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2F53B" w14:textId="4B89A289" w:rsidR="00B17DEB" w:rsidRDefault="00A225A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sidR="007C451D" w:rsidRPr="002B6369">
        <w:rPr>
          <w:rFonts w:ascii="Arial" w:eastAsiaTheme="minorEastAsia" w:hAnsi="Arial" w:cs="Arial"/>
          <w:b/>
          <w:sz w:val="24"/>
          <w:szCs w:val="24"/>
          <w:lang w:eastAsia="zh-CN"/>
        </w:rPr>
        <w:t>101-bis-e</w:t>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bookmarkStart w:id="0" w:name="_GoBack"/>
      <w:r w:rsidR="008818EB" w:rsidRPr="008818EB">
        <w:rPr>
          <w:rFonts w:ascii="Arial" w:eastAsiaTheme="minorEastAsia" w:hAnsi="Arial" w:cs="Arial"/>
          <w:b/>
          <w:sz w:val="24"/>
          <w:szCs w:val="24"/>
          <w:lang w:eastAsia="zh-CN"/>
        </w:rPr>
        <w:t>R4-2202688</w:t>
      </w:r>
      <w:bookmarkEnd w:id="0"/>
    </w:p>
    <w:p w14:paraId="52EE372D" w14:textId="0CD802B7" w:rsidR="00B17DEB" w:rsidRDefault="00A225A0">
      <w:pPr>
        <w:spacing w:after="120"/>
        <w:ind w:left="1985" w:hanging="1985"/>
        <w:rPr>
          <w:rFonts w:ascii="Arial" w:eastAsia="MS Mincho" w:hAnsi="Arial" w:cs="Arial"/>
          <w:b/>
          <w:sz w:val="22"/>
        </w:rPr>
      </w:pPr>
      <w:r>
        <w:rPr>
          <w:rFonts w:ascii="Arial" w:eastAsiaTheme="minorEastAsia" w:hAnsi="Arial" w:cs="Arial"/>
          <w:b/>
          <w:sz w:val="24"/>
          <w:szCs w:val="24"/>
          <w:lang w:eastAsia="zh-CN"/>
        </w:rPr>
        <w:t xml:space="preserve">Electronic Meeting, </w:t>
      </w:r>
      <w:r w:rsidR="007C451D" w:rsidRPr="002B6369">
        <w:rPr>
          <w:rFonts w:ascii="Arial" w:hAnsi="Arial"/>
          <w:b/>
          <w:sz w:val="24"/>
          <w:szCs w:val="24"/>
          <w:lang w:eastAsia="zh-CN"/>
        </w:rPr>
        <w:t>January 17-25, 2022</w:t>
      </w:r>
    </w:p>
    <w:p w14:paraId="17C7A852" w14:textId="796709B3" w:rsidR="00B17DEB" w:rsidRDefault="00A225A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7C451D">
        <w:rPr>
          <w:rFonts w:ascii="Arial" w:eastAsiaTheme="minorEastAsia" w:hAnsi="Arial" w:cs="Arial"/>
          <w:color w:val="000000"/>
          <w:sz w:val="22"/>
          <w:lang w:eastAsia="zh-CN"/>
        </w:rPr>
        <w:t>6</w:t>
      </w:r>
      <w:r>
        <w:rPr>
          <w:rFonts w:ascii="Arial" w:eastAsiaTheme="minorEastAsia" w:hAnsi="Arial" w:cs="Arial"/>
          <w:color w:val="000000"/>
          <w:sz w:val="22"/>
          <w:lang w:eastAsia="zh-CN"/>
        </w:rPr>
        <w:t>.22</w:t>
      </w:r>
    </w:p>
    <w:p w14:paraId="619105A3" w14:textId="4A5D8C6A" w:rsidR="00B17DEB" w:rsidRDefault="00A225A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Pr="00907732">
        <w:rPr>
          <w:rFonts w:ascii="Arial" w:hAnsi="Arial" w:cs="Arial"/>
          <w:color w:val="000000"/>
          <w:sz w:val="22"/>
          <w:lang w:eastAsia="zh-CN"/>
        </w:rPr>
        <w:t>Huawei, HiSilicon</w:t>
      </w:r>
    </w:p>
    <w:p w14:paraId="139232BB" w14:textId="56A7778F" w:rsidR="00B17DEB" w:rsidRDefault="00A225A0">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sidR="00897E9A" w:rsidRPr="00897E9A">
        <w:rPr>
          <w:rFonts w:ascii="Arial" w:eastAsiaTheme="minorEastAsia" w:hAnsi="Arial" w:cs="Arial"/>
          <w:color w:val="000000"/>
          <w:sz w:val="22"/>
          <w:lang w:eastAsia="zh-CN"/>
        </w:rPr>
        <w:t>WF on R17 further Multi-RAT Dual-Connectivity enhancements</w:t>
      </w:r>
    </w:p>
    <w:p w14:paraId="6AB0F4B7" w14:textId="5BE34EFF" w:rsidR="00B17DEB" w:rsidRDefault="00A225A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97E9A">
        <w:rPr>
          <w:rFonts w:ascii="Arial" w:eastAsiaTheme="minorEastAsia" w:hAnsi="Arial" w:cs="Arial"/>
          <w:color w:val="000000"/>
          <w:sz w:val="22"/>
          <w:lang w:eastAsia="zh-CN"/>
        </w:rPr>
        <w:t>Approval</w:t>
      </w:r>
    </w:p>
    <w:p w14:paraId="6A235CE2" w14:textId="77777777" w:rsidR="00B17DEB" w:rsidRPr="00E519AF" w:rsidRDefault="00A225A0" w:rsidP="008E4643">
      <w:pPr>
        <w:pStyle w:val="1"/>
        <w:rPr>
          <w:lang w:val="en-US" w:eastAsia="zh-CN"/>
        </w:rPr>
      </w:pPr>
      <w:r w:rsidRPr="00E519AF">
        <w:rPr>
          <w:lang w:val="en-US" w:eastAsia="ja-JP"/>
        </w:rPr>
        <w:t xml:space="preserve">Topic #1: Efficient activation/de-activation mechanism for SCells (i.e., temporary RS for </w:t>
      </w:r>
      <w:r w:rsidRPr="00E519AF">
        <w:rPr>
          <w:lang w:val="en-US" w:eastAsia="zh-CN"/>
        </w:rPr>
        <w:t>efficient SCell activation)</w:t>
      </w:r>
    </w:p>
    <w:p w14:paraId="4C7613A5" w14:textId="7F408ABC" w:rsidR="00666382" w:rsidRPr="00E519AF" w:rsidRDefault="00666382" w:rsidP="00666382">
      <w:pPr>
        <w:pStyle w:val="2"/>
        <w:rPr>
          <w:lang w:val="en-US"/>
        </w:rPr>
      </w:pPr>
      <w:r w:rsidRPr="00E519AF">
        <w:rPr>
          <w:lang w:val="en-US"/>
        </w:rPr>
        <w:t xml:space="preserve">Sub-topic 1-1: MAC CE/ DCI </w:t>
      </w:r>
      <w:r w:rsidRPr="00666382">
        <w:rPr>
          <w:lang w:val="en-US"/>
        </w:rPr>
        <w:t>based</w:t>
      </w:r>
      <w:r w:rsidRPr="00E519AF">
        <w:rPr>
          <w:lang w:val="en-US"/>
        </w:rPr>
        <w:t xml:space="preserve"> SCell activation</w:t>
      </w:r>
    </w:p>
    <w:p w14:paraId="68DC795B" w14:textId="77777777" w:rsidR="00666382" w:rsidRDefault="00666382" w:rsidP="00666382">
      <w:pPr>
        <w:rPr>
          <w:i/>
          <w:color w:val="4472C4" w:themeColor="accent1"/>
          <w:lang w:val="en-US" w:eastAsia="zh-CN"/>
        </w:rPr>
      </w:pPr>
      <w:r>
        <w:rPr>
          <w:rFonts w:hint="eastAsia"/>
          <w:b/>
          <w:i/>
          <w:color w:val="4472C4" w:themeColor="accent1"/>
          <w:lang w:val="en-US" w:eastAsia="zh-CN"/>
        </w:rPr>
        <w:t>B</w:t>
      </w:r>
      <w:r>
        <w:rPr>
          <w:b/>
          <w:i/>
          <w:color w:val="4472C4" w:themeColor="accent1"/>
          <w:lang w:val="en-US" w:eastAsia="zh-CN"/>
        </w:rPr>
        <w:t xml:space="preserve">ackground: </w:t>
      </w:r>
      <w:r>
        <w:rPr>
          <w:i/>
          <w:color w:val="4472C4" w:themeColor="accent1"/>
          <w:lang w:val="en-US" w:eastAsia="zh-CN"/>
        </w:rPr>
        <w:t>The following LS was sent from RAN1 to RAN4 [R4-2107609], the content is duplicated as below:</w:t>
      </w:r>
    </w:p>
    <w:tbl>
      <w:tblPr>
        <w:tblStyle w:val="af3"/>
        <w:tblW w:w="0" w:type="auto"/>
        <w:tblLook w:val="04A0" w:firstRow="1" w:lastRow="0" w:firstColumn="1" w:lastColumn="0" w:noHBand="0" w:noVBand="1"/>
      </w:tblPr>
      <w:tblGrid>
        <w:gridCol w:w="9631"/>
      </w:tblGrid>
      <w:tr w:rsidR="00666382" w14:paraId="0CAC5A8D" w14:textId="77777777" w:rsidTr="008A4971">
        <w:tc>
          <w:tcPr>
            <w:tcW w:w="9631" w:type="dxa"/>
          </w:tcPr>
          <w:p w14:paraId="6D287EC8" w14:textId="77777777" w:rsidR="00666382" w:rsidRDefault="00666382" w:rsidP="008A4971">
            <w:pPr>
              <w:spacing w:after="120"/>
              <w:rPr>
                <w:b/>
                <w:i/>
                <w:color w:val="4472C4" w:themeColor="accent1"/>
                <w:lang w:val="en-US"/>
              </w:rPr>
            </w:pPr>
            <w:r>
              <w:rPr>
                <w:b/>
                <w:i/>
                <w:color w:val="4472C4" w:themeColor="accent1"/>
                <w:lang w:val="en-US"/>
              </w:rPr>
              <w:t>1. Overall Description:</w:t>
            </w:r>
          </w:p>
          <w:p w14:paraId="4594BFFC" w14:textId="77777777" w:rsidR="00666382" w:rsidRDefault="00666382" w:rsidP="008A4971">
            <w:pPr>
              <w:snapToGrid w:val="0"/>
              <w:spacing w:after="120"/>
              <w:jc w:val="both"/>
              <w:rPr>
                <w:i/>
                <w:iCs/>
                <w:color w:val="4472C4" w:themeColor="accent1"/>
                <w:kern w:val="2"/>
                <w:lang w:val="en-US"/>
              </w:rPr>
            </w:pPr>
            <w:r>
              <w:rPr>
                <w:i/>
                <w:iCs/>
                <w:color w:val="4472C4" w:themeColor="accent1"/>
                <w:kern w:val="2"/>
                <w:lang w:val="en-US"/>
              </w:rPr>
              <w:t>With respect to efficient SCell activation for NR CA, RAN1 would like to inform RAN4 the following RAN1 agreement,</w:t>
            </w:r>
          </w:p>
          <w:p w14:paraId="7695EDCD" w14:textId="77777777" w:rsidR="00666382" w:rsidRPr="00CD00FF" w:rsidRDefault="00666382" w:rsidP="008A4971">
            <w:pPr>
              <w:rPr>
                <w:rFonts w:eastAsia="Malgun Gothic"/>
                <w:i/>
                <w:iCs/>
                <w:color w:val="4472C4" w:themeColor="accent1"/>
                <w:szCs w:val="24"/>
                <w:lang w:eastAsia="zh-CN"/>
              </w:rPr>
            </w:pPr>
            <w:r w:rsidRPr="00CD00FF">
              <w:rPr>
                <w:rFonts w:eastAsia="Malgun Gothic"/>
                <w:b/>
                <w:i/>
                <w:iCs/>
                <w:color w:val="4472C4" w:themeColor="accent1"/>
                <w:szCs w:val="24"/>
                <w:lang w:eastAsia="zh-CN"/>
              </w:rPr>
              <w:t>Agreement</w:t>
            </w:r>
          </w:p>
          <w:p w14:paraId="70D0C7B5" w14:textId="77777777" w:rsidR="00666382" w:rsidRDefault="00666382" w:rsidP="008A4971">
            <w:pPr>
              <w:rPr>
                <w:rFonts w:eastAsia="Batang"/>
                <w:i/>
                <w:color w:val="4472C4" w:themeColor="accent1"/>
                <w:szCs w:val="24"/>
              </w:rPr>
            </w:pPr>
            <w:r>
              <w:rPr>
                <w:rFonts w:eastAsia="Batang"/>
                <w:i/>
                <w:color w:val="4472C4" w:themeColor="accent1"/>
                <w:szCs w:val="24"/>
              </w:rPr>
              <w:t>For efficient activation of SCells</w:t>
            </w:r>
          </w:p>
          <w:p w14:paraId="148A5CDF" w14:textId="77777777" w:rsidR="00666382" w:rsidRDefault="00666382" w:rsidP="00666382">
            <w:pPr>
              <w:numPr>
                <w:ilvl w:val="0"/>
                <w:numId w:val="6"/>
              </w:numPr>
              <w:snapToGrid w:val="0"/>
              <w:spacing w:after="0"/>
              <w:jc w:val="both"/>
              <w:rPr>
                <w:rFonts w:eastAsia="Batang"/>
                <w:i/>
                <w:color w:val="4472C4" w:themeColor="accent1"/>
                <w:szCs w:val="24"/>
              </w:rPr>
            </w:pPr>
            <w:r>
              <w:rPr>
                <w:rFonts w:eastAsia="Batang"/>
                <w:i/>
                <w:color w:val="4472C4" w:themeColor="accent1"/>
                <w:szCs w:val="24"/>
              </w:rPr>
              <w:t>Option 1a: MAC CE(s) contained in a single PDSCH to trigger both SCell activation and corresponding temporary RS(s)</w:t>
            </w:r>
          </w:p>
          <w:p w14:paraId="1B19A311" w14:textId="77777777" w:rsidR="00666382" w:rsidRDefault="00666382" w:rsidP="00666382">
            <w:pPr>
              <w:numPr>
                <w:ilvl w:val="1"/>
                <w:numId w:val="6"/>
              </w:numPr>
              <w:snapToGrid w:val="0"/>
              <w:spacing w:after="0"/>
              <w:ind w:left="1080"/>
              <w:jc w:val="both"/>
              <w:rPr>
                <w:rFonts w:eastAsia="Batang"/>
                <w:i/>
                <w:color w:val="4472C4" w:themeColor="accent1"/>
                <w:szCs w:val="24"/>
              </w:rPr>
            </w:pPr>
            <w:r>
              <w:rPr>
                <w:rFonts w:eastAsia="Batang"/>
                <w:i/>
                <w:color w:val="4472C4" w:themeColor="accent1"/>
                <w:szCs w:val="24"/>
              </w:rPr>
              <w:t>Details FFS including timeline design for receiving temporary RS</w:t>
            </w:r>
          </w:p>
          <w:p w14:paraId="419184AA" w14:textId="77777777" w:rsidR="00666382" w:rsidRDefault="00666382" w:rsidP="008A4971">
            <w:pPr>
              <w:rPr>
                <w:rFonts w:eastAsia="Batang"/>
                <w:i/>
                <w:color w:val="4472C4" w:themeColor="accent1"/>
                <w:szCs w:val="24"/>
              </w:rPr>
            </w:pPr>
            <w:r>
              <w:rPr>
                <w:rFonts w:eastAsia="Batang"/>
                <w:i/>
                <w:color w:val="4472C4" w:themeColor="accent1"/>
                <w:szCs w:val="24"/>
              </w:rPr>
              <w:t>Note: Separate from the support of Option 1a, it is up to RAN4 whether or not to consider an activation time enhancement for Option 2 without requiring further RAN1 work</w:t>
            </w:r>
          </w:p>
          <w:p w14:paraId="069B3E29" w14:textId="77777777" w:rsidR="00666382" w:rsidRDefault="00666382" w:rsidP="00666382">
            <w:pPr>
              <w:numPr>
                <w:ilvl w:val="0"/>
                <w:numId w:val="6"/>
              </w:numPr>
              <w:snapToGrid w:val="0"/>
              <w:spacing w:after="0"/>
              <w:jc w:val="both"/>
              <w:rPr>
                <w:rFonts w:eastAsia="Batang"/>
                <w:i/>
                <w:color w:val="4472C4" w:themeColor="accent1"/>
                <w:szCs w:val="24"/>
              </w:rPr>
            </w:pPr>
            <w:r>
              <w:rPr>
                <w:rFonts w:eastAsia="Batang"/>
                <w:i/>
                <w:color w:val="4472C4" w:themeColor="accent1"/>
                <w:szCs w:val="24"/>
              </w:rPr>
              <w:t>Option 2: A Rel-15/16 SCell activation MAC-CE to trigger SCell activation and a Rel-15/16 DCI to trigger corresponding Rel-15/16 A-TRS(s)</w:t>
            </w:r>
          </w:p>
        </w:tc>
      </w:tr>
    </w:tbl>
    <w:p w14:paraId="4B1A9AC7" w14:textId="77777777" w:rsidR="00666382" w:rsidRDefault="00666382" w:rsidP="00666382">
      <w:pPr>
        <w:rPr>
          <w:lang w:val="en-US" w:eastAsia="zh-CN"/>
        </w:rPr>
      </w:pPr>
    </w:p>
    <w:p w14:paraId="40212BF7" w14:textId="77777777" w:rsidR="007C451D" w:rsidRDefault="007C451D" w:rsidP="007C451D">
      <w:pPr>
        <w:spacing w:after="120"/>
        <w:rPr>
          <w:b/>
          <w:szCs w:val="24"/>
          <w:u w:val="single"/>
          <w:lang w:eastAsia="zh-CN"/>
        </w:rPr>
      </w:pPr>
      <w:r>
        <w:rPr>
          <w:b/>
          <w:szCs w:val="24"/>
          <w:u w:val="single"/>
          <w:lang w:eastAsia="zh-CN"/>
        </w:rPr>
        <w:t>Issue 1-1-1: Whether RAN4 need to specify requirements for Option 2 in LS [R4-2107609]</w:t>
      </w:r>
    </w:p>
    <w:p w14:paraId="53A075D3" w14:textId="77777777" w:rsidR="007C451D" w:rsidRPr="00421EF6" w:rsidRDefault="007C451D" w:rsidP="007C451D">
      <w:pPr>
        <w:rPr>
          <w:rFonts w:eastAsiaTheme="minorEastAsia"/>
          <w:b/>
          <w:i/>
          <w:color w:val="FF0000"/>
          <w:lang w:val="en-US" w:eastAsia="zh-CN"/>
        </w:rPr>
      </w:pPr>
      <w:r w:rsidRPr="00421EF6">
        <w:rPr>
          <w:rFonts w:eastAsiaTheme="minorEastAsia"/>
          <w:b/>
          <w:i/>
          <w:color w:val="FF0000"/>
          <w:lang w:val="en-US" w:eastAsia="zh-CN"/>
        </w:rPr>
        <w:t>GTW session (January 19, 2022)</w:t>
      </w:r>
    </w:p>
    <w:p w14:paraId="4DD50A5A" w14:textId="77777777" w:rsidR="007C451D" w:rsidRPr="00CD00FF" w:rsidRDefault="007C451D" w:rsidP="007C451D">
      <w:pPr>
        <w:pStyle w:val="afc"/>
        <w:numPr>
          <w:ilvl w:val="0"/>
          <w:numId w:val="28"/>
        </w:numPr>
        <w:overflowPunct/>
        <w:autoSpaceDE/>
        <w:autoSpaceDN/>
        <w:adjustRightInd/>
        <w:spacing w:after="120" w:line="252" w:lineRule="auto"/>
        <w:ind w:firstLineChars="0"/>
        <w:textAlignment w:val="auto"/>
        <w:rPr>
          <w:lang w:eastAsia="ja-JP"/>
        </w:rPr>
      </w:pPr>
      <w:r w:rsidRPr="00CD00FF">
        <w:rPr>
          <w:lang w:eastAsia="ja-JP"/>
        </w:rPr>
        <w:t>Agreements</w:t>
      </w:r>
    </w:p>
    <w:p w14:paraId="00FAEB5A" w14:textId="77777777" w:rsidR="007C451D" w:rsidRPr="00CD00FF" w:rsidRDefault="007C451D" w:rsidP="007C451D">
      <w:pPr>
        <w:pStyle w:val="afc"/>
        <w:numPr>
          <w:ilvl w:val="1"/>
          <w:numId w:val="28"/>
        </w:numPr>
        <w:overflowPunct/>
        <w:autoSpaceDE/>
        <w:autoSpaceDN/>
        <w:adjustRightInd/>
        <w:spacing w:after="120" w:line="252" w:lineRule="auto"/>
        <w:ind w:firstLineChars="0"/>
        <w:textAlignment w:val="auto"/>
        <w:rPr>
          <w:lang w:eastAsia="ja-JP"/>
        </w:rPr>
      </w:pPr>
      <w:r w:rsidRPr="00CD00FF">
        <w:t>Do not define requirements for Option 2 in Rel-17</w:t>
      </w:r>
    </w:p>
    <w:p w14:paraId="0972DC3B" w14:textId="77777777" w:rsidR="00666382" w:rsidRPr="00E519AF" w:rsidRDefault="00666382" w:rsidP="00666382">
      <w:pPr>
        <w:pStyle w:val="2"/>
        <w:rPr>
          <w:lang w:val="en-US"/>
        </w:rPr>
      </w:pPr>
      <w:r w:rsidRPr="00E519AF">
        <w:rPr>
          <w:lang w:val="en-US"/>
        </w:rPr>
        <w:t>Sub-topic 1-2: How to define requirements for temporary RS based SCell activation delay</w:t>
      </w:r>
    </w:p>
    <w:p w14:paraId="20330794" w14:textId="77777777" w:rsidR="007C451D" w:rsidRDefault="007C451D" w:rsidP="007C451D">
      <w:pPr>
        <w:spacing w:after="120"/>
        <w:rPr>
          <w:b/>
          <w:u w:val="single"/>
        </w:rPr>
      </w:pPr>
      <w:r>
        <w:rPr>
          <w:b/>
          <w:szCs w:val="24"/>
          <w:u w:val="single"/>
          <w:lang w:eastAsia="zh-CN"/>
        </w:rPr>
        <w:t>Issue 1-2-1:</w:t>
      </w:r>
      <w:r>
        <w:rPr>
          <w:i/>
          <w:color w:val="4472C4" w:themeColor="accent1"/>
          <w:u w:val="single"/>
          <w:lang w:val="en-US" w:eastAsia="zh-CN"/>
        </w:rPr>
        <w:t xml:space="preserve"> </w:t>
      </w:r>
      <w:r>
        <w:rPr>
          <w:b/>
          <w:u w:val="single"/>
        </w:rPr>
        <w:t>Side conditions for scenario 2</w:t>
      </w:r>
    </w:p>
    <w:p w14:paraId="55BEA604" w14:textId="77777777" w:rsidR="007C451D" w:rsidRPr="00CD00FF" w:rsidRDefault="007C451D" w:rsidP="007C451D">
      <w:pPr>
        <w:spacing w:after="120"/>
        <w:rPr>
          <w:b/>
          <w:i/>
          <w:u w:val="single"/>
          <w:lang w:eastAsia="zh-CN"/>
        </w:rPr>
      </w:pPr>
      <w:r w:rsidRPr="00CD00FF">
        <w:rPr>
          <w:b/>
          <w:i/>
          <w:u w:val="single"/>
          <w:lang w:eastAsia="zh-CN"/>
        </w:rPr>
        <w:t>Scenario#2: Scell to be activated is unknown and belongs to FR1, and Scell is contiguous to an active serving cell in the same band</w:t>
      </w:r>
    </w:p>
    <w:p w14:paraId="7111C5AC" w14:textId="572A3732" w:rsidR="00D35101" w:rsidRPr="00CD00FF" w:rsidRDefault="00D35101" w:rsidP="007C451D">
      <w:pPr>
        <w:pStyle w:val="afc"/>
        <w:numPr>
          <w:ilvl w:val="0"/>
          <w:numId w:val="28"/>
        </w:numPr>
        <w:overflowPunct/>
        <w:autoSpaceDE/>
        <w:autoSpaceDN/>
        <w:adjustRightInd/>
        <w:spacing w:after="120" w:line="252" w:lineRule="auto"/>
        <w:ind w:firstLineChars="0"/>
        <w:textAlignment w:val="auto"/>
        <w:rPr>
          <w:lang w:eastAsia="ja-JP"/>
        </w:rPr>
      </w:pPr>
      <w:r w:rsidRPr="00CD00FF">
        <w:rPr>
          <w:lang w:eastAsia="ja-JP"/>
        </w:rPr>
        <w:t>Agreements</w:t>
      </w:r>
    </w:p>
    <w:p w14:paraId="0DF3CD22" w14:textId="77777777" w:rsidR="007C451D" w:rsidRPr="00CD00FF" w:rsidRDefault="007C451D" w:rsidP="007C451D">
      <w:pPr>
        <w:pStyle w:val="afc"/>
        <w:numPr>
          <w:ilvl w:val="1"/>
          <w:numId w:val="5"/>
        </w:numPr>
        <w:spacing w:after="120"/>
        <w:ind w:leftChars="138" w:left="636" w:firstLineChars="0"/>
        <w:textAlignment w:val="auto"/>
      </w:pPr>
      <w:r w:rsidRPr="00CD00FF">
        <w:rPr>
          <w:rFonts w:eastAsia="宋体"/>
        </w:rPr>
        <w:t>if the Scell is unknown and belongs to FR1,</w:t>
      </w:r>
      <w:r w:rsidRPr="00CD00FF">
        <w:rPr>
          <w:rFonts w:eastAsia="Calibri"/>
        </w:rPr>
        <w:t xml:space="preserve"> provided that the side condition </w:t>
      </w:r>
      <w:r w:rsidRPr="00CD00FF">
        <w:rPr>
          <w:rFonts w:eastAsia="宋体"/>
        </w:rPr>
        <w:t xml:space="preserve">Ês/Iot ≥ -2dB is fulfilled, </w:t>
      </w:r>
    </w:p>
    <w:p w14:paraId="5D11577C" w14:textId="77777777" w:rsidR="007C451D" w:rsidRPr="00CD00FF" w:rsidRDefault="007C451D" w:rsidP="007C451D">
      <w:pPr>
        <w:pStyle w:val="B2"/>
        <w:ind w:leftChars="-35" w:left="-70" w:firstLineChars="400" w:firstLine="800"/>
        <w:rPr>
          <w:rFonts w:eastAsia="MS Mincho"/>
        </w:rPr>
      </w:pPr>
      <w:r w:rsidRPr="00CD00FF">
        <w:t>T</w:t>
      </w:r>
      <w:r w:rsidRPr="00CD00FF">
        <w:rPr>
          <w:vertAlign w:val="subscript"/>
        </w:rPr>
        <w:t>activation_time</w:t>
      </w:r>
      <w:r w:rsidRPr="00CD00FF">
        <w:t xml:space="preserve"> is: </w:t>
      </w:r>
      <w:r w:rsidRPr="00CD00FF">
        <w:rPr>
          <w:lang w:val="en-US" w:eastAsia="zh-CN"/>
        </w:rPr>
        <w:t>T</w:t>
      </w:r>
      <w:r w:rsidRPr="00CD00FF">
        <w:rPr>
          <w:vertAlign w:val="subscript"/>
          <w:lang w:val="en-US" w:eastAsia="zh-CN"/>
        </w:rPr>
        <w:t>First_temp_RS</w:t>
      </w:r>
      <w:r w:rsidRPr="00CD00FF">
        <w:rPr>
          <w:lang w:val="en-US" w:eastAsia="zh-CN"/>
        </w:rPr>
        <w:t xml:space="preserve"> +Tgap+ Ttemp_RS +5ms</w:t>
      </w:r>
      <w:r w:rsidRPr="00CD00FF">
        <w:t xml:space="preserve">, if the following conditions are met, </w:t>
      </w:r>
    </w:p>
    <w:p w14:paraId="7D560A7B" w14:textId="77777777" w:rsidR="007C451D" w:rsidRPr="00CD00FF" w:rsidRDefault="007C451D" w:rsidP="007C451D">
      <w:pPr>
        <w:ind w:leftChars="556" w:left="1396" w:hanging="284"/>
        <w:rPr>
          <w:lang w:val="en-US" w:eastAsia="zh-CN"/>
        </w:rPr>
      </w:pPr>
      <w:r w:rsidRPr="00CD00FF">
        <w:rPr>
          <w:lang w:val="en-US" w:eastAsia="zh-CN"/>
        </w:rPr>
        <w:t>-</w:t>
      </w:r>
      <w:r w:rsidRPr="00CD00FF">
        <w:rPr>
          <w:lang w:val="en-US" w:eastAsia="zh-CN"/>
        </w:rPr>
        <w:tab/>
        <w:t>the Scell is contiguous to an active serving cell in the same band, and</w:t>
      </w:r>
    </w:p>
    <w:p w14:paraId="68DD1A1A" w14:textId="77777777" w:rsidR="007C451D" w:rsidRPr="00CD00FF" w:rsidRDefault="007C451D" w:rsidP="007C451D">
      <w:pPr>
        <w:ind w:leftChars="556" w:left="1396" w:hanging="284"/>
        <w:rPr>
          <w:lang w:val="en-US" w:eastAsia="zh-CN"/>
        </w:rPr>
      </w:pPr>
      <w:r w:rsidRPr="00CD00FF">
        <w:rPr>
          <w:lang w:val="en-US" w:eastAsia="zh-CN"/>
        </w:rPr>
        <w:t>-</w:t>
      </w:r>
      <w:r w:rsidRPr="00CD00FF">
        <w:rPr>
          <w:lang w:val="en-US" w:eastAsia="zh-CN"/>
        </w:rPr>
        <w:tab/>
        <w:t>its ssb-PositionInBurst is same as the one of contiguous FR1 active serving cell, and</w:t>
      </w:r>
    </w:p>
    <w:p w14:paraId="053F3662" w14:textId="77777777" w:rsidR="007C451D" w:rsidRPr="00CD00FF" w:rsidRDefault="007C451D" w:rsidP="007C451D">
      <w:pPr>
        <w:ind w:leftChars="556" w:left="1396" w:hanging="284"/>
        <w:rPr>
          <w:lang w:val="en-US" w:eastAsia="zh-CN"/>
        </w:rPr>
      </w:pPr>
      <w:r w:rsidRPr="00CD00FF">
        <w:rPr>
          <w:lang w:val="en-US" w:eastAsia="zh-CN"/>
        </w:rPr>
        <w:t>-</w:t>
      </w:r>
      <w:r w:rsidRPr="00CD00FF">
        <w:rPr>
          <w:lang w:val="en-US" w:eastAsia="zh-CN"/>
        </w:rPr>
        <w:tab/>
        <w:t xml:space="preserve">its SMTC offset is same as the one of contiguous FR1 active serving cell, and </w:t>
      </w:r>
    </w:p>
    <w:p w14:paraId="65160665" w14:textId="77777777" w:rsidR="007C451D" w:rsidRPr="00CD00FF" w:rsidRDefault="007C451D" w:rsidP="007C451D">
      <w:pPr>
        <w:ind w:leftChars="556" w:left="1396" w:hanging="284"/>
        <w:rPr>
          <w:lang w:val="en-US" w:eastAsia="zh-CN"/>
        </w:rPr>
      </w:pPr>
      <w:r w:rsidRPr="00CD00FF">
        <w:rPr>
          <w:lang w:val="en-US" w:eastAsia="zh-CN"/>
        </w:rPr>
        <w:lastRenderedPageBreak/>
        <w:t>-</w:t>
      </w:r>
      <w:r w:rsidRPr="00CD00FF">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3A5A87D1" w14:textId="77777777" w:rsidR="007C451D" w:rsidRDefault="007C451D" w:rsidP="007C451D">
      <w:pPr>
        <w:spacing w:after="120"/>
        <w:rPr>
          <w:b/>
          <w:u w:val="single"/>
        </w:rPr>
      </w:pPr>
      <w:r w:rsidRPr="00A016CF">
        <w:rPr>
          <w:b/>
          <w:szCs w:val="24"/>
          <w:u w:val="single"/>
          <w:lang w:eastAsia="zh-CN"/>
        </w:rPr>
        <w:t xml:space="preserve">Issue </w:t>
      </w:r>
      <w:r>
        <w:rPr>
          <w:b/>
          <w:szCs w:val="24"/>
          <w:u w:val="single"/>
          <w:lang w:eastAsia="zh-CN"/>
        </w:rPr>
        <w:t>1-2</w:t>
      </w:r>
      <w:r w:rsidRPr="00A47600">
        <w:rPr>
          <w:b/>
          <w:szCs w:val="24"/>
          <w:u w:val="single"/>
          <w:lang w:eastAsia="zh-CN"/>
        </w:rPr>
        <w:t>-</w:t>
      </w:r>
      <w:r>
        <w:rPr>
          <w:b/>
          <w:szCs w:val="24"/>
          <w:u w:val="single"/>
          <w:lang w:eastAsia="zh-CN"/>
        </w:rPr>
        <w:t>2</w:t>
      </w:r>
      <w:r w:rsidRPr="00A47600">
        <w:rPr>
          <w:b/>
          <w:szCs w:val="24"/>
          <w:u w:val="single"/>
          <w:lang w:eastAsia="zh-CN"/>
        </w:rPr>
        <w:t>:</w:t>
      </w:r>
      <w:r w:rsidRPr="00A47600">
        <w:rPr>
          <w:i/>
          <w:color w:val="4472C4" w:themeColor="accent1"/>
          <w:u w:val="single"/>
          <w:lang w:val="en-US" w:eastAsia="zh-CN"/>
        </w:rPr>
        <w:t xml:space="preserve"> </w:t>
      </w:r>
      <w:r>
        <w:rPr>
          <w:b/>
          <w:u w:val="single"/>
        </w:rPr>
        <w:t>T</w:t>
      </w:r>
      <w:r w:rsidRPr="008937CD">
        <w:rPr>
          <w:b/>
          <w:u w:val="single"/>
          <w:vertAlign w:val="subscript"/>
        </w:rPr>
        <w:t>uncertainty_MAC</w:t>
      </w:r>
      <w:r>
        <w:rPr>
          <w:b/>
          <w:u w:val="single"/>
        </w:rPr>
        <w:t xml:space="preserve"> for scenario #3 </w:t>
      </w:r>
    </w:p>
    <w:p w14:paraId="3E191F63" w14:textId="77777777" w:rsidR="007C451D" w:rsidRPr="005F3827" w:rsidRDefault="007C451D" w:rsidP="007C451D">
      <w:pPr>
        <w:spacing w:after="120"/>
        <w:rPr>
          <w:b/>
          <w:color w:val="4472C4" w:themeColor="accent1"/>
        </w:rPr>
      </w:pPr>
      <w:r w:rsidRPr="005F3827">
        <w:rPr>
          <w:b/>
          <w:lang w:val="en-US" w:eastAsia="zh-CN"/>
        </w:rPr>
        <w:t xml:space="preserve">Scenario </w:t>
      </w:r>
      <w:r>
        <w:rPr>
          <w:b/>
          <w:lang w:val="en-US" w:eastAsia="zh-CN"/>
        </w:rPr>
        <w:t>#</w:t>
      </w:r>
      <w:r w:rsidRPr="005F3827">
        <w:rPr>
          <w:b/>
          <w:lang w:val="en-US" w:eastAsia="zh-CN"/>
        </w:rPr>
        <w:t>3: SCell to be activated belongs to FR2, if there is no active serving cell on that FR2 band, and target SCell is known to UE.</w:t>
      </w:r>
    </w:p>
    <w:p w14:paraId="0DFEAE2B" w14:textId="77777777" w:rsidR="007C451D" w:rsidRPr="00A016CF" w:rsidRDefault="007C451D" w:rsidP="007C451D">
      <w:pPr>
        <w:pStyle w:val="afc"/>
        <w:numPr>
          <w:ilvl w:val="1"/>
          <w:numId w:val="5"/>
        </w:numPr>
        <w:spacing w:after="120"/>
        <w:ind w:firstLineChars="0"/>
        <w:textAlignment w:val="auto"/>
        <w:rPr>
          <w:rFonts w:eastAsia="宋体"/>
          <w:szCs w:val="24"/>
          <w:lang w:eastAsia="zh-CN"/>
        </w:rPr>
      </w:pPr>
      <w:r>
        <w:rPr>
          <w:bCs/>
          <w:szCs w:val="24"/>
          <w:lang w:eastAsia="zh-CN"/>
        </w:rPr>
        <w:t>Option 1(MTK, QC, Apple, OPPO): A</w:t>
      </w:r>
      <w:r w:rsidRPr="003E062C">
        <w:rPr>
          <w:bCs/>
          <w:szCs w:val="24"/>
          <w:lang w:eastAsia="zh-CN"/>
        </w:rPr>
        <w:t xml:space="preserve">ssuming </w:t>
      </w:r>
      <w:r w:rsidRPr="003E062C">
        <w:rPr>
          <w:bCs/>
        </w:rPr>
        <w:t>PDCCH TCI and PDSCH TCI (when applicable) shall be associated with the triggered temporary RS burst:</w:t>
      </w:r>
    </w:p>
    <w:p w14:paraId="7E6C6595" w14:textId="77777777" w:rsidR="007C451D" w:rsidRPr="008C0D0A" w:rsidRDefault="007C451D" w:rsidP="007C451D">
      <w:pPr>
        <w:pStyle w:val="afc"/>
        <w:widowControl w:val="0"/>
        <w:numPr>
          <w:ilvl w:val="5"/>
          <w:numId w:val="29"/>
        </w:numPr>
        <w:overflowPunct/>
        <w:autoSpaceDE/>
        <w:autoSpaceDN/>
        <w:adjustRightInd/>
        <w:spacing w:after="120"/>
        <w:ind w:leftChars="1150" w:left="2720" w:firstLineChars="0"/>
        <w:contextualSpacing/>
        <w:jc w:val="both"/>
        <w:textAlignment w:val="auto"/>
      </w:pPr>
      <w:r w:rsidRPr="008C0D0A">
        <w:t>if semi-persistent CSI-RS is used for CSI reporting, T</w:t>
      </w:r>
      <w:r w:rsidRPr="008C0D0A">
        <w:rPr>
          <w:vertAlign w:val="subscript"/>
        </w:rPr>
        <w:t>activation_time</w:t>
      </w:r>
      <w:r w:rsidRPr="008C0D0A">
        <w:t xml:space="preserve"> is 3ms + max (T</w:t>
      </w:r>
      <w:r w:rsidRPr="008C0D0A">
        <w:rPr>
          <w:vertAlign w:val="subscript"/>
        </w:rPr>
        <w:t>temp_RS</w:t>
      </w:r>
      <w:r w:rsidRPr="008C0D0A">
        <w:t>+ 2ms, T</w:t>
      </w:r>
      <w:r w:rsidRPr="008C0D0A">
        <w:rPr>
          <w:vertAlign w:val="subscript"/>
        </w:rPr>
        <w:t>uncertainty_SP</w:t>
      </w:r>
      <w:r w:rsidRPr="008C0D0A">
        <w:t>)</w:t>
      </w:r>
    </w:p>
    <w:p w14:paraId="1F820DA7" w14:textId="77777777" w:rsidR="007C451D" w:rsidRPr="008C0D0A" w:rsidRDefault="007C451D" w:rsidP="007C451D">
      <w:pPr>
        <w:pStyle w:val="afc"/>
        <w:widowControl w:val="0"/>
        <w:numPr>
          <w:ilvl w:val="5"/>
          <w:numId w:val="29"/>
        </w:numPr>
        <w:overflowPunct/>
        <w:autoSpaceDE/>
        <w:autoSpaceDN/>
        <w:adjustRightInd/>
        <w:spacing w:after="120"/>
        <w:ind w:leftChars="1150" w:left="2720" w:firstLineChars="0"/>
        <w:contextualSpacing/>
        <w:jc w:val="both"/>
        <w:textAlignment w:val="auto"/>
      </w:pPr>
      <w:r w:rsidRPr="008C0D0A">
        <w:t>if periodic CSI-RS is used for CSI reporting, T</w:t>
      </w:r>
      <w:r w:rsidRPr="008C0D0A">
        <w:rPr>
          <w:vertAlign w:val="subscript"/>
        </w:rPr>
        <w:t>activation_time</w:t>
      </w:r>
      <w:r w:rsidRPr="008C0D0A">
        <w:t xml:space="preserve"> is max (T</w:t>
      </w:r>
      <w:r w:rsidRPr="008C0D0A">
        <w:rPr>
          <w:vertAlign w:val="subscript"/>
        </w:rPr>
        <w:t>temp_RS</w:t>
      </w:r>
      <w:r w:rsidRPr="008C0D0A">
        <w:t xml:space="preserve"> + 5ms, T</w:t>
      </w:r>
      <w:r w:rsidRPr="008C0D0A">
        <w:rPr>
          <w:vertAlign w:val="subscript"/>
        </w:rPr>
        <w:t>uncertainty_RRC</w:t>
      </w:r>
      <w:r w:rsidRPr="008C0D0A">
        <w:t xml:space="preserve"> + T</w:t>
      </w:r>
      <w:r w:rsidRPr="008C0D0A">
        <w:rPr>
          <w:vertAlign w:val="subscript"/>
        </w:rPr>
        <w:t>RRC_delay</w:t>
      </w:r>
      <w:r w:rsidRPr="008C0D0A">
        <w:t>-T</w:t>
      </w:r>
      <w:r w:rsidRPr="008C0D0A">
        <w:rPr>
          <w:vertAlign w:val="subscript"/>
        </w:rPr>
        <w:t>HARQ</w:t>
      </w:r>
      <w:r w:rsidRPr="008C0D0A">
        <w:t>)</w:t>
      </w:r>
    </w:p>
    <w:p w14:paraId="5B527158" w14:textId="77777777" w:rsidR="007C451D" w:rsidRPr="00144D6D" w:rsidRDefault="007C451D" w:rsidP="007C451D">
      <w:pPr>
        <w:pStyle w:val="afc"/>
        <w:spacing w:after="120"/>
        <w:ind w:leftChars="928" w:left="1856" w:firstLine="400"/>
        <w:textAlignment w:val="auto"/>
      </w:pPr>
      <w:r w:rsidRPr="00BC5A8D">
        <w:t>under the condition that</w:t>
      </w:r>
      <w:r w:rsidRPr="00144D6D">
        <w:t xml:space="preserve"> </w:t>
      </w:r>
    </w:p>
    <w:p w14:paraId="04D32739" w14:textId="77777777" w:rsidR="007C451D" w:rsidRPr="008C0D0A" w:rsidRDefault="007C451D" w:rsidP="007C451D">
      <w:pPr>
        <w:pStyle w:val="afc"/>
        <w:widowControl w:val="0"/>
        <w:numPr>
          <w:ilvl w:val="5"/>
          <w:numId w:val="29"/>
        </w:numPr>
        <w:overflowPunct/>
        <w:autoSpaceDE/>
        <w:autoSpaceDN/>
        <w:adjustRightInd/>
        <w:spacing w:after="120"/>
        <w:ind w:leftChars="1150" w:left="2720" w:firstLineChars="0"/>
        <w:contextualSpacing/>
        <w:jc w:val="both"/>
        <w:textAlignment w:val="auto"/>
      </w:pPr>
      <w:r w:rsidRPr="008C0D0A">
        <w:rPr>
          <w:lang w:eastAsia="zh-CN"/>
        </w:rPr>
        <w:t>One of the candidate TCI states configured in TCI-StatesPDCCH-ToAddList has the same QCL source of the triggered A-TRS,</w:t>
      </w:r>
    </w:p>
    <w:p w14:paraId="3394588D" w14:textId="77777777" w:rsidR="007C451D" w:rsidRPr="008C0D0A" w:rsidRDefault="007C451D" w:rsidP="007C451D">
      <w:pPr>
        <w:pStyle w:val="afc"/>
        <w:widowControl w:val="0"/>
        <w:numPr>
          <w:ilvl w:val="5"/>
          <w:numId w:val="29"/>
        </w:numPr>
        <w:overflowPunct/>
        <w:autoSpaceDE/>
        <w:autoSpaceDN/>
        <w:adjustRightInd/>
        <w:spacing w:after="120"/>
        <w:ind w:leftChars="1150" w:left="2720" w:firstLineChars="0"/>
        <w:contextualSpacing/>
        <w:jc w:val="both"/>
        <w:textAlignment w:val="auto"/>
      </w:pPr>
      <w:r w:rsidRPr="008C0D0A">
        <w:rPr>
          <w:lang w:eastAsia="zh-CN"/>
        </w:rPr>
        <w:t>The QCL source of CSI-RS for CQI reporting is the same as the triggered A-TRS,</w:t>
      </w:r>
    </w:p>
    <w:p w14:paraId="5D15DE74" w14:textId="77777777" w:rsidR="007C451D" w:rsidRPr="00BC5A8D" w:rsidRDefault="007C451D" w:rsidP="007C451D">
      <w:pPr>
        <w:pStyle w:val="afc"/>
        <w:widowControl w:val="0"/>
        <w:numPr>
          <w:ilvl w:val="5"/>
          <w:numId w:val="29"/>
        </w:numPr>
        <w:overflowPunct/>
        <w:autoSpaceDE/>
        <w:autoSpaceDN/>
        <w:adjustRightInd/>
        <w:spacing w:after="120"/>
        <w:ind w:leftChars="1150" w:left="2720" w:firstLineChars="0"/>
        <w:contextualSpacing/>
        <w:jc w:val="both"/>
        <w:textAlignment w:val="auto"/>
      </w:pPr>
      <w:r w:rsidRPr="008C0D0A">
        <w:t>The TCI state for PDCCH/PDSCH that is the same as A-TRS is assumed during SCell activation until changed by network after SCell activation.</w:t>
      </w:r>
    </w:p>
    <w:p w14:paraId="2B04020D" w14:textId="77777777" w:rsidR="007C451D" w:rsidRPr="009C0791" w:rsidRDefault="007C451D" w:rsidP="007C451D">
      <w:pPr>
        <w:pStyle w:val="afc"/>
        <w:numPr>
          <w:ilvl w:val="1"/>
          <w:numId w:val="5"/>
        </w:numPr>
        <w:spacing w:after="120"/>
        <w:ind w:firstLineChars="0"/>
        <w:textAlignment w:val="auto"/>
      </w:pPr>
      <w:r>
        <w:rPr>
          <w:rFonts w:eastAsiaTheme="minorEastAsia" w:hint="eastAsia"/>
          <w:lang w:eastAsia="zh-CN"/>
        </w:rPr>
        <w:t>O</w:t>
      </w:r>
      <w:r>
        <w:rPr>
          <w:rFonts w:eastAsiaTheme="minorEastAsia"/>
          <w:lang w:eastAsia="zh-CN"/>
        </w:rPr>
        <w:t>ption 2 (Huawei, Ericsson, Nokia)</w:t>
      </w:r>
      <w:r w:rsidRPr="005F3827">
        <w:rPr>
          <w:bCs/>
          <w:szCs w:val="24"/>
          <w:lang w:eastAsia="zh-CN"/>
        </w:rPr>
        <w:t xml:space="preserve">: </w:t>
      </w:r>
      <w:r w:rsidRPr="005F3827">
        <w:rPr>
          <w:b/>
          <w:bCs/>
          <w:szCs w:val="24"/>
          <w:lang w:eastAsia="zh-CN"/>
        </w:rPr>
        <w:t>Not</w:t>
      </w:r>
      <w:r w:rsidRPr="005F3827">
        <w:rPr>
          <w:bCs/>
          <w:szCs w:val="24"/>
          <w:lang w:eastAsia="zh-CN"/>
        </w:rPr>
        <w:t xml:space="preserve"> </w:t>
      </w:r>
      <w:r>
        <w:rPr>
          <w:bCs/>
          <w:szCs w:val="24"/>
          <w:lang w:eastAsia="zh-CN"/>
        </w:rPr>
        <w:t>a</w:t>
      </w:r>
      <w:r w:rsidRPr="003E062C">
        <w:rPr>
          <w:bCs/>
          <w:szCs w:val="24"/>
          <w:lang w:eastAsia="zh-CN"/>
        </w:rPr>
        <w:t xml:space="preserve">ssuming </w:t>
      </w:r>
      <w:r w:rsidRPr="003E062C">
        <w:rPr>
          <w:bCs/>
        </w:rPr>
        <w:t xml:space="preserve">PDCCH TCI and PDSCH TCI (when applicable) </w:t>
      </w:r>
      <w:r>
        <w:rPr>
          <w:bCs/>
        </w:rPr>
        <w:t xml:space="preserve">is </w:t>
      </w:r>
      <w:r w:rsidRPr="003E062C">
        <w:rPr>
          <w:bCs/>
        </w:rPr>
        <w:t>associated with the triggered t</w:t>
      </w:r>
      <w:r>
        <w:rPr>
          <w:bCs/>
        </w:rPr>
        <w:t xml:space="preserve">emporary RS burst. </w:t>
      </w:r>
    </w:p>
    <w:p w14:paraId="53CF7481" w14:textId="77777777" w:rsidR="007C451D" w:rsidRDefault="007C451D" w:rsidP="007C451D">
      <w:pPr>
        <w:pStyle w:val="afc"/>
        <w:numPr>
          <w:ilvl w:val="2"/>
          <w:numId w:val="5"/>
        </w:numPr>
        <w:spacing w:after="120"/>
        <w:ind w:firstLineChars="0"/>
        <w:textAlignment w:val="auto"/>
      </w:pPr>
      <w:r>
        <w:rPr>
          <w:rFonts w:eastAsiaTheme="minorEastAsia" w:hint="eastAsia"/>
          <w:lang w:eastAsia="zh-CN"/>
        </w:rPr>
        <w:t>O</w:t>
      </w:r>
      <w:r>
        <w:rPr>
          <w:rFonts w:eastAsiaTheme="minorEastAsia"/>
          <w:lang w:eastAsia="zh-CN"/>
        </w:rPr>
        <w:t>ption 2a (Huawei</w:t>
      </w:r>
      <w:r w:rsidRPr="005F3827">
        <w:rPr>
          <w:bCs/>
          <w:szCs w:val="24"/>
          <w:lang w:eastAsia="zh-CN"/>
        </w:rPr>
        <w:t xml:space="preserve">): </w:t>
      </w:r>
    </w:p>
    <w:p w14:paraId="58B55327" w14:textId="77777777" w:rsidR="007C451D" w:rsidRPr="005F3827" w:rsidRDefault="007C451D" w:rsidP="007C451D">
      <w:pPr>
        <w:pStyle w:val="afc"/>
        <w:widowControl w:val="0"/>
        <w:numPr>
          <w:ilvl w:val="5"/>
          <w:numId w:val="29"/>
        </w:numPr>
        <w:overflowPunct/>
        <w:autoSpaceDE/>
        <w:autoSpaceDN/>
        <w:adjustRightInd/>
        <w:spacing w:after="120"/>
        <w:ind w:firstLineChars="0"/>
        <w:contextualSpacing/>
        <w:jc w:val="both"/>
        <w:textAlignment w:val="auto"/>
        <w:rPr>
          <w:rFonts w:eastAsia="宋体"/>
          <w:lang w:val="en-US" w:eastAsia="zh-CN"/>
        </w:rPr>
      </w:pPr>
      <w:r w:rsidRPr="005F3827">
        <w:rPr>
          <w:rFonts w:eastAsia="宋体"/>
          <w:lang w:val="en-US" w:eastAsia="zh-CN"/>
        </w:rPr>
        <w:t xml:space="preserve">if semi-persistent CSI-RS is used for CSI reporting, </w:t>
      </w:r>
      <w:r w:rsidRPr="005F3827">
        <w:rPr>
          <w:rFonts w:eastAsia="宋体"/>
        </w:rPr>
        <w:t>T</w:t>
      </w:r>
      <w:r w:rsidRPr="005F3827">
        <w:rPr>
          <w:rFonts w:eastAsia="宋体"/>
          <w:vertAlign w:val="subscript"/>
        </w:rPr>
        <w:t>activation_time</w:t>
      </w:r>
      <w:r w:rsidRPr="005F3827">
        <w:rPr>
          <w:rFonts w:eastAsia="宋体"/>
          <w:lang w:val="en-US" w:eastAsia="zh-CN"/>
        </w:rPr>
        <w:t xml:space="preserve"> is</w:t>
      </w:r>
      <w:r w:rsidRPr="005F3827">
        <w:rPr>
          <w:rFonts w:eastAsia="宋体" w:hint="eastAsia"/>
          <w:lang w:val="en-US" w:eastAsia="zh-CN"/>
        </w:rPr>
        <w:t xml:space="preserve"> </w:t>
      </w:r>
      <w:r w:rsidRPr="005F3827">
        <w:rPr>
          <w:rFonts w:eastAsia="宋体"/>
          <w:lang w:val="en-US" w:eastAsia="zh-CN"/>
        </w:rPr>
        <w:t>3ms + max(</w:t>
      </w:r>
      <w:r w:rsidRPr="005F3827">
        <w:rPr>
          <w:lang w:val="en-US" w:eastAsia="zh-CN"/>
        </w:rPr>
        <w:t>T</w:t>
      </w:r>
      <w:r w:rsidRPr="005F3827">
        <w:rPr>
          <w:vertAlign w:val="subscript"/>
          <w:lang w:val="en-US" w:eastAsia="zh-CN"/>
        </w:rPr>
        <w:t>temp_RS</w:t>
      </w:r>
      <w:r w:rsidRPr="005F3827">
        <w:rPr>
          <w:rFonts w:eastAsia="宋体"/>
          <w:lang w:val="en-US" w:eastAsia="zh-CN"/>
        </w:rPr>
        <w:t>+ 2ms, T</w:t>
      </w:r>
      <w:r w:rsidRPr="005F3827">
        <w:rPr>
          <w:rFonts w:eastAsia="宋体"/>
          <w:vertAlign w:val="subscript"/>
          <w:lang w:val="en-US" w:eastAsia="zh-CN"/>
        </w:rPr>
        <w:t>uncertainty_MAC</w:t>
      </w:r>
      <w:r w:rsidRPr="005F3827">
        <w:rPr>
          <w:rFonts w:eastAsia="宋体"/>
          <w:lang w:val="en-US" w:eastAsia="zh-CN"/>
        </w:rPr>
        <w:t>, T</w:t>
      </w:r>
      <w:r w:rsidRPr="005F3827">
        <w:rPr>
          <w:rFonts w:eastAsia="宋体"/>
          <w:vertAlign w:val="subscript"/>
          <w:lang w:val="en-US" w:eastAsia="zh-CN"/>
        </w:rPr>
        <w:t>uncertainty_SP</w:t>
      </w:r>
      <w:r w:rsidRPr="005F3827">
        <w:rPr>
          <w:rFonts w:eastAsia="宋体"/>
          <w:lang w:val="en-US" w:eastAsia="zh-CN"/>
        </w:rPr>
        <w:t>)</w:t>
      </w:r>
    </w:p>
    <w:p w14:paraId="3F43D449" w14:textId="77777777" w:rsidR="007C451D" w:rsidRPr="005F3827" w:rsidRDefault="007C451D" w:rsidP="007C451D">
      <w:pPr>
        <w:pStyle w:val="afc"/>
        <w:widowControl w:val="0"/>
        <w:numPr>
          <w:ilvl w:val="5"/>
          <w:numId w:val="29"/>
        </w:numPr>
        <w:overflowPunct/>
        <w:autoSpaceDE/>
        <w:autoSpaceDN/>
        <w:adjustRightInd/>
        <w:spacing w:after="120"/>
        <w:ind w:firstLineChars="0"/>
        <w:contextualSpacing/>
        <w:jc w:val="both"/>
        <w:textAlignment w:val="auto"/>
        <w:rPr>
          <w:rFonts w:eastAsia="宋体"/>
          <w:lang w:val="en-US" w:eastAsia="zh-CN"/>
        </w:rPr>
      </w:pPr>
      <w:r w:rsidRPr="005F3827">
        <w:rPr>
          <w:rFonts w:eastAsia="宋体"/>
          <w:lang w:val="en-US" w:eastAsia="zh-CN"/>
        </w:rPr>
        <w:t xml:space="preserve">if periodic CSI-RS is used for CSI reporting, </w:t>
      </w:r>
      <w:r w:rsidRPr="005F3827">
        <w:rPr>
          <w:rFonts w:eastAsia="宋体"/>
        </w:rPr>
        <w:t>T</w:t>
      </w:r>
      <w:r w:rsidRPr="005F3827">
        <w:rPr>
          <w:rFonts w:eastAsia="宋体"/>
          <w:vertAlign w:val="subscript"/>
        </w:rPr>
        <w:t>activation_time</w:t>
      </w:r>
      <w:r w:rsidRPr="005F3827">
        <w:rPr>
          <w:rFonts w:eastAsia="宋体"/>
          <w:lang w:val="en-US" w:eastAsia="zh-CN"/>
        </w:rPr>
        <w:t xml:space="preserve"> is</w:t>
      </w:r>
      <w:r w:rsidRPr="005F3827">
        <w:rPr>
          <w:rFonts w:eastAsia="宋体" w:hint="eastAsia"/>
          <w:lang w:val="en-US" w:eastAsia="zh-CN"/>
        </w:rPr>
        <w:t xml:space="preserve"> </w:t>
      </w:r>
      <w:r w:rsidRPr="005F3827">
        <w:rPr>
          <w:lang w:eastAsia="zh-CN"/>
        </w:rPr>
        <w:t>max(</w:t>
      </w:r>
      <w:r w:rsidRPr="005F3827">
        <w:rPr>
          <w:lang w:val="en-US" w:eastAsia="zh-CN"/>
        </w:rPr>
        <w:t>T</w:t>
      </w:r>
      <w:r w:rsidRPr="005F3827">
        <w:rPr>
          <w:vertAlign w:val="subscript"/>
          <w:lang w:val="en-US" w:eastAsia="zh-CN"/>
        </w:rPr>
        <w:t>temp_RS</w:t>
      </w:r>
      <w:r w:rsidRPr="005F3827">
        <w:rPr>
          <w:lang w:eastAsia="zh-CN"/>
        </w:rPr>
        <w:t xml:space="preserve"> + 5ms, T</w:t>
      </w:r>
      <w:r w:rsidRPr="005F3827">
        <w:rPr>
          <w:vertAlign w:val="subscript"/>
          <w:lang w:eastAsia="zh-CN"/>
        </w:rPr>
        <w:t>uncertainty_MAC</w:t>
      </w:r>
      <w:r w:rsidRPr="005F3827">
        <w:rPr>
          <w:rFonts w:ascii="宋体" w:eastAsia="宋体" w:hAnsi="宋体" w:hint="eastAsia"/>
          <w:lang w:eastAsia="zh-CN"/>
        </w:rPr>
        <w:t>+</w:t>
      </w:r>
      <w:r w:rsidRPr="005F3827">
        <w:rPr>
          <w:rFonts w:eastAsia="宋体"/>
          <w:lang w:val="en-US" w:eastAsia="zh-CN"/>
        </w:rPr>
        <w:t xml:space="preserve">3ms, </w:t>
      </w:r>
      <w:r w:rsidRPr="005F3827">
        <w:rPr>
          <w:lang w:eastAsia="zh-CN"/>
        </w:rPr>
        <w:t xml:space="preserve"> T</w:t>
      </w:r>
      <w:r w:rsidRPr="005F3827">
        <w:rPr>
          <w:vertAlign w:val="subscript"/>
          <w:lang w:eastAsia="zh-CN"/>
        </w:rPr>
        <w:t>uncertainty_RRC</w:t>
      </w:r>
      <w:r w:rsidRPr="005F3827">
        <w:rPr>
          <w:lang w:eastAsia="zh-CN"/>
        </w:rPr>
        <w:t xml:space="preserve"> + T</w:t>
      </w:r>
      <w:r w:rsidRPr="005F3827">
        <w:rPr>
          <w:vertAlign w:val="subscript"/>
          <w:lang w:eastAsia="zh-CN"/>
        </w:rPr>
        <w:t>RRC_delay</w:t>
      </w:r>
      <w:r w:rsidRPr="005F3827">
        <w:t>-T</w:t>
      </w:r>
      <w:r w:rsidRPr="005F3827">
        <w:rPr>
          <w:vertAlign w:val="subscript"/>
        </w:rPr>
        <w:t>HARQ</w:t>
      </w:r>
      <w:r w:rsidRPr="005F3827">
        <w:rPr>
          <w:lang w:eastAsia="zh-CN"/>
        </w:rPr>
        <w:t>)</w:t>
      </w:r>
    </w:p>
    <w:p w14:paraId="2833DB8C" w14:textId="77777777" w:rsidR="007C451D" w:rsidRDefault="007C451D" w:rsidP="007C451D">
      <w:pPr>
        <w:pStyle w:val="afc"/>
        <w:numPr>
          <w:ilvl w:val="2"/>
          <w:numId w:val="5"/>
        </w:numPr>
        <w:spacing w:after="120"/>
        <w:ind w:firstLineChars="0"/>
        <w:textAlignment w:val="auto"/>
      </w:pPr>
      <w:r>
        <w:rPr>
          <w:rFonts w:eastAsiaTheme="minorEastAsia" w:hint="eastAsia"/>
          <w:lang w:eastAsia="zh-CN"/>
        </w:rPr>
        <w:t>O</w:t>
      </w:r>
      <w:r>
        <w:rPr>
          <w:rFonts w:eastAsiaTheme="minorEastAsia"/>
          <w:lang w:eastAsia="zh-CN"/>
        </w:rPr>
        <w:t>ption 2b (Ericsson</w:t>
      </w:r>
      <w:r w:rsidRPr="005F3827">
        <w:rPr>
          <w:bCs/>
          <w:szCs w:val="24"/>
          <w:lang w:eastAsia="zh-CN"/>
        </w:rPr>
        <w:t xml:space="preserve">): </w:t>
      </w:r>
    </w:p>
    <w:p w14:paraId="687A5A55" w14:textId="77777777" w:rsidR="007C451D" w:rsidRPr="00CD00FF" w:rsidRDefault="007C451D" w:rsidP="007C451D">
      <w:pPr>
        <w:pStyle w:val="afc"/>
        <w:widowControl w:val="0"/>
        <w:numPr>
          <w:ilvl w:val="5"/>
          <w:numId w:val="29"/>
        </w:numPr>
        <w:overflowPunct/>
        <w:autoSpaceDE/>
        <w:autoSpaceDN/>
        <w:adjustRightInd/>
        <w:spacing w:after="120"/>
        <w:ind w:firstLineChars="0"/>
        <w:contextualSpacing/>
        <w:jc w:val="both"/>
        <w:textAlignment w:val="auto"/>
        <w:rPr>
          <w:rFonts w:eastAsia="宋体"/>
          <w:lang w:val="en-US" w:eastAsia="zh-CN"/>
        </w:rPr>
      </w:pPr>
      <w:r w:rsidRPr="00CD00FF">
        <w:rPr>
          <w:rFonts w:eastAsia="宋体"/>
          <w:lang w:val="en-US" w:eastAsia="zh-CN"/>
        </w:rPr>
        <w:t xml:space="preserve">if semi-persistent CSI-RS is used for CSI reporting, </w:t>
      </w:r>
      <w:r w:rsidRPr="00CD00FF">
        <w:rPr>
          <w:rFonts w:eastAsia="宋体"/>
        </w:rPr>
        <w:t>T</w:t>
      </w:r>
      <w:r w:rsidRPr="00CD00FF">
        <w:rPr>
          <w:rFonts w:eastAsia="宋体"/>
          <w:vertAlign w:val="subscript"/>
        </w:rPr>
        <w:t>activation_time</w:t>
      </w:r>
      <w:r w:rsidRPr="00CD00FF">
        <w:rPr>
          <w:rFonts w:eastAsia="宋体"/>
          <w:lang w:val="en-US" w:eastAsia="zh-CN"/>
        </w:rPr>
        <w:t xml:space="preserve"> is</w:t>
      </w:r>
      <w:r w:rsidRPr="00CD00FF">
        <w:rPr>
          <w:rFonts w:eastAsia="宋体" w:hint="eastAsia"/>
          <w:lang w:val="en-US" w:eastAsia="zh-CN"/>
        </w:rPr>
        <w:t xml:space="preserve"> </w:t>
      </w:r>
      <w:r w:rsidRPr="00CD00FF">
        <w:rPr>
          <w:sz w:val="22"/>
          <w:szCs w:val="22"/>
        </w:rPr>
        <w:t>3ms + max(T</w:t>
      </w:r>
      <w:r w:rsidRPr="00CD00FF">
        <w:rPr>
          <w:sz w:val="22"/>
          <w:szCs w:val="22"/>
          <w:vertAlign w:val="subscript"/>
        </w:rPr>
        <w:t xml:space="preserve">ATRS </w:t>
      </w:r>
      <w:r w:rsidRPr="00CD00FF">
        <w:rPr>
          <w:sz w:val="22"/>
          <w:szCs w:val="22"/>
        </w:rPr>
        <w:t>+ 2ms, T</w:t>
      </w:r>
      <w:r w:rsidRPr="00CD00FF">
        <w:rPr>
          <w:sz w:val="22"/>
          <w:szCs w:val="22"/>
          <w:vertAlign w:val="subscript"/>
          <w:lang w:eastAsia="zh-CN"/>
        </w:rPr>
        <w:t xml:space="preserve">uncertainty_MAC </w:t>
      </w:r>
      <w:r w:rsidRPr="00CD00FF">
        <w:rPr>
          <w:sz w:val="22"/>
          <w:szCs w:val="22"/>
        </w:rPr>
        <w:t>+ 2ms</w:t>
      </w:r>
      <w:r w:rsidRPr="00CD00FF">
        <w:rPr>
          <w:sz w:val="22"/>
          <w:szCs w:val="22"/>
          <w:lang w:eastAsia="zh-CN"/>
        </w:rPr>
        <w:t>, T</w:t>
      </w:r>
      <w:r w:rsidRPr="00CD00FF">
        <w:rPr>
          <w:sz w:val="22"/>
          <w:szCs w:val="22"/>
          <w:vertAlign w:val="subscript"/>
          <w:lang w:eastAsia="zh-CN"/>
        </w:rPr>
        <w:t>uncertainty_SP</w:t>
      </w:r>
      <w:r w:rsidRPr="00CD00FF">
        <w:rPr>
          <w:sz w:val="22"/>
          <w:szCs w:val="22"/>
          <w:lang w:eastAsia="zh-CN"/>
        </w:rPr>
        <w:t>)</w:t>
      </w:r>
    </w:p>
    <w:p w14:paraId="38E84BDE" w14:textId="77777777" w:rsidR="007C451D" w:rsidRPr="00CD00FF" w:rsidRDefault="007C451D" w:rsidP="007C451D">
      <w:pPr>
        <w:pStyle w:val="afc"/>
        <w:widowControl w:val="0"/>
        <w:numPr>
          <w:ilvl w:val="5"/>
          <w:numId w:val="29"/>
        </w:numPr>
        <w:overflowPunct/>
        <w:autoSpaceDE/>
        <w:autoSpaceDN/>
        <w:adjustRightInd/>
        <w:spacing w:after="120"/>
        <w:ind w:firstLineChars="0"/>
        <w:contextualSpacing/>
        <w:jc w:val="both"/>
        <w:textAlignment w:val="auto"/>
        <w:rPr>
          <w:rFonts w:eastAsia="宋体"/>
          <w:lang w:val="en-US" w:eastAsia="zh-CN"/>
        </w:rPr>
      </w:pPr>
      <w:r w:rsidRPr="00CD00FF">
        <w:rPr>
          <w:rFonts w:eastAsia="宋体"/>
          <w:lang w:val="en-US" w:eastAsia="zh-CN"/>
        </w:rPr>
        <w:t xml:space="preserve">if periodic CSI-RS is used for CSI reporting, </w:t>
      </w:r>
      <w:r w:rsidRPr="00CD00FF">
        <w:rPr>
          <w:rFonts w:eastAsia="宋体"/>
        </w:rPr>
        <w:t>T</w:t>
      </w:r>
      <w:r w:rsidRPr="00CD00FF">
        <w:rPr>
          <w:rFonts w:eastAsia="宋体"/>
          <w:vertAlign w:val="subscript"/>
        </w:rPr>
        <w:t>activation_time</w:t>
      </w:r>
      <w:r w:rsidRPr="00CD00FF">
        <w:rPr>
          <w:rFonts w:eastAsia="宋体"/>
          <w:lang w:val="en-US" w:eastAsia="zh-CN"/>
        </w:rPr>
        <w:t xml:space="preserve"> is</w:t>
      </w:r>
      <w:r w:rsidRPr="00CD00FF">
        <w:rPr>
          <w:rFonts w:eastAsia="宋体" w:hint="eastAsia"/>
          <w:lang w:val="en-US" w:eastAsia="zh-CN"/>
        </w:rPr>
        <w:t xml:space="preserve"> </w:t>
      </w:r>
      <w:r w:rsidRPr="00CD00FF">
        <w:rPr>
          <w:sz w:val="22"/>
          <w:szCs w:val="22"/>
          <w:lang w:eastAsia="zh-CN"/>
        </w:rPr>
        <w:t>max(T</w:t>
      </w:r>
      <w:r w:rsidRPr="00CD00FF">
        <w:rPr>
          <w:sz w:val="22"/>
          <w:szCs w:val="22"/>
          <w:vertAlign w:val="subscript"/>
          <w:lang w:eastAsia="zh-CN"/>
        </w:rPr>
        <w:t>ATRS</w:t>
      </w:r>
      <w:r w:rsidRPr="00CD00FF">
        <w:rPr>
          <w:sz w:val="22"/>
          <w:szCs w:val="22"/>
          <w:lang w:eastAsia="zh-CN"/>
        </w:rPr>
        <w:t xml:space="preserve"> + 5ms, T</w:t>
      </w:r>
      <w:r w:rsidRPr="00CD00FF">
        <w:rPr>
          <w:sz w:val="22"/>
          <w:szCs w:val="22"/>
          <w:vertAlign w:val="subscript"/>
          <w:lang w:eastAsia="zh-CN"/>
        </w:rPr>
        <w:t>uncertainty_MAC</w:t>
      </w:r>
      <w:r w:rsidRPr="00CD00FF">
        <w:rPr>
          <w:sz w:val="22"/>
          <w:szCs w:val="22"/>
          <w:lang w:eastAsia="zh-CN"/>
        </w:rPr>
        <w:t xml:space="preserve"> + 5ms, T</w:t>
      </w:r>
      <w:r w:rsidRPr="00CD00FF">
        <w:rPr>
          <w:sz w:val="22"/>
          <w:szCs w:val="22"/>
          <w:vertAlign w:val="subscript"/>
          <w:lang w:eastAsia="zh-CN"/>
        </w:rPr>
        <w:t>uncertainty_RRC</w:t>
      </w:r>
      <w:r w:rsidRPr="00CD00FF">
        <w:rPr>
          <w:sz w:val="22"/>
          <w:szCs w:val="22"/>
          <w:lang w:eastAsia="zh-CN"/>
        </w:rPr>
        <w:t xml:space="preserve"> + T</w:t>
      </w:r>
      <w:r w:rsidRPr="00CD00FF">
        <w:rPr>
          <w:sz w:val="22"/>
          <w:szCs w:val="22"/>
          <w:vertAlign w:val="subscript"/>
          <w:lang w:eastAsia="zh-CN"/>
        </w:rPr>
        <w:t>RRC_delay</w:t>
      </w:r>
      <w:r w:rsidRPr="00CD00FF">
        <w:rPr>
          <w:sz w:val="22"/>
          <w:szCs w:val="22"/>
        </w:rPr>
        <w:t>-T</w:t>
      </w:r>
      <w:r w:rsidRPr="00CD00FF">
        <w:rPr>
          <w:sz w:val="22"/>
          <w:szCs w:val="22"/>
          <w:vertAlign w:val="subscript"/>
        </w:rPr>
        <w:t>HARQ</w:t>
      </w:r>
      <w:r w:rsidRPr="00CD00FF">
        <w:rPr>
          <w:sz w:val="22"/>
          <w:szCs w:val="22"/>
          <w:lang w:eastAsia="zh-CN"/>
        </w:rPr>
        <w:t>)</w:t>
      </w:r>
    </w:p>
    <w:p w14:paraId="42B34716" w14:textId="77777777" w:rsidR="007C451D" w:rsidRPr="00BC5A8D" w:rsidRDefault="007C451D" w:rsidP="007C451D">
      <w:pPr>
        <w:spacing w:after="120"/>
        <w:ind w:left="1496"/>
        <w:rPr>
          <w:szCs w:val="24"/>
          <w:lang w:val="en-US" w:eastAsia="zh-CN"/>
        </w:rPr>
      </w:pPr>
      <w:r>
        <w:rPr>
          <w:rFonts w:hint="eastAsia"/>
          <w:szCs w:val="24"/>
          <w:lang w:val="en-US" w:eastAsia="zh-CN"/>
        </w:rPr>
        <w:t xml:space="preserve"> </w:t>
      </w:r>
      <w:r>
        <w:rPr>
          <w:szCs w:val="24"/>
          <w:lang w:val="en-US" w:eastAsia="zh-CN"/>
        </w:rPr>
        <w:t xml:space="preserve">       </w:t>
      </w:r>
      <w:r w:rsidRPr="00144D6D">
        <w:rPr>
          <w:color w:val="0070C0"/>
          <w:szCs w:val="24"/>
          <w:lang w:val="en-US" w:eastAsia="zh-CN"/>
        </w:rPr>
        <w:t xml:space="preserve">(Moderator note: The difference between option 2a and 2b </w:t>
      </w:r>
      <w:r>
        <w:rPr>
          <w:color w:val="0070C0"/>
          <w:szCs w:val="24"/>
          <w:lang w:val="en-US" w:eastAsia="zh-CN"/>
        </w:rPr>
        <w:t>are</w:t>
      </w:r>
      <w:r w:rsidRPr="00144D6D">
        <w:rPr>
          <w:color w:val="0070C0"/>
          <w:szCs w:val="24"/>
          <w:lang w:val="en-US" w:eastAsia="zh-CN"/>
        </w:rPr>
        <w:t xml:space="preserve"> in yellow highlight)</w:t>
      </w:r>
    </w:p>
    <w:p w14:paraId="39170973" w14:textId="77777777" w:rsidR="00FB0771" w:rsidRDefault="00FB0771" w:rsidP="007C451D">
      <w:pPr>
        <w:spacing w:after="120"/>
        <w:rPr>
          <w:b/>
          <w:szCs w:val="24"/>
          <w:u w:val="single"/>
          <w:lang w:eastAsia="zh-CN"/>
        </w:rPr>
      </w:pPr>
    </w:p>
    <w:p w14:paraId="05B38FB7" w14:textId="77777777" w:rsidR="007C451D" w:rsidRDefault="007C451D" w:rsidP="007C451D">
      <w:pPr>
        <w:spacing w:after="120"/>
        <w:rPr>
          <w:b/>
          <w:u w:val="single"/>
        </w:rPr>
      </w:pPr>
      <w:r w:rsidRPr="00A016CF">
        <w:rPr>
          <w:b/>
          <w:szCs w:val="24"/>
          <w:u w:val="single"/>
          <w:lang w:eastAsia="zh-CN"/>
        </w:rPr>
        <w:t xml:space="preserve">Issue </w:t>
      </w:r>
      <w:r>
        <w:rPr>
          <w:b/>
          <w:szCs w:val="24"/>
          <w:u w:val="single"/>
          <w:lang w:eastAsia="zh-CN"/>
        </w:rPr>
        <w:t>1-2</w:t>
      </w:r>
      <w:r w:rsidRPr="00A47600">
        <w:rPr>
          <w:b/>
          <w:szCs w:val="24"/>
          <w:u w:val="single"/>
          <w:lang w:eastAsia="zh-CN"/>
        </w:rPr>
        <w:t>-</w:t>
      </w:r>
      <w:r>
        <w:rPr>
          <w:b/>
          <w:szCs w:val="24"/>
          <w:u w:val="single"/>
          <w:lang w:eastAsia="zh-CN"/>
        </w:rPr>
        <w:t>3</w:t>
      </w:r>
      <w:r w:rsidRPr="00A47600">
        <w:rPr>
          <w:b/>
          <w:szCs w:val="24"/>
          <w:u w:val="single"/>
          <w:lang w:eastAsia="zh-CN"/>
        </w:rPr>
        <w:t>:</w:t>
      </w:r>
      <w:r>
        <w:rPr>
          <w:b/>
          <w:szCs w:val="24"/>
          <w:u w:val="single"/>
          <w:lang w:eastAsia="zh-CN"/>
        </w:rPr>
        <w:t xml:space="preserve"> Whether to reduce </w:t>
      </w:r>
      <w:r>
        <w:rPr>
          <w:b/>
          <w:u w:val="single"/>
        </w:rPr>
        <w:t>5ms in scenario#2 and scenario#3</w:t>
      </w:r>
    </w:p>
    <w:p w14:paraId="09945EFF" w14:textId="6A4AC913" w:rsidR="00D35101" w:rsidRPr="00CD00FF" w:rsidRDefault="00D35101" w:rsidP="00D35101">
      <w:pPr>
        <w:pStyle w:val="afc"/>
        <w:numPr>
          <w:ilvl w:val="0"/>
          <w:numId w:val="28"/>
        </w:numPr>
        <w:overflowPunct/>
        <w:autoSpaceDE/>
        <w:autoSpaceDN/>
        <w:adjustRightInd/>
        <w:spacing w:after="120" w:line="252" w:lineRule="auto"/>
        <w:ind w:firstLineChars="0"/>
        <w:textAlignment w:val="auto"/>
        <w:rPr>
          <w:lang w:eastAsia="ja-JP"/>
        </w:rPr>
      </w:pPr>
      <w:r w:rsidRPr="00CD00FF">
        <w:rPr>
          <w:lang w:eastAsia="ja-JP"/>
        </w:rPr>
        <w:t>Agreements</w:t>
      </w:r>
    </w:p>
    <w:p w14:paraId="27AB2129" w14:textId="77777777" w:rsidR="007C451D" w:rsidRPr="00CD00FF" w:rsidRDefault="007C451D" w:rsidP="007C451D">
      <w:pPr>
        <w:spacing w:after="120"/>
        <w:ind w:leftChars="100" w:left="200"/>
        <w:rPr>
          <w:b/>
          <w:szCs w:val="24"/>
          <w:u w:val="single"/>
          <w:lang w:eastAsia="zh-CN"/>
        </w:rPr>
      </w:pPr>
      <w:r w:rsidRPr="00CD00FF">
        <w:rPr>
          <w:rFonts w:hint="eastAsia"/>
          <w:b/>
          <w:szCs w:val="24"/>
          <w:u w:val="single"/>
          <w:lang w:eastAsia="zh-CN"/>
        </w:rPr>
        <w:t>S</w:t>
      </w:r>
      <w:r w:rsidRPr="00CD00FF">
        <w:rPr>
          <w:b/>
          <w:szCs w:val="24"/>
          <w:u w:val="single"/>
          <w:lang w:eastAsia="zh-CN"/>
        </w:rPr>
        <w:t>cenario#2: SCell to be activated is unknown and belongs to FR1, and Scell is contiguous to an active serving cell in the same band</w:t>
      </w:r>
    </w:p>
    <w:p w14:paraId="6B23FC7B" w14:textId="77777777" w:rsidR="007C451D" w:rsidRPr="00CD00FF" w:rsidRDefault="007C451D" w:rsidP="007C451D">
      <w:pPr>
        <w:pStyle w:val="afc"/>
        <w:numPr>
          <w:ilvl w:val="0"/>
          <w:numId w:val="30"/>
        </w:numPr>
        <w:spacing w:after="120"/>
        <w:ind w:leftChars="100" w:left="620" w:firstLineChars="0"/>
        <w:rPr>
          <w:b/>
          <w:szCs w:val="24"/>
          <w:u w:val="single"/>
          <w:lang w:eastAsia="zh-CN"/>
        </w:rPr>
      </w:pPr>
      <w:r w:rsidRPr="00CD00FF">
        <w:rPr>
          <w:b/>
          <w:u w:val="single"/>
        </w:rPr>
        <w:t xml:space="preserve">Scell activation delay </w:t>
      </w:r>
    </w:p>
    <w:p w14:paraId="5E99EBAD" w14:textId="77777777" w:rsidR="007C451D" w:rsidRPr="00CD00FF" w:rsidRDefault="007C451D" w:rsidP="007C451D">
      <w:pPr>
        <w:spacing w:after="120"/>
        <w:ind w:leftChars="100" w:left="200" w:firstLineChars="350" w:firstLine="700"/>
        <w:rPr>
          <w:lang w:eastAsia="zh-CN"/>
        </w:rPr>
      </w:pPr>
      <w:r w:rsidRPr="00CD00FF">
        <w:t xml:space="preserve">T_activation_time = </w:t>
      </w:r>
      <w:r w:rsidRPr="00CD00FF">
        <w:rPr>
          <w:lang w:eastAsia="zh-CN"/>
        </w:rPr>
        <w:t>T</w:t>
      </w:r>
      <w:r w:rsidRPr="00CD00FF">
        <w:rPr>
          <w:vertAlign w:val="subscript"/>
          <w:lang w:eastAsia="zh-CN"/>
        </w:rPr>
        <w:t>First_temp_RS</w:t>
      </w:r>
      <w:r w:rsidRPr="00CD00FF">
        <w:rPr>
          <w:lang w:eastAsia="zh-CN"/>
        </w:rPr>
        <w:t xml:space="preserve">  +Tgap+ Ttemp_RS +5ms</w:t>
      </w:r>
    </w:p>
    <w:p w14:paraId="51F32264" w14:textId="77777777" w:rsidR="007C451D" w:rsidRPr="00CD00FF" w:rsidRDefault="007C451D" w:rsidP="007C451D">
      <w:pPr>
        <w:spacing w:after="120"/>
        <w:ind w:leftChars="100" w:left="200"/>
        <w:rPr>
          <w:b/>
          <w:szCs w:val="24"/>
          <w:u w:val="single"/>
          <w:lang w:eastAsia="zh-CN"/>
        </w:rPr>
      </w:pPr>
      <w:r w:rsidRPr="00CD00FF">
        <w:rPr>
          <w:rFonts w:hint="eastAsia"/>
          <w:b/>
          <w:szCs w:val="24"/>
          <w:u w:val="single"/>
          <w:lang w:eastAsia="zh-CN"/>
        </w:rPr>
        <w:t>S</w:t>
      </w:r>
      <w:r w:rsidRPr="00CD00FF">
        <w:rPr>
          <w:b/>
          <w:szCs w:val="24"/>
          <w:u w:val="single"/>
          <w:lang w:eastAsia="zh-CN"/>
        </w:rPr>
        <w:t>cenario#3: Scell to be activated belongs to FR2</w:t>
      </w:r>
    </w:p>
    <w:p w14:paraId="777B284C" w14:textId="77777777" w:rsidR="007C451D" w:rsidRPr="00CD00FF" w:rsidRDefault="007C451D" w:rsidP="007C451D">
      <w:pPr>
        <w:pStyle w:val="afc"/>
        <w:numPr>
          <w:ilvl w:val="0"/>
          <w:numId w:val="30"/>
        </w:numPr>
        <w:spacing w:after="120"/>
        <w:ind w:leftChars="100" w:left="620" w:firstLineChars="0"/>
        <w:rPr>
          <w:b/>
          <w:szCs w:val="24"/>
          <w:u w:val="single"/>
          <w:lang w:eastAsia="zh-CN"/>
        </w:rPr>
      </w:pPr>
      <w:r w:rsidRPr="00CD00FF">
        <w:rPr>
          <w:b/>
          <w:szCs w:val="24"/>
          <w:u w:val="single"/>
          <w:lang w:eastAsia="zh-CN"/>
        </w:rPr>
        <w:t>If there is at least one active serving cell on that FR2 band</w:t>
      </w:r>
    </w:p>
    <w:p w14:paraId="4AC5E0DF" w14:textId="77777777" w:rsidR="007C451D" w:rsidRPr="00CD00FF" w:rsidRDefault="007C451D" w:rsidP="007C451D">
      <w:pPr>
        <w:spacing w:after="120"/>
        <w:ind w:leftChars="100" w:left="200" w:firstLineChars="400" w:firstLine="800"/>
        <w:rPr>
          <w:lang w:eastAsia="zh-CN"/>
        </w:rPr>
      </w:pPr>
      <w:r w:rsidRPr="00CD00FF">
        <w:t>T_activation_time = T</w:t>
      </w:r>
      <w:r w:rsidRPr="00CD00FF">
        <w:rPr>
          <w:vertAlign w:val="subscript"/>
        </w:rPr>
        <w:t>First_temp_RS</w:t>
      </w:r>
      <w:r w:rsidRPr="00CD00FF">
        <w:t xml:space="preserve"> +5ms</w:t>
      </w:r>
    </w:p>
    <w:p w14:paraId="2450AF31" w14:textId="6A724C7D" w:rsidR="007C451D" w:rsidRPr="00BC5A8D" w:rsidRDefault="007C451D" w:rsidP="007C451D">
      <w:pPr>
        <w:spacing w:after="120"/>
        <w:ind w:leftChars="100" w:left="200"/>
        <w:rPr>
          <w:rFonts w:eastAsiaTheme="minorEastAsia"/>
          <w:lang w:eastAsia="zh-CN"/>
        </w:rPr>
      </w:pPr>
      <w:r w:rsidRPr="00CD00FF">
        <w:t xml:space="preserve">The above 5ms </w:t>
      </w:r>
      <w:r w:rsidR="00CD00FF">
        <w:rPr>
          <w:rFonts w:hint="eastAsia"/>
          <w:lang w:eastAsia="zh-CN"/>
        </w:rPr>
        <w:t>are</w:t>
      </w:r>
      <w:r w:rsidR="00CD00FF">
        <w:t xml:space="preserve"> </w:t>
      </w:r>
      <w:r w:rsidRPr="00CD00FF">
        <w:t>kept unchanged</w:t>
      </w:r>
      <w:r w:rsidR="00CD00FF">
        <w:rPr>
          <w:rFonts w:hint="eastAsia"/>
          <w:lang w:eastAsia="zh-CN"/>
        </w:rPr>
        <w:t>.</w:t>
      </w:r>
    </w:p>
    <w:p w14:paraId="5D8CF010" w14:textId="77777777" w:rsidR="00666382" w:rsidRPr="00E519AF" w:rsidRDefault="00666382" w:rsidP="00666382">
      <w:pPr>
        <w:pStyle w:val="2"/>
        <w:rPr>
          <w:lang w:val="en-US"/>
        </w:rPr>
      </w:pPr>
      <w:r w:rsidRPr="00E519AF">
        <w:rPr>
          <w:lang w:val="en-US"/>
        </w:rPr>
        <w:t>Sub-topic 1-3: Interruption due to temporary RS based SCell activation</w:t>
      </w:r>
    </w:p>
    <w:p w14:paraId="479C6509" w14:textId="77777777" w:rsidR="003D001C" w:rsidRDefault="003D001C" w:rsidP="003D001C">
      <w:pPr>
        <w:spacing w:after="120"/>
        <w:rPr>
          <w:b/>
          <w:szCs w:val="24"/>
          <w:u w:val="single"/>
          <w:lang w:eastAsia="zh-CN"/>
        </w:rPr>
      </w:pPr>
      <w:r>
        <w:rPr>
          <w:b/>
          <w:szCs w:val="24"/>
          <w:u w:val="single"/>
          <w:lang w:eastAsia="zh-CN"/>
        </w:rPr>
        <w:t xml:space="preserve">Issue 1-3-1: </w:t>
      </w:r>
      <w:r w:rsidRPr="00447E24">
        <w:rPr>
          <w:b/>
          <w:szCs w:val="24"/>
          <w:u w:val="single"/>
          <w:lang w:eastAsia="zh-CN"/>
        </w:rPr>
        <w:t>Interruption</w:t>
      </w:r>
      <w:r>
        <w:rPr>
          <w:b/>
          <w:szCs w:val="24"/>
          <w:u w:val="single"/>
          <w:lang w:eastAsia="zh-CN"/>
        </w:rPr>
        <w:t xml:space="preserve"> length</w:t>
      </w:r>
      <w:r w:rsidRPr="00447E24">
        <w:rPr>
          <w:b/>
          <w:szCs w:val="24"/>
          <w:u w:val="single"/>
          <w:lang w:eastAsia="zh-CN"/>
        </w:rPr>
        <w:t xml:space="preserve"> due to temporary RS based Scell activation</w:t>
      </w:r>
    </w:p>
    <w:p w14:paraId="5210BFFC" w14:textId="4BBF2F88" w:rsidR="00D35101" w:rsidRPr="00CD00FF" w:rsidRDefault="00D35101" w:rsidP="003D001C">
      <w:pPr>
        <w:pStyle w:val="afc"/>
        <w:numPr>
          <w:ilvl w:val="0"/>
          <w:numId w:val="28"/>
        </w:numPr>
        <w:overflowPunct/>
        <w:autoSpaceDE/>
        <w:autoSpaceDN/>
        <w:adjustRightInd/>
        <w:spacing w:after="120" w:line="252" w:lineRule="auto"/>
        <w:ind w:firstLineChars="0"/>
        <w:textAlignment w:val="auto"/>
        <w:rPr>
          <w:lang w:eastAsia="ja-JP"/>
        </w:rPr>
      </w:pPr>
      <w:r w:rsidRPr="00CD00FF">
        <w:rPr>
          <w:lang w:eastAsia="ja-JP"/>
        </w:rPr>
        <w:t>Agreements</w:t>
      </w:r>
    </w:p>
    <w:p w14:paraId="1678543A" w14:textId="77777777" w:rsidR="003D001C" w:rsidRPr="00CD00FF" w:rsidRDefault="003D001C" w:rsidP="003D001C">
      <w:pPr>
        <w:pStyle w:val="afc"/>
        <w:numPr>
          <w:ilvl w:val="0"/>
          <w:numId w:val="31"/>
        </w:numPr>
        <w:spacing w:after="120"/>
        <w:ind w:firstLineChars="0"/>
        <w:textAlignment w:val="auto"/>
        <w:rPr>
          <w:rFonts w:cs="Arial"/>
          <w:lang w:eastAsia="zh-CN"/>
        </w:rPr>
      </w:pPr>
      <w:r w:rsidRPr="00CD00FF">
        <w:rPr>
          <w:rFonts w:cs="Arial"/>
          <w:lang w:eastAsia="zh-CN"/>
        </w:rPr>
        <w:t>Interruption length due to RF retuning can reuse the legacy Scell activation value</w:t>
      </w:r>
    </w:p>
    <w:p w14:paraId="2143E7CD" w14:textId="77777777" w:rsidR="003D001C" w:rsidRPr="00CD00FF" w:rsidRDefault="003D001C" w:rsidP="003D001C">
      <w:pPr>
        <w:pStyle w:val="afc"/>
        <w:numPr>
          <w:ilvl w:val="0"/>
          <w:numId w:val="31"/>
        </w:numPr>
        <w:spacing w:after="120"/>
        <w:ind w:firstLineChars="0"/>
        <w:textAlignment w:val="auto"/>
        <w:rPr>
          <w:rFonts w:cs="Arial"/>
          <w:lang w:eastAsia="zh-CN"/>
        </w:rPr>
      </w:pPr>
      <w:r w:rsidRPr="00CD00FF">
        <w:rPr>
          <w:rFonts w:cs="Arial"/>
          <w:lang w:eastAsia="zh-CN"/>
        </w:rPr>
        <w:lastRenderedPageBreak/>
        <w:t>Interruption length due to AGC adjustment (if applicable) is 2 slots</w:t>
      </w:r>
      <w:r w:rsidRPr="00CD00FF">
        <w:t xml:space="preserve"> </w:t>
      </w:r>
      <w:r w:rsidRPr="00CD00FF">
        <w:rPr>
          <w:rFonts w:cs="Arial"/>
          <w:lang w:eastAsia="zh-CN"/>
        </w:rPr>
        <w:t>length of aggressor cell.</w:t>
      </w:r>
    </w:p>
    <w:p w14:paraId="04895BE5" w14:textId="77777777" w:rsidR="003D001C" w:rsidRDefault="003D001C" w:rsidP="003D001C">
      <w:pPr>
        <w:spacing w:after="120"/>
        <w:rPr>
          <w:b/>
          <w:szCs w:val="24"/>
          <w:u w:val="single"/>
          <w:lang w:eastAsia="zh-CN"/>
        </w:rPr>
      </w:pPr>
      <w:r>
        <w:rPr>
          <w:b/>
          <w:szCs w:val="24"/>
          <w:u w:val="single"/>
          <w:lang w:eastAsia="zh-CN"/>
        </w:rPr>
        <w:t>Issue 1-3-2: Starting point of the interruption window</w:t>
      </w:r>
    </w:p>
    <w:p w14:paraId="2497044F" w14:textId="77777777" w:rsidR="003D001C" w:rsidRPr="006415E9" w:rsidRDefault="003D001C" w:rsidP="003D001C">
      <w:pPr>
        <w:spacing w:after="120"/>
        <w:ind w:leftChars="100" w:left="200"/>
        <w:rPr>
          <w:color w:val="0070C0"/>
          <w:szCs w:val="24"/>
          <w:lang w:eastAsia="zh-CN"/>
        </w:rPr>
      </w:pPr>
      <w:r w:rsidRPr="006415E9">
        <w:rPr>
          <w:color w:val="0070C0"/>
          <w:szCs w:val="24"/>
          <w:lang w:eastAsia="zh-CN"/>
        </w:rPr>
        <w:t>Background: the starting point of an interruption window specified in TS 38.133 clause 8.3.2</w:t>
      </w:r>
    </w:p>
    <w:tbl>
      <w:tblPr>
        <w:tblStyle w:val="af3"/>
        <w:tblW w:w="9631" w:type="dxa"/>
        <w:tblInd w:w="200" w:type="dxa"/>
        <w:tblLook w:val="04A0" w:firstRow="1" w:lastRow="0" w:firstColumn="1" w:lastColumn="0" w:noHBand="0" w:noVBand="1"/>
      </w:tblPr>
      <w:tblGrid>
        <w:gridCol w:w="9631"/>
      </w:tblGrid>
      <w:tr w:rsidR="003D001C" w:rsidRPr="006415E9" w14:paraId="7F012A7D" w14:textId="77777777" w:rsidTr="008A4971">
        <w:tc>
          <w:tcPr>
            <w:tcW w:w="9631" w:type="dxa"/>
          </w:tcPr>
          <w:p w14:paraId="508D134E" w14:textId="77777777" w:rsidR="003D001C" w:rsidRPr="006415E9" w:rsidRDefault="003D001C" w:rsidP="008A4971">
            <w:pPr>
              <w:rPr>
                <w:color w:val="0070C0"/>
                <w:lang w:eastAsia="zh-CN"/>
              </w:rPr>
            </w:pPr>
            <w:r w:rsidRPr="006415E9">
              <w:rPr>
                <w:color w:val="0070C0"/>
                <w:lang w:eastAsia="zh-CN"/>
              </w:rPr>
              <w:t xml:space="preserve">The starting point of an interruption window on spCell or any activated SCell, as </w:t>
            </w:r>
            <w:r w:rsidRPr="006415E9">
              <w:rPr>
                <w:color w:val="0070C0"/>
              </w:rPr>
              <w:t xml:space="preserve">specified in </w:t>
            </w:r>
            <w:r w:rsidRPr="006415E9">
              <w:rPr>
                <w:color w:val="0070C0"/>
                <w:lang w:val="en-US" w:eastAsia="zh-CN"/>
              </w:rPr>
              <w:t>clause 8.2,</w:t>
            </w:r>
            <w:r w:rsidRPr="006415E9">
              <w:rPr>
                <w:color w:val="0070C0"/>
                <w:lang w:val="en-US"/>
              </w:rPr>
              <w:t xml:space="preserve"> shall not </w:t>
            </w:r>
            <w:r w:rsidRPr="006415E9">
              <w:rPr>
                <w:color w:val="0070C0"/>
              </w:rPr>
              <w:t>occur before slot n</w:t>
            </w:r>
            <w:r w:rsidRPr="006415E9">
              <w:rPr>
                <w:color w:val="0070C0"/>
                <w:lang w:eastAsia="zh-CN"/>
              </w:rPr>
              <w:t>+1+</w:t>
            </w:r>
            <m:oMath>
              <m:f>
                <m:fPr>
                  <m:ctrlPr>
                    <w:rPr>
                      <w:rFonts w:ascii="Cambria Math" w:hAnsi="Cambria Math"/>
                      <w:color w:val="0070C0"/>
                    </w:rPr>
                  </m:ctrlPr>
                </m:fPr>
                <m:num>
                  <m:sSub>
                    <m:sSubPr>
                      <m:ctrlPr>
                        <w:rPr>
                          <w:rFonts w:ascii="Cambria Math" w:hAnsi="Cambria Math"/>
                          <w:i/>
                          <w:color w:val="0070C0"/>
                        </w:rPr>
                      </m:ctrlPr>
                    </m:sSubPr>
                    <m:e>
                      <m:r>
                        <w:rPr>
                          <w:rFonts w:ascii="Cambria Math" w:hAnsi="Cambria Math"/>
                          <w:color w:val="0070C0"/>
                        </w:rPr>
                        <m:t>T</m:t>
                      </m:r>
                    </m:e>
                    <m:sub>
                      <m:r>
                        <w:rPr>
                          <w:rFonts w:ascii="Cambria Math" w:hAnsi="Cambria Math"/>
                          <w:color w:val="0070C0"/>
                        </w:rPr>
                        <m:t>HARQ</m:t>
                      </m:r>
                    </m:sub>
                  </m:sSub>
                </m:num>
                <m:den>
                  <m:r>
                    <w:rPr>
                      <w:rFonts w:ascii="Cambria Math" w:hAnsi="Cambria Math"/>
                      <w:color w:val="0070C0"/>
                    </w:rPr>
                    <m:t>NR slot length</m:t>
                  </m:r>
                </m:den>
              </m:f>
            </m:oMath>
            <w:r w:rsidRPr="006415E9">
              <w:rPr>
                <w:color w:val="0070C0"/>
              </w:rPr>
              <w:t xml:space="preserve">  and not occur after slot</w:t>
            </w:r>
            <w:r w:rsidRPr="006415E9">
              <w:rPr>
                <w:color w:val="0070C0"/>
                <w:lang w:eastAsia="zh-CN"/>
              </w:rPr>
              <w:t xml:space="preserve"> </w:t>
            </w:r>
            <w:r w:rsidRPr="006415E9">
              <w:rPr>
                <w:color w:val="0070C0"/>
              </w:rPr>
              <w:t>slot n+</w:t>
            </w:r>
            <w:r w:rsidRPr="006415E9">
              <w:rPr>
                <w:color w:val="0070C0"/>
                <w:lang w:eastAsia="zh-CN"/>
              </w:rPr>
              <w:t>1+</w:t>
            </w:r>
            <m:oMath>
              <m:f>
                <m:fPr>
                  <m:ctrlPr>
                    <w:rPr>
                      <w:rFonts w:ascii="Cambria Math" w:hAnsi="Cambria Math"/>
                      <w:i/>
                      <w:color w:val="0070C0"/>
                      <w:lang w:eastAsia="zh-CN"/>
                    </w:rPr>
                  </m:ctrlPr>
                </m:fPr>
                <m:num>
                  <m:sSub>
                    <m:sSubPr>
                      <m:ctrlPr>
                        <w:rPr>
                          <w:rFonts w:ascii="Cambria Math" w:hAnsi="Cambria Math"/>
                          <w:i/>
                          <w:color w:val="0070C0"/>
                          <w:lang w:eastAsia="zh-CN"/>
                        </w:rPr>
                      </m:ctrlPr>
                    </m:sSubPr>
                    <m:e>
                      <m:r>
                        <w:rPr>
                          <w:rFonts w:ascii="Cambria Math" w:hAnsi="Cambria Math"/>
                          <w:color w:val="0070C0"/>
                          <w:lang w:eastAsia="zh-CN"/>
                        </w:rPr>
                        <m:t>T</m:t>
                      </m:r>
                    </m:e>
                    <m:sub>
                      <m:r>
                        <w:rPr>
                          <w:rFonts w:ascii="Cambria Math" w:hAnsi="Cambria Math"/>
                          <w:color w:val="0070C0"/>
                          <w:lang w:eastAsia="zh-CN"/>
                        </w:rPr>
                        <m:t>HARQ</m:t>
                      </m:r>
                    </m:sub>
                  </m:sSub>
                  <m:r>
                    <w:rPr>
                      <w:rFonts w:ascii="Cambria Math" w:hAnsi="Cambria Math"/>
                      <w:color w:val="0070C0"/>
                      <w:lang w:eastAsia="zh-CN"/>
                    </w:rPr>
                    <m:t>+3ms+</m:t>
                  </m:r>
                  <m:sSub>
                    <m:sSubPr>
                      <m:ctrlPr>
                        <w:rPr>
                          <w:rFonts w:ascii="Cambria Math" w:hAnsi="Cambria Math"/>
                          <w:i/>
                          <w:color w:val="0070C0"/>
                          <w:lang w:eastAsia="zh-CN"/>
                        </w:rPr>
                      </m:ctrlPr>
                    </m:sSubPr>
                    <m:e>
                      <m:r>
                        <w:rPr>
                          <w:rFonts w:ascii="Cambria Math" w:hAnsi="Cambria Math"/>
                          <w:color w:val="0070C0"/>
                          <w:lang w:eastAsia="zh-CN"/>
                        </w:rPr>
                        <m:t>T</m:t>
                      </m:r>
                    </m:e>
                    <m:sub>
                      <m:r>
                        <w:rPr>
                          <w:rFonts w:ascii="Cambria Math" w:hAnsi="Cambria Math"/>
                          <w:color w:val="0070C0"/>
                          <w:lang w:eastAsia="zh-CN"/>
                        </w:rPr>
                        <m:t>X</m:t>
                      </m:r>
                    </m:sub>
                  </m:sSub>
                </m:num>
                <m:den>
                  <m:r>
                    <w:rPr>
                      <w:rFonts w:ascii="Cambria Math" w:hAnsi="Cambria Math"/>
                      <w:color w:val="0070C0"/>
                      <w:lang w:eastAsia="zh-CN"/>
                    </w:rPr>
                    <m:t>NR slot length</m:t>
                  </m:r>
                </m:den>
              </m:f>
            </m:oMath>
            <w:r w:rsidRPr="006415E9">
              <w:rPr>
                <w:color w:val="0070C0"/>
                <w:lang w:eastAsia="zh-CN"/>
              </w:rPr>
              <w:t xml:space="preserve">, where NR slot length is with respect to the numerology used in the Scell being activated, and </w:t>
            </w:r>
            <w:r w:rsidRPr="000F1350">
              <w:rPr>
                <w:color w:val="0070C0"/>
                <w:highlight w:val="cyan"/>
                <w:lang w:eastAsia="zh-CN"/>
              </w:rPr>
              <w:t>T</w:t>
            </w:r>
            <w:r w:rsidRPr="000F1350">
              <w:rPr>
                <w:color w:val="0070C0"/>
                <w:highlight w:val="cyan"/>
                <w:vertAlign w:val="subscript"/>
                <w:lang w:eastAsia="zh-CN"/>
              </w:rPr>
              <w:t>X</w:t>
            </w:r>
            <w:r w:rsidRPr="000F1350">
              <w:rPr>
                <w:color w:val="0070C0"/>
                <w:lang w:eastAsia="zh-CN"/>
              </w:rPr>
              <w:t xml:space="preserve"> is:</w:t>
            </w:r>
          </w:p>
          <w:p w14:paraId="4F2A718D" w14:textId="77777777" w:rsidR="003D001C" w:rsidRPr="006415E9" w:rsidRDefault="003D001C" w:rsidP="008A4971">
            <w:pPr>
              <w:pStyle w:val="B1"/>
              <w:rPr>
                <w:color w:val="0070C0"/>
                <w:lang w:eastAsia="zh-CN"/>
              </w:rPr>
            </w:pPr>
            <w:r w:rsidRPr="006415E9">
              <w:rPr>
                <w:color w:val="0070C0"/>
                <w:lang w:eastAsia="zh-CN"/>
              </w:rPr>
              <w:t>-</w:t>
            </w:r>
            <w:r w:rsidRPr="006415E9">
              <w:rPr>
                <w:color w:val="0070C0"/>
                <w:lang w:eastAsia="zh-CN"/>
              </w:rPr>
              <w:tab/>
              <w:t>T</w:t>
            </w:r>
            <w:r w:rsidRPr="006415E9">
              <w:rPr>
                <w:color w:val="0070C0"/>
                <w:vertAlign w:val="subscript"/>
                <w:lang w:eastAsia="zh-CN"/>
              </w:rPr>
              <w:t>FirstSSB</w:t>
            </w:r>
            <w:r w:rsidRPr="006415E9">
              <w:rPr>
                <w:color w:val="0070C0"/>
                <w:lang w:eastAsia="zh-CN"/>
              </w:rPr>
              <w:t xml:space="preserve">, </w:t>
            </w:r>
            <w:r w:rsidRPr="006415E9">
              <w:rPr>
                <w:color w:val="0070C0"/>
              </w:rPr>
              <w:t>for any scenario where T</w:t>
            </w:r>
            <w:r w:rsidRPr="006415E9">
              <w:rPr>
                <w:color w:val="0070C0"/>
                <w:vertAlign w:val="subscript"/>
              </w:rPr>
              <w:t xml:space="preserve">activation_time  </w:t>
            </w:r>
            <w:r w:rsidRPr="006415E9">
              <w:rPr>
                <w:color w:val="0070C0"/>
              </w:rPr>
              <w:t>includes T</w:t>
            </w:r>
            <w:r w:rsidRPr="006415E9">
              <w:rPr>
                <w:color w:val="0070C0"/>
                <w:vertAlign w:val="subscript"/>
              </w:rPr>
              <w:t>FirstSSB</w:t>
            </w:r>
            <w:r w:rsidRPr="006415E9">
              <w:rPr>
                <w:color w:val="0070C0"/>
              </w:rPr>
              <w:t>;</w:t>
            </w:r>
          </w:p>
          <w:p w14:paraId="2A52FC60" w14:textId="77777777" w:rsidR="003D001C" w:rsidRPr="006415E9" w:rsidRDefault="003D001C" w:rsidP="008A4971">
            <w:pPr>
              <w:pStyle w:val="B1"/>
              <w:rPr>
                <w:color w:val="0070C0"/>
                <w:lang w:eastAsia="zh-CN"/>
              </w:rPr>
            </w:pPr>
            <w:r w:rsidRPr="006415E9">
              <w:rPr>
                <w:color w:val="0070C0"/>
                <w:lang w:eastAsia="zh-CN"/>
              </w:rPr>
              <w:t>-</w:t>
            </w:r>
            <w:r w:rsidRPr="006415E9">
              <w:rPr>
                <w:color w:val="0070C0"/>
                <w:lang w:eastAsia="zh-CN"/>
              </w:rPr>
              <w:tab/>
              <w:t>T</w:t>
            </w:r>
            <w:r w:rsidRPr="006415E9">
              <w:rPr>
                <w:color w:val="0070C0"/>
                <w:vertAlign w:val="subscript"/>
                <w:lang w:eastAsia="zh-CN"/>
              </w:rPr>
              <w:t>FirstSSB_MAX</w:t>
            </w:r>
            <w:r w:rsidRPr="006415E9">
              <w:rPr>
                <w:color w:val="0070C0"/>
              </w:rPr>
              <w:t>, for any scenario where T</w:t>
            </w:r>
            <w:r w:rsidRPr="006415E9">
              <w:rPr>
                <w:color w:val="0070C0"/>
                <w:vertAlign w:val="subscript"/>
              </w:rPr>
              <w:t xml:space="preserve">activation_time  </w:t>
            </w:r>
            <w:r w:rsidRPr="006415E9">
              <w:rPr>
                <w:color w:val="0070C0"/>
              </w:rPr>
              <w:t>includes T</w:t>
            </w:r>
            <w:r w:rsidRPr="006415E9">
              <w:rPr>
                <w:color w:val="0070C0"/>
                <w:vertAlign w:val="subscript"/>
              </w:rPr>
              <w:t>FirstSSB_MAX</w:t>
            </w:r>
            <w:r w:rsidRPr="006415E9">
              <w:rPr>
                <w:color w:val="0070C0"/>
              </w:rPr>
              <w:t>;</w:t>
            </w:r>
          </w:p>
          <w:p w14:paraId="4CA8B3A9" w14:textId="77777777" w:rsidR="003D001C" w:rsidRPr="006415E9" w:rsidRDefault="003D001C" w:rsidP="008A4971">
            <w:pPr>
              <w:pStyle w:val="B1"/>
              <w:rPr>
                <w:color w:val="0070C0"/>
                <w:vertAlign w:val="subscript"/>
              </w:rPr>
            </w:pPr>
            <w:r w:rsidRPr="006415E9">
              <w:rPr>
                <w:color w:val="0070C0"/>
                <w:lang w:eastAsia="zh-CN"/>
              </w:rPr>
              <w:t>-</w:t>
            </w:r>
            <w:r w:rsidRPr="006415E9">
              <w:rPr>
                <w:color w:val="0070C0"/>
                <w:lang w:eastAsia="zh-CN"/>
              </w:rPr>
              <w:tab/>
            </w:r>
            <w:r w:rsidRPr="006415E9">
              <w:rPr>
                <w:color w:val="0070C0"/>
              </w:rPr>
              <w:t>T</w:t>
            </w:r>
            <w:r w:rsidRPr="006415E9">
              <w:rPr>
                <w:color w:val="0070C0"/>
                <w:vertAlign w:val="subscript"/>
                <w:lang w:eastAsia="zh-CN"/>
              </w:rPr>
              <w:t>uncertainty_MAC</w:t>
            </w:r>
            <w:r w:rsidRPr="006415E9">
              <w:rPr>
                <w:color w:val="0070C0"/>
              </w:rPr>
              <w:t xml:space="preserve"> +T</w:t>
            </w:r>
            <w:r w:rsidRPr="006415E9">
              <w:rPr>
                <w:color w:val="0070C0"/>
                <w:vertAlign w:val="subscript"/>
              </w:rPr>
              <w:t>FineTiming</w:t>
            </w:r>
            <w:r w:rsidRPr="006415E9">
              <w:rPr>
                <w:color w:val="0070C0"/>
              </w:rPr>
              <w:t>, for any scenario where T</w:t>
            </w:r>
            <w:r w:rsidRPr="006415E9">
              <w:rPr>
                <w:color w:val="0070C0"/>
                <w:vertAlign w:val="subscript"/>
              </w:rPr>
              <w:t xml:space="preserve">activation_time  </w:t>
            </w:r>
            <w:r w:rsidRPr="006415E9">
              <w:rPr>
                <w:color w:val="0070C0"/>
              </w:rPr>
              <w:t>includes T</w:t>
            </w:r>
            <w:r w:rsidRPr="006415E9">
              <w:rPr>
                <w:color w:val="0070C0"/>
                <w:vertAlign w:val="subscript"/>
              </w:rPr>
              <w:t>FineTiming.</w:t>
            </w:r>
          </w:p>
        </w:tc>
      </w:tr>
    </w:tbl>
    <w:p w14:paraId="034B5731" w14:textId="242D87FB" w:rsidR="0060744E" w:rsidRPr="00CD00FF" w:rsidRDefault="00D35101" w:rsidP="00D35101">
      <w:pPr>
        <w:pStyle w:val="afc"/>
        <w:numPr>
          <w:ilvl w:val="0"/>
          <w:numId w:val="28"/>
        </w:numPr>
        <w:overflowPunct/>
        <w:autoSpaceDE/>
        <w:autoSpaceDN/>
        <w:adjustRightInd/>
        <w:spacing w:after="120" w:line="252" w:lineRule="auto"/>
        <w:ind w:firstLineChars="0"/>
        <w:textAlignment w:val="auto"/>
        <w:rPr>
          <w:lang w:eastAsia="ja-JP"/>
        </w:rPr>
      </w:pPr>
      <w:r w:rsidRPr="00CD00FF">
        <w:rPr>
          <w:lang w:eastAsia="ja-JP"/>
        </w:rPr>
        <w:t>Agreements</w:t>
      </w:r>
    </w:p>
    <w:p w14:paraId="741FAB61" w14:textId="462E8FB1" w:rsidR="003D001C" w:rsidRPr="00CD00FF" w:rsidRDefault="0060744E" w:rsidP="003D001C">
      <w:pPr>
        <w:pStyle w:val="afc"/>
        <w:numPr>
          <w:ilvl w:val="0"/>
          <w:numId w:val="31"/>
        </w:numPr>
        <w:spacing w:after="120"/>
        <w:ind w:firstLineChars="0"/>
        <w:textAlignment w:val="auto"/>
      </w:pPr>
      <w:r w:rsidRPr="00CD00FF">
        <w:rPr>
          <w:lang w:eastAsia="zh-CN"/>
        </w:rPr>
        <w:t xml:space="preserve"> </w:t>
      </w:r>
      <w:r w:rsidR="003D001C" w:rsidRPr="00CD00FF">
        <w:rPr>
          <w:lang w:eastAsia="zh-CN"/>
        </w:rPr>
        <w:t>“Tx” is T_First_temp_RS for any scenario where T_activation_time includes T_First_temp_RS.</w:t>
      </w:r>
    </w:p>
    <w:p w14:paraId="703AECC5" w14:textId="77777777" w:rsidR="00806C25" w:rsidRPr="00806C25" w:rsidRDefault="00806C25" w:rsidP="00806C25">
      <w:pPr>
        <w:spacing w:after="120"/>
        <w:rPr>
          <w:highlight w:val="green"/>
        </w:rPr>
      </w:pPr>
    </w:p>
    <w:p w14:paraId="0CA7FD20" w14:textId="77777777" w:rsidR="003D001C" w:rsidRPr="00E519AF" w:rsidRDefault="003D001C" w:rsidP="003D001C">
      <w:pPr>
        <w:pStyle w:val="2"/>
        <w:rPr>
          <w:lang w:val="en-US"/>
        </w:rPr>
      </w:pPr>
      <w:r w:rsidRPr="00E519AF">
        <w:rPr>
          <w:lang w:val="en-US"/>
        </w:rPr>
        <w:t>Sub-topic 1-4: Multiple SCell activation enhancement</w:t>
      </w:r>
    </w:p>
    <w:p w14:paraId="23A66C39" w14:textId="77777777" w:rsidR="003D001C" w:rsidRDefault="003D001C" w:rsidP="003D001C">
      <w:pPr>
        <w:spacing w:after="120"/>
        <w:rPr>
          <w:b/>
          <w:szCs w:val="24"/>
          <w:u w:val="single"/>
          <w:lang w:eastAsia="zh-CN"/>
        </w:rPr>
      </w:pPr>
      <w:r>
        <w:rPr>
          <w:b/>
          <w:szCs w:val="24"/>
          <w:u w:val="single"/>
          <w:lang w:eastAsia="zh-CN"/>
        </w:rPr>
        <w:t>Issue 1-4: Applicability rule for multiple SCell activation enhancement</w:t>
      </w:r>
    </w:p>
    <w:p w14:paraId="01C669AD" w14:textId="70EBD00E" w:rsidR="00D35101" w:rsidRPr="00CD00FF" w:rsidRDefault="00D35101" w:rsidP="00D35101">
      <w:pPr>
        <w:pStyle w:val="afc"/>
        <w:numPr>
          <w:ilvl w:val="0"/>
          <w:numId w:val="28"/>
        </w:numPr>
        <w:overflowPunct/>
        <w:autoSpaceDE/>
        <w:autoSpaceDN/>
        <w:adjustRightInd/>
        <w:spacing w:after="120" w:line="252" w:lineRule="auto"/>
        <w:ind w:firstLineChars="0"/>
        <w:textAlignment w:val="auto"/>
        <w:rPr>
          <w:lang w:eastAsia="ja-JP"/>
        </w:rPr>
      </w:pPr>
      <w:r w:rsidRPr="00CD00FF">
        <w:rPr>
          <w:lang w:eastAsia="ja-JP"/>
        </w:rPr>
        <w:t>Agreements</w:t>
      </w:r>
    </w:p>
    <w:p w14:paraId="4494CF43" w14:textId="77777777" w:rsidR="003D001C" w:rsidRPr="00CD00FF" w:rsidRDefault="003D001C" w:rsidP="003D001C">
      <w:pPr>
        <w:ind w:leftChars="100" w:left="200"/>
        <w:rPr>
          <w:lang w:eastAsia="zh-CN"/>
        </w:rPr>
      </w:pPr>
      <w:r w:rsidRPr="00CD00FF">
        <w:rPr>
          <w:rFonts w:hint="eastAsia"/>
          <w:lang w:eastAsia="zh-CN"/>
        </w:rPr>
        <w:t>F</w:t>
      </w:r>
      <w:r w:rsidRPr="00CD00FF">
        <w:rPr>
          <w:lang w:eastAsia="zh-CN"/>
        </w:rPr>
        <w:t>inalize single SCell activation requirements first. If time is not allowed, don’t define requirements for temporary RS based Multiple SCell Activation.</w:t>
      </w:r>
    </w:p>
    <w:p w14:paraId="507DA009" w14:textId="77777777" w:rsidR="003D001C" w:rsidRPr="003D001C" w:rsidRDefault="003D001C" w:rsidP="003D001C">
      <w:pPr>
        <w:spacing w:after="120"/>
        <w:rPr>
          <w:highlight w:val="green"/>
        </w:rPr>
      </w:pPr>
    </w:p>
    <w:p w14:paraId="242C9D79" w14:textId="08D9AA70" w:rsidR="00A532E0" w:rsidRPr="00957786" w:rsidRDefault="00A225A0" w:rsidP="00957786">
      <w:pPr>
        <w:pStyle w:val="1"/>
        <w:rPr>
          <w:lang w:val="en-US" w:eastAsia="zh-CN"/>
        </w:rPr>
      </w:pPr>
      <w:r>
        <w:rPr>
          <w:lang w:val="en-US" w:eastAsia="zh-CN"/>
        </w:rPr>
        <w:t xml:space="preserve">Efficient activation/de-activation mechanism for one SCG </w:t>
      </w:r>
    </w:p>
    <w:p w14:paraId="4E51153A" w14:textId="77777777" w:rsidR="00957786" w:rsidRPr="00E519AF" w:rsidRDefault="00957786" w:rsidP="00957786">
      <w:pPr>
        <w:pStyle w:val="2"/>
        <w:rPr>
          <w:lang w:val="en-US"/>
        </w:rPr>
      </w:pPr>
      <w:r w:rsidRPr="00E519AF">
        <w:rPr>
          <w:lang w:val="en-US"/>
        </w:rPr>
        <w:t xml:space="preserve">Sub-topic 2-1: </w:t>
      </w:r>
      <w:r w:rsidRPr="00957786">
        <w:rPr>
          <w:lang w:val="en-US"/>
        </w:rPr>
        <w:t>Measurement</w:t>
      </w:r>
      <w:r w:rsidRPr="00E519AF">
        <w:rPr>
          <w:lang w:val="en-US"/>
        </w:rPr>
        <w:t xml:space="preserve"> requirements for deactivated SCG</w:t>
      </w:r>
    </w:p>
    <w:p w14:paraId="26FA5E45" w14:textId="77777777" w:rsidR="00E32CCD" w:rsidRDefault="00E32CCD" w:rsidP="00E32CCD">
      <w:pPr>
        <w:rPr>
          <w:b/>
          <w:u w:val="single"/>
          <w:lang w:eastAsia="ko-KR"/>
        </w:rPr>
      </w:pPr>
      <w:r w:rsidRPr="00A349CF">
        <w:rPr>
          <w:b/>
          <w:u w:val="single"/>
          <w:lang w:eastAsia="ko-KR"/>
        </w:rPr>
        <w:t xml:space="preserve">Issue </w:t>
      </w:r>
      <w:r>
        <w:rPr>
          <w:b/>
          <w:u w:val="single"/>
          <w:lang w:eastAsia="ko-KR"/>
        </w:rPr>
        <w:t>2-1-1</w:t>
      </w:r>
      <w:r w:rsidRPr="00A349CF">
        <w:rPr>
          <w:b/>
          <w:u w:val="single"/>
          <w:lang w:eastAsia="ko-KR"/>
        </w:rPr>
        <w:t xml:space="preserve">: </w:t>
      </w:r>
      <w:r>
        <w:rPr>
          <w:b/>
          <w:u w:val="single"/>
          <w:lang w:eastAsia="ko-KR"/>
        </w:rPr>
        <w:t>DRX configuration for deactivated SCG measurement requirements</w:t>
      </w:r>
    </w:p>
    <w:p w14:paraId="2199956F" w14:textId="7397F96B" w:rsidR="00D35101" w:rsidRPr="00CD00FF" w:rsidRDefault="00D35101" w:rsidP="00D35101">
      <w:pPr>
        <w:pStyle w:val="afc"/>
        <w:numPr>
          <w:ilvl w:val="0"/>
          <w:numId w:val="28"/>
        </w:numPr>
        <w:overflowPunct/>
        <w:autoSpaceDE/>
        <w:autoSpaceDN/>
        <w:adjustRightInd/>
        <w:spacing w:after="120" w:line="252" w:lineRule="auto"/>
        <w:ind w:firstLineChars="0"/>
        <w:textAlignment w:val="auto"/>
        <w:rPr>
          <w:lang w:eastAsia="ja-JP"/>
        </w:rPr>
      </w:pPr>
      <w:r w:rsidRPr="00CD00FF">
        <w:rPr>
          <w:lang w:eastAsia="ja-JP"/>
        </w:rPr>
        <w:t>Agreements</w:t>
      </w:r>
    </w:p>
    <w:p w14:paraId="6719EDDF" w14:textId="57D853DB" w:rsidR="00E32CCD" w:rsidRPr="00CD00FF" w:rsidRDefault="00E32CCD" w:rsidP="00E32CCD">
      <w:pPr>
        <w:pStyle w:val="afc"/>
        <w:numPr>
          <w:ilvl w:val="0"/>
          <w:numId w:val="5"/>
        </w:numPr>
        <w:overflowPunct/>
        <w:autoSpaceDE/>
        <w:autoSpaceDN/>
        <w:adjustRightInd/>
        <w:spacing w:after="120"/>
        <w:ind w:firstLineChars="0"/>
        <w:textAlignment w:val="auto"/>
        <w:rPr>
          <w:rFonts w:eastAsia="宋体"/>
          <w:szCs w:val="24"/>
          <w:lang w:eastAsia="zh-CN"/>
        </w:rPr>
      </w:pPr>
      <w:r w:rsidRPr="00CD00FF">
        <w:rPr>
          <w:rFonts w:eastAsia="宋体"/>
        </w:rPr>
        <w:t>Introduce a parameter measCyclePSCell for relaxation of RRM measurement on deactivated PSCell</w:t>
      </w:r>
    </w:p>
    <w:p w14:paraId="5E92BF11" w14:textId="77777777" w:rsidR="0060744E" w:rsidRPr="00CD00FF" w:rsidRDefault="0060744E" w:rsidP="0060744E">
      <w:pPr>
        <w:pStyle w:val="afc"/>
        <w:numPr>
          <w:ilvl w:val="1"/>
          <w:numId w:val="5"/>
        </w:numPr>
        <w:overflowPunct/>
        <w:autoSpaceDE/>
        <w:autoSpaceDN/>
        <w:adjustRightInd/>
        <w:spacing w:after="120"/>
        <w:ind w:firstLineChars="0"/>
        <w:textAlignment w:val="auto"/>
        <w:rPr>
          <w:rFonts w:eastAsia="宋体"/>
          <w:szCs w:val="24"/>
          <w:lang w:eastAsia="zh-CN"/>
        </w:rPr>
      </w:pPr>
      <w:r w:rsidRPr="00CD00FF">
        <w:rPr>
          <w:rFonts w:eastAsia="宋体"/>
          <w:szCs w:val="24"/>
          <w:lang w:eastAsia="zh-CN"/>
        </w:rPr>
        <w:t>FFS: min value and range of measCyclePSCell</w:t>
      </w:r>
    </w:p>
    <w:p w14:paraId="64C3D6E6" w14:textId="77777777" w:rsidR="00344B00" w:rsidRPr="0060744E" w:rsidRDefault="00344B00" w:rsidP="00E32CCD">
      <w:pPr>
        <w:rPr>
          <w:rFonts w:eastAsiaTheme="minorEastAsia"/>
          <w:i/>
          <w:color w:val="0070C0"/>
          <w:lang w:eastAsia="zh-CN"/>
        </w:rPr>
      </w:pPr>
    </w:p>
    <w:p w14:paraId="781E3CEC" w14:textId="77777777" w:rsidR="00E32CCD" w:rsidRDefault="00E32CCD" w:rsidP="00E32CCD">
      <w:pPr>
        <w:rPr>
          <w:b/>
          <w:u w:val="single"/>
          <w:lang w:eastAsia="ko-KR"/>
        </w:rPr>
      </w:pPr>
      <w:r>
        <w:rPr>
          <w:b/>
          <w:u w:val="single"/>
          <w:lang w:eastAsia="ko-KR"/>
        </w:rPr>
        <w:t>Issue 2-1-2: updated CSSF (if L3 measurements on deactivated PSCell is agreed to be relaxed in RAN2)</w:t>
      </w:r>
    </w:p>
    <w:p w14:paraId="28487888" w14:textId="77777777" w:rsidR="00D35101" w:rsidRPr="00CD00FF" w:rsidRDefault="00D35101" w:rsidP="00D35101">
      <w:pPr>
        <w:pStyle w:val="afc"/>
        <w:numPr>
          <w:ilvl w:val="0"/>
          <w:numId w:val="28"/>
        </w:numPr>
        <w:overflowPunct/>
        <w:autoSpaceDE/>
        <w:autoSpaceDN/>
        <w:adjustRightInd/>
        <w:spacing w:after="120" w:line="252" w:lineRule="auto"/>
        <w:ind w:firstLineChars="0"/>
        <w:textAlignment w:val="auto"/>
        <w:rPr>
          <w:lang w:eastAsia="ja-JP"/>
        </w:rPr>
      </w:pPr>
      <w:r w:rsidRPr="00CD00FF">
        <w:rPr>
          <w:lang w:eastAsia="ja-JP"/>
        </w:rPr>
        <w:t>Agreements</w:t>
      </w:r>
    </w:p>
    <w:p w14:paraId="60EFCC73" w14:textId="3EB8E38A" w:rsidR="00E32CCD" w:rsidRPr="00CD00FF" w:rsidRDefault="00E32CCD" w:rsidP="0060744E">
      <w:pPr>
        <w:pStyle w:val="afc"/>
        <w:numPr>
          <w:ilvl w:val="0"/>
          <w:numId w:val="5"/>
        </w:numPr>
        <w:overflowPunct/>
        <w:autoSpaceDE/>
        <w:autoSpaceDN/>
        <w:adjustRightInd/>
        <w:spacing w:after="120"/>
        <w:ind w:firstLineChars="0"/>
        <w:textAlignment w:val="auto"/>
        <w:rPr>
          <w:rFonts w:eastAsia="宋体"/>
          <w:szCs w:val="24"/>
          <w:lang w:eastAsia="zh-CN"/>
        </w:rPr>
      </w:pPr>
      <w:r w:rsidRPr="00CD00FF">
        <w:rPr>
          <w:rFonts w:eastAsia="宋体"/>
          <w:szCs w:val="24"/>
          <w:lang w:eastAsia="zh-CN"/>
        </w:rPr>
        <w:t>Do not consider modifying deactivated PSCell measurement in terms of CSSF</w:t>
      </w:r>
    </w:p>
    <w:p w14:paraId="60B65C1B" w14:textId="77777777" w:rsidR="00FB0771" w:rsidRPr="00CD00FF" w:rsidRDefault="00FB0771" w:rsidP="00E32CCD">
      <w:pPr>
        <w:rPr>
          <w:rFonts w:eastAsiaTheme="minorEastAsia"/>
          <w:i/>
          <w:color w:val="0070C0"/>
          <w:lang w:val="en-US" w:eastAsia="zh-CN"/>
        </w:rPr>
      </w:pPr>
    </w:p>
    <w:p w14:paraId="22F0C279" w14:textId="77777777" w:rsidR="00E32CCD" w:rsidRPr="00CD00FF" w:rsidRDefault="00E32CCD" w:rsidP="00E32CCD">
      <w:pPr>
        <w:rPr>
          <w:b/>
          <w:u w:val="single"/>
          <w:lang w:eastAsia="ko-KR"/>
        </w:rPr>
      </w:pPr>
      <w:r w:rsidRPr="00CD00FF">
        <w:rPr>
          <w:b/>
          <w:u w:val="single"/>
          <w:lang w:eastAsia="ko-KR"/>
        </w:rPr>
        <w:t>Issue 2-1-3: MCG measurement requirements</w:t>
      </w:r>
    </w:p>
    <w:p w14:paraId="5AEAF01B" w14:textId="77777777" w:rsidR="00D35101" w:rsidRPr="00CD00FF" w:rsidRDefault="00D35101" w:rsidP="00D35101">
      <w:pPr>
        <w:pStyle w:val="afc"/>
        <w:numPr>
          <w:ilvl w:val="0"/>
          <w:numId w:val="28"/>
        </w:numPr>
        <w:overflowPunct/>
        <w:autoSpaceDE/>
        <w:autoSpaceDN/>
        <w:adjustRightInd/>
        <w:spacing w:after="120" w:line="252" w:lineRule="auto"/>
        <w:ind w:firstLineChars="0"/>
        <w:textAlignment w:val="auto"/>
        <w:rPr>
          <w:lang w:eastAsia="ja-JP"/>
        </w:rPr>
      </w:pPr>
      <w:r w:rsidRPr="00CD00FF">
        <w:rPr>
          <w:lang w:eastAsia="ja-JP"/>
        </w:rPr>
        <w:t>Agreements</w:t>
      </w:r>
    </w:p>
    <w:p w14:paraId="763F5AD6" w14:textId="77777777" w:rsidR="00E32CCD" w:rsidRDefault="00E32CCD" w:rsidP="00E32CCD">
      <w:pPr>
        <w:ind w:left="600"/>
        <w:rPr>
          <w:rFonts w:eastAsiaTheme="minorEastAsia"/>
          <w:i/>
          <w:color w:val="0070C0"/>
          <w:lang w:val="en-US" w:eastAsia="zh-CN"/>
        </w:rPr>
      </w:pPr>
      <w:r w:rsidRPr="00CD00FF">
        <w:t xml:space="preserve">RAN4 doesn’t need to specifically define new requirement for MCG measurement. However MCG measurement requirement can be adjusted if </w:t>
      </w:r>
      <w:r w:rsidRPr="00CD00FF">
        <w:rPr>
          <w:rFonts w:eastAsiaTheme="minorEastAsia"/>
          <w:lang w:eastAsia="zh-CN"/>
        </w:rPr>
        <w:t>any impact due to deactivated SCG is identified.</w:t>
      </w:r>
    </w:p>
    <w:p w14:paraId="778CBFBF" w14:textId="10D78CA1" w:rsidR="00E32CCD" w:rsidRDefault="00E32CCD" w:rsidP="00E32CCD">
      <w:pPr>
        <w:rPr>
          <w:rFonts w:eastAsiaTheme="minorEastAsia"/>
          <w:i/>
          <w:color w:val="0070C0"/>
          <w:lang w:val="en-US" w:eastAsia="zh-CN"/>
        </w:rPr>
      </w:pPr>
    </w:p>
    <w:p w14:paraId="6DA4F3E7" w14:textId="77777777" w:rsidR="00E32CCD" w:rsidRDefault="00E32CCD" w:rsidP="00E32CCD">
      <w:pPr>
        <w:rPr>
          <w:b/>
          <w:u w:val="single"/>
          <w:lang w:eastAsia="ko-KR"/>
        </w:rPr>
      </w:pPr>
      <w:r w:rsidRPr="00CD00FF">
        <w:rPr>
          <w:b/>
          <w:u w:val="single"/>
          <w:lang w:eastAsia="ko-KR"/>
        </w:rPr>
        <w:t>Issue 2-1-4: whether existing measurements reporting requirements can apply for measurement on deactivated PSCell</w:t>
      </w:r>
    </w:p>
    <w:p w14:paraId="6C2DC5F3" w14:textId="77777777" w:rsidR="00E32CCD" w:rsidRDefault="00E32CCD" w:rsidP="00E32CCD">
      <w:pPr>
        <w:rPr>
          <w:i/>
          <w:color w:val="0070C0"/>
          <w:lang w:eastAsia="zh-CN"/>
        </w:rPr>
      </w:pPr>
      <w:r>
        <w:rPr>
          <w:i/>
          <w:color w:val="0070C0"/>
          <w:lang w:eastAsia="zh-CN"/>
        </w:rPr>
        <w:lastRenderedPageBreak/>
        <w:t>Background information:</w:t>
      </w:r>
    </w:p>
    <w:tbl>
      <w:tblPr>
        <w:tblStyle w:val="af3"/>
        <w:tblW w:w="0" w:type="auto"/>
        <w:tblLook w:val="04A0" w:firstRow="1" w:lastRow="0" w:firstColumn="1" w:lastColumn="0" w:noHBand="0" w:noVBand="1"/>
      </w:tblPr>
      <w:tblGrid>
        <w:gridCol w:w="9631"/>
      </w:tblGrid>
      <w:tr w:rsidR="00E32CCD" w14:paraId="5AC4FD8C" w14:textId="77777777" w:rsidTr="008A4971">
        <w:tc>
          <w:tcPr>
            <w:tcW w:w="9631" w:type="dxa"/>
          </w:tcPr>
          <w:p w14:paraId="330FDDCF" w14:textId="77777777" w:rsidR="00E32CCD" w:rsidRPr="002C18EA" w:rsidRDefault="00E32CCD" w:rsidP="008A4971">
            <w:pPr>
              <w:rPr>
                <w:i/>
                <w:color w:val="0070C0"/>
              </w:rPr>
            </w:pPr>
            <w:r w:rsidRPr="002C18EA">
              <w:rPr>
                <w:i/>
                <w:color w:val="0070C0"/>
              </w:rPr>
              <w:t>Measurement reporting requirements refer to section 9.2.4. Some contents are duplicated for better understanding.</w:t>
            </w:r>
          </w:p>
          <w:p w14:paraId="02BD22A6" w14:textId="77777777" w:rsidR="00E32CCD" w:rsidRPr="005243CC" w:rsidRDefault="00E32CCD" w:rsidP="008A4971">
            <w:pPr>
              <w:pStyle w:val="4"/>
              <w:numPr>
                <w:ilvl w:val="0"/>
                <w:numId w:val="0"/>
              </w:numPr>
              <w:ind w:left="864" w:hanging="864"/>
              <w:outlineLvl w:val="3"/>
              <w:rPr>
                <w:rFonts w:ascii="Times New Roman" w:hAnsi="Times New Roman"/>
                <w:sz w:val="20"/>
                <w:szCs w:val="20"/>
                <w:lang w:val="en-US"/>
              </w:rPr>
            </w:pPr>
            <w:r w:rsidRPr="005243CC">
              <w:rPr>
                <w:rFonts w:ascii="Times New Roman" w:hAnsi="Times New Roman"/>
                <w:sz w:val="20"/>
                <w:szCs w:val="20"/>
                <w:lang w:val="en-US"/>
              </w:rPr>
              <w:t>9.2.4</w:t>
            </w:r>
            <w:r w:rsidRPr="005243CC">
              <w:rPr>
                <w:rFonts w:ascii="Times New Roman" w:hAnsi="Times New Roman"/>
                <w:sz w:val="20"/>
                <w:szCs w:val="20"/>
                <w:lang w:val="en-US"/>
              </w:rPr>
              <w:tab/>
              <w:t>Measurement Reporting Requirements</w:t>
            </w:r>
          </w:p>
          <w:p w14:paraId="2CE6E29E" w14:textId="77777777" w:rsidR="00E32CCD" w:rsidRPr="005243CC" w:rsidRDefault="00E32CCD" w:rsidP="008A4971">
            <w:pPr>
              <w:pStyle w:val="4"/>
              <w:numPr>
                <w:ilvl w:val="0"/>
                <w:numId w:val="0"/>
              </w:numPr>
              <w:ind w:left="864" w:hanging="864"/>
              <w:outlineLvl w:val="3"/>
              <w:rPr>
                <w:rFonts w:ascii="Times New Roman" w:hAnsi="Times New Roman"/>
                <w:sz w:val="20"/>
                <w:szCs w:val="20"/>
                <w:lang w:val="en-US"/>
              </w:rPr>
            </w:pPr>
            <w:r w:rsidRPr="005243CC">
              <w:rPr>
                <w:rFonts w:ascii="Times New Roman" w:hAnsi="Times New Roman"/>
                <w:sz w:val="20"/>
                <w:szCs w:val="20"/>
                <w:lang w:val="en-US"/>
              </w:rPr>
              <w:t>9.2.4.1</w:t>
            </w:r>
            <w:r w:rsidRPr="005243CC">
              <w:rPr>
                <w:rFonts w:ascii="Times New Roman" w:hAnsi="Times New Roman"/>
                <w:sz w:val="20"/>
                <w:szCs w:val="20"/>
                <w:lang w:val="en-US"/>
              </w:rPr>
              <w:tab/>
              <w:t>Periodic Reporting</w:t>
            </w:r>
          </w:p>
          <w:p w14:paraId="3090969A" w14:textId="77777777" w:rsidR="00E32CCD" w:rsidRPr="002C18EA" w:rsidRDefault="00E32CCD" w:rsidP="008A4971">
            <w:pPr>
              <w:rPr>
                <w:rFonts w:eastAsia="Times New Roman"/>
              </w:rPr>
            </w:pPr>
            <w:r w:rsidRPr="002C18EA">
              <w:rPr>
                <w:rFonts w:eastAsia="Times New Roman"/>
              </w:rPr>
              <w:t>Reported RSRP, RSRQ, and RS-SINR measurements contained in periodic measurement reports shall meet the requirements in clauses 10.1.2.1 (RSRP for FR1), 10.1.3.1 (RSRP for FR2), 10.1.7.1 (RSRQ for FR1), 10.1.8.1 (RSRQ for FR2), 10.1.12.1 (RS-SINR for FR1) and 10.1.13.1 (RS-SINR for FR2).</w:t>
            </w:r>
          </w:p>
          <w:p w14:paraId="35EE5C33" w14:textId="77777777" w:rsidR="00E32CCD" w:rsidRPr="005243CC" w:rsidRDefault="00E32CCD" w:rsidP="008A4971">
            <w:pPr>
              <w:pStyle w:val="4"/>
              <w:numPr>
                <w:ilvl w:val="0"/>
                <w:numId w:val="0"/>
              </w:numPr>
              <w:ind w:left="864" w:hanging="864"/>
              <w:outlineLvl w:val="3"/>
              <w:rPr>
                <w:rFonts w:ascii="Times New Roman" w:hAnsi="Times New Roman"/>
                <w:sz w:val="20"/>
                <w:szCs w:val="20"/>
                <w:lang w:val="en-US"/>
              </w:rPr>
            </w:pPr>
            <w:r w:rsidRPr="005243CC">
              <w:rPr>
                <w:rFonts w:ascii="Times New Roman" w:eastAsia="Times New Roman" w:hAnsi="Times New Roman"/>
                <w:sz w:val="20"/>
                <w:szCs w:val="20"/>
                <w:lang w:val="en-US"/>
              </w:rPr>
              <w:t>9.2.4.2</w:t>
            </w:r>
            <w:r w:rsidRPr="005243CC">
              <w:rPr>
                <w:rFonts w:ascii="Times New Roman" w:eastAsia="Times New Roman" w:hAnsi="Times New Roman"/>
                <w:sz w:val="20"/>
                <w:szCs w:val="20"/>
                <w:lang w:val="en-US"/>
              </w:rPr>
              <w:tab/>
              <w:t>Event-triggered Periodic Reporting</w:t>
            </w:r>
          </w:p>
          <w:p w14:paraId="1453EA98" w14:textId="77777777" w:rsidR="00E32CCD" w:rsidRPr="002C18EA" w:rsidRDefault="00E32CCD" w:rsidP="008A4971">
            <w:pPr>
              <w:rPr>
                <w:rFonts w:eastAsia="Times New Roman"/>
              </w:rPr>
            </w:pPr>
            <w:r w:rsidRPr="002C18EA">
              <w:rPr>
                <w:rFonts w:eastAsia="Times New Roman"/>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725B896E" w14:textId="77777777" w:rsidR="00E32CCD" w:rsidRPr="002C18EA" w:rsidRDefault="00E32CCD" w:rsidP="008A4971">
            <w:r w:rsidRPr="002C18EA">
              <w:t>The first report in event triggered periodic measurement reporting shall meet the requirements specified in clause 9.2.4.3.</w:t>
            </w:r>
          </w:p>
          <w:p w14:paraId="3CB4345A" w14:textId="77777777" w:rsidR="00E32CCD" w:rsidRPr="002C18EA" w:rsidRDefault="00E32CCD" w:rsidP="008A4971">
            <w:pPr>
              <w:pStyle w:val="4"/>
              <w:numPr>
                <w:ilvl w:val="0"/>
                <w:numId w:val="0"/>
              </w:numPr>
              <w:ind w:left="864" w:hanging="864"/>
              <w:outlineLvl w:val="3"/>
              <w:rPr>
                <w:rFonts w:ascii="Times New Roman" w:hAnsi="Times New Roman"/>
                <w:sz w:val="20"/>
                <w:szCs w:val="20"/>
              </w:rPr>
            </w:pPr>
            <w:r w:rsidRPr="002C18EA">
              <w:rPr>
                <w:rFonts w:ascii="Times New Roman" w:hAnsi="Times New Roman"/>
                <w:sz w:val="20"/>
                <w:szCs w:val="20"/>
              </w:rPr>
              <w:t>9.2.4.3</w:t>
            </w:r>
            <w:r w:rsidRPr="002C18EA">
              <w:rPr>
                <w:rFonts w:ascii="Times New Roman" w:hAnsi="Times New Roman"/>
                <w:sz w:val="20"/>
                <w:szCs w:val="20"/>
              </w:rPr>
              <w:tab/>
              <w:t>Event Triggered Reporting</w:t>
            </w:r>
          </w:p>
          <w:p w14:paraId="6849300B" w14:textId="77777777" w:rsidR="00E32CCD" w:rsidRPr="002C18EA" w:rsidRDefault="00E32CCD" w:rsidP="008A4971">
            <w:pPr>
              <w:rPr>
                <w:rFonts w:eastAsiaTheme="minorEastAsia" w:cs="v4.2.0"/>
                <w:i/>
                <w:color w:val="0070C0"/>
                <w:lang w:eastAsia="zh-CN"/>
              </w:rPr>
            </w:pPr>
            <w:r>
              <w:rPr>
                <w:rFonts w:eastAsiaTheme="minorEastAsia" w:cs="v4.2.0" w:hint="eastAsia"/>
                <w:i/>
                <w:color w:val="0070C0"/>
                <w:lang w:eastAsia="zh-CN"/>
              </w:rPr>
              <w:t>&lt;</w:t>
            </w:r>
            <w:r>
              <w:rPr>
                <w:rFonts w:eastAsiaTheme="minorEastAsia" w:cs="v4.2.0"/>
                <w:i/>
                <w:color w:val="0070C0"/>
                <w:lang w:eastAsia="zh-CN"/>
              </w:rPr>
              <w:t>Omit&gt;</w:t>
            </w:r>
          </w:p>
        </w:tc>
      </w:tr>
    </w:tbl>
    <w:p w14:paraId="020A20E4" w14:textId="486344DC" w:rsidR="00D35101" w:rsidRPr="00CD00FF" w:rsidRDefault="00D35101" w:rsidP="00D35101">
      <w:pPr>
        <w:pStyle w:val="afc"/>
        <w:numPr>
          <w:ilvl w:val="0"/>
          <w:numId w:val="5"/>
        </w:numPr>
        <w:overflowPunct/>
        <w:autoSpaceDE/>
        <w:autoSpaceDN/>
        <w:adjustRightInd/>
        <w:spacing w:after="120" w:line="252" w:lineRule="auto"/>
        <w:ind w:firstLineChars="0"/>
        <w:textAlignment w:val="auto"/>
        <w:rPr>
          <w:lang w:eastAsia="ja-JP"/>
        </w:rPr>
      </w:pPr>
      <w:r w:rsidRPr="00CD00FF">
        <w:rPr>
          <w:lang w:eastAsia="ja-JP"/>
        </w:rPr>
        <w:t>Agreements</w:t>
      </w:r>
    </w:p>
    <w:p w14:paraId="08546FE4" w14:textId="77777777" w:rsidR="00E32CCD" w:rsidRPr="00CD00FF" w:rsidRDefault="00E32CCD" w:rsidP="00E32CCD">
      <w:pPr>
        <w:pStyle w:val="afc"/>
        <w:numPr>
          <w:ilvl w:val="1"/>
          <w:numId w:val="5"/>
        </w:numPr>
        <w:overflowPunct/>
        <w:autoSpaceDE/>
        <w:autoSpaceDN/>
        <w:adjustRightInd/>
        <w:spacing w:after="120"/>
        <w:ind w:left="1440" w:firstLineChars="0"/>
        <w:textAlignment w:val="auto"/>
        <w:rPr>
          <w:rFonts w:eastAsia="宋体"/>
          <w:szCs w:val="24"/>
          <w:lang w:eastAsia="zh-CN"/>
        </w:rPr>
      </w:pPr>
      <w:r w:rsidRPr="00CD00FF">
        <w:rPr>
          <w:rFonts w:eastAsia="宋体"/>
          <w:szCs w:val="24"/>
          <w:lang w:eastAsia="zh-CN"/>
        </w:rPr>
        <w:t>The existing measurements reporting requirements framework can be reused for measurement on deactivated PSCell</w:t>
      </w:r>
      <w:r w:rsidRPr="00CD00FF">
        <w:rPr>
          <w:rFonts w:eastAsiaTheme="minorEastAsia"/>
          <w:lang w:eastAsia="zh-CN"/>
        </w:rPr>
        <w:t>.</w:t>
      </w:r>
    </w:p>
    <w:p w14:paraId="2F817DA8" w14:textId="77777777" w:rsidR="00141689" w:rsidRDefault="00141689" w:rsidP="00E32CCD">
      <w:pPr>
        <w:rPr>
          <w:b/>
          <w:u w:val="single"/>
          <w:lang w:eastAsia="ko-KR"/>
        </w:rPr>
      </w:pPr>
    </w:p>
    <w:p w14:paraId="18361A4E" w14:textId="77777777" w:rsidR="00E32CCD" w:rsidRDefault="00E32CCD" w:rsidP="00E32CCD">
      <w:pPr>
        <w:rPr>
          <w:b/>
          <w:u w:val="single"/>
          <w:lang w:eastAsia="ko-KR"/>
        </w:rPr>
      </w:pPr>
      <w:r w:rsidRPr="00CD00FF">
        <w:rPr>
          <w:b/>
          <w:u w:val="single"/>
          <w:lang w:eastAsia="ko-KR"/>
        </w:rPr>
        <w:t>Issue 2-1-5: whether existing measurements requirements (specified in section 9.2.5.2) can apply for deactivated SCells of a deactivated SCG</w:t>
      </w:r>
    </w:p>
    <w:p w14:paraId="6E9BD117" w14:textId="77777777" w:rsidR="00E32CCD" w:rsidRDefault="00E32CCD" w:rsidP="00E32CCD">
      <w:pPr>
        <w:rPr>
          <w:i/>
          <w:color w:val="0070C0"/>
          <w:lang w:eastAsia="zh-CN"/>
        </w:rPr>
      </w:pPr>
      <w:r>
        <w:rPr>
          <w:i/>
          <w:color w:val="0070C0"/>
          <w:lang w:eastAsia="zh-CN"/>
        </w:rPr>
        <w:t>Background information:</w:t>
      </w:r>
    </w:p>
    <w:tbl>
      <w:tblPr>
        <w:tblStyle w:val="af3"/>
        <w:tblW w:w="0" w:type="auto"/>
        <w:tblLook w:val="04A0" w:firstRow="1" w:lastRow="0" w:firstColumn="1" w:lastColumn="0" w:noHBand="0" w:noVBand="1"/>
      </w:tblPr>
      <w:tblGrid>
        <w:gridCol w:w="9631"/>
      </w:tblGrid>
      <w:tr w:rsidR="00E32CCD" w14:paraId="0A277FAB" w14:textId="77777777" w:rsidTr="008A4971">
        <w:tc>
          <w:tcPr>
            <w:tcW w:w="9631" w:type="dxa"/>
          </w:tcPr>
          <w:p w14:paraId="6AB14661" w14:textId="77777777" w:rsidR="00E32CCD" w:rsidRPr="002C18EA" w:rsidRDefault="00E32CCD" w:rsidP="008A4971">
            <w:pPr>
              <w:rPr>
                <w:i/>
                <w:color w:val="0070C0"/>
              </w:rPr>
            </w:pPr>
            <w:r>
              <w:rPr>
                <w:i/>
                <w:color w:val="0070C0"/>
              </w:rPr>
              <w:t>F</w:t>
            </w:r>
            <w:r w:rsidRPr="002C18EA">
              <w:rPr>
                <w:i/>
                <w:color w:val="0070C0"/>
              </w:rPr>
              <w:t>or better understanding</w:t>
            </w:r>
            <w:r>
              <w:rPr>
                <w:i/>
                <w:color w:val="0070C0"/>
              </w:rPr>
              <w:t>, some content in section 9.2.5.2 are duplicated</w:t>
            </w:r>
          </w:p>
          <w:p w14:paraId="2DE5EE27" w14:textId="77777777" w:rsidR="00E32CCD" w:rsidRPr="005243CC" w:rsidRDefault="00E32CCD" w:rsidP="008A4971">
            <w:pPr>
              <w:pStyle w:val="4"/>
              <w:numPr>
                <w:ilvl w:val="0"/>
                <w:numId w:val="0"/>
              </w:numPr>
              <w:ind w:left="864" w:hanging="864"/>
              <w:outlineLvl w:val="3"/>
              <w:rPr>
                <w:lang w:val="en-US"/>
              </w:rPr>
            </w:pPr>
            <w:r w:rsidRPr="005243CC">
              <w:rPr>
                <w:lang w:val="en-US"/>
              </w:rPr>
              <w:t>9.2.5.2</w:t>
            </w:r>
            <w:r w:rsidRPr="005243CC">
              <w:rPr>
                <w:lang w:val="en-US"/>
              </w:rPr>
              <w:tab/>
              <w:t>Measurement period</w:t>
            </w:r>
          </w:p>
          <w:p w14:paraId="68EE0BC2" w14:textId="77777777" w:rsidR="00E32CCD" w:rsidRPr="009C5807" w:rsidRDefault="00E32CCD" w:rsidP="008A4971">
            <w:pPr>
              <w:rPr>
                <w:rFonts w:eastAsiaTheme="minorEastAsia"/>
                <w:lang w:val="en-US" w:eastAsia="zh-CN"/>
              </w:rPr>
            </w:pPr>
            <w:r w:rsidRPr="009C5807">
              <w:t>The measurement period for intra</w:t>
            </w:r>
            <w:r>
              <w:t>-</w:t>
            </w:r>
            <w:r w:rsidRPr="009C5807">
              <w:t>frequency measurements without gaps is as shown in table 9.2.5.2-1, 9.2.5.2-2, 9.2.5.2-3 (deactivated Scell) or 9.2.5.2-4(deactivated Scell).</w:t>
            </w:r>
            <w:r w:rsidRPr="009C5807">
              <w:rPr>
                <w:lang w:val="en-US"/>
              </w:rPr>
              <w:t xml:space="preserve"> </w:t>
            </w: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p>
          <w:p w14:paraId="0F45F728" w14:textId="77777777" w:rsidR="00E32CCD" w:rsidRPr="002C18EA" w:rsidRDefault="00E32CCD" w:rsidP="008A4971">
            <w:pPr>
              <w:rPr>
                <w:rFonts w:eastAsiaTheme="minorEastAsia" w:cs="v4.2.0"/>
                <w:i/>
                <w:color w:val="0070C0"/>
                <w:lang w:eastAsia="zh-CN"/>
              </w:rPr>
            </w:pPr>
            <w:r>
              <w:rPr>
                <w:rFonts w:eastAsiaTheme="minorEastAsia" w:cs="v4.2.0" w:hint="eastAsia"/>
                <w:i/>
                <w:color w:val="0070C0"/>
                <w:lang w:eastAsia="zh-CN"/>
              </w:rPr>
              <w:t>&lt;</w:t>
            </w:r>
            <w:r>
              <w:rPr>
                <w:rFonts w:eastAsiaTheme="minorEastAsia" w:cs="v4.2.0"/>
                <w:i/>
                <w:color w:val="0070C0"/>
                <w:lang w:eastAsia="zh-CN"/>
              </w:rPr>
              <w:t>Omit&gt;</w:t>
            </w:r>
          </w:p>
        </w:tc>
      </w:tr>
    </w:tbl>
    <w:p w14:paraId="2355858A" w14:textId="5F8C4CC8" w:rsidR="00D35101" w:rsidRPr="00CD00FF" w:rsidRDefault="00D35101" w:rsidP="00D35101">
      <w:pPr>
        <w:pStyle w:val="afc"/>
        <w:numPr>
          <w:ilvl w:val="0"/>
          <w:numId w:val="28"/>
        </w:numPr>
        <w:overflowPunct/>
        <w:autoSpaceDE/>
        <w:autoSpaceDN/>
        <w:adjustRightInd/>
        <w:spacing w:after="120" w:line="252" w:lineRule="auto"/>
        <w:ind w:firstLineChars="0"/>
        <w:textAlignment w:val="auto"/>
        <w:rPr>
          <w:lang w:eastAsia="ja-JP"/>
        </w:rPr>
      </w:pPr>
      <w:r w:rsidRPr="00CD00FF">
        <w:rPr>
          <w:lang w:eastAsia="ja-JP"/>
        </w:rPr>
        <w:t>Agreements</w:t>
      </w:r>
    </w:p>
    <w:p w14:paraId="156D3F7B" w14:textId="558B1980" w:rsidR="00666382" w:rsidRPr="00E32399" w:rsidRDefault="00E32CCD" w:rsidP="00E32399">
      <w:pPr>
        <w:ind w:leftChars="100" w:left="200"/>
        <w:rPr>
          <w:szCs w:val="24"/>
          <w:lang w:eastAsia="zh-CN"/>
        </w:rPr>
      </w:pPr>
      <w:r w:rsidRPr="00CD00FF">
        <w:rPr>
          <w:szCs w:val="24"/>
          <w:lang w:eastAsia="zh-CN"/>
        </w:rPr>
        <w:t>UE requirements for a deactivated Scell in section 9.2.5.1 and section 9.2.5.2 also applies for deactivated Scells of a deactivated SCG.</w:t>
      </w:r>
    </w:p>
    <w:p w14:paraId="778055DD" w14:textId="77777777" w:rsidR="00957786" w:rsidRPr="00E519AF" w:rsidRDefault="00957786" w:rsidP="00957786">
      <w:pPr>
        <w:pStyle w:val="2"/>
        <w:rPr>
          <w:lang w:val="en-US"/>
        </w:rPr>
      </w:pPr>
      <w:r w:rsidRPr="00E519AF">
        <w:rPr>
          <w:lang w:val="en-US"/>
        </w:rPr>
        <w:t>Sub-</w:t>
      </w:r>
      <w:r w:rsidRPr="00957786">
        <w:rPr>
          <w:lang w:val="en-US"/>
        </w:rPr>
        <w:t>topic</w:t>
      </w:r>
      <w:r w:rsidRPr="00E519AF">
        <w:rPr>
          <w:lang w:val="en-US"/>
        </w:rPr>
        <w:t xml:space="preserve"> 2-2: SCG Activation/deactivation delay</w:t>
      </w:r>
    </w:p>
    <w:p w14:paraId="76BCD54F" w14:textId="77777777" w:rsidR="00141689" w:rsidRPr="00CD00FF" w:rsidRDefault="00141689" w:rsidP="00141689">
      <w:pPr>
        <w:rPr>
          <w:b/>
          <w:u w:val="single"/>
          <w:lang w:val="en-US" w:eastAsia="ko-KR"/>
        </w:rPr>
      </w:pPr>
      <w:r w:rsidRPr="00CD00FF">
        <w:rPr>
          <w:b/>
          <w:u w:val="single"/>
          <w:lang w:eastAsia="ko-KR"/>
        </w:rPr>
        <w:t>Issue 2-2-1: PSCell addition delay when SCG state is configured as deactivated</w:t>
      </w:r>
    </w:p>
    <w:p w14:paraId="41DD5B35" w14:textId="77777777" w:rsidR="00D35101" w:rsidRPr="00CD00FF" w:rsidRDefault="00D35101" w:rsidP="00D35101">
      <w:pPr>
        <w:pStyle w:val="afc"/>
        <w:numPr>
          <w:ilvl w:val="0"/>
          <w:numId w:val="28"/>
        </w:numPr>
        <w:overflowPunct/>
        <w:autoSpaceDE/>
        <w:autoSpaceDN/>
        <w:adjustRightInd/>
        <w:spacing w:after="120" w:line="252" w:lineRule="auto"/>
        <w:ind w:firstLineChars="0"/>
        <w:textAlignment w:val="auto"/>
        <w:rPr>
          <w:lang w:eastAsia="ja-JP"/>
        </w:rPr>
      </w:pPr>
      <w:r w:rsidRPr="00CD00FF">
        <w:rPr>
          <w:lang w:eastAsia="ja-JP"/>
        </w:rPr>
        <w:t>Agreements</w:t>
      </w:r>
    </w:p>
    <w:p w14:paraId="28D5E706" w14:textId="545E3551" w:rsidR="00141689" w:rsidRPr="00CD00FF" w:rsidRDefault="00141689" w:rsidP="00E32399">
      <w:pPr>
        <w:pStyle w:val="afc"/>
        <w:numPr>
          <w:ilvl w:val="0"/>
          <w:numId w:val="5"/>
        </w:numPr>
        <w:spacing w:after="120"/>
        <w:ind w:firstLineChars="0"/>
        <w:rPr>
          <w:rFonts w:eastAsia="宋体"/>
          <w:lang w:eastAsia="zh-CN"/>
        </w:rPr>
      </w:pPr>
      <w:r w:rsidRPr="00CD00FF">
        <w:rPr>
          <w:rFonts w:eastAsia="宋体"/>
          <w:szCs w:val="24"/>
          <w:lang w:eastAsia="zh-CN"/>
        </w:rPr>
        <w:t>Not to specify PSCell addition delay when SCG state is configured as deactivated.</w:t>
      </w:r>
    </w:p>
    <w:p w14:paraId="72CF6FE3" w14:textId="77777777" w:rsidR="00141689" w:rsidRPr="00141689" w:rsidRDefault="00141689" w:rsidP="00141689">
      <w:pPr>
        <w:rPr>
          <w:rFonts w:eastAsiaTheme="minorEastAsia"/>
          <w:i/>
          <w:color w:val="0070C0"/>
          <w:lang w:eastAsia="zh-CN"/>
        </w:rPr>
      </w:pPr>
    </w:p>
    <w:p w14:paraId="1B043EB8" w14:textId="77777777" w:rsidR="00141689" w:rsidRPr="00B16980" w:rsidRDefault="00141689" w:rsidP="00141689">
      <w:pPr>
        <w:rPr>
          <w:rFonts w:eastAsiaTheme="minorEastAsia"/>
          <w:i/>
          <w:color w:val="0070C0"/>
          <w:lang w:val="en-US" w:eastAsia="zh-CN"/>
        </w:rPr>
      </w:pPr>
      <w:r w:rsidRPr="00CD00FF">
        <w:rPr>
          <w:rFonts w:eastAsiaTheme="minorEastAsia"/>
          <w:b/>
          <w:i/>
          <w:color w:val="4472C4" w:themeColor="accent1"/>
          <w:highlight w:val="yellow"/>
          <w:lang w:eastAsia="zh-CN"/>
        </w:rPr>
        <w:t>Note: The following issues (Issue 2-2-2, Issue 2-2-3, Issue 2-2-4) are to be discussed under the case: PSCell is activated from deactivated state</w:t>
      </w:r>
      <w:r w:rsidRPr="00CD00FF">
        <w:rPr>
          <w:rFonts w:eastAsiaTheme="minorEastAsia"/>
          <w:i/>
          <w:color w:val="4472C4" w:themeColor="accent1"/>
          <w:highlight w:val="yellow"/>
          <w:lang w:eastAsia="zh-CN"/>
        </w:rPr>
        <w:t>.</w:t>
      </w:r>
    </w:p>
    <w:p w14:paraId="0CE6D803" w14:textId="77777777" w:rsidR="00141689" w:rsidRDefault="00141689" w:rsidP="00141689">
      <w:pPr>
        <w:rPr>
          <w:b/>
          <w:u w:val="single"/>
          <w:lang w:eastAsia="ko-KR"/>
        </w:rPr>
      </w:pPr>
      <w:r w:rsidRPr="00A349CF">
        <w:rPr>
          <w:b/>
          <w:u w:val="single"/>
          <w:lang w:eastAsia="ko-KR"/>
        </w:rPr>
        <w:lastRenderedPageBreak/>
        <w:t xml:space="preserve">Issue </w:t>
      </w:r>
      <w:r>
        <w:rPr>
          <w:b/>
          <w:u w:val="single"/>
          <w:lang w:eastAsia="ko-KR"/>
        </w:rPr>
        <w:t>2-2-2</w:t>
      </w:r>
      <w:r w:rsidRPr="00A349CF">
        <w:rPr>
          <w:b/>
          <w:u w:val="single"/>
          <w:lang w:eastAsia="ko-KR"/>
        </w:rPr>
        <w:t>:</w:t>
      </w:r>
      <w:r>
        <w:rPr>
          <w:b/>
          <w:u w:val="single"/>
          <w:lang w:eastAsia="ko-KR"/>
        </w:rPr>
        <w:t xml:space="preserve"> UE processing time (Tprocessing)</w:t>
      </w:r>
      <w:r w:rsidRPr="00A349CF">
        <w:rPr>
          <w:b/>
          <w:u w:val="single"/>
          <w:lang w:eastAsia="ko-KR"/>
        </w:rPr>
        <w:t xml:space="preserve"> </w:t>
      </w:r>
      <w:r>
        <w:rPr>
          <w:b/>
          <w:u w:val="single"/>
          <w:lang w:eastAsia="ko-KR"/>
        </w:rPr>
        <w:t xml:space="preserve">in </w:t>
      </w:r>
      <w:r w:rsidRPr="00845F9E">
        <w:rPr>
          <w:b/>
          <w:u w:val="single"/>
          <w:lang w:eastAsia="ko-KR"/>
        </w:rPr>
        <w:t>PSCell activation delay</w:t>
      </w:r>
    </w:p>
    <w:p w14:paraId="286628D6" w14:textId="6BF0247D" w:rsidR="00141689" w:rsidRPr="000C4C4C" w:rsidRDefault="00141689" w:rsidP="00141689">
      <w:pPr>
        <w:pStyle w:val="afc"/>
        <w:numPr>
          <w:ilvl w:val="1"/>
          <w:numId w:val="5"/>
        </w:numPr>
        <w:spacing w:after="120"/>
        <w:ind w:firstLineChars="0"/>
        <w:rPr>
          <w:rFonts w:eastAsia="宋体"/>
          <w:lang w:eastAsia="zh-CN"/>
        </w:rPr>
      </w:pPr>
      <w:r w:rsidRPr="00A26E55">
        <w:rPr>
          <w:rFonts w:eastAsia="宋体"/>
          <w:szCs w:val="24"/>
          <w:lang w:eastAsia="zh-CN"/>
        </w:rPr>
        <w:t>Option 1</w:t>
      </w:r>
      <w:r>
        <w:rPr>
          <w:rFonts w:eastAsia="宋体"/>
          <w:szCs w:val="24"/>
          <w:lang w:eastAsia="zh-CN"/>
        </w:rPr>
        <w:t xml:space="preserve"> (Apple, vivo)</w:t>
      </w:r>
      <w:r w:rsidRPr="00A26E55">
        <w:rPr>
          <w:rFonts w:eastAsia="宋体"/>
          <w:szCs w:val="24"/>
          <w:lang w:eastAsia="zh-CN"/>
        </w:rPr>
        <w:t xml:space="preserve">: </w:t>
      </w:r>
    </w:p>
    <w:p w14:paraId="72395934" w14:textId="77777777" w:rsidR="00141689" w:rsidRDefault="00141689" w:rsidP="00141689">
      <w:pPr>
        <w:pStyle w:val="afc"/>
        <w:spacing w:after="120"/>
        <w:ind w:left="1656" w:firstLineChars="0" w:firstLine="0"/>
      </w:pPr>
      <w:r w:rsidRPr="000C4C4C">
        <w:t xml:space="preserve">Tprocessing = 20ms NR PSCell is in FR1 in EN-DC. </w:t>
      </w:r>
    </w:p>
    <w:p w14:paraId="1D201A53" w14:textId="77777777" w:rsidR="00141689" w:rsidRDefault="00141689" w:rsidP="00141689">
      <w:pPr>
        <w:pStyle w:val="afc"/>
        <w:spacing w:after="120"/>
        <w:ind w:left="1656" w:firstLineChars="0" w:firstLine="0"/>
      </w:pPr>
      <w:r w:rsidRPr="000C4C4C">
        <w:t>Tprocessing = 40 ms if NR PSC</w:t>
      </w:r>
      <w:r>
        <w:t>ell is in FR2 in EN-DC or NR-DC</w:t>
      </w:r>
    </w:p>
    <w:p w14:paraId="739EB47F" w14:textId="77777777" w:rsidR="00141689" w:rsidRDefault="00141689" w:rsidP="00141689">
      <w:pPr>
        <w:pStyle w:val="afc"/>
        <w:numPr>
          <w:ilvl w:val="1"/>
          <w:numId w:val="5"/>
        </w:numPr>
        <w:spacing w:after="120"/>
        <w:ind w:firstLineChars="0"/>
        <w:rPr>
          <w:rFonts w:eastAsia="宋体"/>
          <w:lang w:eastAsia="zh-CN"/>
        </w:rPr>
      </w:pPr>
      <w:r>
        <w:rPr>
          <w:rFonts w:eastAsia="宋体"/>
          <w:lang w:eastAsia="zh-CN"/>
        </w:rPr>
        <w:t>Revised Option 2 (MTK):</w:t>
      </w:r>
      <w:r w:rsidRPr="00066BA7">
        <w:rPr>
          <w:rFonts w:eastAsia="宋体"/>
          <w:lang w:eastAsia="zh-CN"/>
        </w:rPr>
        <w:t xml:space="preserve"> Tprocessing can be 20ms if any PSCell parameter is modified, and </w:t>
      </w:r>
      <w:r>
        <w:rPr>
          <w:rFonts w:eastAsia="宋体"/>
          <w:lang w:eastAsia="zh-CN"/>
        </w:rPr>
        <w:t>FFS</w:t>
      </w:r>
      <w:r w:rsidRPr="00066BA7">
        <w:rPr>
          <w:rFonts w:eastAsia="宋体"/>
          <w:lang w:eastAsia="zh-CN"/>
        </w:rPr>
        <w:t xml:space="preserve"> otherwise</w:t>
      </w:r>
    </w:p>
    <w:p w14:paraId="2A7F5DE1" w14:textId="3C0CB426" w:rsidR="00141689" w:rsidRDefault="00141689" w:rsidP="00141689">
      <w:pPr>
        <w:pStyle w:val="afc"/>
        <w:numPr>
          <w:ilvl w:val="1"/>
          <w:numId w:val="5"/>
        </w:numPr>
        <w:ind w:firstLineChars="0"/>
        <w:rPr>
          <w:rFonts w:eastAsia="宋体"/>
          <w:lang w:eastAsia="zh-CN"/>
        </w:rPr>
      </w:pPr>
      <w:r>
        <w:rPr>
          <w:rFonts w:eastAsia="宋体"/>
          <w:lang w:eastAsia="zh-CN"/>
        </w:rPr>
        <w:t>Option 3 (Huawei,</w:t>
      </w:r>
      <w:r w:rsidR="00EA4800">
        <w:rPr>
          <w:rFonts w:eastAsia="宋体"/>
          <w:lang w:eastAsia="zh-CN"/>
        </w:rPr>
        <w:t xml:space="preserve"> Ericsson</w:t>
      </w:r>
      <w:r>
        <w:rPr>
          <w:rFonts w:eastAsia="宋体"/>
          <w:lang w:eastAsia="zh-CN"/>
        </w:rPr>
        <w:t xml:space="preserve">):  </w:t>
      </w:r>
      <w:r w:rsidRPr="00AE6618">
        <w:rPr>
          <w:rFonts w:eastAsia="宋体"/>
          <w:lang w:eastAsia="zh-CN"/>
        </w:rPr>
        <w:t>Tprocssing is 10ms when a deactivated PSCell is being activated</w:t>
      </w:r>
      <w:r w:rsidR="00EA4800">
        <w:rPr>
          <w:rFonts w:eastAsia="宋体"/>
          <w:lang w:eastAsia="zh-CN"/>
        </w:rPr>
        <w:t>.</w:t>
      </w:r>
    </w:p>
    <w:p w14:paraId="0199EA93" w14:textId="3DED5A03" w:rsidR="00EA4800" w:rsidRDefault="00EA4800" w:rsidP="00EA4800">
      <w:pPr>
        <w:pStyle w:val="afc"/>
        <w:numPr>
          <w:ilvl w:val="1"/>
          <w:numId w:val="5"/>
        </w:numPr>
        <w:ind w:firstLineChars="0"/>
        <w:rPr>
          <w:rFonts w:eastAsia="宋体"/>
          <w:lang w:eastAsia="zh-CN"/>
        </w:rPr>
      </w:pPr>
      <w:r>
        <w:rPr>
          <w:rFonts w:eastAsia="宋体"/>
          <w:lang w:eastAsia="zh-CN"/>
        </w:rPr>
        <w:t>Option 3a (QC):</w:t>
      </w:r>
      <w:r w:rsidRPr="00EA4800">
        <w:rPr>
          <w:rFonts w:eastAsia="宋体"/>
          <w:lang w:eastAsia="zh-CN"/>
        </w:rPr>
        <w:t xml:space="preserve"> </w:t>
      </w:r>
      <w:r w:rsidRPr="00AE6618">
        <w:rPr>
          <w:rFonts w:eastAsia="宋体"/>
          <w:lang w:eastAsia="zh-CN"/>
        </w:rPr>
        <w:t xml:space="preserve">Tprocssing is </w:t>
      </w:r>
      <w:r>
        <w:rPr>
          <w:rFonts w:eastAsia="宋体"/>
          <w:lang w:eastAsia="zh-CN"/>
        </w:rPr>
        <w:t>X</w:t>
      </w:r>
      <w:r w:rsidRPr="00AE6618">
        <w:rPr>
          <w:rFonts w:eastAsia="宋体"/>
          <w:lang w:eastAsia="zh-CN"/>
        </w:rPr>
        <w:t xml:space="preserve"> ms when a deactivated PSCell is being activated</w:t>
      </w:r>
      <w:r>
        <w:rPr>
          <w:rFonts w:eastAsia="宋体"/>
          <w:lang w:eastAsia="zh-CN"/>
        </w:rPr>
        <w:t>, X is FFS.</w:t>
      </w:r>
    </w:p>
    <w:p w14:paraId="41209CA2" w14:textId="16C76210" w:rsidR="00E519AF" w:rsidRPr="00E519AF" w:rsidRDefault="00E519AF" w:rsidP="00E519AF">
      <w:pPr>
        <w:pStyle w:val="afc"/>
        <w:numPr>
          <w:ilvl w:val="1"/>
          <w:numId w:val="5"/>
        </w:numPr>
        <w:ind w:firstLineChars="0"/>
        <w:rPr>
          <w:rFonts w:eastAsiaTheme="minorEastAsia"/>
          <w:lang w:eastAsia="zh-CN"/>
        </w:rPr>
      </w:pPr>
      <w:r w:rsidRPr="00E519AF">
        <w:rPr>
          <w:rFonts w:eastAsiaTheme="minorEastAsia"/>
          <w:lang w:eastAsia="zh-CN"/>
        </w:rPr>
        <w:t xml:space="preserve">Option 4 (vivo): </w:t>
      </w:r>
    </w:p>
    <w:p w14:paraId="1B25CB45" w14:textId="77777777" w:rsidR="00E519AF" w:rsidRPr="00E519AF" w:rsidRDefault="00E519AF" w:rsidP="002B7A09">
      <w:pPr>
        <w:pStyle w:val="afc"/>
        <w:spacing w:after="120"/>
        <w:ind w:leftChars="910" w:left="1820" w:firstLineChars="0" w:firstLine="0"/>
        <w:rPr>
          <w:rFonts w:eastAsiaTheme="minorEastAsia"/>
          <w:lang w:eastAsia="zh-CN"/>
        </w:rPr>
      </w:pPr>
      <w:r w:rsidRPr="00E519AF">
        <w:rPr>
          <w:rFonts w:eastAsiaTheme="minorEastAsia"/>
          <w:lang w:eastAsia="zh-CN"/>
        </w:rPr>
        <w:t>When a deactivated PSCell is being activated,</w:t>
      </w:r>
    </w:p>
    <w:p w14:paraId="13F3D66F" w14:textId="77777777" w:rsidR="00E519AF" w:rsidRPr="00E519AF" w:rsidRDefault="00E519AF" w:rsidP="002B7A09">
      <w:pPr>
        <w:pStyle w:val="afc"/>
        <w:numPr>
          <w:ilvl w:val="1"/>
          <w:numId w:val="38"/>
        </w:numPr>
        <w:spacing w:after="120"/>
        <w:ind w:leftChars="910" w:left="2240" w:firstLineChars="0"/>
        <w:rPr>
          <w:rFonts w:eastAsiaTheme="minorEastAsia"/>
          <w:lang w:eastAsia="zh-CN"/>
        </w:rPr>
      </w:pPr>
      <w:r w:rsidRPr="00E519AF">
        <w:rPr>
          <w:rFonts w:eastAsiaTheme="minorEastAsia"/>
          <w:lang w:eastAsia="zh-CN"/>
        </w:rPr>
        <w:t>if PSCell parameter is not modified</w:t>
      </w:r>
      <w:r w:rsidRPr="00E519AF">
        <w:rPr>
          <w:rFonts w:eastAsiaTheme="minorEastAsia" w:hint="eastAsia"/>
          <w:lang w:eastAsia="zh-CN"/>
        </w:rPr>
        <w:t>,</w:t>
      </w:r>
      <w:r w:rsidRPr="00E519AF">
        <w:rPr>
          <w:rFonts w:eastAsiaTheme="minorEastAsia"/>
          <w:lang w:eastAsia="zh-CN"/>
        </w:rPr>
        <w:t xml:space="preserve"> </w:t>
      </w:r>
      <w:r w:rsidRPr="00E519AF">
        <w:rPr>
          <w:rFonts w:eastAsiaTheme="minorEastAsia" w:hint="eastAsia"/>
          <w:lang w:eastAsia="zh-CN"/>
        </w:rPr>
        <w:t>Tprocessing</w:t>
      </w:r>
      <w:r w:rsidRPr="00E519AF">
        <w:rPr>
          <w:rFonts w:eastAsiaTheme="minorEastAsia"/>
          <w:lang w:eastAsia="zh-CN"/>
        </w:rPr>
        <w:t xml:space="preserve"> can be 1ms</w:t>
      </w:r>
    </w:p>
    <w:p w14:paraId="0C7614ED" w14:textId="77777777" w:rsidR="00E519AF" w:rsidRPr="00E519AF" w:rsidRDefault="00E519AF" w:rsidP="002B7A09">
      <w:pPr>
        <w:pStyle w:val="afc"/>
        <w:numPr>
          <w:ilvl w:val="1"/>
          <w:numId w:val="38"/>
        </w:numPr>
        <w:spacing w:after="120"/>
        <w:ind w:leftChars="910" w:left="2240" w:firstLineChars="0"/>
        <w:rPr>
          <w:rFonts w:eastAsiaTheme="minorEastAsia"/>
          <w:lang w:eastAsia="zh-CN"/>
        </w:rPr>
      </w:pPr>
      <w:r w:rsidRPr="00E519AF">
        <w:rPr>
          <w:rFonts w:eastAsiaTheme="minorEastAsia" w:hint="eastAsia"/>
          <w:lang w:eastAsia="zh-CN"/>
        </w:rPr>
        <w:t>i</w:t>
      </w:r>
      <w:r w:rsidRPr="00E519AF">
        <w:rPr>
          <w:rFonts w:eastAsiaTheme="minorEastAsia"/>
          <w:lang w:eastAsia="zh-CN"/>
        </w:rPr>
        <w:t xml:space="preserve">f any PSCell parameter is modified, </w:t>
      </w:r>
      <w:r w:rsidRPr="00E519AF">
        <w:rPr>
          <w:rFonts w:eastAsiaTheme="minorEastAsia" w:hint="eastAsia"/>
          <w:lang w:eastAsia="zh-CN"/>
        </w:rPr>
        <w:t>Tprocessing</w:t>
      </w:r>
      <w:r w:rsidRPr="00E519AF">
        <w:rPr>
          <w:rFonts w:eastAsiaTheme="minorEastAsia"/>
          <w:lang w:eastAsia="zh-CN"/>
        </w:rPr>
        <w:t xml:space="preserve"> can be 10ms.</w:t>
      </w:r>
    </w:p>
    <w:p w14:paraId="290D8F35" w14:textId="77777777" w:rsidR="00E519AF" w:rsidRPr="00E519AF" w:rsidRDefault="00E519AF" w:rsidP="002B7A09">
      <w:pPr>
        <w:pStyle w:val="afc"/>
        <w:spacing w:after="120"/>
        <w:ind w:leftChars="910" w:left="1820" w:firstLineChars="0" w:firstLine="0"/>
        <w:rPr>
          <w:rFonts w:eastAsiaTheme="minorEastAsia"/>
          <w:lang w:eastAsia="zh-CN"/>
        </w:rPr>
      </w:pPr>
      <w:r w:rsidRPr="00E519AF">
        <w:rPr>
          <w:rFonts w:eastAsiaTheme="minorEastAsia"/>
          <w:lang w:eastAsia="zh-CN"/>
        </w:rPr>
        <w:t>When PSCell change event trigger and PSCell activation command happened at the same time (if we assume the case is supported that there is a PSCell change when SCG state is configured as deactivated),</w:t>
      </w:r>
    </w:p>
    <w:p w14:paraId="083BA632" w14:textId="77777777" w:rsidR="00E519AF" w:rsidRPr="00E519AF" w:rsidRDefault="00E519AF" w:rsidP="002B7A09">
      <w:pPr>
        <w:pStyle w:val="afc"/>
        <w:numPr>
          <w:ilvl w:val="1"/>
          <w:numId w:val="38"/>
        </w:numPr>
        <w:spacing w:after="120"/>
        <w:ind w:leftChars="910" w:left="2240" w:firstLineChars="0"/>
        <w:rPr>
          <w:rFonts w:eastAsiaTheme="minorEastAsia"/>
          <w:lang w:eastAsia="zh-CN"/>
        </w:rPr>
      </w:pPr>
      <w:r w:rsidRPr="00E519AF">
        <w:rPr>
          <w:rFonts w:eastAsiaTheme="minorEastAsia"/>
          <w:lang w:eastAsia="zh-CN"/>
        </w:rPr>
        <w:t xml:space="preserve">Tprocessing = 20ms NR PSCell is in FR1 in EN-DC. </w:t>
      </w:r>
    </w:p>
    <w:p w14:paraId="736379A5" w14:textId="77777777" w:rsidR="00E519AF" w:rsidRPr="00E519AF" w:rsidRDefault="00E519AF" w:rsidP="002B7A09">
      <w:pPr>
        <w:pStyle w:val="afc"/>
        <w:numPr>
          <w:ilvl w:val="1"/>
          <w:numId w:val="38"/>
        </w:numPr>
        <w:spacing w:after="120"/>
        <w:ind w:leftChars="910" w:left="2240" w:firstLineChars="0"/>
        <w:rPr>
          <w:rFonts w:eastAsia="宋体"/>
          <w:lang w:eastAsia="zh-CN"/>
        </w:rPr>
      </w:pPr>
      <w:r w:rsidRPr="00E519AF">
        <w:rPr>
          <w:rFonts w:eastAsiaTheme="minorEastAsia"/>
          <w:lang w:eastAsia="zh-CN"/>
        </w:rPr>
        <w:t>Tprocessing = 40 ms if NR PSCell is in FR2 in EN-DC or NR-DC</w:t>
      </w:r>
    </w:p>
    <w:p w14:paraId="73415062" w14:textId="4AEB7F56" w:rsidR="00141689" w:rsidRPr="00DB473D" w:rsidRDefault="00141689" w:rsidP="00141689">
      <w:pPr>
        <w:pStyle w:val="afc"/>
        <w:numPr>
          <w:ilvl w:val="1"/>
          <w:numId w:val="5"/>
        </w:numPr>
        <w:spacing w:after="120"/>
        <w:ind w:firstLineChars="0"/>
        <w:rPr>
          <w:lang w:eastAsia="zh-CN"/>
        </w:rPr>
      </w:pPr>
      <w:r>
        <w:rPr>
          <w:rFonts w:eastAsia="宋体" w:hint="eastAsia"/>
          <w:lang w:eastAsia="zh-CN"/>
        </w:rPr>
        <w:t>O</w:t>
      </w:r>
      <w:r>
        <w:rPr>
          <w:rFonts w:eastAsia="宋体"/>
          <w:lang w:eastAsia="zh-CN"/>
        </w:rPr>
        <w:t>ption 5 (Nokia, Huawei</w:t>
      </w:r>
      <w:r w:rsidR="00EA4800">
        <w:rPr>
          <w:rFonts w:eastAsia="宋体"/>
          <w:lang w:eastAsia="zh-CN"/>
        </w:rPr>
        <w:t>, Ericsson</w:t>
      </w:r>
      <w:r>
        <w:rPr>
          <w:rFonts w:eastAsia="宋体"/>
          <w:lang w:eastAsia="zh-CN"/>
        </w:rPr>
        <w:t xml:space="preserve">): </w:t>
      </w:r>
    </w:p>
    <w:p w14:paraId="2BB5C307" w14:textId="77777777" w:rsidR="00141689" w:rsidRPr="00DB473D" w:rsidRDefault="00141689" w:rsidP="00141689">
      <w:pPr>
        <w:pStyle w:val="afc"/>
        <w:numPr>
          <w:ilvl w:val="0"/>
          <w:numId w:val="33"/>
        </w:numPr>
        <w:spacing w:after="120"/>
        <w:ind w:firstLineChars="0"/>
        <w:rPr>
          <w:lang w:eastAsia="zh-CN"/>
        </w:rPr>
      </w:pPr>
      <w:r w:rsidRPr="00DB473D">
        <w:rPr>
          <w:rFonts w:eastAsia="宋体"/>
          <w:lang w:eastAsia="zh-CN"/>
        </w:rPr>
        <w:t>PSCell activation delay shall not include Tprocessing when PSCell is a</w:t>
      </w:r>
      <w:r>
        <w:rPr>
          <w:rFonts w:eastAsia="宋体"/>
          <w:lang w:eastAsia="zh-CN"/>
        </w:rPr>
        <w:t xml:space="preserve">ctivated from deactivated state, i.e., Tprocessing = </w:t>
      </w:r>
      <w:r w:rsidRPr="00C858B8">
        <w:rPr>
          <w:rFonts w:eastAsia="宋体"/>
          <w:lang w:eastAsia="zh-CN"/>
        </w:rPr>
        <w:t>0ms.</w:t>
      </w:r>
      <w:r>
        <w:rPr>
          <w:rFonts w:eastAsia="宋体"/>
          <w:lang w:eastAsia="zh-CN"/>
        </w:rPr>
        <w:t xml:space="preserve"> However, </w:t>
      </w:r>
      <w:r w:rsidRPr="001C3D04">
        <w:rPr>
          <w:rFonts w:eastAsia="宋体"/>
          <w:lang w:val="en-US" w:eastAsia="zh-CN"/>
        </w:rPr>
        <w:t>PSCell activation delay should allow UE RF warm up delay.</w:t>
      </w:r>
    </w:p>
    <w:p w14:paraId="7707AE18" w14:textId="77777777" w:rsidR="00141689" w:rsidRDefault="00141689" w:rsidP="00141689">
      <w:pPr>
        <w:pStyle w:val="afc"/>
        <w:numPr>
          <w:ilvl w:val="0"/>
          <w:numId w:val="33"/>
        </w:numPr>
        <w:spacing w:after="120"/>
        <w:ind w:firstLineChars="0"/>
        <w:rPr>
          <w:lang w:eastAsia="zh-CN"/>
        </w:rPr>
      </w:pPr>
      <w:r>
        <w:rPr>
          <w:lang w:eastAsia="zh-CN"/>
        </w:rPr>
        <w:t>RAN4 to define separate parameter to account for the RF warm up delay during PSCell activation – T</w:t>
      </w:r>
      <w:r w:rsidRPr="006E1E7D">
        <w:rPr>
          <w:vertAlign w:val="subscript"/>
          <w:lang w:eastAsia="zh-CN"/>
        </w:rPr>
        <w:t>RF_warmup</w:t>
      </w:r>
      <w:r>
        <w:rPr>
          <w:lang w:eastAsia="zh-CN"/>
        </w:rPr>
        <w:t>.</w:t>
      </w:r>
    </w:p>
    <w:p w14:paraId="7CAEC4A7" w14:textId="77777777" w:rsidR="00141689" w:rsidRDefault="00141689" w:rsidP="00141689">
      <w:pPr>
        <w:pStyle w:val="afc"/>
        <w:numPr>
          <w:ilvl w:val="0"/>
          <w:numId w:val="33"/>
        </w:numPr>
        <w:spacing w:after="120"/>
        <w:ind w:firstLineChars="0"/>
        <w:rPr>
          <w:lang w:eastAsia="zh-CN"/>
        </w:rPr>
      </w:pPr>
      <w:r>
        <w:rPr>
          <w:lang w:eastAsia="zh-CN"/>
        </w:rPr>
        <w:t>RAN4 need to discuss and agree on a suitable RF warm delay for PSCell activation.</w:t>
      </w:r>
    </w:p>
    <w:p w14:paraId="5B4E3384" w14:textId="77777777" w:rsidR="00141689" w:rsidRDefault="00141689" w:rsidP="00141689">
      <w:pPr>
        <w:rPr>
          <w:b/>
          <w:u w:val="single"/>
          <w:lang w:eastAsia="ko-KR"/>
        </w:rPr>
      </w:pPr>
      <w:r w:rsidRPr="00A349CF">
        <w:rPr>
          <w:b/>
          <w:u w:val="single"/>
          <w:lang w:eastAsia="ko-KR"/>
        </w:rPr>
        <w:t xml:space="preserve">Issue </w:t>
      </w:r>
      <w:r>
        <w:rPr>
          <w:b/>
          <w:u w:val="single"/>
          <w:lang w:eastAsia="ko-KR"/>
        </w:rPr>
        <w:t>2-2-3</w:t>
      </w:r>
      <w:r w:rsidRPr="00A349CF">
        <w:rPr>
          <w:b/>
          <w:u w:val="single"/>
          <w:lang w:eastAsia="ko-KR"/>
        </w:rPr>
        <w:t>:</w:t>
      </w:r>
      <w:r>
        <w:rPr>
          <w:b/>
          <w:u w:val="single"/>
          <w:lang w:eastAsia="ko-KR"/>
        </w:rPr>
        <w:t xml:space="preserve"> time/frequency tracking time</w:t>
      </w:r>
      <w:r w:rsidRPr="00DA0867">
        <w:rPr>
          <w:b/>
          <w:u w:val="single"/>
          <w:lang w:eastAsia="ko-KR"/>
        </w:rPr>
        <w:t xml:space="preserve"> (</w:t>
      </w:r>
      <w:r w:rsidRPr="00DA0867">
        <w:rPr>
          <w:b/>
          <w:u w:val="single"/>
        </w:rPr>
        <w:t>T</w:t>
      </w:r>
      <w:r w:rsidRPr="00DA0867">
        <w:rPr>
          <w:b/>
          <w:u w:val="single"/>
          <w:vertAlign w:val="subscript"/>
        </w:rPr>
        <w:t>∆</w:t>
      </w:r>
      <w:r w:rsidRPr="00DA0867">
        <w:rPr>
          <w:b/>
          <w:u w:val="single"/>
          <w:lang w:eastAsia="ko-KR"/>
        </w:rPr>
        <w:t xml:space="preserve">) </w:t>
      </w:r>
      <w:r>
        <w:rPr>
          <w:b/>
          <w:u w:val="single"/>
          <w:lang w:eastAsia="ko-KR"/>
        </w:rPr>
        <w:t xml:space="preserve">in </w:t>
      </w:r>
      <w:r w:rsidRPr="00845F9E">
        <w:rPr>
          <w:b/>
          <w:u w:val="single"/>
          <w:lang w:eastAsia="ko-KR"/>
        </w:rPr>
        <w:t>PSCell activation delay</w:t>
      </w:r>
    </w:p>
    <w:p w14:paraId="647A0A8A" w14:textId="31ABA96B" w:rsidR="00141689" w:rsidRPr="00DF6B5E" w:rsidRDefault="00141689" w:rsidP="00141689">
      <w:pPr>
        <w:pStyle w:val="afc"/>
        <w:numPr>
          <w:ilvl w:val="1"/>
          <w:numId w:val="5"/>
        </w:numPr>
        <w:spacing w:after="120"/>
        <w:ind w:firstLineChars="0"/>
        <w:rPr>
          <w:rFonts w:eastAsia="宋体"/>
          <w:szCs w:val="24"/>
          <w:lang w:eastAsia="zh-CN"/>
        </w:rPr>
      </w:pPr>
      <w:r w:rsidRPr="00A26E55">
        <w:rPr>
          <w:rFonts w:eastAsia="宋体"/>
          <w:szCs w:val="24"/>
          <w:lang w:eastAsia="zh-CN"/>
        </w:rPr>
        <w:t>Option 1</w:t>
      </w:r>
      <w:r>
        <w:rPr>
          <w:rFonts w:eastAsia="宋体"/>
          <w:szCs w:val="24"/>
          <w:lang w:eastAsia="zh-CN"/>
        </w:rPr>
        <w:t xml:space="preserve"> (QC, Huawei, Apple, MTK</w:t>
      </w:r>
      <w:r w:rsidR="000F391B">
        <w:rPr>
          <w:rFonts w:eastAsia="宋体"/>
          <w:szCs w:val="24"/>
          <w:lang w:eastAsia="zh-CN"/>
        </w:rPr>
        <w:t>, Nokia</w:t>
      </w:r>
      <w:r>
        <w:rPr>
          <w:rFonts w:eastAsia="宋体"/>
          <w:szCs w:val="24"/>
          <w:lang w:eastAsia="zh-CN"/>
        </w:rPr>
        <w:t>)</w:t>
      </w:r>
      <w:r w:rsidRPr="00A26E55">
        <w:rPr>
          <w:rFonts w:eastAsia="宋体"/>
          <w:szCs w:val="24"/>
          <w:lang w:eastAsia="zh-CN"/>
        </w:rPr>
        <w:t xml:space="preserve">: </w:t>
      </w:r>
      <w:r w:rsidRPr="000C4C4C">
        <w:t>time/frequency tracking time (T∆) in PSCell activation delay is needed</w:t>
      </w:r>
    </w:p>
    <w:p w14:paraId="38F3397C" w14:textId="7018E4E5" w:rsidR="00141689" w:rsidRPr="000F391B" w:rsidRDefault="00141689" w:rsidP="00141689">
      <w:pPr>
        <w:pStyle w:val="afc"/>
        <w:numPr>
          <w:ilvl w:val="1"/>
          <w:numId w:val="5"/>
        </w:numPr>
        <w:spacing w:after="120"/>
        <w:ind w:firstLineChars="0"/>
        <w:rPr>
          <w:rFonts w:eastAsia="宋体"/>
          <w:szCs w:val="24"/>
          <w:lang w:val="fi-FI" w:eastAsia="zh-CN"/>
        </w:rPr>
      </w:pPr>
      <w:r w:rsidRPr="000F391B">
        <w:rPr>
          <w:lang w:val="fi-FI"/>
        </w:rPr>
        <w:t>Option 2 (Huawei, OPPO, Ericsson, Nokia):</w:t>
      </w:r>
    </w:p>
    <w:p w14:paraId="65F10C5B" w14:textId="77777777" w:rsidR="00141689" w:rsidRPr="000F391B" w:rsidRDefault="00141689" w:rsidP="00141689">
      <w:pPr>
        <w:numPr>
          <w:ilvl w:val="2"/>
          <w:numId w:val="5"/>
        </w:numPr>
      </w:pPr>
      <w:r w:rsidRPr="00DF6B5E">
        <w:t>T</w:t>
      </w:r>
      <w:r w:rsidRPr="00DF6B5E">
        <w:rPr>
          <w:vertAlign w:val="subscript"/>
        </w:rPr>
        <w:t>∆</w:t>
      </w:r>
      <w:r w:rsidRPr="00DF6B5E">
        <w:t xml:space="preserve"> =1</w:t>
      </w:r>
      <w:r w:rsidRPr="00DF6B5E">
        <w:rPr>
          <w:lang w:eastAsia="fr-FR"/>
        </w:rPr>
        <w:t>*</w:t>
      </w:r>
      <w:r w:rsidRPr="00DF6B5E">
        <w:rPr>
          <w:rFonts w:cs="v4.2.0"/>
          <w:lang w:eastAsia="zh-CN"/>
        </w:rPr>
        <w:t>Trs</w:t>
      </w:r>
      <w:r w:rsidRPr="00DF6B5E">
        <w:t xml:space="preserve"> ms for a known or unknown PSCell.</w:t>
      </w:r>
      <w:r w:rsidRPr="00DF6B5E">
        <w:rPr>
          <w:bCs/>
        </w:rPr>
        <w:t xml:space="preserve"> T∆ = 0 when UE is configured with RLM/BFD measurements in PSCell.</w:t>
      </w:r>
    </w:p>
    <w:p w14:paraId="67BF04C8" w14:textId="77777777" w:rsidR="000F391B" w:rsidRPr="00CD00FF" w:rsidRDefault="000F391B" w:rsidP="000F391B">
      <w:pPr>
        <w:pStyle w:val="afc"/>
        <w:numPr>
          <w:ilvl w:val="1"/>
          <w:numId w:val="5"/>
        </w:numPr>
        <w:spacing w:after="120"/>
        <w:ind w:firstLineChars="0"/>
        <w:rPr>
          <w:rFonts w:eastAsiaTheme="minorEastAsia"/>
          <w:lang w:eastAsia="zh-CN"/>
        </w:rPr>
      </w:pPr>
      <w:r w:rsidRPr="00CD00FF">
        <w:rPr>
          <w:rFonts w:eastAsiaTheme="minorEastAsia" w:hint="eastAsia"/>
          <w:lang w:eastAsia="zh-CN"/>
        </w:rPr>
        <w:t>O</w:t>
      </w:r>
      <w:r w:rsidRPr="00CD00FF">
        <w:rPr>
          <w:rFonts w:eastAsiaTheme="minorEastAsia"/>
          <w:lang w:eastAsia="zh-CN"/>
        </w:rPr>
        <w:t>ption 2a (vivo)</w:t>
      </w:r>
    </w:p>
    <w:p w14:paraId="262755EF" w14:textId="77777777" w:rsidR="000F391B" w:rsidRPr="00CD00FF" w:rsidRDefault="000F391B" w:rsidP="000F391B">
      <w:pPr>
        <w:pStyle w:val="afc"/>
        <w:numPr>
          <w:ilvl w:val="0"/>
          <w:numId w:val="41"/>
        </w:numPr>
        <w:ind w:firstLineChars="0"/>
        <w:rPr>
          <w:rFonts w:eastAsiaTheme="minorEastAsia"/>
          <w:lang w:eastAsia="zh-CN"/>
        </w:rPr>
      </w:pPr>
      <w:r w:rsidRPr="00CD00FF">
        <w:rPr>
          <w:rFonts w:eastAsiaTheme="minorEastAsia" w:hint="eastAsia"/>
          <w:lang w:eastAsia="zh-CN"/>
        </w:rPr>
        <w:t>W</w:t>
      </w:r>
      <w:r w:rsidRPr="00CD00FF">
        <w:rPr>
          <w:rFonts w:eastAsiaTheme="minorEastAsia"/>
          <w:lang w:eastAsia="zh-CN"/>
        </w:rPr>
        <w:t xml:space="preserve">hen </w:t>
      </w:r>
      <w:r w:rsidRPr="00CD00FF">
        <w:rPr>
          <w:rFonts w:eastAsiaTheme="minorEastAsia" w:hint="eastAsia"/>
          <w:lang w:eastAsia="zh-CN"/>
        </w:rPr>
        <w:t>t</w:t>
      </w:r>
      <w:r w:rsidRPr="00CD00FF">
        <w:rPr>
          <w:rFonts w:eastAsiaTheme="minorEastAsia"/>
          <w:lang w:eastAsia="zh-CN"/>
        </w:rPr>
        <w:t>he previous RS for RLM/BFD was received within [1280ms], UE can obtain fine timing information from the RLM/BFD measurements and T∆ could be 0,</w:t>
      </w:r>
    </w:p>
    <w:p w14:paraId="4E186D2B" w14:textId="77777777" w:rsidR="000F391B" w:rsidRPr="00CD00FF" w:rsidRDefault="000F391B" w:rsidP="000F391B">
      <w:pPr>
        <w:pStyle w:val="afc"/>
        <w:numPr>
          <w:ilvl w:val="0"/>
          <w:numId w:val="41"/>
        </w:numPr>
        <w:ind w:firstLineChars="0"/>
        <w:rPr>
          <w:rFonts w:eastAsiaTheme="minorEastAsia"/>
          <w:lang w:eastAsia="zh-CN"/>
        </w:rPr>
      </w:pPr>
      <w:r w:rsidRPr="00CD00FF">
        <w:rPr>
          <w:rFonts w:eastAsiaTheme="minorEastAsia"/>
          <w:lang w:eastAsia="zh-CN"/>
        </w:rPr>
        <w:t>otherwise, UE needs to do the fine T/F tracking again and T∆ could be 1*Trs ms.</w:t>
      </w:r>
    </w:p>
    <w:p w14:paraId="5AA76F6F" w14:textId="77777777" w:rsidR="00141689" w:rsidRDefault="00141689" w:rsidP="00141689">
      <w:pPr>
        <w:rPr>
          <w:b/>
          <w:u w:val="single"/>
          <w:lang w:eastAsia="ko-KR"/>
        </w:rPr>
      </w:pPr>
      <w:r w:rsidRPr="00A349CF">
        <w:rPr>
          <w:b/>
          <w:u w:val="single"/>
          <w:lang w:eastAsia="ko-KR"/>
        </w:rPr>
        <w:t xml:space="preserve">Issue </w:t>
      </w:r>
      <w:r>
        <w:rPr>
          <w:b/>
          <w:u w:val="single"/>
          <w:lang w:eastAsia="ko-KR"/>
        </w:rPr>
        <w:t>2-2-4</w:t>
      </w:r>
      <w:r w:rsidRPr="00A349CF">
        <w:rPr>
          <w:b/>
          <w:u w:val="single"/>
          <w:lang w:eastAsia="ko-KR"/>
        </w:rPr>
        <w:t>:</w:t>
      </w:r>
      <w:r>
        <w:rPr>
          <w:b/>
          <w:u w:val="single"/>
          <w:lang w:eastAsia="ko-KR"/>
        </w:rPr>
        <w:t xml:space="preserve"> Requirements for RACH based </w:t>
      </w:r>
      <w:r w:rsidRPr="00845F9E">
        <w:rPr>
          <w:b/>
          <w:u w:val="single"/>
          <w:lang w:eastAsia="ko-KR"/>
        </w:rPr>
        <w:t>PSCell activation delay</w:t>
      </w:r>
    </w:p>
    <w:p w14:paraId="6400D598" w14:textId="1DA2F211" w:rsidR="00D35101" w:rsidRPr="00CD00FF" w:rsidRDefault="00D35101" w:rsidP="00141689">
      <w:pPr>
        <w:pStyle w:val="afc"/>
        <w:numPr>
          <w:ilvl w:val="0"/>
          <w:numId w:val="28"/>
        </w:numPr>
        <w:overflowPunct/>
        <w:autoSpaceDE/>
        <w:autoSpaceDN/>
        <w:adjustRightInd/>
        <w:spacing w:after="120" w:line="252" w:lineRule="auto"/>
        <w:ind w:firstLineChars="0"/>
        <w:textAlignment w:val="auto"/>
        <w:rPr>
          <w:lang w:eastAsia="ja-JP"/>
        </w:rPr>
      </w:pPr>
      <w:r w:rsidRPr="00CD00FF">
        <w:rPr>
          <w:lang w:eastAsia="ja-JP"/>
        </w:rPr>
        <w:t>Agreements</w:t>
      </w:r>
    </w:p>
    <w:p w14:paraId="743DA606" w14:textId="77777777" w:rsidR="00141689" w:rsidRPr="00CD00FF" w:rsidRDefault="00141689" w:rsidP="00CD00FF">
      <w:pPr>
        <w:ind w:leftChars="100" w:left="200"/>
        <w:rPr>
          <w:rFonts w:eastAsiaTheme="minorEastAsia"/>
          <w:i/>
          <w:lang w:eastAsia="zh-CN"/>
        </w:rPr>
      </w:pPr>
      <w:r w:rsidRPr="00CD00FF">
        <w:t>The value of T</w:t>
      </w:r>
      <w:r w:rsidRPr="00CD00FF">
        <w:rPr>
          <w:vertAlign w:val="subscript"/>
        </w:rPr>
        <w:t>processing</w:t>
      </w:r>
      <w:r w:rsidRPr="00CD00FF">
        <w:t xml:space="preserve"> and T</w:t>
      </w:r>
      <w:r w:rsidRPr="00CD00FF">
        <w:rPr>
          <w:rFonts w:eastAsia="MS Gothic"/>
          <w:vertAlign w:val="subscript"/>
        </w:rPr>
        <w:t>∆</w:t>
      </w:r>
      <w:r w:rsidRPr="00CD00FF">
        <w:rPr>
          <w:rFonts w:eastAsia="MS Gothic"/>
        </w:rPr>
        <w:t xml:space="preserve"> depends on Issue 2-2-2 and Issue 2-2-3. This issue focus on the framework of RACH based PSCell activation delay.</w:t>
      </w:r>
    </w:p>
    <w:p w14:paraId="7C173B6C" w14:textId="77777777" w:rsidR="00141689" w:rsidRPr="00CD00FF" w:rsidRDefault="00141689" w:rsidP="00141689">
      <w:pPr>
        <w:pStyle w:val="afc"/>
        <w:numPr>
          <w:ilvl w:val="1"/>
          <w:numId w:val="5"/>
        </w:numPr>
        <w:spacing w:after="120"/>
        <w:ind w:leftChars="148" w:left="656" w:firstLineChars="0"/>
        <w:rPr>
          <w:rFonts w:eastAsia="宋体"/>
          <w:szCs w:val="24"/>
          <w:lang w:eastAsia="zh-CN"/>
        </w:rPr>
      </w:pPr>
      <w:r w:rsidRPr="00CD00FF">
        <w:rPr>
          <w:lang w:eastAsia="zh-CN"/>
        </w:rPr>
        <w:t xml:space="preserve">RACH based PSCell activation delay can be defined as </w:t>
      </w:r>
    </w:p>
    <w:p w14:paraId="224F9932" w14:textId="77777777" w:rsidR="00141689" w:rsidRPr="00CD00FF" w:rsidRDefault="00141689" w:rsidP="00141689">
      <w:pPr>
        <w:ind w:leftChars="800" w:left="1600"/>
      </w:pPr>
      <w:r w:rsidRPr="00CD00FF">
        <w:t>T</w:t>
      </w:r>
      <w:r w:rsidRPr="00CD00FF">
        <w:rPr>
          <w:vertAlign w:val="subscript"/>
        </w:rPr>
        <w:t>config_PSCell</w:t>
      </w:r>
      <w:r w:rsidRPr="00CD00FF">
        <w:t xml:space="preserve"> = T</w:t>
      </w:r>
      <w:r w:rsidRPr="00CD00FF">
        <w:rPr>
          <w:vertAlign w:val="subscript"/>
        </w:rPr>
        <w:t>RRC_delay</w:t>
      </w:r>
      <w:r w:rsidRPr="00CD00FF">
        <w:t xml:space="preserve"> + T</w:t>
      </w:r>
      <w:r w:rsidRPr="00CD00FF">
        <w:rPr>
          <w:vertAlign w:val="subscript"/>
        </w:rPr>
        <w:t>processing</w:t>
      </w:r>
      <w:r w:rsidRPr="00CD00FF">
        <w:t xml:space="preserve"> + T</w:t>
      </w:r>
      <w:r w:rsidRPr="00CD00FF">
        <w:rPr>
          <w:vertAlign w:val="subscript"/>
        </w:rPr>
        <w:t>search</w:t>
      </w:r>
      <w:r w:rsidRPr="00CD00FF">
        <w:t xml:space="preserve"> + T</w:t>
      </w:r>
      <w:r w:rsidRPr="00CD00FF">
        <w:rPr>
          <w:rFonts w:eastAsia="MS Gothic"/>
          <w:vertAlign w:val="subscript"/>
        </w:rPr>
        <w:t>∆</w:t>
      </w:r>
      <w:r w:rsidRPr="00CD00FF">
        <w:t xml:space="preserve">+ </w:t>
      </w:r>
      <w:r w:rsidRPr="00CD00FF">
        <w:rPr>
          <w:b/>
        </w:rPr>
        <w:t>T</w:t>
      </w:r>
      <w:r w:rsidRPr="00CD00FF">
        <w:rPr>
          <w:b/>
          <w:vertAlign w:val="subscript"/>
        </w:rPr>
        <w:t>PSCell_ DU</w:t>
      </w:r>
      <w:r w:rsidRPr="00CD00FF">
        <w:t xml:space="preserve"> + 2 ms</w:t>
      </w:r>
    </w:p>
    <w:p w14:paraId="62B4C97C" w14:textId="77777777" w:rsidR="00141689" w:rsidRPr="00CD00FF" w:rsidRDefault="00141689" w:rsidP="00141689">
      <w:pPr>
        <w:pStyle w:val="afc"/>
        <w:spacing w:after="120"/>
        <w:ind w:left="1656" w:firstLineChars="0" w:firstLine="0"/>
        <w:rPr>
          <w:lang w:eastAsia="zh-CN"/>
        </w:rPr>
      </w:pPr>
      <w:r w:rsidRPr="00CD00FF">
        <w:t>Where T</w:t>
      </w:r>
      <w:r w:rsidRPr="00CD00FF">
        <w:rPr>
          <w:vertAlign w:val="subscript"/>
        </w:rPr>
        <w:t>PSCell_ DU</w:t>
      </w:r>
      <w:r w:rsidRPr="00CD00FF">
        <w:t xml:space="preserve"> is the delay uncertainty in acquiring the first available PRACH occasion in the PSCell.</w:t>
      </w:r>
      <w:r w:rsidRPr="00CD00FF">
        <w:rPr>
          <w:rFonts w:hint="eastAsia"/>
          <w:lang w:eastAsia="zh-CN"/>
        </w:rPr>
        <w:t xml:space="preserve"> </w:t>
      </w:r>
    </w:p>
    <w:p w14:paraId="4CA28E56" w14:textId="46CDE683" w:rsidR="00141689" w:rsidRPr="00CD00FF" w:rsidRDefault="00141689" w:rsidP="00141689">
      <w:pPr>
        <w:spacing w:after="120"/>
        <w:ind w:leftChars="600" w:left="1200"/>
        <w:rPr>
          <w:rFonts w:eastAsiaTheme="minorEastAsia"/>
          <w:lang w:eastAsia="zh-CN"/>
        </w:rPr>
      </w:pPr>
      <w:r w:rsidRPr="00CD00FF">
        <w:rPr>
          <w:lang w:eastAsia="zh-CN"/>
        </w:rPr>
        <w:lastRenderedPageBreak/>
        <w:t>*Moderator Note:</w:t>
      </w:r>
      <w:r w:rsidRPr="00CD00FF">
        <w:t xml:space="preserve"> </w:t>
      </w:r>
      <w:r w:rsidR="002B37CA" w:rsidRPr="00CD00FF">
        <w:rPr>
          <w:rFonts w:eastAsia="MS Gothic"/>
        </w:rPr>
        <w:t xml:space="preserve">one company </w:t>
      </w:r>
      <w:r w:rsidRPr="00CD00FF">
        <w:rPr>
          <w:rFonts w:eastAsia="MS Gothic"/>
        </w:rPr>
        <w:t xml:space="preserve">proposed replace </w:t>
      </w:r>
      <w:r w:rsidRPr="00CD00FF">
        <w:t>T</w:t>
      </w:r>
      <w:r w:rsidRPr="00CD00FF">
        <w:rPr>
          <w:vertAlign w:val="subscript"/>
        </w:rPr>
        <w:t>processing</w:t>
      </w:r>
      <w:r w:rsidRPr="00CD00FF">
        <w:t xml:space="preserve"> of </w:t>
      </w:r>
      <w:r w:rsidRPr="00CD00FF">
        <w:rPr>
          <w:lang w:eastAsia="zh-CN"/>
        </w:rPr>
        <w:t>T</w:t>
      </w:r>
      <w:r w:rsidRPr="00CD00FF">
        <w:rPr>
          <w:vertAlign w:val="subscript"/>
          <w:lang w:eastAsia="zh-CN"/>
        </w:rPr>
        <w:t>RF_warmup</w:t>
      </w:r>
      <w:r w:rsidRPr="00CD00FF">
        <w:rPr>
          <w:rFonts w:eastAsia="MS Gothic"/>
        </w:rPr>
        <w:t xml:space="preserve"> in Issue 2-2-2</w:t>
      </w:r>
      <w:r w:rsidRPr="00CD00FF">
        <w:rPr>
          <w:rFonts w:eastAsiaTheme="minorEastAsia" w:hint="eastAsia"/>
          <w:lang w:eastAsia="zh-CN"/>
        </w:rPr>
        <w:t>.</w:t>
      </w:r>
    </w:p>
    <w:p w14:paraId="65652482" w14:textId="77777777" w:rsidR="00141689" w:rsidRDefault="00141689" w:rsidP="00141689">
      <w:pPr>
        <w:rPr>
          <w:b/>
          <w:u w:val="single"/>
          <w:lang w:eastAsia="ko-KR"/>
        </w:rPr>
      </w:pPr>
      <w:r w:rsidRPr="00A349CF">
        <w:rPr>
          <w:b/>
          <w:u w:val="single"/>
          <w:lang w:eastAsia="ko-KR"/>
        </w:rPr>
        <w:t xml:space="preserve">Issue </w:t>
      </w:r>
      <w:r>
        <w:rPr>
          <w:b/>
          <w:u w:val="single"/>
          <w:lang w:eastAsia="ko-KR"/>
        </w:rPr>
        <w:t>2-2-5</w:t>
      </w:r>
      <w:r w:rsidRPr="00A349CF">
        <w:rPr>
          <w:b/>
          <w:u w:val="single"/>
          <w:lang w:eastAsia="ko-KR"/>
        </w:rPr>
        <w:t>:</w:t>
      </w:r>
      <w:r>
        <w:rPr>
          <w:b/>
          <w:u w:val="single"/>
          <w:lang w:eastAsia="ko-KR"/>
        </w:rPr>
        <w:t xml:space="preserve"> Requirements for RACH-less based </w:t>
      </w:r>
      <w:r w:rsidRPr="00845F9E">
        <w:rPr>
          <w:b/>
          <w:u w:val="single"/>
          <w:lang w:eastAsia="ko-KR"/>
        </w:rPr>
        <w:t>PSCell activation delay</w:t>
      </w:r>
    </w:p>
    <w:p w14:paraId="74366E9B" w14:textId="77777777" w:rsidR="00141689" w:rsidRPr="00CD00FF" w:rsidRDefault="00141689" w:rsidP="00141689">
      <w:pPr>
        <w:spacing w:after="120"/>
        <w:rPr>
          <w:szCs w:val="24"/>
          <w:lang w:eastAsia="zh-CN"/>
        </w:rPr>
      </w:pPr>
      <w:r w:rsidRPr="00CD00FF">
        <w:rPr>
          <w:lang w:eastAsia="zh-CN"/>
        </w:rPr>
        <w:t>Note:</w:t>
      </w:r>
      <w:r w:rsidRPr="00CD00FF">
        <w:t xml:space="preserve"> The value of T</w:t>
      </w:r>
      <w:r w:rsidRPr="00CD00FF">
        <w:rPr>
          <w:vertAlign w:val="subscript"/>
        </w:rPr>
        <w:t>processing</w:t>
      </w:r>
      <w:r w:rsidRPr="00CD00FF">
        <w:t xml:space="preserve"> and T</w:t>
      </w:r>
      <w:r w:rsidRPr="00CD00FF">
        <w:rPr>
          <w:rFonts w:eastAsia="MS Gothic"/>
          <w:vertAlign w:val="subscript"/>
        </w:rPr>
        <w:t>∆</w:t>
      </w:r>
      <w:r w:rsidRPr="00CD00FF">
        <w:rPr>
          <w:rFonts w:eastAsia="MS Gothic"/>
        </w:rPr>
        <w:t xml:space="preserve"> depends on Issue 2-2-2 and Issue 2-2-3. This issue focus on the framework of RACH-less PSCell activation delay.</w:t>
      </w:r>
    </w:p>
    <w:p w14:paraId="7664BFEF" w14:textId="601ED1FA" w:rsidR="00141689" w:rsidRPr="00A841FB" w:rsidRDefault="00141689" w:rsidP="00141689">
      <w:pPr>
        <w:pStyle w:val="afc"/>
        <w:numPr>
          <w:ilvl w:val="1"/>
          <w:numId w:val="5"/>
        </w:numPr>
        <w:spacing w:after="120"/>
        <w:ind w:firstLineChars="0"/>
        <w:rPr>
          <w:rFonts w:eastAsia="宋体"/>
          <w:szCs w:val="24"/>
          <w:lang w:eastAsia="zh-CN"/>
        </w:rPr>
      </w:pPr>
      <w:r w:rsidRPr="00A26E55">
        <w:rPr>
          <w:rFonts w:eastAsia="宋体"/>
          <w:szCs w:val="24"/>
          <w:lang w:eastAsia="zh-CN"/>
        </w:rPr>
        <w:t>Option 1</w:t>
      </w:r>
      <w:r>
        <w:rPr>
          <w:rFonts w:eastAsia="宋体"/>
          <w:szCs w:val="24"/>
          <w:lang w:eastAsia="zh-CN"/>
        </w:rPr>
        <w:t xml:space="preserve"> (QC, Apple</w:t>
      </w:r>
      <w:r w:rsidR="00A978F2">
        <w:rPr>
          <w:rFonts w:eastAsia="宋体"/>
          <w:szCs w:val="24"/>
          <w:lang w:eastAsia="zh-CN"/>
        </w:rPr>
        <w:t>, Huawei, OPPO, Apple, Nokia</w:t>
      </w:r>
      <w:r>
        <w:rPr>
          <w:rFonts w:eastAsia="宋体"/>
          <w:szCs w:val="24"/>
          <w:lang w:eastAsia="zh-CN"/>
        </w:rPr>
        <w:t>)</w:t>
      </w:r>
      <w:r w:rsidRPr="00A26E55">
        <w:rPr>
          <w:rFonts w:eastAsia="宋体"/>
          <w:szCs w:val="24"/>
          <w:lang w:eastAsia="zh-CN"/>
        </w:rPr>
        <w:t xml:space="preserve">: </w:t>
      </w:r>
      <w:r w:rsidRPr="0094669F">
        <w:rPr>
          <w:lang w:eastAsia="zh-CN"/>
        </w:rPr>
        <w:t xml:space="preserve">RACH-less PSCell activation delay can be defined as </w:t>
      </w:r>
    </w:p>
    <w:p w14:paraId="12242DE3" w14:textId="77777777" w:rsidR="00141689" w:rsidRPr="0094669F" w:rsidRDefault="00141689" w:rsidP="00141689">
      <w:pPr>
        <w:pStyle w:val="afc"/>
        <w:ind w:leftChars="1328" w:left="2656" w:firstLineChars="0" w:firstLine="0"/>
        <w:rPr>
          <w:rFonts w:eastAsia="宋体"/>
          <w:lang w:eastAsia="zh-CN"/>
        </w:rPr>
      </w:pPr>
      <w:r w:rsidRPr="0094669F">
        <w:t>T</w:t>
      </w:r>
      <w:r w:rsidRPr="0094669F">
        <w:rPr>
          <w:vertAlign w:val="subscript"/>
        </w:rPr>
        <w:t>config_PSCell</w:t>
      </w:r>
      <w:r w:rsidRPr="0094669F">
        <w:t xml:space="preserve"> = T</w:t>
      </w:r>
      <w:r w:rsidRPr="0094669F">
        <w:rPr>
          <w:vertAlign w:val="subscript"/>
        </w:rPr>
        <w:t>RRC_delay</w:t>
      </w:r>
      <w:r w:rsidRPr="0094669F">
        <w:t xml:space="preserve"> + T</w:t>
      </w:r>
      <w:r w:rsidRPr="0094669F">
        <w:rPr>
          <w:vertAlign w:val="subscript"/>
        </w:rPr>
        <w:t>processing</w:t>
      </w:r>
      <w:r w:rsidRPr="0094669F">
        <w:t xml:space="preserve"> + </w:t>
      </w:r>
      <w:r w:rsidRPr="00165FF3">
        <w:rPr>
          <w:highlight w:val="yellow"/>
        </w:rPr>
        <w:t>T</w:t>
      </w:r>
      <w:r w:rsidRPr="00165FF3">
        <w:rPr>
          <w:highlight w:val="yellow"/>
          <w:vertAlign w:val="subscript"/>
        </w:rPr>
        <w:t>search</w:t>
      </w:r>
      <w:r w:rsidRPr="0094669F">
        <w:t xml:space="preserve"> + T</w:t>
      </w:r>
      <w:r w:rsidRPr="0094669F">
        <w:rPr>
          <w:rFonts w:eastAsia="MS Gothic"/>
          <w:vertAlign w:val="subscript"/>
        </w:rPr>
        <w:t>∆</w:t>
      </w:r>
      <w:r w:rsidRPr="0094669F">
        <w:t xml:space="preserve">+ </w:t>
      </w:r>
      <w:r w:rsidRPr="0094669F">
        <w:rPr>
          <w:b/>
        </w:rPr>
        <w:t>T</w:t>
      </w:r>
      <w:r w:rsidRPr="0094669F">
        <w:rPr>
          <w:b/>
          <w:vertAlign w:val="subscript"/>
        </w:rPr>
        <w:t>IU</w:t>
      </w:r>
      <w:r w:rsidRPr="0094669F">
        <w:rPr>
          <w:b/>
        </w:rPr>
        <w:t xml:space="preserve"> </w:t>
      </w:r>
      <w:r w:rsidRPr="0094669F">
        <w:t>+ 2 ms</w:t>
      </w:r>
    </w:p>
    <w:p w14:paraId="11010CE6" w14:textId="77777777" w:rsidR="00141689" w:rsidRDefault="00141689" w:rsidP="00141689">
      <w:pPr>
        <w:pStyle w:val="afc"/>
        <w:ind w:leftChars="1328" w:left="2656" w:firstLineChars="0" w:firstLine="0"/>
      </w:pPr>
      <w:r w:rsidRPr="0094669F">
        <w:rPr>
          <w:rFonts w:eastAsia="宋体"/>
          <w:lang w:eastAsia="zh-CN"/>
        </w:rPr>
        <w:t xml:space="preserve">where </w:t>
      </w:r>
      <w:r w:rsidRPr="0094669F">
        <w:t>T</w:t>
      </w:r>
      <w:r w:rsidRPr="0094669F">
        <w:rPr>
          <w:vertAlign w:val="subscript"/>
        </w:rPr>
        <w:t>IU</w:t>
      </w:r>
      <w:r w:rsidRPr="0094669F">
        <w:t xml:space="preserve"> is the interruption uncertainty </w:t>
      </w:r>
      <w:r w:rsidRPr="0094669F">
        <w:rPr>
          <w:lang w:eastAsia="zh-CN"/>
        </w:rPr>
        <w:t>in acquiring the first PUSCH transmission occasion</w:t>
      </w:r>
      <w:r>
        <w:rPr>
          <w:lang w:eastAsia="zh-CN"/>
        </w:rPr>
        <w:t>/[SR on PUCCH]</w:t>
      </w:r>
      <w:r w:rsidRPr="0094669F">
        <w:rPr>
          <w:lang w:eastAsia="zh-CN"/>
        </w:rPr>
        <w:t xml:space="preserve"> when UE is configured with RACH-less SCG</w:t>
      </w:r>
      <w:r w:rsidRPr="0094669F">
        <w:t>.</w:t>
      </w:r>
    </w:p>
    <w:p w14:paraId="70588634" w14:textId="50A3A0C2" w:rsidR="00141689" w:rsidRPr="00A841FB" w:rsidRDefault="00141689" w:rsidP="00141689">
      <w:pPr>
        <w:pStyle w:val="afc"/>
        <w:numPr>
          <w:ilvl w:val="1"/>
          <w:numId w:val="5"/>
        </w:numPr>
        <w:spacing w:after="120"/>
        <w:ind w:firstLineChars="0"/>
        <w:rPr>
          <w:rFonts w:eastAsia="宋体"/>
          <w:szCs w:val="24"/>
          <w:lang w:eastAsia="zh-CN"/>
        </w:rPr>
      </w:pPr>
      <w:r w:rsidRPr="00A26E55">
        <w:rPr>
          <w:rFonts w:eastAsia="宋体"/>
          <w:szCs w:val="24"/>
          <w:lang w:eastAsia="zh-CN"/>
        </w:rPr>
        <w:t xml:space="preserve">Option </w:t>
      </w:r>
      <w:r>
        <w:rPr>
          <w:rFonts w:eastAsia="宋体"/>
          <w:szCs w:val="24"/>
          <w:lang w:eastAsia="zh-CN"/>
        </w:rPr>
        <w:t>2 (MTK,</w:t>
      </w:r>
      <w:r w:rsidR="00A978F2">
        <w:rPr>
          <w:rFonts w:eastAsia="宋体"/>
          <w:szCs w:val="24"/>
          <w:lang w:eastAsia="zh-CN"/>
        </w:rPr>
        <w:t>vivo, Nokia, Ericsson</w:t>
      </w:r>
      <w:r>
        <w:rPr>
          <w:rFonts w:eastAsia="宋体"/>
          <w:szCs w:val="24"/>
          <w:lang w:eastAsia="zh-CN"/>
        </w:rPr>
        <w:t>)</w:t>
      </w:r>
      <w:r w:rsidRPr="00A26E55">
        <w:rPr>
          <w:rFonts w:eastAsia="宋体"/>
          <w:szCs w:val="24"/>
          <w:lang w:eastAsia="zh-CN"/>
        </w:rPr>
        <w:t xml:space="preserve">: </w:t>
      </w:r>
      <w:r w:rsidRPr="0094669F">
        <w:rPr>
          <w:lang w:eastAsia="zh-CN"/>
        </w:rPr>
        <w:t xml:space="preserve">RACH-less PSCell activation delay can be defined as </w:t>
      </w:r>
    </w:p>
    <w:p w14:paraId="0F217101" w14:textId="77777777" w:rsidR="00141689" w:rsidRPr="006D7ECE" w:rsidRDefault="00141689" w:rsidP="00141689">
      <w:pPr>
        <w:ind w:leftChars="200" w:left="400"/>
        <w:jc w:val="center"/>
      </w:pPr>
      <w:r w:rsidRPr="003C6A2C">
        <w:t>T</w:t>
      </w:r>
      <w:r w:rsidRPr="003C6A2C">
        <w:rPr>
          <w:vertAlign w:val="subscript"/>
        </w:rPr>
        <w:t>config_PSCell</w:t>
      </w:r>
      <w:r w:rsidRPr="003C6A2C">
        <w:t xml:space="preserve"> =T</w:t>
      </w:r>
      <w:r w:rsidRPr="003C6A2C">
        <w:rPr>
          <w:vertAlign w:val="subscript"/>
        </w:rPr>
        <w:t>RRC_delay</w:t>
      </w:r>
      <w:r w:rsidRPr="003C6A2C">
        <w:t xml:space="preserve"> + T</w:t>
      </w:r>
      <w:r w:rsidRPr="003C6A2C">
        <w:rPr>
          <w:vertAlign w:val="subscript"/>
        </w:rPr>
        <w:t>processing</w:t>
      </w:r>
      <w:r w:rsidRPr="003C6A2C">
        <w:t xml:space="preserve"> + T</w:t>
      </w:r>
      <w:r w:rsidRPr="003C6A2C">
        <w:rPr>
          <w:rFonts w:eastAsia="MS Gothic"/>
          <w:vertAlign w:val="subscript"/>
        </w:rPr>
        <w:t>∆</w:t>
      </w:r>
      <w:r w:rsidRPr="003C6A2C">
        <w:t>+T</w:t>
      </w:r>
      <w:r w:rsidRPr="003C6A2C">
        <w:rPr>
          <w:vertAlign w:val="subscript"/>
        </w:rPr>
        <w:t>IU</w:t>
      </w:r>
      <w:r w:rsidRPr="003C6A2C">
        <w:t xml:space="preserve"> + 2 ms</w:t>
      </w:r>
    </w:p>
    <w:p w14:paraId="10F8ED70" w14:textId="77777777" w:rsidR="00141689" w:rsidRDefault="00141689" w:rsidP="00141689">
      <w:pPr>
        <w:pStyle w:val="afc"/>
        <w:ind w:leftChars="1328" w:left="2656" w:firstLineChars="0" w:firstLine="0"/>
      </w:pPr>
      <w:r w:rsidRPr="0094669F">
        <w:rPr>
          <w:rFonts w:eastAsia="宋体"/>
          <w:lang w:eastAsia="zh-CN"/>
        </w:rPr>
        <w:t xml:space="preserve">where </w:t>
      </w:r>
      <w:r w:rsidRPr="0094669F">
        <w:t>T</w:t>
      </w:r>
      <w:r w:rsidRPr="0094669F">
        <w:rPr>
          <w:vertAlign w:val="subscript"/>
        </w:rPr>
        <w:t>IU</w:t>
      </w:r>
      <w:r w:rsidRPr="0094669F">
        <w:t xml:space="preserve"> is the interruption uncertainty </w:t>
      </w:r>
      <w:r w:rsidRPr="0094669F">
        <w:rPr>
          <w:lang w:eastAsia="zh-CN"/>
        </w:rPr>
        <w:t xml:space="preserve">in acquiring the first </w:t>
      </w:r>
      <w:r>
        <w:rPr>
          <w:lang w:eastAsia="zh-CN"/>
        </w:rPr>
        <w:t>[</w:t>
      </w:r>
      <w:r w:rsidRPr="0094669F">
        <w:rPr>
          <w:lang w:eastAsia="zh-CN"/>
        </w:rPr>
        <w:t>PUSCH transmission</w:t>
      </w:r>
      <w:r>
        <w:rPr>
          <w:lang w:eastAsia="zh-CN"/>
        </w:rPr>
        <w:t>]/[SR on PUCCH]</w:t>
      </w:r>
      <w:r w:rsidRPr="0094669F">
        <w:rPr>
          <w:lang w:eastAsia="zh-CN"/>
        </w:rPr>
        <w:t xml:space="preserve"> occasion when UE is configured with RACH-less SCG</w:t>
      </w:r>
      <w:r w:rsidRPr="0094669F">
        <w:t>.</w:t>
      </w:r>
    </w:p>
    <w:p w14:paraId="38B98C66" w14:textId="77777777" w:rsidR="00141689" w:rsidRDefault="00141689" w:rsidP="00141689">
      <w:pPr>
        <w:pStyle w:val="afc"/>
        <w:spacing w:after="120"/>
        <w:ind w:left="1656" w:firstLineChars="0" w:firstLine="0"/>
        <w:rPr>
          <w:color w:val="4472C4" w:themeColor="accent1"/>
        </w:rPr>
      </w:pPr>
      <w:r>
        <w:rPr>
          <w:color w:val="4472C4" w:themeColor="accent1"/>
          <w:lang w:eastAsia="zh-CN"/>
        </w:rPr>
        <w:t>*</w:t>
      </w:r>
      <w:r w:rsidRPr="001A0396">
        <w:rPr>
          <w:color w:val="4472C4" w:themeColor="accent1"/>
          <w:lang w:eastAsia="zh-CN"/>
        </w:rPr>
        <w:t>Moderator Note</w:t>
      </w:r>
      <w:r>
        <w:rPr>
          <w:color w:val="4472C4" w:themeColor="accent1"/>
          <w:lang w:eastAsia="zh-CN"/>
        </w:rPr>
        <w:t xml:space="preserve"> 1</w:t>
      </w:r>
      <w:r w:rsidRPr="001A0396">
        <w:rPr>
          <w:color w:val="4472C4" w:themeColor="accent1"/>
          <w:lang w:eastAsia="zh-CN"/>
        </w:rPr>
        <w:t>:</w:t>
      </w:r>
      <w:r w:rsidRPr="001A0396">
        <w:rPr>
          <w:color w:val="4472C4" w:themeColor="accent1"/>
        </w:rPr>
        <w:t xml:space="preserve"> </w:t>
      </w:r>
      <w:r>
        <w:rPr>
          <w:color w:val="4472C4" w:themeColor="accent1"/>
        </w:rPr>
        <w:t xml:space="preserve">the difference between option 1 and option 2 </w:t>
      </w:r>
      <w:r w:rsidRPr="006D7ECE">
        <w:rPr>
          <w:color w:val="4472C4" w:themeColor="accent1"/>
        </w:rPr>
        <w:t>is that T</w:t>
      </w:r>
      <w:r w:rsidRPr="006D7ECE">
        <w:rPr>
          <w:color w:val="4472C4" w:themeColor="accent1"/>
          <w:vertAlign w:val="subscript"/>
        </w:rPr>
        <w:t>search</w:t>
      </w:r>
      <w:r>
        <w:rPr>
          <w:color w:val="4472C4" w:themeColor="accent1"/>
        </w:rPr>
        <w:t xml:space="preserve"> is removed in option 2;</w:t>
      </w:r>
    </w:p>
    <w:p w14:paraId="56134DB2" w14:textId="305B18AE" w:rsidR="00141689" w:rsidRPr="00A978F2" w:rsidRDefault="00141689" w:rsidP="00A978F2">
      <w:pPr>
        <w:pStyle w:val="afc"/>
        <w:spacing w:after="120"/>
        <w:ind w:left="1656" w:firstLineChars="0" w:firstLine="0"/>
        <w:rPr>
          <w:rFonts w:eastAsiaTheme="minorEastAsia"/>
          <w:color w:val="4472C4" w:themeColor="accent1"/>
          <w:lang w:eastAsia="zh-CN"/>
        </w:rPr>
      </w:pPr>
      <w:r>
        <w:rPr>
          <w:color w:val="4472C4" w:themeColor="accent1"/>
          <w:lang w:eastAsia="zh-CN"/>
        </w:rPr>
        <w:t>*</w:t>
      </w:r>
      <w:r w:rsidRPr="001A0396">
        <w:rPr>
          <w:color w:val="4472C4" w:themeColor="accent1"/>
          <w:lang w:eastAsia="zh-CN"/>
        </w:rPr>
        <w:t>Moderator Note</w:t>
      </w:r>
      <w:r>
        <w:rPr>
          <w:color w:val="4472C4" w:themeColor="accent1"/>
          <w:lang w:eastAsia="zh-CN"/>
        </w:rPr>
        <w:t xml:space="preserve"> 2</w:t>
      </w:r>
      <w:r w:rsidRPr="001A0396">
        <w:rPr>
          <w:color w:val="4472C4" w:themeColor="accent1"/>
          <w:lang w:eastAsia="zh-CN"/>
        </w:rPr>
        <w:t>:</w:t>
      </w:r>
      <w:r w:rsidRPr="001A0396">
        <w:rPr>
          <w:color w:val="4472C4" w:themeColor="accent1"/>
        </w:rPr>
        <w:t xml:space="preserve"> </w:t>
      </w:r>
      <w:r w:rsidRPr="00915759">
        <w:rPr>
          <w:rFonts w:eastAsia="MS Gothic"/>
          <w:color w:val="4472C4" w:themeColor="accent1"/>
        </w:rPr>
        <w:t xml:space="preserve">Nokia proposed replace </w:t>
      </w:r>
      <w:r w:rsidRPr="00915759">
        <w:rPr>
          <w:color w:val="4472C4" w:themeColor="accent1"/>
        </w:rPr>
        <w:t>T</w:t>
      </w:r>
      <w:r w:rsidRPr="00915759">
        <w:rPr>
          <w:color w:val="4472C4" w:themeColor="accent1"/>
          <w:vertAlign w:val="subscript"/>
        </w:rPr>
        <w:t>processing</w:t>
      </w:r>
      <w:r w:rsidRPr="00915759">
        <w:rPr>
          <w:color w:val="4472C4" w:themeColor="accent1"/>
        </w:rPr>
        <w:t xml:space="preserve"> of </w:t>
      </w:r>
      <w:r w:rsidRPr="00915759">
        <w:rPr>
          <w:color w:val="4472C4" w:themeColor="accent1"/>
          <w:lang w:eastAsia="zh-CN"/>
        </w:rPr>
        <w:t>T</w:t>
      </w:r>
      <w:r w:rsidRPr="00915759">
        <w:rPr>
          <w:color w:val="4472C4" w:themeColor="accent1"/>
          <w:vertAlign w:val="subscript"/>
          <w:lang w:eastAsia="zh-CN"/>
        </w:rPr>
        <w:t>RF_warmup</w:t>
      </w:r>
      <w:r>
        <w:rPr>
          <w:rFonts w:eastAsia="MS Gothic"/>
          <w:color w:val="4472C4" w:themeColor="accent1"/>
        </w:rPr>
        <w:t xml:space="preserve"> in Issue </w:t>
      </w:r>
      <w:r w:rsidRPr="00915759">
        <w:rPr>
          <w:rFonts w:eastAsia="MS Gothic"/>
          <w:color w:val="4472C4" w:themeColor="accent1"/>
        </w:rPr>
        <w:t>2-2-</w:t>
      </w:r>
      <w:r>
        <w:rPr>
          <w:rFonts w:eastAsia="MS Gothic"/>
          <w:color w:val="4472C4" w:themeColor="accent1"/>
        </w:rPr>
        <w:t>2</w:t>
      </w:r>
      <w:r>
        <w:rPr>
          <w:rFonts w:eastAsiaTheme="minorEastAsia" w:hint="eastAsia"/>
          <w:color w:val="4472C4" w:themeColor="accent1"/>
          <w:lang w:eastAsia="zh-CN"/>
        </w:rPr>
        <w:t>.</w:t>
      </w:r>
    </w:p>
    <w:p w14:paraId="3D988DD1" w14:textId="77777777" w:rsidR="00141689" w:rsidRDefault="00141689" w:rsidP="00141689">
      <w:pPr>
        <w:rPr>
          <w:b/>
          <w:u w:val="single"/>
          <w:lang w:eastAsia="ko-KR"/>
        </w:rPr>
      </w:pPr>
      <w:r w:rsidRPr="00A349CF">
        <w:rPr>
          <w:b/>
          <w:u w:val="single"/>
          <w:lang w:eastAsia="ko-KR"/>
        </w:rPr>
        <w:t xml:space="preserve">Issue </w:t>
      </w:r>
      <w:r>
        <w:rPr>
          <w:b/>
          <w:u w:val="single"/>
          <w:lang w:eastAsia="ko-KR"/>
        </w:rPr>
        <w:t>2-2-6</w:t>
      </w:r>
      <w:r w:rsidRPr="00A349CF">
        <w:rPr>
          <w:b/>
          <w:u w:val="single"/>
          <w:lang w:eastAsia="ko-KR"/>
        </w:rPr>
        <w:t>:</w:t>
      </w:r>
      <w:r>
        <w:rPr>
          <w:b/>
          <w:u w:val="single"/>
          <w:lang w:eastAsia="ko-KR"/>
        </w:rPr>
        <w:t xml:space="preserve"> Conditions for </w:t>
      </w:r>
      <w:r w:rsidRPr="001A0396">
        <w:rPr>
          <w:b/>
          <w:u w:val="single"/>
          <w:lang w:eastAsia="ko-KR"/>
        </w:rPr>
        <w:t>RACH-less based SCG activation</w:t>
      </w:r>
    </w:p>
    <w:p w14:paraId="0F2D3186" w14:textId="0E422F14" w:rsidR="00D35101" w:rsidRPr="00CD00FF" w:rsidRDefault="00D35101" w:rsidP="00D35101">
      <w:pPr>
        <w:pStyle w:val="afc"/>
        <w:numPr>
          <w:ilvl w:val="0"/>
          <w:numId w:val="28"/>
        </w:numPr>
        <w:overflowPunct/>
        <w:autoSpaceDE/>
        <w:autoSpaceDN/>
        <w:adjustRightInd/>
        <w:spacing w:after="120" w:line="252" w:lineRule="auto"/>
        <w:ind w:firstLineChars="0"/>
        <w:textAlignment w:val="auto"/>
        <w:rPr>
          <w:lang w:eastAsia="ja-JP"/>
        </w:rPr>
      </w:pPr>
      <w:r w:rsidRPr="00CD00FF">
        <w:rPr>
          <w:lang w:eastAsia="ja-JP"/>
        </w:rPr>
        <w:t>Agreements</w:t>
      </w:r>
    </w:p>
    <w:p w14:paraId="357AE747" w14:textId="77777777" w:rsidR="00141689" w:rsidRPr="00CD00FF" w:rsidRDefault="00141689" w:rsidP="00141689">
      <w:pPr>
        <w:pStyle w:val="afc"/>
        <w:numPr>
          <w:ilvl w:val="1"/>
          <w:numId w:val="5"/>
        </w:numPr>
        <w:spacing w:after="120"/>
        <w:ind w:firstLineChars="0"/>
        <w:rPr>
          <w:rFonts w:eastAsia="宋体"/>
          <w:szCs w:val="24"/>
          <w:lang w:eastAsia="zh-CN"/>
        </w:rPr>
      </w:pPr>
      <w:r w:rsidRPr="00CD00FF">
        <w:rPr>
          <w:rFonts w:eastAsia="宋体"/>
          <w:szCs w:val="24"/>
          <w:lang w:eastAsia="zh-CN"/>
        </w:rPr>
        <w:t>RACH-less based SCG activation delay requirements shall meet the following conditions:</w:t>
      </w:r>
    </w:p>
    <w:p w14:paraId="470757D9" w14:textId="77777777" w:rsidR="00141689" w:rsidRPr="00CD00FF" w:rsidRDefault="00141689" w:rsidP="00141689">
      <w:pPr>
        <w:pStyle w:val="afc"/>
        <w:spacing w:after="120"/>
        <w:ind w:left="1656" w:firstLineChars="0" w:firstLine="0"/>
        <w:rPr>
          <w:rFonts w:eastAsia="宋体"/>
          <w:szCs w:val="24"/>
          <w:lang w:eastAsia="zh-CN"/>
        </w:rPr>
      </w:pPr>
      <w:r w:rsidRPr="00CD00FF">
        <w:rPr>
          <w:rFonts w:eastAsia="宋体"/>
          <w:szCs w:val="24"/>
          <w:lang w:eastAsia="zh-CN"/>
        </w:rPr>
        <w:t>-</w:t>
      </w:r>
      <w:r w:rsidRPr="00CD00FF">
        <w:rPr>
          <w:rFonts w:eastAsia="宋体"/>
          <w:szCs w:val="24"/>
          <w:lang w:eastAsia="zh-CN"/>
        </w:rPr>
        <w:tab/>
        <w:t>TAT is running and TA is regarded as valid,</w:t>
      </w:r>
    </w:p>
    <w:p w14:paraId="7FC1FD7D" w14:textId="77777777" w:rsidR="00141689" w:rsidRPr="00CD00FF" w:rsidRDefault="00141689" w:rsidP="00141689">
      <w:pPr>
        <w:pStyle w:val="afc"/>
        <w:spacing w:after="120"/>
        <w:ind w:left="1656" w:firstLineChars="0" w:firstLine="0"/>
        <w:rPr>
          <w:rFonts w:eastAsia="宋体"/>
          <w:szCs w:val="24"/>
          <w:lang w:eastAsia="zh-CN"/>
        </w:rPr>
      </w:pPr>
      <w:r w:rsidRPr="00CD00FF">
        <w:rPr>
          <w:rFonts w:eastAsia="宋体"/>
          <w:szCs w:val="24"/>
          <w:lang w:eastAsia="zh-CN"/>
        </w:rPr>
        <w:t>-</w:t>
      </w:r>
      <w:r w:rsidRPr="00CD00FF">
        <w:rPr>
          <w:rFonts w:eastAsia="宋体"/>
          <w:szCs w:val="24"/>
          <w:lang w:eastAsia="zh-CN"/>
        </w:rPr>
        <w:tab/>
        <w:t>FFS: TCI state is known for both UE and network,</w:t>
      </w:r>
    </w:p>
    <w:p w14:paraId="5026A68F" w14:textId="77777777" w:rsidR="00141689" w:rsidRDefault="00141689" w:rsidP="00141689">
      <w:pPr>
        <w:pStyle w:val="afc"/>
        <w:spacing w:after="120"/>
        <w:ind w:left="1656" w:firstLineChars="0" w:firstLine="0"/>
        <w:rPr>
          <w:rFonts w:eastAsia="宋体"/>
          <w:szCs w:val="24"/>
          <w:lang w:eastAsia="zh-CN"/>
        </w:rPr>
      </w:pPr>
      <w:r w:rsidRPr="00CD00FF">
        <w:rPr>
          <w:rFonts w:eastAsia="宋体"/>
          <w:szCs w:val="24"/>
          <w:lang w:eastAsia="zh-CN"/>
        </w:rPr>
        <w:t>-</w:t>
      </w:r>
      <w:r w:rsidRPr="00CD00FF">
        <w:rPr>
          <w:rFonts w:eastAsia="宋体"/>
          <w:szCs w:val="24"/>
          <w:lang w:eastAsia="zh-CN"/>
        </w:rPr>
        <w:tab/>
        <w:t>FFS: BFD should be configured and no BF is detected.</w:t>
      </w:r>
    </w:p>
    <w:p w14:paraId="3AD530D2" w14:textId="77777777" w:rsidR="00772AA9" w:rsidRDefault="00772AA9" w:rsidP="00141689">
      <w:pPr>
        <w:rPr>
          <w:rFonts w:eastAsiaTheme="minorEastAsia"/>
          <w:i/>
          <w:color w:val="0070C0"/>
          <w:lang w:val="en-US" w:eastAsia="zh-CN"/>
        </w:rPr>
      </w:pPr>
    </w:p>
    <w:p w14:paraId="6100562B" w14:textId="77777777" w:rsidR="00141689" w:rsidRDefault="00141689" w:rsidP="00141689">
      <w:pPr>
        <w:rPr>
          <w:b/>
          <w:u w:val="single"/>
          <w:lang w:eastAsia="ko-KR"/>
        </w:rPr>
      </w:pPr>
      <w:r w:rsidRPr="00A349CF">
        <w:rPr>
          <w:b/>
          <w:u w:val="single"/>
          <w:lang w:eastAsia="ko-KR"/>
        </w:rPr>
        <w:t xml:space="preserve">Issue </w:t>
      </w:r>
      <w:r>
        <w:rPr>
          <w:b/>
          <w:u w:val="single"/>
          <w:lang w:eastAsia="ko-KR"/>
        </w:rPr>
        <w:t>2-</w:t>
      </w:r>
      <w:r w:rsidRPr="001D75F5">
        <w:rPr>
          <w:b/>
          <w:u w:val="single"/>
          <w:lang w:eastAsia="ko-KR"/>
        </w:rPr>
        <w:t>2-</w:t>
      </w:r>
      <w:r>
        <w:rPr>
          <w:b/>
          <w:u w:val="single"/>
          <w:lang w:eastAsia="ko-KR"/>
        </w:rPr>
        <w:t>7</w:t>
      </w:r>
      <w:r w:rsidRPr="001D75F5">
        <w:rPr>
          <w:b/>
          <w:u w:val="single"/>
          <w:lang w:eastAsia="ko-KR"/>
        </w:rPr>
        <w:t>:</w:t>
      </w:r>
      <w:r w:rsidRPr="001D75F5">
        <w:rPr>
          <w:b/>
          <w:u w:val="single"/>
        </w:rPr>
        <w:t xml:space="preserve"> </w:t>
      </w:r>
      <w:r w:rsidRPr="001D75F5">
        <w:rPr>
          <w:b/>
          <w:u w:val="single"/>
          <w:lang w:eastAsia="ko-KR"/>
        </w:rPr>
        <w:t>known and unknown conditions for PSCell</w:t>
      </w:r>
      <w:r>
        <w:rPr>
          <w:b/>
          <w:u w:val="single"/>
          <w:lang w:eastAsia="ko-KR"/>
        </w:rPr>
        <w:t xml:space="preserve"> activation</w:t>
      </w:r>
    </w:p>
    <w:p w14:paraId="1C14BB7B" w14:textId="2D792D15" w:rsidR="00D35101" w:rsidRPr="00CD00FF" w:rsidRDefault="00D35101" w:rsidP="00D35101">
      <w:pPr>
        <w:pStyle w:val="afc"/>
        <w:numPr>
          <w:ilvl w:val="0"/>
          <w:numId w:val="28"/>
        </w:numPr>
        <w:overflowPunct/>
        <w:autoSpaceDE/>
        <w:autoSpaceDN/>
        <w:adjustRightInd/>
        <w:spacing w:after="120" w:line="252" w:lineRule="auto"/>
        <w:ind w:firstLineChars="0"/>
        <w:textAlignment w:val="auto"/>
        <w:rPr>
          <w:lang w:eastAsia="ja-JP"/>
        </w:rPr>
      </w:pPr>
      <w:r w:rsidRPr="00CD00FF">
        <w:rPr>
          <w:lang w:eastAsia="ja-JP"/>
        </w:rPr>
        <w:t>Agreements</w:t>
      </w:r>
    </w:p>
    <w:p w14:paraId="65DE0DAB" w14:textId="77777777" w:rsidR="00141689" w:rsidRPr="00CD00FF" w:rsidRDefault="00141689" w:rsidP="00141689">
      <w:pPr>
        <w:pStyle w:val="afc"/>
        <w:numPr>
          <w:ilvl w:val="1"/>
          <w:numId w:val="5"/>
        </w:numPr>
        <w:spacing w:after="120"/>
        <w:ind w:firstLineChars="0"/>
        <w:rPr>
          <w:rFonts w:eastAsia="宋体"/>
          <w:szCs w:val="24"/>
          <w:lang w:eastAsia="zh-CN"/>
        </w:rPr>
      </w:pPr>
      <w:r w:rsidRPr="00CD00FF">
        <w:t>RAN4 must define known and unknown conditions for deactivated PSCell/SCG</w:t>
      </w:r>
    </w:p>
    <w:p w14:paraId="12BF494B" w14:textId="77777777" w:rsidR="00141689" w:rsidRPr="00CD00FF" w:rsidRDefault="00141689" w:rsidP="00141689">
      <w:pPr>
        <w:pStyle w:val="afc"/>
        <w:numPr>
          <w:ilvl w:val="1"/>
          <w:numId w:val="5"/>
        </w:numPr>
        <w:spacing w:after="120"/>
        <w:ind w:firstLineChars="0"/>
        <w:rPr>
          <w:rFonts w:eastAsia="宋体"/>
          <w:szCs w:val="24"/>
          <w:lang w:eastAsia="zh-CN"/>
        </w:rPr>
      </w:pPr>
      <w:r w:rsidRPr="00CD00FF">
        <w:t>Use existing definition of known and unknown PSCell from PSCell addition</w:t>
      </w:r>
    </w:p>
    <w:tbl>
      <w:tblPr>
        <w:tblStyle w:val="af3"/>
        <w:tblW w:w="0" w:type="auto"/>
        <w:tblInd w:w="1656" w:type="dxa"/>
        <w:tblLook w:val="04A0" w:firstRow="1" w:lastRow="0" w:firstColumn="1" w:lastColumn="0" w:noHBand="0" w:noVBand="1"/>
      </w:tblPr>
      <w:tblGrid>
        <w:gridCol w:w="7975"/>
      </w:tblGrid>
      <w:tr w:rsidR="00141689" w:rsidRPr="00CD00FF" w14:paraId="13E1DA70" w14:textId="77777777" w:rsidTr="008A4971">
        <w:tc>
          <w:tcPr>
            <w:tcW w:w="7975" w:type="dxa"/>
          </w:tcPr>
          <w:p w14:paraId="4F6B7280" w14:textId="77777777" w:rsidR="00141689" w:rsidRPr="00CD00FF" w:rsidRDefault="00141689" w:rsidP="008A4971">
            <w:pPr>
              <w:rPr>
                <w:lang w:eastAsia="ko-KR"/>
              </w:rPr>
            </w:pPr>
            <w:r w:rsidRPr="00CD00FF">
              <w:rPr>
                <w:rFonts w:cs="v4.2.0"/>
                <w:lang w:eastAsia="zh-CN"/>
              </w:rPr>
              <w:t>In FR1 and FR2, the PSC</w:t>
            </w:r>
            <w:r w:rsidRPr="00CD00FF">
              <w:rPr>
                <w:rFonts w:cs="v4.2.0"/>
                <w:lang w:eastAsia="ko-KR"/>
              </w:rPr>
              <w:t xml:space="preserve">ell is known if it </w:t>
            </w:r>
            <w:r w:rsidRPr="00CD00FF">
              <w:rPr>
                <w:lang w:eastAsia="ko-KR"/>
              </w:rPr>
              <w:t>has been meeting the following conditions:</w:t>
            </w:r>
          </w:p>
          <w:p w14:paraId="68147170" w14:textId="77777777" w:rsidR="00141689" w:rsidRPr="00CD00FF" w:rsidRDefault="00141689" w:rsidP="008A4971">
            <w:pPr>
              <w:pStyle w:val="B1"/>
              <w:rPr>
                <w:lang w:eastAsia="ko-KR"/>
              </w:rPr>
            </w:pPr>
            <w:r w:rsidRPr="00CD00FF">
              <w:rPr>
                <w:lang w:eastAsia="ko-KR"/>
              </w:rPr>
              <w:t>-</w:t>
            </w:r>
            <w:r w:rsidRPr="00CD00FF">
              <w:rPr>
                <w:lang w:eastAsia="ko-KR"/>
              </w:rPr>
              <w:tab/>
              <w:t>During the last 5</w:t>
            </w:r>
            <w:r w:rsidRPr="00CD00FF">
              <w:rPr>
                <w:rFonts w:hint="eastAsia"/>
                <w:lang w:eastAsia="ko-KR"/>
              </w:rPr>
              <w:t xml:space="preserve"> seconds</w:t>
            </w:r>
            <w:r w:rsidRPr="00CD00FF">
              <w:rPr>
                <w:lang w:eastAsia="ko-KR"/>
              </w:rPr>
              <w:t xml:space="preserve"> before the reception of the </w:t>
            </w:r>
            <w:r w:rsidRPr="00CD00FF">
              <w:rPr>
                <w:rFonts w:hint="eastAsia"/>
                <w:lang w:eastAsia="zh-CN"/>
              </w:rPr>
              <w:t>P</w:t>
            </w:r>
            <w:r w:rsidRPr="00CD00FF">
              <w:rPr>
                <w:lang w:eastAsia="ko-KR"/>
              </w:rPr>
              <w:t xml:space="preserve">SCell </w:t>
            </w:r>
            <w:r w:rsidRPr="00CD00FF">
              <w:rPr>
                <w:rFonts w:hint="eastAsia"/>
                <w:color w:val="FF0000"/>
                <w:lang w:eastAsia="zh-CN"/>
              </w:rPr>
              <w:t>configuration</w:t>
            </w:r>
            <w:r w:rsidRPr="00CD00FF">
              <w:rPr>
                <w:color w:val="FF0000"/>
                <w:lang w:eastAsia="ko-KR"/>
              </w:rPr>
              <w:t xml:space="preserve"> </w:t>
            </w:r>
            <w:r w:rsidRPr="00CD00FF">
              <w:rPr>
                <w:lang w:eastAsia="ko-KR"/>
              </w:rPr>
              <w:t>command:</w:t>
            </w:r>
          </w:p>
          <w:p w14:paraId="7350C6D4" w14:textId="77777777" w:rsidR="00141689" w:rsidRPr="00CD00FF" w:rsidRDefault="00141689" w:rsidP="008A4971">
            <w:pPr>
              <w:pStyle w:val="B2"/>
              <w:rPr>
                <w:lang w:eastAsia="ko-KR"/>
              </w:rPr>
            </w:pPr>
            <w:r w:rsidRPr="00CD00FF">
              <w:rPr>
                <w:lang w:eastAsia="ko-KR"/>
              </w:rPr>
              <w:t>-</w:t>
            </w:r>
            <w:r w:rsidRPr="00CD00FF">
              <w:rPr>
                <w:lang w:eastAsia="ko-KR"/>
              </w:rPr>
              <w:tab/>
              <w:t xml:space="preserve">the UE has sent a valid measurement report for the </w:t>
            </w:r>
            <w:r w:rsidRPr="00CD00FF">
              <w:rPr>
                <w:lang w:eastAsia="zh-CN"/>
              </w:rPr>
              <w:t>P</w:t>
            </w:r>
            <w:r w:rsidRPr="00CD00FF">
              <w:rPr>
                <w:lang w:eastAsia="ko-KR"/>
              </w:rPr>
              <w:t xml:space="preserve">SCell being </w:t>
            </w:r>
            <w:r w:rsidRPr="00CD00FF">
              <w:rPr>
                <w:color w:val="FF0000"/>
                <w:lang w:eastAsia="zh-CN"/>
              </w:rPr>
              <w:t>configured</w:t>
            </w:r>
            <w:r w:rsidRPr="00CD00FF">
              <w:rPr>
                <w:color w:val="FF0000"/>
                <w:lang w:eastAsia="ko-KR"/>
              </w:rPr>
              <w:t xml:space="preserve"> </w:t>
            </w:r>
            <w:r w:rsidRPr="00CD00FF">
              <w:rPr>
                <w:lang w:eastAsia="ko-KR"/>
              </w:rPr>
              <w:t>and</w:t>
            </w:r>
          </w:p>
          <w:p w14:paraId="7CE8977E" w14:textId="77777777" w:rsidR="00141689" w:rsidRPr="00CD00FF" w:rsidRDefault="00141689" w:rsidP="008A4971">
            <w:pPr>
              <w:pStyle w:val="B2"/>
              <w:rPr>
                <w:lang w:eastAsia="ko-KR"/>
              </w:rPr>
            </w:pPr>
            <w:r w:rsidRPr="00CD00FF">
              <w:rPr>
                <w:lang w:eastAsia="ko-KR"/>
              </w:rPr>
              <w:t>-</w:t>
            </w:r>
            <w:r w:rsidRPr="00CD00FF">
              <w:rPr>
                <w:lang w:eastAsia="ko-KR"/>
              </w:rPr>
              <w:tab/>
              <w:t xml:space="preserve">One of the SSBs measured from the </w:t>
            </w:r>
            <w:r w:rsidRPr="00CD00FF">
              <w:rPr>
                <w:lang w:eastAsia="zh-CN"/>
              </w:rPr>
              <w:t>P</w:t>
            </w:r>
            <w:r w:rsidRPr="00CD00FF">
              <w:rPr>
                <w:lang w:eastAsia="ko-KR"/>
              </w:rPr>
              <w:t xml:space="preserve">SCell being </w:t>
            </w:r>
            <w:r w:rsidRPr="00CD00FF">
              <w:rPr>
                <w:color w:val="FF0000"/>
                <w:lang w:eastAsia="zh-CN"/>
              </w:rPr>
              <w:t>configured</w:t>
            </w:r>
            <w:r w:rsidRPr="00CD00FF">
              <w:rPr>
                <w:color w:val="FF0000"/>
                <w:lang w:eastAsia="ko-KR"/>
              </w:rPr>
              <w:t xml:space="preserve"> </w:t>
            </w:r>
            <w:r w:rsidRPr="00CD00FF">
              <w:rPr>
                <w:lang w:eastAsia="ko-KR"/>
              </w:rPr>
              <w:t xml:space="preserve">remains detectable according to the cell identification conditions specified in clause </w:t>
            </w:r>
            <w:r w:rsidRPr="00CD00FF">
              <w:rPr>
                <w:rFonts w:eastAsia="Malgun Gothic" w:hint="eastAsia"/>
                <w:lang w:eastAsia="zh-CN"/>
              </w:rPr>
              <w:t>9.3</w:t>
            </w:r>
            <w:r w:rsidRPr="00CD00FF">
              <w:rPr>
                <w:lang w:eastAsia="ko-KR"/>
              </w:rPr>
              <w:t>.</w:t>
            </w:r>
          </w:p>
          <w:p w14:paraId="0208ACF2" w14:textId="77777777" w:rsidR="00141689" w:rsidRPr="00CD00FF" w:rsidRDefault="00141689" w:rsidP="008A4971">
            <w:pPr>
              <w:pStyle w:val="B2"/>
              <w:rPr>
                <w:lang w:eastAsia="ko-KR"/>
              </w:rPr>
            </w:pPr>
            <w:r w:rsidRPr="00CD00FF">
              <w:rPr>
                <w:lang w:eastAsia="ko-KR"/>
              </w:rPr>
              <w:t>-</w:t>
            </w:r>
            <w:r w:rsidRPr="00CD00FF">
              <w:rPr>
                <w:lang w:eastAsia="ko-KR"/>
              </w:rPr>
              <w:tab/>
              <w:t xml:space="preserve">One of the SSBs measured from </w:t>
            </w:r>
            <w:r w:rsidRPr="00CD00FF">
              <w:rPr>
                <w:lang w:eastAsia="zh-CN"/>
              </w:rPr>
              <w:t>P</w:t>
            </w:r>
            <w:r w:rsidRPr="00CD00FF">
              <w:rPr>
                <w:lang w:eastAsia="ko-KR"/>
              </w:rPr>
              <w:t xml:space="preserve">SCell being </w:t>
            </w:r>
            <w:r w:rsidRPr="00CD00FF">
              <w:rPr>
                <w:color w:val="FF0000"/>
                <w:lang w:eastAsia="zh-CN"/>
              </w:rPr>
              <w:t>configured</w:t>
            </w:r>
            <w:r w:rsidRPr="00CD00FF">
              <w:rPr>
                <w:color w:val="FF0000"/>
                <w:lang w:eastAsia="ko-KR"/>
              </w:rPr>
              <w:t xml:space="preserve"> </w:t>
            </w:r>
            <w:r w:rsidRPr="00CD00FF">
              <w:rPr>
                <w:lang w:eastAsia="ko-KR"/>
              </w:rPr>
              <w:t xml:space="preserve">also remains detectable during the </w:t>
            </w:r>
            <w:r w:rsidRPr="00CD00FF">
              <w:rPr>
                <w:lang w:eastAsia="zh-CN"/>
              </w:rPr>
              <w:t>P</w:t>
            </w:r>
            <w:r w:rsidRPr="00CD00FF">
              <w:rPr>
                <w:lang w:eastAsia="ko-KR"/>
              </w:rPr>
              <w:t xml:space="preserve">SCell </w:t>
            </w:r>
            <w:r w:rsidRPr="00CD00FF">
              <w:rPr>
                <w:lang w:eastAsia="zh-CN"/>
              </w:rPr>
              <w:t>configuration</w:t>
            </w:r>
            <w:r w:rsidRPr="00CD00FF">
              <w:rPr>
                <w:lang w:eastAsia="ko-KR"/>
              </w:rPr>
              <w:t xml:space="preserve"> delay </w:t>
            </w:r>
            <w:r w:rsidRPr="00CD00FF">
              <w:t>T</w:t>
            </w:r>
            <w:r w:rsidRPr="00CD00FF">
              <w:rPr>
                <w:vertAlign w:val="subscript"/>
              </w:rPr>
              <w:t>config_PSCell</w:t>
            </w:r>
            <w:r w:rsidRPr="00CD00FF">
              <w:rPr>
                <w:lang w:eastAsia="ko-KR"/>
              </w:rPr>
              <w:t xml:space="preserve"> according to the cell identification conditions specified in clause 9.3.</w:t>
            </w:r>
          </w:p>
          <w:p w14:paraId="21DF703F" w14:textId="77777777" w:rsidR="00141689" w:rsidRPr="00CD00FF" w:rsidRDefault="00141689" w:rsidP="008A4971">
            <w:r w:rsidRPr="00CD00FF">
              <w:rPr>
                <w:lang w:eastAsia="ko-KR"/>
              </w:rPr>
              <w:t>otherwise it is unknown.</w:t>
            </w:r>
          </w:p>
        </w:tc>
      </w:tr>
    </w:tbl>
    <w:p w14:paraId="5A85B1FC" w14:textId="03018AB1" w:rsidR="00141689" w:rsidRPr="00CF5F99" w:rsidRDefault="00141689" w:rsidP="00141689">
      <w:pPr>
        <w:rPr>
          <w:rFonts w:eastAsiaTheme="minorEastAsia"/>
          <w:color w:val="0070C0"/>
          <w:lang w:val="en-US" w:eastAsia="zh-CN"/>
        </w:rPr>
      </w:pPr>
      <w:r w:rsidRPr="00CD00FF">
        <w:rPr>
          <w:rFonts w:eastAsiaTheme="minorEastAsia" w:hint="eastAsia"/>
          <w:i/>
          <w:color w:val="0070C0"/>
          <w:lang w:val="en-US" w:eastAsia="zh-CN"/>
        </w:rPr>
        <w:t xml:space="preserve"> </w:t>
      </w:r>
      <w:r w:rsidRPr="00CD00FF">
        <w:rPr>
          <w:rFonts w:eastAsiaTheme="minorEastAsia"/>
          <w:i/>
          <w:color w:val="0070C0"/>
          <w:lang w:val="en-US" w:eastAsia="zh-CN"/>
        </w:rPr>
        <w:t xml:space="preserve">                      </w:t>
      </w:r>
      <w:r w:rsidRPr="00CD00FF">
        <w:rPr>
          <w:rFonts w:eastAsiaTheme="minorEastAsia"/>
          <w:i/>
          <w:lang w:val="en-US" w:eastAsia="zh-CN"/>
        </w:rPr>
        <w:t xml:space="preserve">  </w:t>
      </w:r>
      <w:r w:rsidRPr="00CD00FF">
        <w:rPr>
          <w:rFonts w:eastAsiaTheme="minorEastAsia"/>
          <w:lang w:val="en-US" w:eastAsia="zh-CN"/>
        </w:rPr>
        <w:t>Note: the word “</w:t>
      </w:r>
      <w:r w:rsidRPr="00CD00FF">
        <w:rPr>
          <w:rFonts w:eastAsiaTheme="minorEastAsia"/>
          <w:color w:val="FF0000"/>
          <w:lang w:val="en-US" w:eastAsia="zh-CN"/>
        </w:rPr>
        <w:t>configured</w:t>
      </w:r>
      <w:r w:rsidRPr="00CD00FF">
        <w:rPr>
          <w:rFonts w:eastAsiaTheme="minorEastAsia"/>
          <w:lang w:val="en-US" w:eastAsia="zh-CN"/>
        </w:rPr>
        <w:t>” shall be replaced by “activated”.</w:t>
      </w:r>
    </w:p>
    <w:p w14:paraId="55BC6646" w14:textId="77777777" w:rsidR="00141689" w:rsidRPr="00CD00FF" w:rsidRDefault="00141689" w:rsidP="00141689">
      <w:pPr>
        <w:rPr>
          <w:b/>
          <w:u w:val="single"/>
          <w:lang w:eastAsia="ko-KR"/>
        </w:rPr>
      </w:pPr>
      <w:r w:rsidRPr="00CD00FF">
        <w:rPr>
          <w:b/>
          <w:u w:val="single"/>
          <w:lang w:eastAsia="ko-KR"/>
        </w:rPr>
        <w:t>Issue 2-2-8: Direct SCG activation for multiple cells (PSCell+SCell(s))</w:t>
      </w:r>
    </w:p>
    <w:p w14:paraId="1CC353AD" w14:textId="77777777" w:rsidR="00D35101" w:rsidRPr="00CD00FF" w:rsidRDefault="00D35101" w:rsidP="00D35101">
      <w:pPr>
        <w:pStyle w:val="afc"/>
        <w:numPr>
          <w:ilvl w:val="0"/>
          <w:numId w:val="28"/>
        </w:numPr>
        <w:overflowPunct/>
        <w:autoSpaceDE/>
        <w:autoSpaceDN/>
        <w:adjustRightInd/>
        <w:spacing w:after="120" w:line="252" w:lineRule="auto"/>
        <w:ind w:firstLineChars="0"/>
        <w:textAlignment w:val="auto"/>
        <w:rPr>
          <w:lang w:eastAsia="ja-JP"/>
        </w:rPr>
      </w:pPr>
      <w:r w:rsidRPr="00CD00FF">
        <w:rPr>
          <w:lang w:eastAsia="ja-JP"/>
        </w:rPr>
        <w:t>Agreements</w:t>
      </w:r>
    </w:p>
    <w:p w14:paraId="6CD54CCE" w14:textId="77777777" w:rsidR="00141689" w:rsidRPr="004E3314" w:rsidRDefault="00141689" w:rsidP="00D35101">
      <w:pPr>
        <w:ind w:firstLineChars="200" w:firstLine="400"/>
        <w:rPr>
          <w:i/>
          <w:color w:val="0070C0"/>
          <w:lang w:eastAsia="zh-CN"/>
        </w:rPr>
      </w:pPr>
      <w:r w:rsidRPr="00CD00FF">
        <w:rPr>
          <w:szCs w:val="24"/>
          <w:lang w:eastAsia="zh-CN"/>
        </w:rPr>
        <w:t>Focus on activation of PSCell alone at this stage.</w:t>
      </w:r>
    </w:p>
    <w:p w14:paraId="3DD15B74" w14:textId="77777777" w:rsidR="00957786" w:rsidRPr="00FB3ADE" w:rsidRDefault="00957786" w:rsidP="00957786">
      <w:pPr>
        <w:pStyle w:val="2"/>
      </w:pPr>
      <w:r w:rsidRPr="00FB3ADE">
        <w:lastRenderedPageBreak/>
        <w:t>Sub-topic 2-3: Interruption requirements</w:t>
      </w:r>
    </w:p>
    <w:p w14:paraId="1CE78AA6" w14:textId="77777777" w:rsidR="00CC310D" w:rsidRDefault="00CC310D" w:rsidP="00CC310D">
      <w:pPr>
        <w:rPr>
          <w:b/>
          <w:u w:val="single"/>
          <w:lang w:eastAsia="ko-KR"/>
        </w:rPr>
      </w:pPr>
      <w:r w:rsidRPr="00A349CF">
        <w:rPr>
          <w:b/>
          <w:u w:val="single"/>
          <w:lang w:eastAsia="ko-KR"/>
        </w:rPr>
        <w:t xml:space="preserve">Issue </w:t>
      </w:r>
      <w:r>
        <w:rPr>
          <w:b/>
          <w:u w:val="single"/>
          <w:lang w:eastAsia="ko-KR"/>
        </w:rPr>
        <w:t>2-3-1</w:t>
      </w:r>
      <w:r w:rsidRPr="00A349CF">
        <w:rPr>
          <w:b/>
          <w:u w:val="single"/>
          <w:lang w:eastAsia="ko-KR"/>
        </w:rPr>
        <w:t xml:space="preserve">: </w:t>
      </w:r>
      <w:r>
        <w:rPr>
          <w:b/>
          <w:u w:val="single"/>
          <w:lang w:eastAsia="ko-KR"/>
        </w:rPr>
        <w:t xml:space="preserve">Baseline for </w:t>
      </w:r>
      <w:r w:rsidRPr="00577DBB">
        <w:rPr>
          <w:b/>
          <w:u w:val="single"/>
          <w:lang w:eastAsia="ko-KR"/>
        </w:rPr>
        <w:t>interruption due to PSCell activation/deactivation</w:t>
      </w:r>
    </w:p>
    <w:p w14:paraId="644FE90D" w14:textId="77777777" w:rsidR="00CC310D" w:rsidRPr="005660A2" w:rsidRDefault="00CC310D" w:rsidP="00151DA2">
      <w:pPr>
        <w:pStyle w:val="afc"/>
        <w:ind w:leftChars="268" w:left="536" w:firstLineChars="0" w:firstLine="0"/>
        <w:rPr>
          <w:rFonts w:eastAsia="宋体"/>
          <w:lang w:eastAsia="zh-CN"/>
        </w:rPr>
      </w:pPr>
      <w:r w:rsidRPr="005660A2">
        <w:rPr>
          <w:lang w:eastAsia="zh-CN"/>
        </w:rPr>
        <w:t xml:space="preserve">If PSCell is </w:t>
      </w:r>
      <w:r w:rsidRPr="00F010CF">
        <w:rPr>
          <w:highlight w:val="yellow"/>
          <w:lang w:eastAsia="zh-CN"/>
        </w:rPr>
        <w:t>activated from a deactivated status</w:t>
      </w:r>
    </w:p>
    <w:p w14:paraId="68AC838B" w14:textId="77777777" w:rsidR="00CC310D" w:rsidRDefault="00CC310D" w:rsidP="00CC310D">
      <w:pPr>
        <w:pStyle w:val="afc"/>
        <w:numPr>
          <w:ilvl w:val="1"/>
          <w:numId w:val="5"/>
        </w:numPr>
        <w:ind w:firstLineChars="0"/>
        <w:rPr>
          <w:rFonts w:eastAsia="宋体"/>
          <w:lang w:eastAsia="zh-CN"/>
        </w:rPr>
      </w:pPr>
      <w:r>
        <w:rPr>
          <w:rFonts w:eastAsia="宋体"/>
          <w:lang w:eastAsia="zh-CN"/>
        </w:rPr>
        <w:t xml:space="preserve">Option 1(MTK, Ericsson, Nokia, vivo): </w:t>
      </w:r>
      <w:r>
        <w:rPr>
          <w:rFonts w:eastAsia="宋体"/>
          <w:szCs w:val="24"/>
          <w:lang w:eastAsia="zh-CN"/>
        </w:rPr>
        <w:t>E</w:t>
      </w:r>
      <w:r w:rsidRPr="0053443D">
        <w:rPr>
          <w:rFonts w:eastAsia="宋体"/>
          <w:szCs w:val="24"/>
          <w:lang w:eastAsia="zh-CN"/>
        </w:rPr>
        <w:t>xisting requirements for interruption due to SCell activation/deactivation can be used as a baseline.</w:t>
      </w:r>
    </w:p>
    <w:p w14:paraId="3D3F53F2" w14:textId="77777777" w:rsidR="00CC310D" w:rsidRPr="005660A2" w:rsidRDefault="00CC310D" w:rsidP="00CC310D">
      <w:pPr>
        <w:pStyle w:val="afc"/>
        <w:numPr>
          <w:ilvl w:val="1"/>
          <w:numId w:val="5"/>
        </w:numPr>
        <w:ind w:firstLineChars="0"/>
        <w:rPr>
          <w:rFonts w:eastAsia="宋体"/>
          <w:lang w:eastAsia="zh-CN"/>
        </w:rPr>
      </w:pPr>
      <w:r w:rsidRPr="005660A2">
        <w:rPr>
          <w:rFonts w:eastAsia="宋体"/>
          <w:lang w:eastAsia="zh-CN"/>
        </w:rPr>
        <w:t>Option 2 (</w:t>
      </w:r>
      <w:r>
        <w:rPr>
          <w:rFonts w:eastAsia="宋体"/>
          <w:lang w:eastAsia="zh-CN"/>
        </w:rPr>
        <w:t>Huawei, QC, Apple, OPPO</w:t>
      </w:r>
      <w:r w:rsidRPr="005660A2">
        <w:rPr>
          <w:rFonts w:eastAsia="宋体"/>
          <w:lang w:eastAsia="zh-CN"/>
        </w:rPr>
        <w:t>): Existing requirements for interruption due to PSCell addition/release can be used as baseline, i.e., 1ms interruption length.</w:t>
      </w:r>
    </w:p>
    <w:p w14:paraId="2B9A9849" w14:textId="77777777" w:rsidR="00027563" w:rsidRDefault="00027563" w:rsidP="00CC310D">
      <w:pPr>
        <w:rPr>
          <w:b/>
          <w:u w:val="single"/>
          <w:lang w:eastAsia="ko-KR"/>
        </w:rPr>
      </w:pPr>
    </w:p>
    <w:p w14:paraId="0B7F2415" w14:textId="77777777" w:rsidR="00CC310D" w:rsidRPr="00E25FC5" w:rsidRDefault="00CC310D" w:rsidP="00CC310D">
      <w:pPr>
        <w:rPr>
          <w:b/>
          <w:u w:val="single"/>
          <w:lang w:eastAsia="ko-KR"/>
        </w:rPr>
      </w:pPr>
      <w:r w:rsidRPr="00CD00FF">
        <w:rPr>
          <w:b/>
          <w:u w:val="single"/>
          <w:lang w:eastAsia="ko-KR"/>
        </w:rPr>
        <w:t>Issue 2-3-2: Whether to define interruption due to PSCell activation/deactivation in asynchronous deplo</w:t>
      </w:r>
      <w:r w:rsidRPr="00577DBB">
        <w:rPr>
          <w:b/>
          <w:u w:val="single"/>
          <w:lang w:eastAsia="ko-KR"/>
        </w:rPr>
        <w:t>yment.</w:t>
      </w:r>
    </w:p>
    <w:p w14:paraId="5DD30BC3" w14:textId="449926C0" w:rsidR="00CC310D" w:rsidRPr="00484772" w:rsidRDefault="00CC310D" w:rsidP="00CC310D">
      <w:pPr>
        <w:pStyle w:val="afc"/>
        <w:numPr>
          <w:ilvl w:val="1"/>
          <w:numId w:val="5"/>
        </w:numPr>
        <w:ind w:firstLineChars="0"/>
        <w:rPr>
          <w:rFonts w:eastAsia="宋体"/>
          <w:szCs w:val="24"/>
          <w:lang w:eastAsia="zh-CN"/>
        </w:rPr>
      </w:pPr>
      <w:r w:rsidRPr="00484772">
        <w:rPr>
          <w:rFonts w:eastAsia="宋体"/>
          <w:szCs w:val="24"/>
          <w:lang w:eastAsia="zh-CN"/>
        </w:rPr>
        <w:t>Option 1:</w:t>
      </w:r>
    </w:p>
    <w:p w14:paraId="04771F78" w14:textId="77777777" w:rsidR="00CC310D" w:rsidRPr="00484772" w:rsidRDefault="00CC310D" w:rsidP="00CC310D">
      <w:pPr>
        <w:pStyle w:val="afc"/>
        <w:spacing w:after="120"/>
        <w:ind w:left="2376" w:firstLineChars="0" w:firstLine="0"/>
        <w:rPr>
          <w:bCs/>
          <w:szCs w:val="24"/>
          <w:lang w:eastAsia="zh-CN"/>
        </w:rPr>
      </w:pPr>
      <w:r w:rsidRPr="00484772">
        <w:rPr>
          <w:bCs/>
          <w:szCs w:val="24"/>
          <w:lang w:eastAsia="zh-CN"/>
        </w:rPr>
        <w:t>For SCG activation/deactivation in ENDC,</w:t>
      </w:r>
    </w:p>
    <w:p w14:paraId="68FEFA16" w14:textId="1B5F4D72" w:rsidR="00CC310D" w:rsidRPr="00484772" w:rsidRDefault="00CC310D" w:rsidP="00CC310D">
      <w:pPr>
        <w:pStyle w:val="afc"/>
        <w:spacing w:after="120"/>
        <w:ind w:leftChars="1288" w:left="2576" w:firstLineChars="0" w:firstLine="0"/>
        <w:rPr>
          <w:bCs/>
          <w:szCs w:val="24"/>
          <w:lang w:eastAsia="zh-CN"/>
        </w:rPr>
      </w:pPr>
      <w:r w:rsidRPr="00484772">
        <w:rPr>
          <w:bCs/>
          <w:szCs w:val="24"/>
          <w:lang w:eastAsia="zh-CN"/>
        </w:rPr>
        <w:t>-When SCG is activated/deactivated, there are no active serving cells in the SCG. The interruption on LTE MCG can refer to clause 7.32.2.4 (Interruptions at SCell addition/release)</w:t>
      </w:r>
      <w:r w:rsidR="000622D4">
        <w:rPr>
          <w:bCs/>
          <w:szCs w:val="24"/>
          <w:lang w:eastAsia="zh-CN"/>
        </w:rPr>
        <w:t xml:space="preserve"> </w:t>
      </w:r>
      <w:r w:rsidRPr="00484772">
        <w:rPr>
          <w:bCs/>
          <w:szCs w:val="24"/>
          <w:lang w:eastAsia="zh-CN"/>
        </w:rPr>
        <w:t>in TS 36.133.</w:t>
      </w:r>
    </w:p>
    <w:p w14:paraId="18CD0060" w14:textId="77777777" w:rsidR="00CC310D" w:rsidRDefault="00CC310D" w:rsidP="00CC310D">
      <w:pPr>
        <w:pStyle w:val="afc"/>
        <w:spacing w:after="120"/>
        <w:ind w:left="2376" w:firstLineChars="0" w:firstLine="0"/>
        <w:rPr>
          <w:bCs/>
          <w:szCs w:val="24"/>
          <w:lang w:eastAsia="zh-CN"/>
        </w:rPr>
      </w:pPr>
      <w:r w:rsidRPr="00484772">
        <w:rPr>
          <w:bCs/>
          <w:szCs w:val="24"/>
          <w:lang w:eastAsia="zh-CN"/>
        </w:rPr>
        <w:t>For SCG activation/deactivation in NR-DC, the interruption requirements can refer to existing interruptions at PSCell addition/release specified in clause 8.2.4.2.1 in TS38.133.</w:t>
      </w:r>
    </w:p>
    <w:p w14:paraId="3AB5995D" w14:textId="77777777" w:rsidR="002B37CA" w:rsidRPr="00484772" w:rsidRDefault="002B37CA" w:rsidP="002B37CA">
      <w:pPr>
        <w:pStyle w:val="afc"/>
        <w:numPr>
          <w:ilvl w:val="1"/>
          <w:numId w:val="5"/>
        </w:numPr>
        <w:ind w:firstLineChars="0"/>
        <w:rPr>
          <w:rFonts w:eastAsia="宋体"/>
          <w:szCs w:val="24"/>
          <w:lang w:eastAsia="zh-CN"/>
        </w:rPr>
      </w:pPr>
      <w:r w:rsidRPr="00484772">
        <w:rPr>
          <w:rFonts w:eastAsia="宋体"/>
          <w:szCs w:val="24"/>
          <w:lang w:eastAsia="zh-CN"/>
        </w:rPr>
        <w:t xml:space="preserve">Option </w:t>
      </w:r>
      <w:r>
        <w:rPr>
          <w:rFonts w:eastAsia="宋体"/>
          <w:szCs w:val="24"/>
          <w:lang w:eastAsia="zh-CN"/>
        </w:rPr>
        <w:t>2</w:t>
      </w:r>
      <w:r w:rsidRPr="00484772">
        <w:rPr>
          <w:rFonts w:eastAsia="宋体"/>
          <w:szCs w:val="24"/>
          <w:lang w:eastAsia="zh-CN"/>
        </w:rPr>
        <w:t>:</w:t>
      </w:r>
    </w:p>
    <w:p w14:paraId="63C95E9F" w14:textId="77777777" w:rsidR="002B37CA" w:rsidRPr="000622D4" w:rsidRDefault="002B37CA" w:rsidP="002B37CA">
      <w:pPr>
        <w:pStyle w:val="afc"/>
        <w:spacing w:after="120"/>
        <w:ind w:left="2376" w:firstLineChars="0" w:firstLine="0"/>
        <w:rPr>
          <w:rFonts w:eastAsiaTheme="minorEastAsia"/>
          <w:bCs/>
          <w:szCs w:val="24"/>
          <w:lang w:eastAsia="zh-CN"/>
        </w:rPr>
      </w:pPr>
      <w:r>
        <w:rPr>
          <w:rFonts w:eastAsiaTheme="minorEastAsia"/>
          <w:bCs/>
          <w:szCs w:val="24"/>
          <w:lang w:eastAsia="zh-CN"/>
        </w:rPr>
        <w:t>Depends on issue 2-3-1.</w:t>
      </w:r>
    </w:p>
    <w:p w14:paraId="4E018BA6" w14:textId="77777777" w:rsidR="00CC310D" w:rsidRDefault="00CC310D" w:rsidP="00CC310D">
      <w:pPr>
        <w:rPr>
          <w:b/>
          <w:u w:val="single"/>
          <w:lang w:eastAsia="ko-KR"/>
        </w:rPr>
      </w:pPr>
      <w:r w:rsidRPr="00A349CF">
        <w:rPr>
          <w:b/>
          <w:u w:val="single"/>
          <w:lang w:eastAsia="ko-KR"/>
        </w:rPr>
        <w:t xml:space="preserve">Issue </w:t>
      </w:r>
      <w:r>
        <w:rPr>
          <w:b/>
          <w:u w:val="single"/>
          <w:lang w:eastAsia="ko-KR"/>
        </w:rPr>
        <w:t>2-3-3</w:t>
      </w:r>
      <w:r w:rsidRPr="00A349CF">
        <w:rPr>
          <w:b/>
          <w:u w:val="single"/>
          <w:lang w:eastAsia="ko-KR"/>
        </w:rPr>
        <w:t xml:space="preserve">: </w:t>
      </w:r>
      <w:r>
        <w:rPr>
          <w:b/>
          <w:u w:val="single"/>
          <w:lang w:eastAsia="ko-KR"/>
        </w:rPr>
        <w:t>I</w:t>
      </w:r>
      <w:r w:rsidRPr="00577DBB">
        <w:rPr>
          <w:b/>
          <w:u w:val="single"/>
          <w:lang w:eastAsia="ko-KR"/>
        </w:rPr>
        <w:t>nterruption due to</w:t>
      </w:r>
      <w:r>
        <w:rPr>
          <w:b/>
          <w:u w:val="single"/>
          <w:lang w:eastAsia="ko-KR"/>
        </w:rPr>
        <w:t xml:space="preserve"> L3 measurement on deactivated PSCell</w:t>
      </w:r>
    </w:p>
    <w:p w14:paraId="2C5731E1" w14:textId="77777777" w:rsidR="00CC310D" w:rsidRPr="00E91C31" w:rsidRDefault="00CC310D" w:rsidP="00CC310D">
      <w:pPr>
        <w:rPr>
          <w:b/>
          <w:color w:val="0070C0"/>
          <w:lang w:eastAsia="ko-KR"/>
        </w:rPr>
      </w:pPr>
      <w:r w:rsidRPr="00E91C31">
        <w:rPr>
          <w:b/>
          <w:color w:val="0070C0"/>
          <w:lang w:eastAsia="ko-KR"/>
        </w:rPr>
        <w:t>For information</w:t>
      </w:r>
    </w:p>
    <w:tbl>
      <w:tblPr>
        <w:tblStyle w:val="af3"/>
        <w:tblW w:w="0" w:type="auto"/>
        <w:tblLook w:val="04A0" w:firstRow="1" w:lastRow="0" w:firstColumn="1" w:lastColumn="0" w:noHBand="0" w:noVBand="1"/>
      </w:tblPr>
      <w:tblGrid>
        <w:gridCol w:w="9631"/>
      </w:tblGrid>
      <w:tr w:rsidR="00CC310D" w14:paraId="22F3685E" w14:textId="77777777" w:rsidTr="008A4971">
        <w:tc>
          <w:tcPr>
            <w:tcW w:w="9631" w:type="dxa"/>
          </w:tcPr>
          <w:p w14:paraId="28213EA9" w14:textId="77777777" w:rsidR="00CC310D" w:rsidRPr="005243CC" w:rsidRDefault="00CC310D" w:rsidP="008A4971">
            <w:pPr>
              <w:pStyle w:val="5"/>
              <w:numPr>
                <w:ilvl w:val="0"/>
                <w:numId w:val="0"/>
              </w:numPr>
              <w:ind w:left="1008" w:hanging="1008"/>
              <w:outlineLvl w:val="4"/>
              <w:rPr>
                <w:i/>
                <w:color w:val="0070C0"/>
                <w:lang w:val="en-US"/>
              </w:rPr>
            </w:pPr>
            <w:r w:rsidRPr="005243CC">
              <w:rPr>
                <w:i/>
                <w:color w:val="0070C0"/>
                <w:lang w:val="en-US"/>
              </w:rPr>
              <w:t>8.2.1.2.15</w:t>
            </w:r>
            <w:r w:rsidRPr="005243CC">
              <w:rPr>
                <w:i/>
                <w:color w:val="0070C0"/>
                <w:lang w:val="en-US"/>
              </w:rPr>
              <w:tab/>
              <w:t>Interruptions due to SCell dormancy [TS 38.133]</w:t>
            </w:r>
          </w:p>
          <w:p w14:paraId="1E6D9C88" w14:textId="77777777" w:rsidR="00CC310D" w:rsidRPr="00E91C31" w:rsidRDefault="00CC310D" w:rsidP="008A4971">
            <w:pPr>
              <w:rPr>
                <w:rFonts w:eastAsiaTheme="minorEastAsia"/>
                <w:i/>
                <w:color w:val="0070C0"/>
                <w:lang w:eastAsia="zh-CN"/>
              </w:rPr>
            </w:pPr>
            <w:r w:rsidRPr="00E91C31">
              <w:rPr>
                <w:rFonts w:eastAsiaTheme="minorEastAsia" w:hint="eastAsia"/>
                <w:i/>
                <w:color w:val="0070C0"/>
                <w:lang w:eastAsia="zh-CN"/>
              </w:rPr>
              <w:t>&lt;</w:t>
            </w:r>
            <w:r w:rsidRPr="00E91C31">
              <w:rPr>
                <w:rFonts w:eastAsiaTheme="minorEastAsia"/>
                <w:i/>
                <w:color w:val="0070C0"/>
                <w:lang w:eastAsia="zh-CN"/>
              </w:rPr>
              <w:t>Omit not related</w:t>
            </w:r>
            <w:r>
              <w:rPr>
                <w:rFonts w:eastAsiaTheme="minorEastAsia"/>
                <w:i/>
                <w:color w:val="0070C0"/>
                <w:lang w:eastAsia="zh-CN"/>
              </w:rPr>
              <w:t xml:space="preserve"> content</w:t>
            </w:r>
            <w:r w:rsidRPr="00E91C31">
              <w:rPr>
                <w:rFonts w:eastAsiaTheme="minorEastAsia"/>
                <w:i/>
                <w:color w:val="0070C0"/>
                <w:lang w:eastAsia="zh-CN"/>
              </w:rPr>
              <w:t>&gt;</w:t>
            </w:r>
          </w:p>
          <w:p w14:paraId="6E1ADDA7" w14:textId="77777777" w:rsidR="00CC310D" w:rsidRPr="005243CC" w:rsidRDefault="00CC310D" w:rsidP="008A4971">
            <w:pPr>
              <w:pStyle w:val="H6"/>
              <w:rPr>
                <w:i/>
                <w:color w:val="0070C0"/>
                <w:lang w:val="en-US"/>
              </w:rPr>
            </w:pPr>
            <w:r w:rsidRPr="005243CC">
              <w:rPr>
                <w:i/>
                <w:color w:val="0070C0"/>
                <w:lang w:val="en-US"/>
              </w:rPr>
              <w:t>8.2.1.2.15.2</w:t>
            </w:r>
            <w:r w:rsidRPr="005243CC">
              <w:rPr>
                <w:i/>
                <w:color w:val="0070C0"/>
                <w:lang w:val="en-US"/>
              </w:rPr>
              <w:tab/>
              <w:t xml:space="preserve">Interruptions due to CQI measurements during Scell dormancy </w:t>
            </w:r>
          </w:p>
          <w:p w14:paraId="17B63E1D" w14:textId="77777777" w:rsidR="00CC310D" w:rsidRPr="00E91C31" w:rsidRDefault="00CC310D" w:rsidP="008A4971">
            <w:pPr>
              <w:rPr>
                <w:i/>
                <w:color w:val="0070C0"/>
                <w:lang w:eastAsia="zh-CN"/>
              </w:rPr>
            </w:pPr>
            <w:r w:rsidRPr="00E91C31">
              <w:rPr>
                <w:i/>
                <w:color w:val="0070C0"/>
                <w:lang w:eastAsia="zh-CN"/>
              </w:rPr>
              <w:t xml:space="preserve">When one or more Scells are in dormancy, the UE is for the purpose of CQI measurements on the dormant Scell(s) allowed to cause interruptions to non-dormant serving cell(s). </w:t>
            </w:r>
          </w:p>
          <w:p w14:paraId="4579AE7C" w14:textId="77777777" w:rsidR="00CC310D" w:rsidRPr="00E91C31" w:rsidRDefault="00CC310D" w:rsidP="008A4971">
            <w:pPr>
              <w:rPr>
                <w:i/>
                <w:color w:val="0070C0"/>
                <w:lang w:eastAsia="zh-CN"/>
              </w:rPr>
            </w:pPr>
            <w:r w:rsidRPr="00E91C31">
              <w:rPr>
                <w:i/>
                <w:color w:val="0070C0"/>
                <w:lang w:eastAsia="zh-CN"/>
              </w:rPr>
              <w:t>The rate of ACK/NACK feedback loss on any non-dormant serving cell resulting from CQI measurements on dormant Scells shall not exceed 0.5%.</w:t>
            </w:r>
          </w:p>
          <w:p w14:paraId="68279D9E" w14:textId="77777777" w:rsidR="00CC310D" w:rsidRPr="005243CC" w:rsidRDefault="00CC310D" w:rsidP="008A4971">
            <w:pPr>
              <w:pStyle w:val="H6"/>
              <w:rPr>
                <w:i/>
                <w:color w:val="0070C0"/>
                <w:lang w:val="en-US"/>
              </w:rPr>
            </w:pPr>
            <w:r w:rsidRPr="005243CC">
              <w:rPr>
                <w:i/>
                <w:color w:val="0070C0"/>
                <w:lang w:val="en-US"/>
              </w:rPr>
              <w:t>8.2.1.2.15.3</w:t>
            </w:r>
            <w:r w:rsidRPr="005243CC">
              <w:rPr>
                <w:i/>
                <w:color w:val="0070C0"/>
                <w:lang w:val="en-US"/>
              </w:rPr>
              <w:tab/>
              <w:t xml:space="preserve">Interruptions due to RRM measurements during Scell dormancy </w:t>
            </w:r>
          </w:p>
          <w:p w14:paraId="52D696AE" w14:textId="77777777" w:rsidR="00CC310D" w:rsidRPr="00E91C31" w:rsidRDefault="00CC310D" w:rsidP="008A4971">
            <w:pPr>
              <w:rPr>
                <w:i/>
                <w:color w:val="0070C0"/>
                <w:lang w:eastAsia="zh-CN"/>
              </w:rPr>
            </w:pPr>
            <w:r w:rsidRPr="00E91C31">
              <w:rPr>
                <w:i/>
                <w:color w:val="0070C0"/>
                <w:lang w:eastAsia="zh-CN"/>
              </w:rPr>
              <w:t>When one or more Scells are in dormancy, the UE is for the purpose of RRM measurements on the dormant Scell(s) allowed to cause interruptions to non-dormant serving cell(s).</w:t>
            </w:r>
          </w:p>
          <w:p w14:paraId="0D5F7AB7" w14:textId="77777777" w:rsidR="00CC310D" w:rsidRPr="00E91C31" w:rsidRDefault="00CC310D" w:rsidP="008A4971">
            <w:pPr>
              <w:rPr>
                <w:rFonts w:eastAsiaTheme="minorEastAsia"/>
                <w:i/>
                <w:color w:val="0070C0"/>
                <w:lang w:eastAsia="zh-CN"/>
              </w:rPr>
            </w:pPr>
            <w:r w:rsidRPr="00E91C31">
              <w:rPr>
                <w:i/>
                <w:color w:val="0070C0"/>
                <w:lang w:eastAsia="zh-CN"/>
              </w:rPr>
              <w:t>The rate of ACK/NACK feedback loss on any non-dormant serving cell resulting from RRM measurements on dormant Scells shall not exceed 1.0%.</w:t>
            </w:r>
          </w:p>
        </w:tc>
      </w:tr>
    </w:tbl>
    <w:p w14:paraId="6EF7A63A" w14:textId="77777777" w:rsidR="00CC310D" w:rsidRDefault="00CC310D" w:rsidP="00CC310D">
      <w:pPr>
        <w:rPr>
          <w:i/>
          <w:color w:val="0070C0"/>
          <w:lang w:eastAsia="zh-CN"/>
        </w:rPr>
      </w:pPr>
    </w:p>
    <w:p w14:paraId="651756AF" w14:textId="3249DC4B" w:rsidR="00CC310D" w:rsidRPr="00396A6F" w:rsidRDefault="00CC310D" w:rsidP="00027563">
      <w:pPr>
        <w:pStyle w:val="afc"/>
        <w:numPr>
          <w:ilvl w:val="0"/>
          <w:numId w:val="5"/>
        </w:numPr>
        <w:ind w:firstLineChars="0"/>
        <w:rPr>
          <w:rFonts w:eastAsia="宋体"/>
          <w:lang w:eastAsia="zh-CN"/>
        </w:rPr>
      </w:pPr>
      <w:r w:rsidRPr="00294AFB">
        <w:rPr>
          <w:rFonts w:eastAsia="宋体"/>
          <w:szCs w:val="24"/>
          <w:lang w:eastAsia="zh-CN"/>
        </w:rPr>
        <w:t>Option 1 (</w:t>
      </w:r>
      <w:r>
        <w:rPr>
          <w:rFonts w:eastAsia="宋体"/>
          <w:szCs w:val="24"/>
          <w:lang w:eastAsia="zh-CN"/>
        </w:rPr>
        <w:t>Huawei, Apple, OPPO, Nokia, Intel</w:t>
      </w:r>
      <w:r w:rsidRPr="00294AFB">
        <w:rPr>
          <w:rFonts w:eastAsia="宋体"/>
          <w:szCs w:val="24"/>
          <w:lang w:eastAsia="zh-CN"/>
        </w:rPr>
        <w:t xml:space="preserve">): </w:t>
      </w:r>
    </w:p>
    <w:p w14:paraId="4B6575AE" w14:textId="77777777" w:rsidR="00CC310D" w:rsidRPr="00396A6F" w:rsidRDefault="00CC310D" w:rsidP="00027563">
      <w:pPr>
        <w:pStyle w:val="afc"/>
        <w:numPr>
          <w:ilvl w:val="1"/>
          <w:numId w:val="5"/>
        </w:numPr>
        <w:ind w:firstLineChars="0"/>
        <w:rPr>
          <w:rFonts w:eastAsia="宋体"/>
          <w:lang w:eastAsia="zh-CN"/>
        </w:rPr>
      </w:pPr>
      <w:r>
        <w:rPr>
          <w:lang w:eastAsia="zh-CN"/>
        </w:rPr>
        <w:t xml:space="preserve">If RLM/BFD is not configured, </w:t>
      </w:r>
      <w:r>
        <w:t xml:space="preserve">the current interruption requirement during measurements on deactivated inter-band SCC applies. </w:t>
      </w:r>
    </w:p>
    <w:p w14:paraId="0E606297" w14:textId="77777777" w:rsidR="00CC310D" w:rsidRPr="00294AFB" w:rsidRDefault="00CC310D" w:rsidP="00027563">
      <w:pPr>
        <w:pStyle w:val="afc"/>
        <w:numPr>
          <w:ilvl w:val="1"/>
          <w:numId w:val="5"/>
        </w:numPr>
        <w:ind w:firstLineChars="0"/>
        <w:rPr>
          <w:rFonts w:eastAsia="宋体"/>
          <w:lang w:eastAsia="zh-CN"/>
        </w:rPr>
      </w:pPr>
      <w:r>
        <w:t xml:space="preserve">If RLM/BFD is configured, the current interruption requirement during Scell </w:t>
      </w:r>
      <w:r w:rsidRPr="009D5795">
        <w:rPr>
          <w:b/>
          <w:u w:val="single"/>
        </w:rPr>
        <w:t>dormancy</w:t>
      </w:r>
      <w:r>
        <w:t xml:space="preserve"> applies</w:t>
      </w:r>
      <w:r w:rsidRPr="002C1D76">
        <w:rPr>
          <w:rFonts w:eastAsia="宋体"/>
          <w:szCs w:val="24"/>
          <w:lang w:eastAsia="zh-CN"/>
        </w:rPr>
        <w:t>([X]%)</w:t>
      </w:r>
      <w:r>
        <w:t>.</w:t>
      </w:r>
    </w:p>
    <w:p w14:paraId="22B2EE2F" w14:textId="77777777" w:rsidR="00CC310D" w:rsidRDefault="00CC310D" w:rsidP="00027563">
      <w:pPr>
        <w:pStyle w:val="afc"/>
        <w:numPr>
          <w:ilvl w:val="0"/>
          <w:numId w:val="5"/>
        </w:numPr>
        <w:ind w:firstLineChars="0"/>
        <w:rPr>
          <w:rFonts w:eastAsia="宋体"/>
          <w:szCs w:val="24"/>
          <w:lang w:eastAsia="zh-CN"/>
        </w:rPr>
      </w:pPr>
      <w:r w:rsidRPr="002C1D76">
        <w:rPr>
          <w:rFonts w:eastAsia="宋体" w:hint="eastAsia"/>
          <w:szCs w:val="24"/>
          <w:lang w:eastAsia="zh-CN"/>
        </w:rPr>
        <w:t>O</w:t>
      </w:r>
      <w:r w:rsidRPr="002C1D76">
        <w:rPr>
          <w:rFonts w:eastAsia="宋体"/>
          <w:szCs w:val="24"/>
          <w:lang w:eastAsia="zh-CN"/>
        </w:rPr>
        <w:t>ption 2</w:t>
      </w:r>
      <w:r>
        <w:rPr>
          <w:rFonts w:eastAsia="宋体"/>
          <w:szCs w:val="24"/>
          <w:lang w:eastAsia="zh-CN"/>
        </w:rPr>
        <w:t xml:space="preserve"> </w:t>
      </w:r>
      <w:r w:rsidRPr="002C1D76">
        <w:rPr>
          <w:rFonts w:eastAsia="宋体"/>
          <w:szCs w:val="24"/>
          <w:lang w:eastAsia="zh-CN"/>
        </w:rPr>
        <w:t>(QC</w:t>
      </w:r>
      <w:r>
        <w:rPr>
          <w:rFonts w:eastAsia="宋体"/>
          <w:szCs w:val="24"/>
          <w:lang w:eastAsia="zh-CN"/>
        </w:rPr>
        <w:t>, OPPO</w:t>
      </w:r>
      <w:r w:rsidRPr="002C1D76">
        <w:rPr>
          <w:rFonts w:eastAsia="宋体"/>
          <w:szCs w:val="24"/>
          <w:lang w:eastAsia="zh-CN"/>
        </w:rPr>
        <w:t xml:space="preserve">): The current interruption requirement during Scell </w:t>
      </w:r>
      <w:r w:rsidRPr="009D5795">
        <w:rPr>
          <w:rFonts w:eastAsia="宋体"/>
          <w:b/>
          <w:szCs w:val="24"/>
          <w:lang w:eastAsia="zh-CN"/>
        </w:rPr>
        <w:t>dormancy</w:t>
      </w:r>
      <w:r w:rsidRPr="002C1D76">
        <w:rPr>
          <w:rFonts w:eastAsia="宋体"/>
          <w:szCs w:val="24"/>
          <w:lang w:eastAsia="zh-CN"/>
        </w:rPr>
        <w:t xml:space="preserve"> applies ([</w:t>
      </w:r>
      <w:r>
        <w:rPr>
          <w:rFonts w:eastAsia="宋体"/>
          <w:szCs w:val="24"/>
          <w:lang w:eastAsia="zh-CN"/>
        </w:rPr>
        <w:t>1</w:t>
      </w:r>
      <w:r w:rsidRPr="002C1D76">
        <w:rPr>
          <w:rFonts w:eastAsia="宋体"/>
          <w:szCs w:val="24"/>
          <w:lang w:eastAsia="zh-CN"/>
        </w:rPr>
        <w:t>]%).</w:t>
      </w:r>
    </w:p>
    <w:p w14:paraId="456844CF" w14:textId="49ED5E5C" w:rsidR="00CC310D" w:rsidRDefault="00CC310D" w:rsidP="00027563">
      <w:pPr>
        <w:pStyle w:val="afc"/>
        <w:numPr>
          <w:ilvl w:val="0"/>
          <w:numId w:val="5"/>
        </w:numPr>
        <w:ind w:firstLineChars="0"/>
        <w:rPr>
          <w:rFonts w:eastAsia="宋体"/>
          <w:szCs w:val="24"/>
          <w:lang w:eastAsia="zh-CN"/>
        </w:rPr>
      </w:pPr>
      <w:r>
        <w:rPr>
          <w:rFonts w:eastAsia="宋体" w:hint="eastAsia"/>
          <w:szCs w:val="24"/>
          <w:lang w:eastAsia="zh-CN"/>
        </w:rPr>
        <w:lastRenderedPageBreak/>
        <w:t>O</w:t>
      </w:r>
      <w:r>
        <w:rPr>
          <w:rFonts w:eastAsia="宋体"/>
          <w:szCs w:val="24"/>
          <w:lang w:eastAsia="zh-CN"/>
        </w:rPr>
        <w:t>ption 3 (MTK, vivo</w:t>
      </w:r>
      <w:r w:rsidR="000622D4">
        <w:rPr>
          <w:rFonts w:eastAsia="宋体"/>
          <w:szCs w:val="24"/>
          <w:lang w:eastAsia="zh-CN"/>
        </w:rPr>
        <w:t>, Ericsson</w:t>
      </w:r>
      <w:r>
        <w:rPr>
          <w:rFonts w:eastAsia="宋体"/>
          <w:szCs w:val="24"/>
          <w:lang w:eastAsia="zh-CN"/>
        </w:rPr>
        <w:t>):</w:t>
      </w:r>
      <w:r w:rsidRPr="00344775">
        <w:t xml:space="preserve"> </w:t>
      </w:r>
      <w:r w:rsidRPr="003F2A28">
        <w:rPr>
          <w:rFonts w:eastAsia="宋体"/>
          <w:szCs w:val="24"/>
          <w:lang w:eastAsia="zh-CN"/>
        </w:rPr>
        <w:t>The current interruption requirement on deactivated inter-band SCC can be reused for L3 measurement for deactivated SCG</w:t>
      </w:r>
      <w:r w:rsidRPr="00344775">
        <w:rPr>
          <w:rFonts w:eastAsia="宋体"/>
          <w:szCs w:val="24"/>
          <w:lang w:eastAsia="zh-CN"/>
        </w:rPr>
        <w:t xml:space="preserve">; </w:t>
      </w:r>
    </w:p>
    <w:p w14:paraId="3B1E2E84" w14:textId="77777777" w:rsidR="00957786" w:rsidRPr="007A6007" w:rsidRDefault="00957786" w:rsidP="00957786">
      <w:pPr>
        <w:pStyle w:val="2"/>
        <w:rPr>
          <w:lang w:val="en-US"/>
        </w:rPr>
      </w:pPr>
      <w:r w:rsidRPr="007A6007">
        <w:rPr>
          <w:lang w:val="en-US"/>
        </w:rPr>
        <w:t>Sub-topic 2-4: RLM/BFD/BFR/Beam management on deactivated PSCell</w:t>
      </w:r>
    </w:p>
    <w:p w14:paraId="1F61C555" w14:textId="77777777" w:rsidR="00CC310D" w:rsidRPr="001E4A54" w:rsidRDefault="00CC310D" w:rsidP="00CC310D">
      <w:pPr>
        <w:rPr>
          <w:rFonts w:eastAsia="Malgun Gothic"/>
          <w:b/>
          <w:u w:val="single"/>
          <w:lang w:eastAsia="ko-KR"/>
        </w:rPr>
      </w:pPr>
      <w:r w:rsidRPr="00A349CF">
        <w:rPr>
          <w:b/>
          <w:u w:val="single"/>
          <w:lang w:eastAsia="ko-KR"/>
        </w:rPr>
        <w:t xml:space="preserve">Issue </w:t>
      </w:r>
      <w:r>
        <w:rPr>
          <w:b/>
          <w:u w:val="single"/>
          <w:lang w:eastAsia="ko-KR"/>
        </w:rPr>
        <w:t>2-4-1</w:t>
      </w:r>
      <w:r w:rsidRPr="00A349CF">
        <w:rPr>
          <w:b/>
          <w:u w:val="single"/>
          <w:lang w:eastAsia="ko-KR"/>
        </w:rPr>
        <w:t xml:space="preserve">: </w:t>
      </w:r>
      <w:r>
        <w:rPr>
          <w:b/>
          <w:u w:val="single"/>
          <w:lang w:eastAsia="ko-KR"/>
        </w:rPr>
        <w:t xml:space="preserve">Whether </w:t>
      </w:r>
      <w:r w:rsidRPr="0035281A">
        <w:rPr>
          <w:b/>
          <w:u w:val="single"/>
          <w:lang w:eastAsia="ko-KR"/>
        </w:rPr>
        <w:t>RLM/BFD</w:t>
      </w:r>
      <w:r w:rsidRPr="00873DE1">
        <w:rPr>
          <w:b/>
          <w:u w:val="single"/>
          <w:lang w:eastAsia="ko-KR"/>
        </w:rPr>
        <w:t xml:space="preserve"> </w:t>
      </w:r>
      <w:r>
        <w:rPr>
          <w:b/>
          <w:u w:val="single"/>
          <w:lang w:eastAsia="ko-KR"/>
        </w:rPr>
        <w:t xml:space="preserve">delay requirements </w:t>
      </w:r>
      <w:r w:rsidRPr="00873DE1">
        <w:rPr>
          <w:b/>
          <w:u w:val="single"/>
          <w:lang w:eastAsia="ko-KR"/>
        </w:rPr>
        <w:t>on deactivated PSCell</w:t>
      </w:r>
      <w:r>
        <w:rPr>
          <w:b/>
          <w:u w:val="single"/>
          <w:lang w:eastAsia="ko-KR"/>
        </w:rPr>
        <w:t xml:space="preserve"> can be relaxed</w:t>
      </w:r>
    </w:p>
    <w:p w14:paraId="75042BBA" w14:textId="2D85F6BA" w:rsidR="00CC310D" w:rsidRPr="00D10BBF" w:rsidRDefault="00CC310D" w:rsidP="00CC310D">
      <w:pPr>
        <w:pStyle w:val="afc"/>
        <w:numPr>
          <w:ilvl w:val="1"/>
          <w:numId w:val="5"/>
        </w:numPr>
        <w:overflowPunct/>
        <w:autoSpaceDE/>
        <w:autoSpaceDN/>
        <w:adjustRightInd/>
        <w:spacing w:after="120"/>
        <w:ind w:firstLineChars="0"/>
        <w:textAlignment w:val="auto"/>
        <w:rPr>
          <w:rFonts w:eastAsia="宋体"/>
          <w:szCs w:val="24"/>
          <w:lang w:eastAsia="zh-CN"/>
        </w:rPr>
      </w:pPr>
      <w:r w:rsidRPr="00A26E55">
        <w:rPr>
          <w:rFonts w:eastAsia="宋体"/>
          <w:szCs w:val="24"/>
          <w:lang w:eastAsia="zh-CN"/>
        </w:rPr>
        <w:t>Option 1</w:t>
      </w:r>
      <w:r>
        <w:rPr>
          <w:rFonts w:eastAsia="宋体"/>
          <w:szCs w:val="24"/>
          <w:lang w:eastAsia="zh-CN"/>
        </w:rPr>
        <w:t xml:space="preserve"> (</w:t>
      </w:r>
      <w:r w:rsidR="00717EB9">
        <w:rPr>
          <w:rFonts w:eastAsia="宋体"/>
          <w:szCs w:val="24"/>
          <w:lang w:eastAsia="zh-CN"/>
        </w:rPr>
        <w:t>MTK, vivo, QC, Apple, Nokia, Ericsson</w:t>
      </w:r>
      <w:r>
        <w:rPr>
          <w:rFonts w:eastAsia="宋体"/>
          <w:szCs w:val="24"/>
          <w:lang w:eastAsia="zh-CN"/>
        </w:rPr>
        <w:t>)</w:t>
      </w:r>
      <w:r w:rsidRPr="00A26E55">
        <w:rPr>
          <w:rFonts w:eastAsia="宋体"/>
          <w:szCs w:val="24"/>
          <w:lang w:eastAsia="zh-CN"/>
        </w:rPr>
        <w:t>:</w:t>
      </w:r>
      <w:r w:rsidRPr="00F23481">
        <w:rPr>
          <w:rFonts w:eastAsia="宋体"/>
          <w:lang w:eastAsia="zh-CN"/>
        </w:rPr>
        <w:t xml:space="preserve"> </w:t>
      </w:r>
      <w:r>
        <w:rPr>
          <w:rFonts w:eastAsia="宋体"/>
          <w:lang w:eastAsia="zh-CN"/>
        </w:rPr>
        <w:t xml:space="preserve">Yes. </w:t>
      </w:r>
      <w:r>
        <w:t>RLM/BFD measurements and requirements would follow the measurement cycle of the deactivated PSCell.</w:t>
      </w:r>
    </w:p>
    <w:p w14:paraId="3C0E82E5" w14:textId="77777777" w:rsidR="00CC310D" w:rsidRPr="00712DF4" w:rsidRDefault="00CC310D" w:rsidP="00CC310D">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3(Huawei):</w:t>
      </w:r>
      <w:r w:rsidRPr="00DA4C44">
        <w:rPr>
          <w:rFonts w:eastAsia="宋体"/>
          <w:szCs w:val="24"/>
          <w:lang w:eastAsia="zh-CN"/>
        </w:rPr>
        <w:t xml:space="preserve"> </w:t>
      </w:r>
      <w:r w:rsidRPr="008822F9">
        <w:rPr>
          <w:rFonts w:eastAsia="宋体"/>
          <w:szCs w:val="24"/>
          <w:lang w:eastAsia="zh-CN"/>
        </w:rPr>
        <w:t xml:space="preserve">no </w:t>
      </w:r>
      <w:r w:rsidRPr="00DA4C44">
        <w:rPr>
          <w:rFonts w:eastAsia="宋体"/>
          <w:szCs w:val="24"/>
          <w:lang w:eastAsia="zh-CN"/>
        </w:rPr>
        <w:t xml:space="preserve">RLM/BFD </w:t>
      </w:r>
      <w:r w:rsidRPr="008822F9">
        <w:rPr>
          <w:rFonts w:eastAsia="宋体"/>
          <w:szCs w:val="24"/>
          <w:lang w:eastAsia="zh-CN"/>
        </w:rPr>
        <w:t>relaxation</w:t>
      </w:r>
      <w:r>
        <w:rPr>
          <w:rFonts w:eastAsia="宋体"/>
          <w:szCs w:val="24"/>
          <w:lang w:eastAsia="zh-CN"/>
        </w:rPr>
        <w:t>,</w:t>
      </w:r>
      <w:r w:rsidRPr="008822F9">
        <w:rPr>
          <w:rFonts w:eastAsia="宋体"/>
          <w:szCs w:val="24"/>
          <w:lang w:eastAsia="zh-CN"/>
        </w:rPr>
        <w:t xml:space="preserve"> and revisit the details if needed after RAN2 conclusions.</w:t>
      </w:r>
    </w:p>
    <w:p w14:paraId="24A7CF97" w14:textId="77777777" w:rsidR="00292B70" w:rsidRDefault="00292B70" w:rsidP="00CC310D">
      <w:pPr>
        <w:rPr>
          <w:b/>
          <w:u w:val="single"/>
          <w:lang w:eastAsia="ko-KR"/>
        </w:rPr>
      </w:pPr>
    </w:p>
    <w:p w14:paraId="55AEC410" w14:textId="77777777" w:rsidR="00CC310D" w:rsidRDefault="00CC310D" w:rsidP="00CC310D">
      <w:pPr>
        <w:rPr>
          <w:b/>
          <w:u w:val="single"/>
          <w:lang w:eastAsia="ko-KR"/>
        </w:rPr>
      </w:pPr>
      <w:r w:rsidRPr="00A349CF">
        <w:rPr>
          <w:b/>
          <w:u w:val="single"/>
          <w:lang w:eastAsia="ko-KR"/>
        </w:rPr>
        <w:t xml:space="preserve">Issue </w:t>
      </w:r>
      <w:r>
        <w:rPr>
          <w:b/>
          <w:u w:val="single"/>
          <w:lang w:eastAsia="ko-KR"/>
        </w:rPr>
        <w:t>2-4-2</w:t>
      </w:r>
      <w:r w:rsidRPr="00A349CF">
        <w:rPr>
          <w:b/>
          <w:u w:val="single"/>
          <w:lang w:eastAsia="ko-KR"/>
        </w:rPr>
        <w:t xml:space="preserve">: </w:t>
      </w:r>
      <w:r w:rsidRPr="001856C8">
        <w:rPr>
          <w:b/>
          <w:u w:val="single"/>
          <w:lang w:eastAsia="ko-KR"/>
        </w:rPr>
        <w:t>Interruption requirement due to RLM and BFD on deactivated PSCell</w:t>
      </w:r>
    </w:p>
    <w:p w14:paraId="6FC754BA" w14:textId="0695CBE0" w:rsidR="00CC310D" w:rsidRDefault="00CC310D" w:rsidP="00292B70">
      <w:pPr>
        <w:pStyle w:val="afc"/>
        <w:numPr>
          <w:ilvl w:val="1"/>
          <w:numId w:val="5"/>
        </w:numPr>
        <w:ind w:leftChars="448" w:left="1256" w:firstLineChars="0"/>
        <w:rPr>
          <w:rFonts w:eastAsia="宋体"/>
          <w:lang w:eastAsia="zh-CN"/>
        </w:rPr>
      </w:pPr>
      <w:r w:rsidRPr="001856C8">
        <w:rPr>
          <w:rFonts w:eastAsia="宋体"/>
          <w:szCs w:val="24"/>
          <w:lang w:eastAsia="zh-CN"/>
        </w:rPr>
        <w:t>Option 1 (</w:t>
      </w:r>
      <w:r>
        <w:rPr>
          <w:rFonts w:eastAsia="宋体"/>
          <w:szCs w:val="24"/>
          <w:lang w:eastAsia="zh-CN"/>
        </w:rPr>
        <w:t xml:space="preserve">Huawei, </w:t>
      </w:r>
      <w:r w:rsidR="00BA4F89">
        <w:rPr>
          <w:rFonts w:eastAsia="宋体"/>
          <w:szCs w:val="24"/>
          <w:lang w:eastAsia="zh-CN"/>
        </w:rPr>
        <w:t>MTK, vivo, Nokia,</w:t>
      </w:r>
      <w:r w:rsidR="00BA4F89" w:rsidRPr="00BA4F89">
        <w:rPr>
          <w:rFonts w:eastAsia="宋体"/>
          <w:szCs w:val="24"/>
          <w:lang w:eastAsia="zh-CN"/>
        </w:rPr>
        <w:t xml:space="preserve"> </w:t>
      </w:r>
      <w:r w:rsidR="00BA4F89">
        <w:rPr>
          <w:rFonts w:eastAsia="宋体"/>
          <w:szCs w:val="24"/>
          <w:lang w:eastAsia="zh-CN"/>
        </w:rPr>
        <w:t>QC, Intel</w:t>
      </w:r>
      <w:r w:rsidRPr="001856C8">
        <w:rPr>
          <w:rFonts w:eastAsia="宋体"/>
          <w:szCs w:val="24"/>
          <w:lang w:eastAsia="zh-CN"/>
        </w:rPr>
        <w:t>):</w:t>
      </w:r>
      <w:r w:rsidRPr="00F23481">
        <w:rPr>
          <w:rFonts w:eastAsia="宋体"/>
          <w:lang w:eastAsia="zh-CN"/>
        </w:rPr>
        <w:t xml:space="preserve"> </w:t>
      </w:r>
      <w:r w:rsidRPr="001856C8">
        <w:rPr>
          <w:rFonts w:eastAsia="宋体"/>
          <w:lang w:eastAsia="zh-CN"/>
        </w:rPr>
        <w:t xml:space="preserve">The </w:t>
      </w:r>
      <w:r>
        <w:rPr>
          <w:rFonts w:eastAsia="宋体"/>
          <w:lang w:eastAsia="zh-CN"/>
        </w:rPr>
        <w:t xml:space="preserve">same principle as the </w:t>
      </w:r>
      <w:r w:rsidRPr="001856C8">
        <w:rPr>
          <w:rFonts w:eastAsia="宋体"/>
          <w:lang w:eastAsia="zh-CN"/>
        </w:rPr>
        <w:t>interruption</w:t>
      </w:r>
      <w:r>
        <w:rPr>
          <w:rFonts w:eastAsia="宋体"/>
          <w:lang w:eastAsia="zh-CN"/>
        </w:rPr>
        <w:t xml:space="preserve"> due to SCell </w:t>
      </w:r>
      <w:r w:rsidRPr="009D5795">
        <w:rPr>
          <w:rFonts w:eastAsia="宋体"/>
          <w:b/>
          <w:lang w:eastAsia="zh-CN"/>
        </w:rPr>
        <w:t>dormancy</w:t>
      </w:r>
      <w:r>
        <w:rPr>
          <w:rFonts w:eastAsia="Times New Roman"/>
        </w:rPr>
        <w:t xml:space="preserve"> is applied ([X]%)</w:t>
      </w:r>
      <w:r w:rsidRPr="001856C8">
        <w:rPr>
          <w:rFonts w:eastAsia="宋体"/>
          <w:lang w:eastAsia="zh-CN"/>
        </w:rPr>
        <w:t>.</w:t>
      </w:r>
      <w:r>
        <w:rPr>
          <w:rFonts w:eastAsia="宋体"/>
          <w:lang w:eastAsia="zh-CN"/>
        </w:rPr>
        <w:t xml:space="preserve"> (further check </w:t>
      </w:r>
      <w:r w:rsidR="00292B70">
        <w:rPr>
          <w:rFonts w:eastAsia="宋体"/>
          <w:lang w:eastAsia="zh-CN"/>
        </w:rPr>
        <w:t xml:space="preserve">if </w:t>
      </w:r>
      <w:r>
        <w:rPr>
          <w:rFonts w:eastAsia="宋体"/>
          <w:lang w:eastAsia="zh-CN"/>
        </w:rPr>
        <w:t>0.5% is agreeable)</w:t>
      </w:r>
    </w:p>
    <w:p w14:paraId="4D0A47C0" w14:textId="71F37348" w:rsidR="00CC310D" w:rsidRPr="00032A1D" w:rsidRDefault="00CC310D" w:rsidP="00292B70">
      <w:pPr>
        <w:pStyle w:val="afc"/>
        <w:numPr>
          <w:ilvl w:val="1"/>
          <w:numId w:val="5"/>
        </w:numPr>
        <w:ind w:leftChars="448" w:left="1256" w:firstLineChars="0"/>
        <w:rPr>
          <w:rFonts w:eastAsia="宋体"/>
          <w:lang w:eastAsia="zh-CN"/>
        </w:rPr>
      </w:pPr>
      <w:r>
        <w:rPr>
          <w:lang w:eastAsia="zh-CN"/>
        </w:rPr>
        <w:t xml:space="preserve">Option 2 (Ericsson): </w:t>
      </w:r>
    </w:p>
    <w:p w14:paraId="1E6F650C" w14:textId="77777777" w:rsidR="00CC310D" w:rsidRDefault="00CC310D" w:rsidP="00292B70">
      <w:pPr>
        <w:pStyle w:val="afc"/>
        <w:ind w:leftChars="628" w:left="1256" w:firstLineChars="0" w:firstLine="0"/>
        <w:rPr>
          <w:rFonts w:eastAsia="宋体"/>
          <w:lang w:eastAsia="zh-CN"/>
        </w:rPr>
      </w:pPr>
      <w:r w:rsidRPr="00CD00FF">
        <w:rPr>
          <w:rFonts w:eastAsia="宋体"/>
          <w:lang w:eastAsia="zh-CN"/>
        </w:rPr>
        <w:t>-</w:t>
      </w:r>
      <w:r w:rsidRPr="00CD00FF">
        <w:t xml:space="preserve"> </w:t>
      </w:r>
      <w:r w:rsidRPr="00CD00FF">
        <w:rPr>
          <w:rFonts w:eastAsia="宋体"/>
          <w:lang w:eastAsia="zh-CN"/>
        </w:rPr>
        <w:t xml:space="preserve">RLM and BFD based on SSBs: Take the TS38.133 8.2.3.2.5.2 Interruptions during measurements on deactivated E-UTRAN SCC as baseline which both take in the x% probability as well as the </w:t>
      </w:r>
      <w:r w:rsidRPr="00CD00FF">
        <w:rPr>
          <w:rFonts w:eastAsia="宋体"/>
          <w:u w:val="single"/>
          <w:lang w:eastAsia="zh-CN"/>
        </w:rPr>
        <w:t>interruption window.</w:t>
      </w:r>
    </w:p>
    <w:p w14:paraId="32843E19" w14:textId="407F299E" w:rsidR="00CC310D" w:rsidRDefault="00CC310D" w:rsidP="00292B70">
      <w:pPr>
        <w:pStyle w:val="afc"/>
        <w:spacing w:after="120"/>
        <w:ind w:leftChars="628" w:left="1256" w:firstLineChars="0" w:firstLine="0"/>
        <w:rPr>
          <w:color w:val="4472C4" w:themeColor="accent1"/>
        </w:rPr>
      </w:pPr>
      <w:r>
        <w:rPr>
          <w:color w:val="4472C4" w:themeColor="accent1"/>
          <w:lang w:eastAsia="zh-CN"/>
        </w:rPr>
        <w:t>*</w:t>
      </w:r>
      <w:r w:rsidRPr="001A0396">
        <w:rPr>
          <w:color w:val="4472C4" w:themeColor="accent1"/>
          <w:lang w:eastAsia="zh-CN"/>
        </w:rPr>
        <w:t>Moderator Note</w:t>
      </w:r>
      <w:r>
        <w:rPr>
          <w:color w:val="4472C4" w:themeColor="accent1"/>
          <w:lang w:eastAsia="zh-CN"/>
        </w:rPr>
        <w:t xml:space="preserve"> 1</w:t>
      </w:r>
      <w:r w:rsidRPr="001A0396">
        <w:rPr>
          <w:color w:val="4472C4" w:themeColor="accent1"/>
          <w:lang w:eastAsia="zh-CN"/>
        </w:rPr>
        <w:t>:</w:t>
      </w:r>
      <w:r w:rsidRPr="001A0396">
        <w:rPr>
          <w:color w:val="4472C4" w:themeColor="accent1"/>
        </w:rPr>
        <w:t xml:space="preserve"> </w:t>
      </w:r>
      <w:r>
        <w:rPr>
          <w:color w:val="4472C4" w:themeColor="accent1"/>
        </w:rPr>
        <w:t>the main difference betwee</w:t>
      </w:r>
      <w:r w:rsidR="002B37CA">
        <w:rPr>
          <w:color w:val="4472C4" w:themeColor="accent1"/>
        </w:rPr>
        <w:t xml:space="preserve">n option 1 and option 2 is whether </w:t>
      </w:r>
      <w:r>
        <w:rPr>
          <w:color w:val="4472C4" w:themeColor="accent1"/>
        </w:rPr>
        <w:t>the interruption window is additionally needed;</w:t>
      </w:r>
    </w:p>
    <w:p w14:paraId="76C740A1" w14:textId="77777777" w:rsidR="00292B70" w:rsidRDefault="00292B70" w:rsidP="00CC310D">
      <w:pPr>
        <w:rPr>
          <w:b/>
          <w:u w:val="single"/>
          <w:lang w:eastAsia="ko-KR"/>
        </w:rPr>
      </w:pPr>
    </w:p>
    <w:p w14:paraId="290ED3AC" w14:textId="77777777" w:rsidR="00CC310D" w:rsidRPr="00E25FC5" w:rsidRDefault="00CC310D" w:rsidP="00CC310D">
      <w:pPr>
        <w:rPr>
          <w:b/>
          <w:u w:val="single"/>
          <w:lang w:eastAsia="ko-KR"/>
        </w:rPr>
      </w:pPr>
      <w:r w:rsidRPr="00A349CF">
        <w:rPr>
          <w:b/>
          <w:u w:val="single"/>
          <w:lang w:eastAsia="ko-KR"/>
        </w:rPr>
        <w:t xml:space="preserve">Issue </w:t>
      </w:r>
      <w:r>
        <w:rPr>
          <w:b/>
          <w:u w:val="single"/>
          <w:lang w:eastAsia="ko-KR"/>
        </w:rPr>
        <w:t>2-4-3</w:t>
      </w:r>
      <w:r w:rsidRPr="00A349CF">
        <w:rPr>
          <w:b/>
          <w:u w:val="single"/>
          <w:lang w:eastAsia="ko-KR"/>
        </w:rPr>
        <w:t xml:space="preserve">: </w:t>
      </w:r>
      <w:r>
        <w:rPr>
          <w:b/>
          <w:u w:val="single"/>
          <w:lang w:eastAsia="ko-KR"/>
        </w:rPr>
        <w:t>Interruption due to L1-RSRP</w:t>
      </w:r>
      <w:r w:rsidRPr="00873DE1">
        <w:rPr>
          <w:b/>
          <w:u w:val="single"/>
          <w:lang w:eastAsia="ko-KR"/>
        </w:rPr>
        <w:t xml:space="preserve"> </w:t>
      </w:r>
      <w:r>
        <w:rPr>
          <w:b/>
          <w:u w:val="single"/>
          <w:lang w:eastAsia="ko-KR"/>
        </w:rPr>
        <w:t xml:space="preserve">requirements </w:t>
      </w:r>
      <w:r w:rsidRPr="00873DE1">
        <w:rPr>
          <w:b/>
          <w:u w:val="single"/>
          <w:lang w:eastAsia="ko-KR"/>
        </w:rPr>
        <w:t>on deactivated PSCell</w:t>
      </w:r>
    </w:p>
    <w:p w14:paraId="0C6DCD8C" w14:textId="77777777" w:rsidR="00D35101" w:rsidRPr="00CD00FF" w:rsidRDefault="00D35101" w:rsidP="00D35101">
      <w:pPr>
        <w:pStyle w:val="afc"/>
        <w:numPr>
          <w:ilvl w:val="0"/>
          <w:numId w:val="28"/>
        </w:numPr>
        <w:overflowPunct/>
        <w:autoSpaceDE/>
        <w:autoSpaceDN/>
        <w:adjustRightInd/>
        <w:spacing w:after="120" w:line="252" w:lineRule="auto"/>
        <w:ind w:firstLineChars="0"/>
        <w:textAlignment w:val="auto"/>
        <w:rPr>
          <w:lang w:eastAsia="ja-JP"/>
        </w:rPr>
      </w:pPr>
      <w:r w:rsidRPr="00CD00FF">
        <w:rPr>
          <w:lang w:eastAsia="ja-JP"/>
        </w:rPr>
        <w:t>Agreements</w:t>
      </w:r>
    </w:p>
    <w:p w14:paraId="4BC5756F" w14:textId="77777777" w:rsidR="00CC310D" w:rsidRPr="00A42E27" w:rsidRDefault="00CC310D" w:rsidP="00CC310D">
      <w:pPr>
        <w:spacing w:after="120"/>
        <w:ind w:firstLineChars="100" w:firstLine="200"/>
        <w:rPr>
          <w:szCs w:val="24"/>
          <w:lang w:eastAsia="zh-CN"/>
        </w:rPr>
      </w:pPr>
      <w:r w:rsidRPr="00CD00FF">
        <w:rPr>
          <w:rFonts w:eastAsiaTheme="minorEastAsia"/>
          <w:lang w:eastAsia="zh-CN"/>
        </w:rPr>
        <w:t>L1-RSRP measurement doesn’t be supported on PSCell so far.</w:t>
      </w:r>
    </w:p>
    <w:p w14:paraId="098368D8" w14:textId="77777777" w:rsidR="00957786" w:rsidRPr="00A50B09" w:rsidRDefault="00957786" w:rsidP="00957786">
      <w:pPr>
        <w:pStyle w:val="2"/>
      </w:pPr>
      <w:r w:rsidRPr="00A50B09">
        <w:t>Sub-topic 2-5: Others</w:t>
      </w:r>
    </w:p>
    <w:p w14:paraId="74858157" w14:textId="77777777" w:rsidR="00CC310D" w:rsidRDefault="00CC310D" w:rsidP="00CC310D">
      <w:pPr>
        <w:rPr>
          <w:b/>
          <w:u w:val="single"/>
          <w:lang w:eastAsia="ko-KR"/>
        </w:rPr>
      </w:pPr>
      <w:r w:rsidRPr="00A349CF">
        <w:rPr>
          <w:b/>
          <w:u w:val="single"/>
          <w:lang w:eastAsia="ko-KR"/>
        </w:rPr>
        <w:t xml:space="preserve">Issue </w:t>
      </w:r>
      <w:r>
        <w:rPr>
          <w:b/>
          <w:u w:val="single"/>
          <w:lang w:eastAsia="ko-KR"/>
        </w:rPr>
        <w:t>2-5-1</w:t>
      </w:r>
      <w:r w:rsidRPr="00A349CF">
        <w:rPr>
          <w:b/>
          <w:u w:val="single"/>
          <w:lang w:eastAsia="ko-KR"/>
        </w:rPr>
        <w:t xml:space="preserve">: </w:t>
      </w:r>
      <w:r>
        <w:rPr>
          <w:b/>
          <w:u w:val="single"/>
          <w:lang w:eastAsia="ko-KR"/>
        </w:rPr>
        <w:t>whether UE shall meet the existing Te and Tq when PSCell is deactivated</w:t>
      </w:r>
    </w:p>
    <w:p w14:paraId="49AA26C2" w14:textId="77777777" w:rsidR="00CC310D" w:rsidRDefault="00CC310D" w:rsidP="00CC310D">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1b (Huawei, MTK, Apple, vivo): </w:t>
      </w:r>
      <w:r w:rsidRPr="006211A0">
        <w:rPr>
          <w:rFonts w:eastAsia="宋体"/>
          <w:szCs w:val="24"/>
          <w:lang w:eastAsia="zh-CN"/>
        </w:rPr>
        <w:t>Timing requirements including Te and Tq don’t need to be specified when PSCell is deactivated.</w:t>
      </w:r>
    </w:p>
    <w:p w14:paraId="1F9DC7A8" w14:textId="77777777" w:rsidR="00CC310D" w:rsidRPr="005421C8" w:rsidRDefault="00CC310D" w:rsidP="00CC310D">
      <w:pPr>
        <w:pStyle w:val="afc"/>
        <w:numPr>
          <w:ilvl w:val="1"/>
          <w:numId w:val="5"/>
        </w:numPr>
        <w:overflowPunct/>
        <w:autoSpaceDE/>
        <w:autoSpaceDN/>
        <w:adjustRightInd/>
        <w:spacing w:after="120"/>
        <w:ind w:firstLineChars="0"/>
        <w:textAlignment w:val="auto"/>
        <w:rPr>
          <w:rFonts w:eastAsia="宋体"/>
          <w:szCs w:val="24"/>
          <w:lang w:eastAsia="zh-CN"/>
        </w:rPr>
      </w:pPr>
      <w:r>
        <w:t>Option 3 (Ericsson, Nokia):</w:t>
      </w:r>
      <w:r w:rsidRPr="00111704">
        <w:t xml:space="preserve"> The existing UE initial transmit timing error (Te) and gradual timing adjustment requirements are met at least until the TAT is running.</w:t>
      </w:r>
    </w:p>
    <w:p w14:paraId="5F9E4402" w14:textId="77777777" w:rsidR="00CC310D" w:rsidRDefault="00CC310D" w:rsidP="00CC310D">
      <w:pPr>
        <w:rPr>
          <w:b/>
          <w:u w:val="single"/>
          <w:lang w:eastAsia="ko-KR"/>
        </w:rPr>
      </w:pPr>
      <w:r w:rsidRPr="00A349CF">
        <w:rPr>
          <w:b/>
          <w:u w:val="single"/>
          <w:lang w:eastAsia="ko-KR"/>
        </w:rPr>
        <w:t xml:space="preserve">Issue </w:t>
      </w:r>
      <w:r>
        <w:rPr>
          <w:b/>
          <w:u w:val="single"/>
          <w:lang w:eastAsia="ko-KR"/>
        </w:rPr>
        <w:t>2-5-2</w:t>
      </w:r>
      <w:r w:rsidRPr="00A349CF">
        <w:rPr>
          <w:b/>
          <w:u w:val="single"/>
          <w:lang w:eastAsia="ko-KR"/>
        </w:rPr>
        <w:t xml:space="preserve">: </w:t>
      </w:r>
      <w:r>
        <w:rPr>
          <w:b/>
          <w:u w:val="single"/>
          <w:lang w:eastAsia="ko-KR"/>
        </w:rPr>
        <w:t>If the answer of issue 2-5-1 is yes, conditions for meeting Te requirements</w:t>
      </w:r>
    </w:p>
    <w:p w14:paraId="05CFEBA4" w14:textId="77777777" w:rsidR="00CC310D" w:rsidRPr="005421C8" w:rsidRDefault="00CC310D" w:rsidP="00CC310D">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A26E55">
        <w:rPr>
          <w:rFonts w:eastAsia="宋体"/>
          <w:szCs w:val="24"/>
          <w:lang w:eastAsia="zh-CN"/>
        </w:rPr>
        <w:t>1</w:t>
      </w:r>
      <w:r>
        <w:rPr>
          <w:rFonts w:eastAsia="宋体"/>
          <w:szCs w:val="24"/>
          <w:lang w:eastAsia="zh-CN"/>
        </w:rPr>
        <w:t xml:space="preserve"> (Ericsson)</w:t>
      </w:r>
      <w:r w:rsidRPr="00A26E55">
        <w:rPr>
          <w:rFonts w:eastAsia="宋体"/>
          <w:szCs w:val="24"/>
          <w:lang w:eastAsia="zh-CN"/>
        </w:rPr>
        <w:t>:</w:t>
      </w:r>
      <w:r>
        <w:rPr>
          <w:rFonts w:eastAsia="宋体"/>
          <w:szCs w:val="24"/>
          <w:lang w:eastAsia="zh-CN"/>
        </w:rPr>
        <w:t xml:space="preserve"> </w:t>
      </w:r>
      <w:r w:rsidRPr="00875459">
        <w:rPr>
          <w:rFonts w:eastAsia="宋体"/>
          <w:szCs w:val="24"/>
          <w:lang w:eastAsia="zh-CN"/>
        </w:rPr>
        <w:t>RAN4 further discusses whether to meet Te requirements the SSB should be available at the UE once every 160 ms or it should be available at the UE with the same rate with which the UE performs RRM requirements on PSCell e.g. once every measCyclePscell if measCyclePscell is introduced.</w:t>
      </w:r>
    </w:p>
    <w:p w14:paraId="0FC4BEDC" w14:textId="77777777" w:rsidR="000650F3" w:rsidRDefault="000650F3" w:rsidP="00CC310D">
      <w:pPr>
        <w:rPr>
          <w:i/>
          <w:color w:val="0070C0"/>
          <w:lang w:eastAsia="zh-CN"/>
        </w:rPr>
      </w:pPr>
    </w:p>
    <w:p w14:paraId="6549DF9C" w14:textId="77777777" w:rsidR="00CC310D" w:rsidRDefault="00CC310D" w:rsidP="00CC310D">
      <w:pPr>
        <w:rPr>
          <w:b/>
          <w:u w:val="single"/>
          <w:lang w:eastAsia="ko-KR"/>
        </w:rPr>
      </w:pPr>
      <w:r w:rsidRPr="00A349CF">
        <w:rPr>
          <w:b/>
          <w:u w:val="single"/>
          <w:lang w:eastAsia="ko-KR"/>
        </w:rPr>
        <w:t xml:space="preserve">Issue </w:t>
      </w:r>
      <w:r>
        <w:rPr>
          <w:b/>
          <w:u w:val="single"/>
          <w:lang w:eastAsia="ko-KR"/>
        </w:rPr>
        <w:t>2-5-3</w:t>
      </w:r>
      <w:r w:rsidRPr="00A349CF">
        <w:rPr>
          <w:b/>
          <w:u w:val="single"/>
          <w:lang w:eastAsia="ko-KR"/>
        </w:rPr>
        <w:t xml:space="preserve">: </w:t>
      </w:r>
      <w:r w:rsidRPr="00C74806">
        <w:rPr>
          <w:b/>
          <w:u w:val="single"/>
          <w:lang w:eastAsia="ko-KR"/>
        </w:rPr>
        <w:t>Known and Unknown TCI state for deactivated PSCell</w:t>
      </w:r>
    </w:p>
    <w:p w14:paraId="5E1457A9" w14:textId="77777777" w:rsidR="00CC310D" w:rsidRDefault="00CC310D" w:rsidP="00CC310D">
      <w:pPr>
        <w:rPr>
          <w:i/>
          <w:color w:val="4472C4" w:themeColor="accent1"/>
          <w:lang w:eastAsia="ko-KR"/>
        </w:rPr>
      </w:pPr>
      <w:r>
        <w:rPr>
          <w:i/>
          <w:color w:val="4472C4" w:themeColor="accent1"/>
          <w:lang w:eastAsia="ko-KR"/>
        </w:rPr>
        <w:t>During 1</w:t>
      </w:r>
      <w:r w:rsidRPr="006B3095">
        <w:rPr>
          <w:i/>
          <w:color w:val="4472C4" w:themeColor="accent1"/>
          <w:vertAlign w:val="superscript"/>
          <w:lang w:eastAsia="ko-KR"/>
        </w:rPr>
        <w:t>st</w:t>
      </w:r>
      <w:r>
        <w:rPr>
          <w:i/>
          <w:color w:val="4472C4" w:themeColor="accent1"/>
          <w:lang w:eastAsia="ko-KR"/>
        </w:rPr>
        <w:t xml:space="preserve"> round discussion, companies have concern on the L1-RSRP bullet as L1-RSRP is not supported for deactivated PSCell. Legacy known conditions in </w:t>
      </w:r>
      <w:r w:rsidRPr="006B3095">
        <w:rPr>
          <w:i/>
          <w:color w:val="4472C4" w:themeColor="accent1"/>
          <w:lang w:eastAsia="ko-KR"/>
        </w:rPr>
        <w:t>section 8.10.2</w:t>
      </w:r>
      <w:r>
        <w:rPr>
          <w:i/>
          <w:color w:val="4472C4" w:themeColor="accent1"/>
          <w:lang w:eastAsia="ko-KR"/>
        </w:rPr>
        <w:t xml:space="preserve"> are duplicated in below.</w:t>
      </w:r>
    </w:p>
    <w:tbl>
      <w:tblPr>
        <w:tblStyle w:val="af3"/>
        <w:tblW w:w="0" w:type="auto"/>
        <w:tblLook w:val="04A0" w:firstRow="1" w:lastRow="0" w:firstColumn="1" w:lastColumn="0" w:noHBand="0" w:noVBand="1"/>
      </w:tblPr>
      <w:tblGrid>
        <w:gridCol w:w="9631"/>
      </w:tblGrid>
      <w:tr w:rsidR="00CC310D" w14:paraId="3F732A77" w14:textId="77777777" w:rsidTr="008A4971">
        <w:tc>
          <w:tcPr>
            <w:tcW w:w="9631" w:type="dxa"/>
          </w:tcPr>
          <w:p w14:paraId="4D73CF20" w14:textId="77777777" w:rsidR="00CC310D" w:rsidRPr="002B37CA" w:rsidRDefault="00CC310D" w:rsidP="008A4971">
            <w:pPr>
              <w:tabs>
                <w:tab w:val="left" w:pos="0"/>
              </w:tabs>
              <w:rPr>
                <w:rFonts w:eastAsia="Malgun Gothic" w:cs="v4.2.0"/>
                <w:color w:val="4472C4" w:themeColor="accent1"/>
                <w:lang w:eastAsia="zh-CN"/>
              </w:rPr>
            </w:pPr>
            <w:r w:rsidRPr="002B37CA">
              <w:rPr>
                <w:rFonts w:eastAsia="Malgun Gothic" w:cs="v4.2.0"/>
                <w:color w:val="4472C4" w:themeColor="accent1"/>
                <w:lang w:val="en-US" w:eastAsia="zh-CN"/>
              </w:rPr>
              <w:t>T</w:t>
            </w:r>
            <w:r w:rsidRPr="002B37CA">
              <w:rPr>
                <w:rFonts w:eastAsia="Malgun Gothic" w:cs="v4.2.0"/>
                <w:color w:val="4472C4" w:themeColor="accent1"/>
                <w:lang w:eastAsia="zh-CN"/>
              </w:rPr>
              <w:t>he TCI state is known if the following conditions are met:</w:t>
            </w:r>
          </w:p>
          <w:p w14:paraId="6EDDEB91" w14:textId="77777777" w:rsidR="00CC310D" w:rsidRPr="002B37CA" w:rsidRDefault="00CC310D" w:rsidP="008A4971">
            <w:pPr>
              <w:pStyle w:val="B1"/>
              <w:rPr>
                <w:color w:val="4472C4" w:themeColor="accent1"/>
              </w:rPr>
            </w:pPr>
            <w:r w:rsidRPr="002B37CA">
              <w:rPr>
                <w:color w:val="4472C4" w:themeColor="accent1"/>
                <w:lang w:eastAsia="zh-CN"/>
              </w:rPr>
              <w:t>-</w:t>
            </w:r>
            <w:r w:rsidRPr="002B37CA">
              <w:rPr>
                <w:color w:val="4472C4" w:themeColor="accent1"/>
                <w:lang w:eastAsia="zh-CN"/>
              </w:rPr>
              <w:tab/>
              <w:t xml:space="preserve">During the period from the last transmission of the RS resource used for the L1-RSRP measurement reporting </w:t>
            </w:r>
            <w:r w:rsidRPr="002B37CA">
              <w:rPr>
                <w:color w:val="4472C4" w:themeColor="accent1"/>
              </w:rPr>
              <w:t>for the target TCI state to the completion of active TCI state switch, where the RS resource for L1-RSRP measurement is the RS in target TCI state or QCLed to the target TCI state</w:t>
            </w:r>
          </w:p>
          <w:p w14:paraId="52A31DEC" w14:textId="77777777" w:rsidR="00CC310D" w:rsidRPr="002B37CA" w:rsidRDefault="00CC310D" w:rsidP="008A4971">
            <w:pPr>
              <w:pStyle w:val="B2"/>
              <w:rPr>
                <w:color w:val="4472C4" w:themeColor="accent1"/>
                <w:lang w:eastAsia="zh-CN"/>
              </w:rPr>
            </w:pPr>
            <w:r w:rsidRPr="002B37CA">
              <w:rPr>
                <w:color w:val="4472C4" w:themeColor="accent1"/>
                <w:lang w:eastAsia="zh-CN"/>
              </w:rPr>
              <w:lastRenderedPageBreak/>
              <w:t>-</w:t>
            </w:r>
            <w:r w:rsidRPr="002B37CA">
              <w:rPr>
                <w:color w:val="4472C4" w:themeColor="accent1"/>
                <w:lang w:eastAsia="zh-CN"/>
              </w:rPr>
              <w:tab/>
              <w:t xml:space="preserve">TCI state switch command is received within 1280 ms upon the last transmission of the RS resource for beam reporting or measurement </w:t>
            </w:r>
          </w:p>
          <w:p w14:paraId="56BFD780" w14:textId="77777777" w:rsidR="00CC310D" w:rsidRPr="002B37CA" w:rsidRDefault="00CC310D" w:rsidP="008A4971">
            <w:pPr>
              <w:pStyle w:val="B2"/>
              <w:rPr>
                <w:color w:val="4472C4" w:themeColor="accent1"/>
                <w:lang w:eastAsia="zh-CN"/>
              </w:rPr>
            </w:pPr>
            <w:r w:rsidRPr="002B37CA">
              <w:rPr>
                <w:color w:val="4472C4" w:themeColor="accent1"/>
                <w:lang w:eastAsia="zh-CN"/>
              </w:rPr>
              <w:t>-</w:t>
            </w:r>
            <w:r w:rsidRPr="002B37CA">
              <w:rPr>
                <w:color w:val="4472C4" w:themeColor="accent1"/>
                <w:lang w:eastAsia="zh-CN"/>
              </w:rPr>
              <w:tab/>
            </w:r>
            <w:r w:rsidRPr="002B37CA">
              <w:rPr>
                <w:color w:val="4472C4" w:themeColor="accent1"/>
                <w:highlight w:val="yellow"/>
                <w:lang w:eastAsia="zh-CN"/>
              </w:rPr>
              <w:t>The UE has sent at least 1 L1-RSRP report for the target TCI state before the TCI state switch command</w:t>
            </w:r>
          </w:p>
          <w:p w14:paraId="18BB3181" w14:textId="77777777" w:rsidR="00CC310D" w:rsidRPr="002B37CA" w:rsidRDefault="00CC310D" w:rsidP="008A4971">
            <w:pPr>
              <w:pStyle w:val="B2"/>
              <w:rPr>
                <w:color w:val="4472C4" w:themeColor="accent1"/>
                <w:lang w:eastAsia="zh-CN"/>
              </w:rPr>
            </w:pPr>
            <w:r w:rsidRPr="002B37CA">
              <w:rPr>
                <w:color w:val="4472C4" w:themeColor="accent1"/>
                <w:lang w:eastAsia="zh-CN"/>
              </w:rPr>
              <w:t>-</w:t>
            </w:r>
            <w:r w:rsidRPr="002B37CA">
              <w:rPr>
                <w:color w:val="4472C4" w:themeColor="accent1"/>
                <w:lang w:eastAsia="zh-CN"/>
              </w:rPr>
              <w:tab/>
              <w:t>The TCI state remains detectable during the TCI state switching period</w:t>
            </w:r>
          </w:p>
          <w:p w14:paraId="6066D9D5" w14:textId="77777777" w:rsidR="00CC310D" w:rsidRPr="002B37CA" w:rsidRDefault="00CC310D" w:rsidP="008A4971">
            <w:pPr>
              <w:pStyle w:val="B2"/>
              <w:rPr>
                <w:color w:val="4472C4" w:themeColor="accent1"/>
                <w:lang w:eastAsia="zh-CN"/>
              </w:rPr>
            </w:pPr>
            <w:r w:rsidRPr="002B37CA">
              <w:rPr>
                <w:color w:val="4472C4" w:themeColor="accent1"/>
                <w:lang w:eastAsia="zh-CN"/>
              </w:rPr>
              <w:t>-</w:t>
            </w:r>
            <w:r w:rsidRPr="002B37CA">
              <w:rPr>
                <w:color w:val="4472C4" w:themeColor="accent1"/>
                <w:lang w:eastAsia="zh-CN"/>
              </w:rPr>
              <w:tab/>
              <w:t>The SSB associated with the TCI state remain detectable during the TCI switching period</w:t>
            </w:r>
          </w:p>
          <w:p w14:paraId="64BFB484" w14:textId="77777777" w:rsidR="00CC310D" w:rsidRPr="002B37CA" w:rsidRDefault="00CC310D" w:rsidP="008A4971">
            <w:pPr>
              <w:pStyle w:val="B3"/>
              <w:rPr>
                <w:color w:val="4472C4" w:themeColor="accent1"/>
                <w:lang w:eastAsia="zh-CN"/>
              </w:rPr>
            </w:pPr>
            <w:r w:rsidRPr="002B37CA">
              <w:rPr>
                <w:color w:val="4472C4" w:themeColor="accent1"/>
                <w:lang w:eastAsia="zh-CN"/>
              </w:rPr>
              <w:t>-</w:t>
            </w:r>
            <w:r w:rsidRPr="002B37CA">
              <w:rPr>
                <w:color w:val="4472C4" w:themeColor="accent1"/>
                <w:lang w:eastAsia="zh-CN"/>
              </w:rPr>
              <w:tab/>
              <w:t xml:space="preserve">SNR of the TCI state </w:t>
            </w:r>
            <w:r w:rsidRPr="002B37CA">
              <w:rPr>
                <w:rFonts w:eastAsia="Calibri"/>
                <w:color w:val="4472C4" w:themeColor="accent1"/>
              </w:rPr>
              <w:t>≥</w:t>
            </w:r>
            <w:r w:rsidRPr="002B37CA">
              <w:rPr>
                <w:color w:val="4472C4" w:themeColor="accent1"/>
                <w:lang w:eastAsia="zh-CN"/>
              </w:rPr>
              <w:t xml:space="preserve"> -3dB</w:t>
            </w:r>
          </w:p>
          <w:p w14:paraId="297D1AA0" w14:textId="77777777" w:rsidR="00CC310D" w:rsidRPr="00687E86" w:rsidRDefault="00CC310D" w:rsidP="008A4971">
            <w:pPr>
              <w:rPr>
                <w:rFonts w:eastAsia="Malgun Gothic"/>
                <w:lang w:eastAsia="zh-CN"/>
              </w:rPr>
            </w:pPr>
            <w:r w:rsidRPr="002B37CA">
              <w:rPr>
                <w:rFonts w:eastAsia="Malgun Gothic"/>
                <w:color w:val="4472C4" w:themeColor="accent1"/>
                <w:lang w:eastAsia="zh-CN"/>
              </w:rPr>
              <w:t>Otherwise, the TCI state is unknown.</w:t>
            </w:r>
          </w:p>
        </w:tc>
      </w:tr>
    </w:tbl>
    <w:p w14:paraId="30620DEE" w14:textId="26C1D986" w:rsidR="00CC310D" w:rsidRPr="006B3095" w:rsidRDefault="00CC310D" w:rsidP="000650F3">
      <w:pPr>
        <w:pStyle w:val="afc"/>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Option </w:t>
      </w:r>
      <w:r w:rsidRPr="00A26E55">
        <w:rPr>
          <w:rFonts w:eastAsia="宋体"/>
          <w:szCs w:val="24"/>
          <w:lang w:eastAsia="zh-CN"/>
        </w:rPr>
        <w:t>1</w:t>
      </w:r>
      <w:r>
        <w:rPr>
          <w:rFonts w:eastAsia="宋体"/>
          <w:szCs w:val="24"/>
          <w:lang w:eastAsia="zh-CN"/>
        </w:rPr>
        <w:t xml:space="preserve"> (Nokia</w:t>
      </w:r>
      <w:r w:rsidR="00344784">
        <w:rPr>
          <w:rFonts w:eastAsia="宋体"/>
          <w:szCs w:val="24"/>
          <w:lang w:eastAsia="zh-CN"/>
        </w:rPr>
        <w:t>, Ericsson</w:t>
      </w:r>
      <w:r>
        <w:rPr>
          <w:rFonts w:eastAsia="宋体"/>
          <w:szCs w:val="24"/>
          <w:lang w:eastAsia="zh-CN"/>
        </w:rPr>
        <w:t>)</w:t>
      </w:r>
      <w:r w:rsidRPr="00A26E55">
        <w:rPr>
          <w:rFonts w:eastAsia="宋体"/>
          <w:szCs w:val="24"/>
          <w:lang w:eastAsia="zh-CN"/>
        </w:rPr>
        <w:t>:</w:t>
      </w:r>
      <w:r>
        <w:rPr>
          <w:rFonts w:eastAsia="宋体"/>
          <w:szCs w:val="24"/>
          <w:lang w:eastAsia="zh-CN"/>
        </w:rPr>
        <w:t xml:space="preserve"> </w:t>
      </w:r>
      <w:r>
        <w:t>Existing known conditions for a TCI state as defined in section 8.10.2 can apply also for a deactivated PSCell.</w:t>
      </w:r>
    </w:p>
    <w:p w14:paraId="3CBD3402" w14:textId="79C78136" w:rsidR="00CC310D" w:rsidRPr="005421C8" w:rsidRDefault="00CC310D" w:rsidP="000650F3">
      <w:pPr>
        <w:pStyle w:val="afc"/>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(MTK</w:t>
      </w:r>
      <w:r w:rsidR="00344784">
        <w:rPr>
          <w:rFonts w:eastAsia="宋体"/>
          <w:szCs w:val="24"/>
          <w:lang w:eastAsia="zh-CN"/>
        </w:rPr>
        <w:t>, vivo</w:t>
      </w:r>
      <w:r>
        <w:rPr>
          <w:rFonts w:eastAsia="宋体"/>
          <w:szCs w:val="24"/>
          <w:lang w:eastAsia="zh-CN"/>
        </w:rPr>
        <w:t>):</w:t>
      </w:r>
      <w:r w:rsidRPr="006B3095">
        <w:rPr>
          <w:rFonts w:eastAsiaTheme="minorEastAsia"/>
          <w:lang w:eastAsia="zh-CN"/>
        </w:rPr>
        <w:t xml:space="preserve"> </w:t>
      </w:r>
      <w:r>
        <w:rPr>
          <w:rFonts w:eastAsiaTheme="minorEastAsia"/>
          <w:lang w:eastAsia="zh-CN"/>
        </w:rPr>
        <w:t xml:space="preserve">the </w:t>
      </w:r>
      <w:r>
        <w:t xml:space="preserve">known conditions for a TCI state at RACH-less SCG activation can be </w:t>
      </w:r>
      <w:r>
        <w:rPr>
          <w:rFonts w:eastAsiaTheme="minorEastAsia"/>
          <w:lang w:eastAsia="zh-CN"/>
        </w:rPr>
        <w:t xml:space="preserve"> “</w:t>
      </w:r>
      <w:r w:rsidRPr="00576B25">
        <w:rPr>
          <w:rFonts w:eastAsia="宋体"/>
          <w:szCs w:val="24"/>
          <w:lang w:eastAsia="zh-CN"/>
        </w:rPr>
        <w:t xml:space="preserve">BFD </w:t>
      </w:r>
      <w:r>
        <w:rPr>
          <w:rFonts w:eastAsia="宋体"/>
          <w:szCs w:val="24"/>
          <w:lang w:eastAsia="zh-CN"/>
        </w:rPr>
        <w:t>for the TCI state is</w:t>
      </w:r>
      <w:r w:rsidRPr="00576B25">
        <w:rPr>
          <w:rFonts w:eastAsia="宋体"/>
          <w:szCs w:val="24"/>
          <w:lang w:eastAsia="zh-CN"/>
        </w:rPr>
        <w:t xml:space="preserve"> configured and no BF is detected</w:t>
      </w:r>
      <w:r>
        <w:rPr>
          <w:rFonts w:eastAsia="宋体"/>
          <w:szCs w:val="24"/>
          <w:lang w:eastAsia="zh-CN"/>
        </w:rPr>
        <w:t>”</w:t>
      </w:r>
    </w:p>
    <w:p w14:paraId="10033CE4" w14:textId="77777777" w:rsidR="00CC310D" w:rsidRPr="006B3095" w:rsidRDefault="00CC310D" w:rsidP="00CC310D">
      <w:pPr>
        <w:rPr>
          <w:i/>
          <w:color w:val="0070C0"/>
          <w:lang w:eastAsia="zh-CN"/>
        </w:rPr>
      </w:pPr>
      <w:r w:rsidRPr="00A349CF">
        <w:rPr>
          <w:b/>
          <w:u w:val="single"/>
          <w:lang w:eastAsia="ko-KR"/>
        </w:rPr>
        <w:t xml:space="preserve">Issue </w:t>
      </w:r>
      <w:r>
        <w:rPr>
          <w:b/>
          <w:u w:val="single"/>
          <w:lang w:eastAsia="ko-KR"/>
        </w:rPr>
        <w:t>2-5-4</w:t>
      </w:r>
      <w:r w:rsidRPr="00A349CF">
        <w:rPr>
          <w:b/>
          <w:u w:val="single"/>
          <w:lang w:eastAsia="ko-KR"/>
        </w:rPr>
        <w:t xml:space="preserve">: </w:t>
      </w:r>
      <w:r>
        <w:rPr>
          <w:b/>
          <w:u w:val="single"/>
          <w:lang w:eastAsia="ko-KR"/>
        </w:rPr>
        <w:t>UE behaviour upon RLF and BFD on deactivated PSCell</w:t>
      </w:r>
    </w:p>
    <w:p w14:paraId="375FD8E4" w14:textId="77777777" w:rsidR="00CC310D" w:rsidRDefault="00CC310D" w:rsidP="00CC310D">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A26E55">
        <w:rPr>
          <w:rFonts w:eastAsia="宋体"/>
          <w:szCs w:val="24"/>
          <w:lang w:eastAsia="zh-CN"/>
        </w:rPr>
        <w:t>1</w:t>
      </w:r>
      <w:r>
        <w:rPr>
          <w:rFonts w:eastAsia="宋体"/>
          <w:szCs w:val="24"/>
          <w:lang w:eastAsia="zh-CN"/>
        </w:rPr>
        <w:t xml:space="preserve"> (Ericsson)</w:t>
      </w:r>
      <w:r w:rsidRPr="00A26E55">
        <w:rPr>
          <w:rFonts w:eastAsia="宋体"/>
          <w:szCs w:val="24"/>
          <w:lang w:eastAsia="zh-CN"/>
        </w:rPr>
        <w:t>:</w:t>
      </w:r>
    </w:p>
    <w:p w14:paraId="7310819C" w14:textId="77777777" w:rsidR="00CC310D" w:rsidRPr="00C61411" w:rsidRDefault="00CC310D" w:rsidP="00CC310D">
      <w:pPr>
        <w:pStyle w:val="afc"/>
        <w:numPr>
          <w:ilvl w:val="2"/>
          <w:numId w:val="5"/>
        </w:numPr>
        <w:spacing w:after="120"/>
        <w:ind w:firstLineChars="0"/>
        <w:rPr>
          <w:rFonts w:eastAsia="宋体"/>
          <w:szCs w:val="24"/>
          <w:lang w:eastAsia="zh-CN"/>
        </w:rPr>
      </w:pPr>
      <w:r w:rsidRPr="00C61411">
        <w:rPr>
          <w:rFonts w:eastAsia="宋体"/>
          <w:szCs w:val="24"/>
          <w:lang w:eastAsia="zh-CN"/>
        </w:rPr>
        <w:t xml:space="preserve">The UE shall not perform RRC connection re-establishment upon detecting RLF on the deactivated PSCell. </w:t>
      </w:r>
    </w:p>
    <w:p w14:paraId="5B493542" w14:textId="77777777" w:rsidR="00CC310D" w:rsidRPr="00C61411" w:rsidRDefault="00CC310D" w:rsidP="00CC310D">
      <w:pPr>
        <w:pStyle w:val="afc"/>
        <w:numPr>
          <w:ilvl w:val="2"/>
          <w:numId w:val="5"/>
        </w:numPr>
        <w:spacing w:after="120"/>
        <w:ind w:firstLineChars="0"/>
        <w:rPr>
          <w:rFonts w:eastAsia="宋体"/>
          <w:szCs w:val="24"/>
          <w:lang w:eastAsia="zh-CN"/>
        </w:rPr>
      </w:pPr>
      <w:r w:rsidRPr="00C61411">
        <w:rPr>
          <w:rFonts w:eastAsia="宋体"/>
          <w:szCs w:val="24"/>
          <w:lang w:eastAsia="zh-CN"/>
        </w:rPr>
        <w:t>The UE shall stop performing RLM on the deactivated PSCell upon detecting RLF on the deactivated PSCell.</w:t>
      </w:r>
    </w:p>
    <w:p w14:paraId="228CFAEC" w14:textId="77777777" w:rsidR="00CC310D" w:rsidRPr="00C61411" w:rsidRDefault="00CC310D" w:rsidP="00CC310D">
      <w:pPr>
        <w:pStyle w:val="afc"/>
        <w:numPr>
          <w:ilvl w:val="2"/>
          <w:numId w:val="5"/>
        </w:numPr>
        <w:spacing w:after="120"/>
        <w:ind w:firstLineChars="0"/>
        <w:rPr>
          <w:rFonts w:eastAsia="宋体"/>
          <w:szCs w:val="24"/>
          <w:lang w:eastAsia="zh-CN"/>
        </w:rPr>
      </w:pPr>
      <w:r w:rsidRPr="00C61411">
        <w:rPr>
          <w:rFonts w:eastAsia="宋体"/>
          <w:szCs w:val="24"/>
          <w:lang w:eastAsia="zh-CN"/>
        </w:rPr>
        <w:t xml:space="preserve">The UE shall not beam failure recovery or candidate beam detection upon beam failure detection on the deactivated PSCell. </w:t>
      </w:r>
    </w:p>
    <w:p w14:paraId="1582F053" w14:textId="77777777" w:rsidR="00CC310D" w:rsidRPr="00C61411" w:rsidRDefault="00CC310D" w:rsidP="00CC310D">
      <w:pPr>
        <w:pStyle w:val="afc"/>
        <w:numPr>
          <w:ilvl w:val="2"/>
          <w:numId w:val="5"/>
        </w:numPr>
        <w:spacing w:after="120"/>
        <w:ind w:firstLineChars="0"/>
        <w:rPr>
          <w:rFonts w:eastAsia="宋体"/>
          <w:szCs w:val="24"/>
          <w:lang w:eastAsia="zh-CN"/>
        </w:rPr>
      </w:pPr>
      <w:r w:rsidRPr="00C61411">
        <w:rPr>
          <w:rFonts w:eastAsia="宋体"/>
          <w:szCs w:val="24"/>
          <w:lang w:eastAsia="zh-CN"/>
        </w:rPr>
        <w:t>The UE shall stop performing beam failure detection if the UE has detected beam failure on the deactivated PSCell.</w:t>
      </w:r>
    </w:p>
    <w:p w14:paraId="5B4A69A8" w14:textId="77777777" w:rsidR="00CC310D" w:rsidRDefault="00CC310D" w:rsidP="00CC310D">
      <w:pPr>
        <w:pStyle w:val="afc"/>
        <w:numPr>
          <w:ilvl w:val="2"/>
          <w:numId w:val="5"/>
        </w:numPr>
        <w:overflowPunct/>
        <w:autoSpaceDE/>
        <w:autoSpaceDN/>
        <w:adjustRightInd/>
        <w:spacing w:after="120"/>
        <w:ind w:firstLineChars="0"/>
        <w:textAlignment w:val="auto"/>
        <w:rPr>
          <w:rFonts w:eastAsia="宋体"/>
          <w:szCs w:val="24"/>
          <w:lang w:eastAsia="zh-CN"/>
        </w:rPr>
      </w:pPr>
      <w:r w:rsidRPr="00C61411">
        <w:rPr>
          <w:rFonts w:eastAsia="宋体"/>
          <w:szCs w:val="24"/>
          <w:lang w:eastAsia="zh-CN"/>
        </w:rPr>
        <w:t>Inform RAN2 about the observations and proposals related to impact of RLF and BFD on the deactivated PSCell.</w:t>
      </w:r>
    </w:p>
    <w:p w14:paraId="50C43323" w14:textId="77777777" w:rsidR="00CC310D" w:rsidRPr="005421C8" w:rsidRDefault="00CC310D" w:rsidP="00CC310D">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Option2 (Huawei, QC, MTK, Apple, Nokia, vivo): leave the discussion to RAN2.</w:t>
      </w:r>
    </w:p>
    <w:p w14:paraId="1E1C5810" w14:textId="77777777" w:rsidR="00B17DEB" w:rsidRDefault="00A225A0">
      <w:pPr>
        <w:pStyle w:val="1"/>
        <w:rPr>
          <w:lang w:val="en-US" w:eastAsia="zh-CN"/>
        </w:rPr>
      </w:pPr>
      <w:r w:rsidRPr="009E6118">
        <w:rPr>
          <w:lang w:val="en-US" w:eastAsia="zh-CN"/>
        </w:rPr>
        <w:t xml:space="preserve">Topic #3: </w:t>
      </w:r>
      <w:r>
        <w:rPr>
          <w:lang w:val="en-US" w:eastAsia="zh-CN"/>
        </w:rPr>
        <w:t>Conditional PSCell change and addition</w:t>
      </w:r>
    </w:p>
    <w:p w14:paraId="3C588E17" w14:textId="77777777" w:rsidR="003836C6" w:rsidRPr="00FB3ADE" w:rsidRDefault="003836C6" w:rsidP="003836C6">
      <w:pPr>
        <w:pStyle w:val="2"/>
      </w:pPr>
      <w:r w:rsidRPr="003F1BAB">
        <w:t>Sub-</w:t>
      </w:r>
      <w:r w:rsidRPr="003836C6">
        <w:rPr>
          <w:lang w:val="en-US"/>
        </w:rPr>
        <w:t>topic</w:t>
      </w:r>
      <w:r w:rsidRPr="003F1BAB">
        <w:t xml:space="preserve"> 3-1: Conditional PSCell Change</w:t>
      </w:r>
    </w:p>
    <w:p w14:paraId="5EAF76F8" w14:textId="77777777" w:rsidR="00ED3E3E" w:rsidRDefault="00ED3E3E" w:rsidP="00ED3E3E">
      <w:pPr>
        <w:rPr>
          <w:b/>
          <w:u w:val="single"/>
          <w:lang w:eastAsia="ko-KR"/>
        </w:rPr>
      </w:pPr>
      <w:r w:rsidRPr="00A349CF">
        <w:rPr>
          <w:b/>
          <w:u w:val="single"/>
          <w:lang w:eastAsia="ko-KR"/>
        </w:rPr>
        <w:t>I</w:t>
      </w:r>
      <w:r w:rsidRPr="008E3F4F">
        <w:rPr>
          <w:b/>
          <w:u w:val="single"/>
          <w:lang w:eastAsia="ko-KR"/>
        </w:rPr>
        <w:t xml:space="preserve">ssue 3-1: </w:t>
      </w:r>
      <w:r w:rsidRPr="008E3F4F">
        <w:rPr>
          <w:b/>
          <w:sz w:val="22"/>
          <w:szCs w:val="22"/>
          <w:u w:val="single"/>
        </w:rPr>
        <w:t>T</w:t>
      </w:r>
      <w:r w:rsidRPr="008E3F4F">
        <w:rPr>
          <w:b/>
          <w:sz w:val="22"/>
          <w:szCs w:val="22"/>
          <w:u w:val="single"/>
          <w:vertAlign w:val="subscript"/>
        </w:rPr>
        <w:t>UE_preparation</w:t>
      </w:r>
      <w:r w:rsidRPr="008E3F4F">
        <w:rPr>
          <w:b/>
          <w:u w:val="single"/>
          <w:lang w:eastAsia="ko-KR"/>
        </w:rPr>
        <w:t xml:space="preserve"> in Conditional PSCell change delay</w:t>
      </w:r>
    </w:p>
    <w:tbl>
      <w:tblPr>
        <w:tblStyle w:val="af3"/>
        <w:tblW w:w="0" w:type="auto"/>
        <w:tblLook w:val="04A0" w:firstRow="1" w:lastRow="0" w:firstColumn="1" w:lastColumn="0" w:noHBand="0" w:noVBand="1"/>
      </w:tblPr>
      <w:tblGrid>
        <w:gridCol w:w="9631"/>
      </w:tblGrid>
      <w:tr w:rsidR="00ED3E3E" w14:paraId="4CC0726A" w14:textId="77777777" w:rsidTr="008A4971">
        <w:tc>
          <w:tcPr>
            <w:tcW w:w="9631" w:type="dxa"/>
          </w:tcPr>
          <w:p w14:paraId="0C73F950" w14:textId="71CC9F6A" w:rsidR="00ED3E3E" w:rsidRPr="00AF3F54" w:rsidRDefault="00ED3E3E" w:rsidP="008A4971">
            <w:pPr>
              <w:rPr>
                <w:rFonts w:eastAsiaTheme="minorEastAsia"/>
                <w:b/>
                <w:i/>
                <w:color w:val="4472C4" w:themeColor="accent1"/>
                <w:u w:val="single"/>
                <w:lang w:eastAsia="zh-CN"/>
              </w:rPr>
            </w:pPr>
            <w:r w:rsidRPr="00AF3F54">
              <w:rPr>
                <w:rFonts w:eastAsiaTheme="minorEastAsia" w:hint="eastAsia"/>
                <w:b/>
                <w:i/>
                <w:color w:val="4472C4" w:themeColor="accent1"/>
                <w:u w:val="single"/>
                <w:lang w:eastAsia="zh-CN"/>
              </w:rPr>
              <w:t>F</w:t>
            </w:r>
            <w:r w:rsidRPr="00AF3F54">
              <w:rPr>
                <w:rFonts w:eastAsiaTheme="minorEastAsia"/>
                <w:b/>
                <w:i/>
                <w:color w:val="4472C4" w:themeColor="accent1"/>
                <w:u w:val="single"/>
                <w:lang w:eastAsia="zh-CN"/>
              </w:rPr>
              <w:t>or information</w:t>
            </w:r>
            <w:r>
              <w:rPr>
                <w:rFonts w:eastAsiaTheme="minorEastAsia"/>
                <w:b/>
                <w:i/>
                <w:color w:val="4472C4" w:themeColor="accent1"/>
                <w:u w:val="single"/>
                <w:lang w:eastAsia="zh-CN"/>
              </w:rPr>
              <w:t xml:space="preserve"> </w:t>
            </w:r>
            <w:r>
              <w:rPr>
                <w:rFonts w:eastAsiaTheme="minorEastAsia" w:hint="eastAsia"/>
                <w:b/>
                <w:i/>
                <w:color w:val="4472C4" w:themeColor="accent1"/>
                <w:u w:val="single"/>
                <w:lang w:eastAsia="zh-CN"/>
              </w:rPr>
              <w:t>(</w:t>
            </w:r>
            <w:r w:rsidRPr="00AF3F54">
              <w:rPr>
                <w:rFonts w:eastAsiaTheme="minorEastAsia"/>
                <w:b/>
                <w:i/>
                <w:color w:val="4472C4" w:themeColor="accent1"/>
                <w:u w:val="single"/>
                <w:lang w:eastAsia="zh-CN"/>
              </w:rPr>
              <w:t>In clause 8.11B</w:t>
            </w:r>
            <w:r w:rsidR="002B37CA">
              <w:rPr>
                <w:rFonts w:eastAsiaTheme="minorEastAsia"/>
                <w:b/>
                <w:i/>
                <w:color w:val="4472C4" w:themeColor="accent1"/>
                <w:u w:val="single"/>
                <w:lang w:eastAsia="zh-CN"/>
              </w:rPr>
              <w:t xml:space="preserve"> TS 38.133</w:t>
            </w:r>
            <w:r>
              <w:rPr>
                <w:rFonts w:eastAsiaTheme="minorEastAsia"/>
                <w:b/>
                <w:i/>
                <w:color w:val="4472C4" w:themeColor="accent1"/>
                <w:u w:val="single"/>
                <w:lang w:eastAsia="zh-CN"/>
              </w:rPr>
              <w:t>)</w:t>
            </w:r>
            <w:r w:rsidRPr="00AF3F54">
              <w:rPr>
                <w:rFonts w:eastAsiaTheme="minorEastAsia"/>
                <w:b/>
                <w:i/>
                <w:color w:val="4472C4" w:themeColor="accent1"/>
                <w:u w:val="single"/>
                <w:lang w:eastAsia="zh-CN"/>
              </w:rPr>
              <w:t xml:space="preserve"> </w:t>
            </w:r>
          </w:p>
          <w:p w14:paraId="58303725" w14:textId="77777777" w:rsidR="00ED3E3E" w:rsidRPr="00AF3F54" w:rsidRDefault="00ED3E3E" w:rsidP="008A4971">
            <w:pPr>
              <w:spacing w:after="60"/>
              <w:ind w:left="568" w:hanging="284"/>
              <w:rPr>
                <w:rFonts w:eastAsiaTheme="minorEastAsia"/>
                <w:bCs/>
                <w:i/>
                <w:color w:val="4472C4" w:themeColor="accent1"/>
                <w:lang w:val="en-US" w:eastAsia="zh-CN"/>
              </w:rPr>
            </w:pPr>
            <w:r w:rsidRPr="00AF3F54">
              <w:rPr>
                <w:i/>
                <w:color w:val="4472C4" w:themeColor="accent1"/>
              </w:rPr>
              <w:t>T</w:t>
            </w:r>
            <w:r w:rsidRPr="00AF3F54">
              <w:rPr>
                <w:i/>
                <w:color w:val="4472C4" w:themeColor="accent1"/>
                <w:vertAlign w:val="subscript"/>
              </w:rPr>
              <w:t xml:space="preserve">UE_preparation </w:t>
            </w:r>
            <w:r w:rsidRPr="00AF3F54">
              <w:rPr>
                <w:i/>
                <w:color w:val="4472C4" w:themeColor="accent1"/>
              </w:rPr>
              <w:t>is the UE preparation time for conditional PSCell change, and starts after UE realizes the condition of PSCell change is met and identity of new PSCell is determined. T</w:t>
            </w:r>
            <w:r w:rsidRPr="00AF3F54">
              <w:rPr>
                <w:i/>
                <w:color w:val="4472C4" w:themeColor="accent1"/>
                <w:vertAlign w:val="subscript"/>
              </w:rPr>
              <w:t>UE_preparation</w:t>
            </w:r>
            <w:r w:rsidRPr="00AF3F54">
              <w:rPr>
                <w:i/>
                <w:color w:val="4472C4" w:themeColor="accent1"/>
              </w:rPr>
              <w:t xml:space="preserve"> is up to 10ms.</w:t>
            </w:r>
          </w:p>
        </w:tc>
      </w:tr>
    </w:tbl>
    <w:p w14:paraId="520C9E71" w14:textId="14E088BB" w:rsidR="002B37CA" w:rsidRPr="00CD00FF" w:rsidRDefault="00D35101" w:rsidP="00D35101">
      <w:pPr>
        <w:pStyle w:val="afc"/>
        <w:numPr>
          <w:ilvl w:val="0"/>
          <w:numId w:val="28"/>
        </w:numPr>
        <w:overflowPunct/>
        <w:autoSpaceDE/>
        <w:autoSpaceDN/>
        <w:adjustRightInd/>
        <w:spacing w:after="120" w:line="252" w:lineRule="auto"/>
        <w:ind w:firstLineChars="0"/>
        <w:textAlignment w:val="auto"/>
        <w:rPr>
          <w:lang w:eastAsia="ja-JP"/>
        </w:rPr>
      </w:pPr>
      <w:r w:rsidRPr="00CD00FF">
        <w:rPr>
          <w:lang w:eastAsia="ja-JP"/>
        </w:rPr>
        <w:t>Agreements</w:t>
      </w:r>
    </w:p>
    <w:p w14:paraId="4B44423B" w14:textId="4927357C" w:rsidR="003836C6" w:rsidRPr="00CD00FF" w:rsidRDefault="00ED3E3E" w:rsidP="002B37CA">
      <w:pPr>
        <w:pStyle w:val="afc"/>
        <w:spacing w:after="120"/>
        <w:ind w:leftChars="328" w:left="656" w:firstLineChars="0" w:firstLine="0"/>
        <w:rPr>
          <w:rFonts w:eastAsia="宋体"/>
          <w:szCs w:val="24"/>
          <w:lang w:eastAsia="zh-CN"/>
        </w:rPr>
      </w:pPr>
      <w:r w:rsidRPr="00CD00FF">
        <w:rPr>
          <w:bCs/>
          <w:sz w:val="22"/>
          <w:szCs w:val="22"/>
        </w:rPr>
        <w:t>T</w:t>
      </w:r>
      <w:r w:rsidRPr="00CD00FF">
        <w:rPr>
          <w:bCs/>
          <w:sz w:val="22"/>
          <w:szCs w:val="22"/>
          <w:vertAlign w:val="subscript"/>
        </w:rPr>
        <w:t>UE_preparation</w:t>
      </w:r>
      <w:r w:rsidRPr="00CD00FF">
        <w:rPr>
          <w:bCs/>
          <w:lang w:eastAsia="ko-KR"/>
        </w:rPr>
        <w:t xml:space="preserve"> in Conditional PSCell change delay</w:t>
      </w:r>
      <w:r w:rsidRPr="00CD00FF">
        <w:rPr>
          <w:bCs/>
        </w:rPr>
        <w:t xml:space="preserve"> shall be 10ms.</w:t>
      </w:r>
    </w:p>
    <w:p w14:paraId="0B930E7D" w14:textId="30430AAF" w:rsidR="003836C6" w:rsidRPr="00CD00FF" w:rsidRDefault="003836C6" w:rsidP="003836C6">
      <w:pPr>
        <w:pStyle w:val="2"/>
      </w:pPr>
      <w:r w:rsidRPr="00CD00FF">
        <w:t>Sub-</w:t>
      </w:r>
      <w:r w:rsidRPr="00CD00FF">
        <w:rPr>
          <w:lang w:val="en-US"/>
        </w:rPr>
        <w:t>topic</w:t>
      </w:r>
      <w:r w:rsidRPr="00CD00FF">
        <w:t xml:space="preserve"> 3-2: Conditional PSCell addition</w:t>
      </w:r>
    </w:p>
    <w:p w14:paraId="2CD0DDA0" w14:textId="77777777" w:rsidR="00ED3E3E" w:rsidRPr="00CD00FF" w:rsidRDefault="00ED3E3E" w:rsidP="00ED3E3E">
      <w:pPr>
        <w:rPr>
          <w:b/>
          <w:u w:val="single"/>
          <w:lang w:eastAsia="ko-KR"/>
        </w:rPr>
      </w:pPr>
      <w:r w:rsidRPr="00CD00FF">
        <w:rPr>
          <w:b/>
          <w:u w:val="single"/>
          <w:lang w:eastAsia="ko-KR"/>
        </w:rPr>
        <w:t>Issue 3-2-1: Tprocessing in conditional PSCell addition delay</w:t>
      </w:r>
    </w:p>
    <w:p w14:paraId="04EA1C3E" w14:textId="28478A1C" w:rsidR="00D35101" w:rsidRPr="00CD00FF" w:rsidRDefault="00D35101" w:rsidP="00ED3E3E">
      <w:pPr>
        <w:pStyle w:val="afc"/>
        <w:numPr>
          <w:ilvl w:val="0"/>
          <w:numId w:val="28"/>
        </w:numPr>
        <w:overflowPunct/>
        <w:autoSpaceDE/>
        <w:autoSpaceDN/>
        <w:adjustRightInd/>
        <w:spacing w:after="120" w:line="252" w:lineRule="auto"/>
        <w:ind w:firstLineChars="0"/>
        <w:textAlignment w:val="auto"/>
        <w:rPr>
          <w:lang w:eastAsia="ja-JP"/>
        </w:rPr>
      </w:pPr>
      <w:r w:rsidRPr="00CD00FF">
        <w:rPr>
          <w:lang w:eastAsia="ja-JP"/>
        </w:rPr>
        <w:t>Agreements</w:t>
      </w:r>
    </w:p>
    <w:p w14:paraId="4A923089" w14:textId="77777777" w:rsidR="00ED3E3E" w:rsidRPr="00CD00FF" w:rsidRDefault="00ED3E3E" w:rsidP="00ED3E3E">
      <w:pPr>
        <w:pStyle w:val="afc"/>
        <w:numPr>
          <w:ilvl w:val="2"/>
          <w:numId w:val="35"/>
        </w:numPr>
        <w:spacing w:after="120"/>
        <w:ind w:firstLineChars="0"/>
      </w:pPr>
      <w:r w:rsidRPr="00CD00FF">
        <w:t>For ENDC, Tprocessing = 20 ms if NR PSCell is in FR1, Tprocessing = 40 ms if NR PSCell is in FR2;</w:t>
      </w:r>
    </w:p>
    <w:p w14:paraId="655CCF82" w14:textId="77777777" w:rsidR="00ED3E3E" w:rsidRPr="00CD00FF" w:rsidRDefault="00ED3E3E" w:rsidP="00ED3E3E">
      <w:pPr>
        <w:pStyle w:val="afc"/>
        <w:numPr>
          <w:ilvl w:val="2"/>
          <w:numId w:val="35"/>
        </w:numPr>
        <w:spacing w:after="120"/>
        <w:ind w:firstLineChars="0"/>
      </w:pPr>
      <w:r w:rsidRPr="00CD00FF">
        <w:t>For NRDC Tprocessing = 40 ms.</w:t>
      </w:r>
    </w:p>
    <w:p w14:paraId="0BFA6DF9" w14:textId="77777777" w:rsidR="00ED3E3E" w:rsidRDefault="00ED3E3E" w:rsidP="00ED3E3E">
      <w:pPr>
        <w:rPr>
          <w:b/>
          <w:u w:val="single"/>
          <w:lang w:eastAsia="ko-KR"/>
        </w:rPr>
      </w:pPr>
      <w:r w:rsidRPr="00A349CF">
        <w:rPr>
          <w:b/>
          <w:u w:val="single"/>
          <w:lang w:eastAsia="ko-KR"/>
        </w:rPr>
        <w:lastRenderedPageBreak/>
        <w:t xml:space="preserve">Issue </w:t>
      </w:r>
      <w:r>
        <w:rPr>
          <w:b/>
          <w:u w:val="single"/>
          <w:lang w:eastAsia="ko-KR"/>
        </w:rPr>
        <w:t>3-2-2</w:t>
      </w:r>
      <w:r w:rsidRPr="00A349CF">
        <w:rPr>
          <w:b/>
          <w:u w:val="single"/>
          <w:lang w:eastAsia="ko-KR"/>
        </w:rPr>
        <w:t>:</w:t>
      </w:r>
      <w:r>
        <w:rPr>
          <w:b/>
          <w:u w:val="single"/>
          <w:lang w:eastAsia="ko-KR"/>
        </w:rPr>
        <w:t xml:space="preserve"> </w:t>
      </w:r>
      <w:r w:rsidRPr="008E3F4F">
        <w:rPr>
          <w:b/>
          <w:sz w:val="22"/>
          <w:szCs w:val="22"/>
          <w:u w:val="single"/>
        </w:rPr>
        <w:t>T</w:t>
      </w:r>
      <w:r w:rsidRPr="008E3F4F">
        <w:rPr>
          <w:b/>
          <w:sz w:val="22"/>
          <w:szCs w:val="22"/>
          <w:u w:val="single"/>
          <w:vertAlign w:val="subscript"/>
        </w:rPr>
        <w:t>UE_preparation</w:t>
      </w:r>
      <w:r>
        <w:rPr>
          <w:b/>
          <w:u w:val="single"/>
          <w:lang w:eastAsia="ko-KR"/>
        </w:rPr>
        <w:t xml:space="preserve"> in conditional PSCell addition delay</w:t>
      </w:r>
    </w:p>
    <w:p w14:paraId="5B8A0FD0" w14:textId="534BA8A4" w:rsidR="00D35101" w:rsidRPr="00CD00FF" w:rsidRDefault="00D35101" w:rsidP="00ED3E3E">
      <w:pPr>
        <w:pStyle w:val="afc"/>
        <w:numPr>
          <w:ilvl w:val="0"/>
          <w:numId w:val="28"/>
        </w:numPr>
        <w:overflowPunct/>
        <w:autoSpaceDE/>
        <w:autoSpaceDN/>
        <w:adjustRightInd/>
        <w:spacing w:after="120" w:line="252" w:lineRule="auto"/>
        <w:ind w:firstLineChars="0"/>
        <w:textAlignment w:val="auto"/>
        <w:rPr>
          <w:lang w:eastAsia="ja-JP"/>
        </w:rPr>
      </w:pPr>
      <w:r w:rsidRPr="00CD00FF">
        <w:rPr>
          <w:lang w:eastAsia="ja-JP"/>
        </w:rPr>
        <w:t>Agreements</w:t>
      </w:r>
    </w:p>
    <w:p w14:paraId="0711410D" w14:textId="77777777" w:rsidR="00ED3E3E" w:rsidRDefault="00ED3E3E" w:rsidP="002B37CA">
      <w:pPr>
        <w:ind w:leftChars="100" w:left="200" w:firstLineChars="100" w:firstLine="200"/>
        <w:rPr>
          <w:lang w:val="en-US"/>
        </w:rPr>
      </w:pPr>
      <w:r w:rsidRPr="00CD00FF">
        <w:rPr>
          <w:lang w:val="en-US"/>
        </w:rPr>
        <w:t>T</w:t>
      </w:r>
      <w:r w:rsidRPr="00CD00FF">
        <w:rPr>
          <w:vertAlign w:val="subscript"/>
          <w:lang w:val="en-US"/>
        </w:rPr>
        <w:t>UE_preparation</w:t>
      </w:r>
      <w:r w:rsidRPr="00CD00FF">
        <w:rPr>
          <w:lang w:val="en-US"/>
        </w:rPr>
        <w:t xml:space="preserve"> shall be 10ms.</w:t>
      </w:r>
    </w:p>
    <w:p w14:paraId="67A958F9" w14:textId="10D3EA51" w:rsidR="003836C6" w:rsidRPr="00ED3E3E" w:rsidRDefault="003836C6" w:rsidP="00ED3E3E">
      <w:pPr>
        <w:rPr>
          <w:szCs w:val="24"/>
          <w:lang w:val="en-US" w:eastAsia="zh-CN"/>
        </w:rPr>
      </w:pPr>
    </w:p>
    <w:sectPr w:rsidR="003836C6" w:rsidRPr="00ED3E3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72FCC4" w14:textId="77777777" w:rsidR="0097686C" w:rsidRDefault="0097686C" w:rsidP="00A72313">
      <w:pPr>
        <w:spacing w:after="0"/>
      </w:pPr>
      <w:r>
        <w:separator/>
      </w:r>
    </w:p>
  </w:endnote>
  <w:endnote w:type="continuationSeparator" w:id="0">
    <w:p w14:paraId="78271718" w14:textId="77777777" w:rsidR="0097686C" w:rsidRDefault="0097686C" w:rsidP="00A723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BE351" w14:textId="77777777" w:rsidR="0097686C" w:rsidRDefault="0097686C" w:rsidP="00A72313">
      <w:pPr>
        <w:spacing w:after="0"/>
      </w:pPr>
      <w:r>
        <w:separator/>
      </w:r>
    </w:p>
  </w:footnote>
  <w:footnote w:type="continuationSeparator" w:id="0">
    <w:p w14:paraId="76B2679C" w14:textId="77777777" w:rsidR="0097686C" w:rsidRDefault="0097686C" w:rsidP="00A7231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71D4F"/>
    <w:multiLevelType w:val="hybridMultilevel"/>
    <w:tmpl w:val="4B463E4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01ED0370"/>
    <w:multiLevelType w:val="hybridMultilevel"/>
    <w:tmpl w:val="A5FC504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3318CC"/>
    <w:multiLevelType w:val="hybridMultilevel"/>
    <w:tmpl w:val="DAEAFF00"/>
    <w:lvl w:ilvl="0" w:tplc="80FCADF6">
      <w:start w:val="2"/>
      <w:numFmt w:val="bullet"/>
      <w:lvlText w:val="-"/>
      <w:lvlJc w:val="left"/>
      <w:pPr>
        <w:ind w:left="420" w:hanging="420"/>
      </w:pPr>
      <w:rPr>
        <w:rFonts w:ascii="Arial" w:eastAsia="Times New Roman" w:hAnsi="Arial" w:cs="Arial" w:hint="default"/>
      </w:rPr>
    </w:lvl>
    <w:lvl w:ilvl="1" w:tplc="80FCADF6">
      <w:start w:val="2"/>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EE7A96"/>
    <w:multiLevelType w:val="hybridMultilevel"/>
    <w:tmpl w:val="2200D0EE"/>
    <w:lvl w:ilvl="0" w:tplc="08090001">
      <w:start w:val="1"/>
      <w:numFmt w:val="bullet"/>
      <w:lvlText w:val=""/>
      <w:lvlJc w:val="left"/>
      <w:pPr>
        <w:ind w:left="2076" w:hanging="420"/>
      </w:pPr>
      <w:rPr>
        <w:rFonts w:ascii="Symbol" w:hAnsi="Symbol" w:hint="default"/>
      </w:rPr>
    </w:lvl>
    <w:lvl w:ilvl="1" w:tplc="04090003">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4" w15:restartNumberingAfterBreak="0">
    <w:nsid w:val="0855476E"/>
    <w:multiLevelType w:val="hybridMultilevel"/>
    <w:tmpl w:val="F5AA20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CC69AF"/>
    <w:multiLevelType w:val="hybridMultilevel"/>
    <w:tmpl w:val="42589F62"/>
    <w:lvl w:ilvl="0" w:tplc="80FCADF6">
      <w:start w:val="2"/>
      <w:numFmt w:val="bullet"/>
      <w:lvlText w:val="-"/>
      <w:lvlJc w:val="left"/>
      <w:pPr>
        <w:ind w:left="1716" w:hanging="420"/>
      </w:pPr>
      <w:rPr>
        <w:rFonts w:ascii="Arial" w:eastAsia="Times New Roman" w:hAnsi="Arial" w:cs="Arial"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6" w15:restartNumberingAfterBreak="0">
    <w:nsid w:val="0D3551DC"/>
    <w:multiLevelType w:val="hybridMultilevel"/>
    <w:tmpl w:val="653E9060"/>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B61235"/>
    <w:multiLevelType w:val="hybridMultilevel"/>
    <w:tmpl w:val="F856B3A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C11625"/>
    <w:multiLevelType w:val="hybridMultilevel"/>
    <w:tmpl w:val="9D32344C"/>
    <w:lvl w:ilvl="0" w:tplc="660C4DE0">
      <w:start w:val="2"/>
      <w:numFmt w:val="bullet"/>
      <w:lvlText w:val="-"/>
      <w:lvlJc w:val="left"/>
      <w:pPr>
        <w:ind w:left="988" w:hanging="420"/>
      </w:pPr>
      <w:rPr>
        <w:rFonts w:ascii="Calibri" w:eastAsia="宋体" w:hAnsi="Calibri" w:cs="Calibri" w:hint="default"/>
      </w:rPr>
    </w:lvl>
    <w:lvl w:ilvl="1" w:tplc="04090003">
      <w:start w:val="1"/>
      <w:numFmt w:val="bullet"/>
      <w:lvlText w:val=""/>
      <w:lvlJc w:val="left"/>
      <w:pPr>
        <w:ind w:left="1408" w:hanging="420"/>
      </w:pPr>
      <w:rPr>
        <w:rFonts w:ascii="Wingdings" w:hAnsi="Wingdings" w:hint="default"/>
      </w:rPr>
    </w:lvl>
    <w:lvl w:ilvl="2" w:tplc="21B81AC4">
      <w:start w:val="8"/>
      <w:numFmt w:val="bullet"/>
      <w:lvlText w:val="-"/>
      <w:lvlJc w:val="left"/>
      <w:pPr>
        <w:ind w:left="1828" w:hanging="420"/>
      </w:pPr>
      <w:rPr>
        <w:rFonts w:ascii="Times New Roman" w:eastAsia="Times New Roman"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7A21C3E"/>
    <w:multiLevelType w:val="hybridMultilevel"/>
    <w:tmpl w:val="7E6ECA9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92E7CC6"/>
    <w:multiLevelType w:val="hybridMultilevel"/>
    <w:tmpl w:val="8C76084C"/>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EF1022A"/>
    <w:multiLevelType w:val="hybridMultilevel"/>
    <w:tmpl w:val="665898DC"/>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FE1E5ED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2705"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00B19D3"/>
    <w:multiLevelType w:val="hybridMultilevel"/>
    <w:tmpl w:val="E974835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F46460"/>
    <w:multiLevelType w:val="hybridMultilevel"/>
    <w:tmpl w:val="22D2256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3AC5A3F"/>
    <w:multiLevelType w:val="multilevel"/>
    <w:tmpl w:val="4F0E245E"/>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46B43B9D"/>
    <w:multiLevelType w:val="multilevel"/>
    <w:tmpl w:val="46B43B9D"/>
    <w:lvl w:ilvl="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C4C550D"/>
    <w:multiLevelType w:val="multilevel"/>
    <w:tmpl w:val="4C4C550D"/>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Wingdings" w:hAnsi="Wingdings"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1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E4B4AC1"/>
    <w:multiLevelType w:val="hybridMultilevel"/>
    <w:tmpl w:val="734E093C"/>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9940BC"/>
    <w:multiLevelType w:val="multilevel"/>
    <w:tmpl w:val="509940BC"/>
    <w:lvl w:ilvl="0">
      <w:start w:val="2"/>
      <w:numFmt w:val="bullet"/>
      <w:lvlText w:val="-"/>
      <w:lvlJc w:val="left"/>
      <w:pPr>
        <w:ind w:left="2076" w:hanging="420"/>
      </w:pPr>
      <w:rPr>
        <w:rFonts w:ascii="Calibri" w:eastAsia="宋体" w:hAnsi="Calibri" w:cs="Calibri" w:hint="default"/>
      </w:rPr>
    </w:lvl>
    <w:lvl w:ilvl="1">
      <w:start w:val="1"/>
      <w:numFmt w:val="bullet"/>
      <w:lvlText w:val=""/>
      <w:lvlJc w:val="left"/>
      <w:pPr>
        <w:ind w:left="2496" w:hanging="420"/>
      </w:pPr>
      <w:rPr>
        <w:rFonts w:ascii="Wingdings" w:hAnsi="Wingdings" w:hint="default"/>
      </w:rPr>
    </w:lvl>
    <w:lvl w:ilvl="2">
      <w:start w:val="1"/>
      <w:numFmt w:val="bullet"/>
      <w:lvlText w:val=""/>
      <w:lvlJc w:val="left"/>
      <w:pPr>
        <w:ind w:left="2916" w:hanging="420"/>
      </w:pPr>
      <w:rPr>
        <w:rFonts w:ascii="Wingdings" w:hAnsi="Wingdings" w:hint="default"/>
      </w:rPr>
    </w:lvl>
    <w:lvl w:ilvl="3">
      <w:start w:val="1"/>
      <w:numFmt w:val="bullet"/>
      <w:lvlText w:val=""/>
      <w:lvlJc w:val="left"/>
      <w:pPr>
        <w:ind w:left="3336" w:hanging="420"/>
      </w:pPr>
      <w:rPr>
        <w:rFonts w:ascii="Wingdings" w:hAnsi="Wingdings" w:hint="default"/>
      </w:rPr>
    </w:lvl>
    <w:lvl w:ilvl="4">
      <w:start w:val="1"/>
      <w:numFmt w:val="bullet"/>
      <w:lvlText w:val=""/>
      <w:lvlJc w:val="left"/>
      <w:pPr>
        <w:ind w:left="3756" w:hanging="420"/>
      </w:pPr>
      <w:rPr>
        <w:rFonts w:ascii="Wingdings" w:hAnsi="Wingdings" w:hint="default"/>
      </w:rPr>
    </w:lvl>
    <w:lvl w:ilvl="5">
      <w:start w:val="1"/>
      <w:numFmt w:val="bullet"/>
      <w:lvlText w:val=""/>
      <w:lvlJc w:val="left"/>
      <w:pPr>
        <w:ind w:left="4176" w:hanging="420"/>
      </w:pPr>
      <w:rPr>
        <w:rFonts w:ascii="Wingdings" w:hAnsi="Wingdings" w:hint="default"/>
      </w:rPr>
    </w:lvl>
    <w:lvl w:ilvl="6">
      <w:start w:val="1"/>
      <w:numFmt w:val="bullet"/>
      <w:lvlText w:val=""/>
      <w:lvlJc w:val="left"/>
      <w:pPr>
        <w:ind w:left="4596" w:hanging="420"/>
      </w:pPr>
      <w:rPr>
        <w:rFonts w:ascii="Wingdings" w:hAnsi="Wingdings" w:hint="default"/>
      </w:rPr>
    </w:lvl>
    <w:lvl w:ilvl="7">
      <w:start w:val="1"/>
      <w:numFmt w:val="bullet"/>
      <w:lvlText w:val=""/>
      <w:lvlJc w:val="left"/>
      <w:pPr>
        <w:ind w:left="5016" w:hanging="420"/>
      </w:pPr>
      <w:rPr>
        <w:rFonts w:ascii="Wingdings" w:hAnsi="Wingdings" w:hint="default"/>
      </w:rPr>
    </w:lvl>
    <w:lvl w:ilvl="8">
      <w:start w:val="1"/>
      <w:numFmt w:val="bullet"/>
      <w:lvlText w:val=""/>
      <w:lvlJc w:val="left"/>
      <w:pPr>
        <w:ind w:left="5436" w:hanging="420"/>
      </w:pPr>
      <w:rPr>
        <w:rFonts w:ascii="Wingdings" w:hAnsi="Wingdings" w:hint="default"/>
      </w:rPr>
    </w:lvl>
  </w:abstractNum>
  <w:abstractNum w:abstractNumId="22" w15:restartNumberingAfterBreak="0">
    <w:nsid w:val="521128D4"/>
    <w:multiLevelType w:val="hybridMultilevel"/>
    <w:tmpl w:val="15547F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7FE7623"/>
    <w:multiLevelType w:val="hybridMultilevel"/>
    <w:tmpl w:val="C14C13F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DA47FDF"/>
    <w:multiLevelType w:val="multilevel"/>
    <w:tmpl w:val="6DA47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D664B1"/>
    <w:multiLevelType w:val="hybridMultilevel"/>
    <w:tmpl w:val="3EC0B62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5050B8A"/>
    <w:multiLevelType w:val="multilevel"/>
    <w:tmpl w:val="75050B8A"/>
    <w:lvl w:ilvl="0">
      <w:start w:val="2"/>
      <w:numFmt w:val="bullet"/>
      <w:lvlText w:val="-"/>
      <w:lvlJc w:val="left"/>
      <w:pPr>
        <w:ind w:left="2220" w:hanging="420"/>
      </w:pPr>
      <w:rPr>
        <w:rFonts w:ascii="Calibri" w:eastAsia="宋体"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30" w15:restartNumberingAfterBreak="0">
    <w:nsid w:val="785706FE"/>
    <w:multiLevelType w:val="hybridMultilevel"/>
    <w:tmpl w:val="D8F4901A"/>
    <w:lvl w:ilvl="0" w:tplc="08090001">
      <w:start w:val="1"/>
      <w:numFmt w:val="bullet"/>
      <w:lvlText w:val=""/>
      <w:lvlJc w:val="left"/>
      <w:pPr>
        <w:ind w:left="2076" w:hanging="420"/>
      </w:pPr>
      <w:rPr>
        <w:rFonts w:ascii="Symbol" w:hAnsi="Symbol" w:hint="default"/>
      </w:rPr>
    </w:lvl>
    <w:lvl w:ilvl="1" w:tplc="21B81AC4">
      <w:start w:val="8"/>
      <w:numFmt w:val="bullet"/>
      <w:lvlText w:val="-"/>
      <w:lvlJc w:val="left"/>
      <w:pPr>
        <w:ind w:left="2496" w:hanging="420"/>
      </w:pPr>
      <w:rPr>
        <w:rFonts w:ascii="Times New Roman" w:eastAsia="Times New Roman" w:hAnsi="Times New Roman" w:cs="Times New Roman"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31" w15:restartNumberingAfterBreak="0">
    <w:nsid w:val="7CD07E22"/>
    <w:multiLevelType w:val="hybridMultilevel"/>
    <w:tmpl w:val="654458FE"/>
    <w:lvl w:ilvl="0" w:tplc="BC2EBD2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271917"/>
    <w:multiLevelType w:val="hybridMultilevel"/>
    <w:tmpl w:val="8FFAFED4"/>
    <w:lvl w:ilvl="0" w:tplc="BC2EBD28">
      <w:start w:val="6"/>
      <w:numFmt w:val="bullet"/>
      <w:lvlText w:val="-"/>
      <w:lvlJc w:val="left"/>
      <w:pPr>
        <w:ind w:left="1272" w:hanging="420"/>
      </w:pPr>
      <w:rPr>
        <w:rFonts w:ascii="Arial" w:eastAsia="Times New Roman" w:hAnsi="Arial" w:cs="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3" w15:restartNumberingAfterBreak="0">
    <w:nsid w:val="7F412989"/>
    <w:multiLevelType w:val="hybridMultilevel"/>
    <w:tmpl w:val="6A887F98"/>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7"/>
  </w:num>
  <w:num w:numId="3">
    <w:abstractNumId w:val="19"/>
  </w:num>
  <w:num w:numId="4">
    <w:abstractNumId w:val="28"/>
  </w:num>
  <w:num w:numId="5">
    <w:abstractNumId w:val="24"/>
  </w:num>
  <w:num w:numId="6">
    <w:abstractNumId w:val="26"/>
  </w:num>
  <w:num w:numId="7">
    <w:abstractNumId w:val="18"/>
  </w:num>
  <w:num w:numId="8">
    <w:abstractNumId w:val="32"/>
  </w:num>
  <w:num w:numId="9">
    <w:abstractNumId w:val="7"/>
  </w:num>
  <w:num w:numId="10">
    <w:abstractNumId w:val="14"/>
  </w:num>
  <w:num w:numId="11">
    <w:abstractNumId w:val="1"/>
  </w:num>
  <w:num w:numId="12">
    <w:abstractNumId w:val="16"/>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29"/>
  </w:num>
  <w:num w:numId="15">
    <w:abstractNumId w:val="12"/>
  </w:num>
  <w:num w:numId="16">
    <w:abstractNumId w:val="12"/>
  </w:num>
  <w:num w:numId="17">
    <w:abstractNumId w:val="12"/>
  </w:num>
  <w:num w:numId="18">
    <w:abstractNumId w:val="12"/>
  </w:num>
  <w:num w:numId="19">
    <w:abstractNumId w:val="12"/>
  </w:num>
  <w:num w:numId="20">
    <w:abstractNumId w:val="21"/>
  </w:num>
  <w:num w:numId="21">
    <w:abstractNumId w:val="33"/>
  </w:num>
  <w:num w:numId="22">
    <w:abstractNumId w:val="12"/>
  </w:num>
  <w:num w:numId="23">
    <w:abstractNumId w:val="12"/>
  </w:num>
  <w:num w:numId="24">
    <w:abstractNumId w:val="12"/>
  </w:num>
  <w:num w:numId="25">
    <w:abstractNumId w:val="12"/>
  </w:num>
  <w:num w:numId="26">
    <w:abstractNumId w:val="12"/>
  </w:num>
  <w:num w:numId="27">
    <w:abstractNumId w:val="11"/>
  </w:num>
  <w:num w:numId="28">
    <w:abstractNumId w:val="25"/>
  </w:num>
  <w:num w:numId="29">
    <w:abstractNumId w:val="15"/>
  </w:num>
  <w:num w:numId="30">
    <w:abstractNumId w:val="20"/>
  </w:num>
  <w:num w:numId="31">
    <w:abstractNumId w:val="27"/>
  </w:num>
  <w:num w:numId="32">
    <w:abstractNumId w:val="12"/>
  </w:num>
  <w:num w:numId="33">
    <w:abstractNumId w:val="3"/>
  </w:num>
  <w:num w:numId="34">
    <w:abstractNumId w:val="30"/>
  </w:num>
  <w:num w:numId="35">
    <w:abstractNumId w:val="8"/>
  </w:num>
  <w:num w:numId="36">
    <w:abstractNumId w:val="10"/>
  </w:num>
  <w:num w:numId="37">
    <w:abstractNumId w:val="23"/>
  </w:num>
  <w:num w:numId="38">
    <w:abstractNumId w:val="2"/>
  </w:num>
  <w:num w:numId="39">
    <w:abstractNumId w:val="13"/>
  </w:num>
  <w:num w:numId="40">
    <w:abstractNumId w:val="6"/>
  </w:num>
  <w:num w:numId="41">
    <w:abstractNumId w:val="5"/>
  </w:num>
  <w:num w:numId="42">
    <w:abstractNumId w:val="31"/>
  </w:num>
  <w:num w:numId="43">
    <w:abstractNumId w:val="22"/>
  </w:num>
  <w:num w:numId="44">
    <w:abstractNumId w:val="4"/>
  </w:num>
  <w:num w:numId="45">
    <w:abstractNumId w:val="9"/>
  </w:num>
  <w:num w:numId="46">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E27"/>
    <w:rsid w:val="00004165"/>
    <w:rsid w:val="000047E4"/>
    <w:rsid w:val="00007476"/>
    <w:rsid w:val="00015A15"/>
    <w:rsid w:val="00020C56"/>
    <w:rsid w:val="00020F71"/>
    <w:rsid w:val="00026ACC"/>
    <w:rsid w:val="00027563"/>
    <w:rsid w:val="0003171D"/>
    <w:rsid w:val="00031C1D"/>
    <w:rsid w:val="00031D50"/>
    <w:rsid w:val="00035AF3"/>
    <w:rsid w:val="00035C50"/>
    <w:rsid w:val="0003771B"/>
    <w:rsid w:val="00041C31"/>
    <w:rsid w:val="00041E3F"/>
    <w:rsid w:val="00042790"/>
    <w:rsid w:val="00043C73"/>
    <w:rsid w:val="000457A1"/>
    <w:rsid w:val="000473B3"/>
    <w:rsid w:val="00050001"/>
    <w:rsid w:val="00051610"/>
    <w:rsid w:val="00052041"/>
    <w:rsid w:val="00052E10"/>
    <w:rsid w:val="0005326A"/>
    <w:rsid w:val="000556C0"/>
    <w:rsid w:val="00060281"/>
    <w:rsid w:val="00060558"/>
    <w:rsid w:val="00061F08"/>
    <w:rsid w:val="000622D4"/>
    <w:rsid w:val="0006266D"/>
    <w:rsid w:val="000650F3"/>
    <w:rsid w:val="00065506"/>
    <w:rsid w:val="000671ED"/>
    <w:rsid w:val="00071B18"/>
    <w:rsid w:val="00072625"/>
    <w:rsid w:val="0007382E"/>
    <w:rsid w:val="00073CEF"/>
    <w:rsid w:val="000766E1"/>
    <w:rsid w:val="0007709D"/>
    <w:rsid w:val="00077FF6"/>
    <w:rsid w:val="00080D82"/>
    <w:rsid w:val="00081040"/>
    <w:rsid w:val="00081692"/>
    <w:rsid w:val="00082C46"/>
    <w:rsid w:val="00082D0D"/>
    <w:rsid w:val="00085A0E"/>
    <w:rsid w:val="0008679B"/>
    <w:rsid w:val="00087548"/>
    <w:rsid w:val="00087FDF"/>
    <w:rsid w:val="00090BCB"/>
    <w:rsid w:val="00092DD2"/>
    <w:rsid w:val="000933AA"/>
    <w:rsid w:val="00093E63"/>
    <w:rsid w:val="00093E7E"/>
    <w:rsid w:val="000950BB"/>
    <w:rsid w:val="000A13E8"/>
    <w:rsid w:val="000A1830"/>
    <w:rsid w:val="000A318E"/>
    <w:rsid w:val="000A4121"/>
    <w:rsid w:val="000A4AA3"/>
    <w:rsid w:val="000A516C"/>
    <w:rsid w:val="000A5444"/>
    <w:rsid w:val="000A550E"/>
    <w:rsid w:val="000A5B6B"/>
    <w:rsid w:val="000A65FA"/>
    <w:rsid w:val="000B0960"/>
    <w:rsid w:val="000B1A55"/>
    <w:rsid w:val="000B1C86"/>
    <w:rsid w:val="000B20BB"/>
    <w:rsid w:val="000B2EF6"/>
    <w:rsid w:val="000B2FA6"/>
    <w:rsid w:val="000B4AA0"/>
    <w:rsid w:val="000B79A0"/>
    <w:rsid w:val="000B7FBE"/>
    <w:rsid w:val="000C0BF0"/>
    <w:rsid w:val="000C18A6"/>
    <w:rsid w:val="000C2553"/>
    <w:rsid w:val="000C2C0B"/>
    <w:rsid w:val="000C38C3"/>
    <w:rsid w:val="000C3C63"/>
    <w:rsid w:val="000C45A2"/>
    <w:rsid w:val="000C592F"/>
    <w:rsid w:val="000D00FD"/>
    <w:rsid w:val="000D09FD"/>
    <w:rsid w:val="000D2CBD"/>
    <w:rsid w:val="000D44FB"/>
    <w:rsid w:val="000D47DA"/>
    <w:rsid w:val="000D574B"/>
    <w:rsid w:val="000D6CFC"/>
    <w:rsid w:val="000D78E2"/>
    <w:rsid w:val="000E0172"/>
    <w:rsid w:val="000E16D6"/>
    <w:rsid w:val="000E522B"/>
    <w:rsid w:val="000E537B"/>
    <w:rsid w:val="000E5606"/>
    <w:rsid w:val="000E5667"/>
    <w:rsid w:val="000E57D0"/>
    <w:rsid w:val="000E6E4E"/>
    <w:rsid w:val="000E7858"/>
    <w:rsid w:val="000F2F6F"/>
    <w:rsid w:val="000F391B"/>
    <w:rsid w:val="000F39CA"/>
    <w:rsid w:val="00107927"/>
    <w:rsid w:val="00107B5D"/>
    <w:rsid w:val="00107CFB"/>
    <w:rsid w:val="00110E26"/>
    <w:rsid w:val="00111321"/>
    <w:rsid w:val="00116AC7"/>
    <w:rsid w:val="0011787F"/>
    <w:rsid w:val="00117BD6"/>
    <w:rsid w:val="001206C2"/>
    <w:rsid w:val="0012164B"/>
    <w:rsid w:val="00121978"/>
    <w:rsid w:val="00123194"/>
    <w:rsid w:val="00123422"/>
    <w:rsid w:val="001239F9"/>
    <w:rsid w:val="00124664"/>
    <w:rsid w:val="00124B6A"/>
    <w:rsid w:val="0012524E"/>
    <w:rsid w:val="001258D0"/>
    <w:rsid w:val="00126B0A"/>
    <w:rsid w:val="001353FF"/>
    <w:rsid w:val="00136762"/>
    <w:rsid w:val="00136D4C"/>
    <w:rsid w:val="00141689"/>
    <w:rsid w:val="0014212D"/>
    <w:rsid w:val="00142538"/>
    <w:rsid w:val="00142AAA"/>
    <w:rsid w:val="00142BB9"/>
    <w:rsid w:val="00143D55"/>
    <w:rsid w:val="00144F96"/>
    <w:rsid w:val="00150617"/>
    <w:rsid w:val="00150967"/>
    <w:rsid w:val="00151DA2"/>
    <w:rsid w:val="00151EAC"/>
    <w:rsid w:val="00153528"/>
    <w:rsid w:val="00154E68"/>
    <w:rsid w:val="00160D18"/>
    <w:rsid w:val="00160D3D"/>
    <w:rsid w:val="00162548"/>
    <w:rsid w:val="0016685B"/>
    <w:rsid w:val="00172183"/>
    <w:rsid w:val="001751AB"/>
    <w:rsid w:val="00175A3F"/>
    <w:rsid w:val="00176E07"/>
    <w:rsid w:val="00180E09"/>
    <w:rsid w:val="00183D4C"/>
    <w:rsid w:val="00183F6D"/>
    <w:rsid w:val="0018670E"/>
    <w:rsid w:val="0019219A"/>
    <w:rsid w:val="00192727"/>
    <w:rsid w:val="00192C1F"/>
    <w:rsid w:val="00193266"/>
    <w:rsid w:val="00195077"/>
    <w:rsid w:val="001A033F"/>
    <w:rsid w:val="001A08AA"/>
    <w:rsid w:val="001A14E5"/>
    <w:rsid w:val="001A282B"/>
    <w:rsid w:val="001A3B43"/>
    <w:rsid w:val="001A59CB"/>
    <w:rsid w:val="001B4B09"/>
    <w:rsid w:val="001B7991"/>
    <w:rsid w:val="001B7EB3"/>
    <w:rsid w:val="001C1409"/>
    <w:rsid w:val="001C2AE6"/>
    <w:rsid w:val="001C4216"/>
    <w:rsid w:val="001C4A89"/>
    <w:rsid w:val="001C6177"/>
    <w:rsid w:val="001C7A92"/>
    <w:rsid w:val="001D0363"/>
    <w:rsid w:val="001D10C2"/>
    <w:rsid w:val="001D12B4"/>
    <w:rsid w:val="001D1DB9"/>
    <w:rsid w:val="001D4728"/>
    <w:rsid w:val="001D7771"/>
    <w:rsid w:val="001D7D94"/>
    <w:rsid w:val="001E019B"/>
    <w:rsid w:val="001E0A28"/>
    <w:rsid w:val="001E2465"/>
    <w:rsid w:val="001E35F1"/>
    <w:rsid w:val="001E41CB"/>
    <w:rsid w:val="001E4218"/>
    <w:rsid w:val="001E51A8"/>
    <w:rsid w:val="001E7E6E"/>
    <w:rsid w:val="001F0B20"/>
    <w:rsid w:val="001F1567"/>
    <w:rsid w:val="001F5DF4"/>
    <w:rsid w:val="00200A62"/>
    <w:rsid w:val="0020290F"/>
    <w:rsid w:val="00203740"/>
    <w:rsid w:val="00203C26"/>
    <w:rsid w:val="0021055E"/>
    <w:rsid w:val="002138EA"/>
    <w:rsid w:val="00213F84"/>
    <w:rsid w:val="0021421F"/>
    <w:rsid w:val="00214FBD"/>
    <w:rsid w:val="00215D3D"/>
    <w:rsid w:val="00216225"/>
    <w:rsid w:val="00222897"/>
    <w:rsid w:val="00222B0C"/>
    <w:rsid w:val="00223F19"/>
    <w:rsid w:val="002258A1"/>
    <w:rsid w:val="00227FCB"/>
    <w:rsid w:val="002310E3"/>
    <w:rsid w:val="00231F03"/>
    <w:rsid w:val="00235394"/>
    <w:rsid w:val="00235577"/>
    <w:rsid w:val="002371B2"/>
    <w:rsid w:val="002379BF"/>
    <w:rsid w:val="002413C4"/>
    <w:rsid w:val="002435CA"/>
    <w:rsid w:val="0024469F"/>
    <w:rsid w:val="002452CD"/>
    <w:rsid w:val="00250B5B"/>
    <w:rsid w:val="00252DB8"/>
    <w:rsid w:val="002537BC"/>
    <w:rsid w:val="00253E96"/>
    <w:rsid w:val="00255C58"/>
    <w:rsid w:val="0026000F"/>
    <w:rsid w:val="00260EC7"/>
    <w:rsid w:val="002613A8"/>
    <w:rsid w:val="00261525"/>
    <w:rsid w:val="00261539"/>
    <w:rsid w:val="00261653"/>
    <w:rsid w:val="0026179F"/>
    <w:rsid w:val="00264AD2"/>
    <w:rsid w:val="002666AE"/>
    <w:rsid w:val="0027299C"/>
    <w:rsid w:val="00273F7F"/>
    <w:rsid w:val="00274E1A"/>
    <w:rsid w:val="002775B1"/>
    <w:rsid w:val="002775B9"/>
    <w:rsid w:val="002811C4"/>
    <w:rsid w:val="00281BB0"/>
    <w:rsid w:val="00282213"/>
    <w:rsid w:val="00284016"/>
    <w:rsid w:val="002858BF"/>
    <w:rsid w:val="00285D1B"/>
    <w:rsid w:val="002861B5"/>
    <w:rsid w:val="00290BCF"/>
    <w:rsid w:val="002914B2"/>
    <w:rsid w:val="00292B70"/>
    <w:rsid w:val="002939AF"/>
    <w:rsid w:val="00294491"/>
    <w:rsid w:val="00294BDE"/>
    <w:rsid w:val="002956CA"/>
    <w:rsid w:val="00296C9B"/>
    <w:rsid w:val="00297621"/>
    <w:rsid w:val="002A01CF"/>
    <w:rsid w:val="002A0434"/>
    <w:rsid w:val="002A0CED"/>
    <w:rsid w:val="002A1710"/>
    <w:rsid w:val="002A198F"/>
    <w:rsid w:val="002A24D9"/>
    <w:rsid w:val="002A4CD0"/>
    <w:rsid w:val="002A7DA6"/>
    <w:rsid w:val="002B37CA"/>
    <w:rsid w:val="002B516C"/>
    <w:rsid w:val="002B5E1D"/>
    <w:rsid w:val="002B60C1"/>
    <w:rsid w:val="002B7900"/>
    <w:rsid w:val="002B7A09"/>
    <w:rsid w:val="002C012F"/>
    <w:rsid w:val="002C25B9"/>
    <w:rsid w:val="002C4249"/>
    <w:rsid w:val="002C4B52"/>
    <w:rsid w:val="002C4F7D"/>
    <w:rsid w:val="002D03E5"/>
    <w:rsid w:val="002D26AC"/>
    <w:rsid w:val="002D3010"/>
    <w:rsid w:val="002D3263"/>
    <w:rsid w:val="002D3374"/>
    <w:rsid w:val="002D36EB"/>
    <w:rsid w:val="002D4B6C"/>
    <w:rsid w:val="002D6A52"/>
    <w:rsid w:val="002D6BDF"/>
    <w:rsid w:val="002E0C25"/>
    <w:rsid w:val="002E2CE9"/>
    <w:rsid w:val="002E3BF7"/>
    <w:rsid w:val="002E403E"/>
    <w:rsid w:val="002E41C9"/>
    <w:rsid w:val="002E4C74"/>
    <w:rsid w:val="002E5563"/>
    <w:rsid w:val="002E7358"/>
    <w:rsid w:val="002E7EF6"/>
    <w:rsid w:val="002F03C5"/>
    <w:rsid w:val="002F11AE"/>
    <w:rsid w:val="002F158C"/>
    <w:rsid w:val="002F2BDE"/>
    <w:rsid w:val="002F4093"/>
    <w:rsid w:val="002F5636"/>
    <w:rsid w:val="002F6347"/>
    <w:rsid w:val="002F6786"/>
    <w:rsid w:val="002F7923"/>
    <w:rsid w:val="00300A35"/>
    <w:rsid w:val="00300DC1"/>
    <w:rsid w:val="003022A5"/>
    <w:rsid w:val="00302EFC"/>
    <w:rsid w:val="00304954"/>
    <w:rsid w:val="00305C87"/>
    <w:rsid w:val="00306142"/>
    <w:rsid w:val="003073CA"/>
    <w:rsid w:val="00307E51"/>
    <w:rsid w:val="00311363"/>
    <w:rsid w:val="00311E0D"/>
    <w:rsid w:val="003131F4"/>
    <w:rsid w:val="00313605"/>
    <w:rsid w:val="0031392A"/>
    <w:rsid w:val="003139B2"/>
    <w:rsid w:val="00315867"/>
    <w:rsid w:val="00316AA7"/>
    <w:rsid w:val="00321150"/>
    <w:rsid w:val="003236ED"/>
    <w:rsid w:val="00324D99"/>
    <w:rsid w:val="003256C8"/>
    <w:rsid w:val="003260D7"/>
    <w:rsid w:val="003276EA"/>
    <w:rsid w:val="00327D44"/>
    <w:rsid w:val="003326F1"/>
    <w:rsid w:val="00333EBA"/>
    <w:rsid w:val="00336697"/>
    <w:rsid w:val="00340A51"/>
    <w:rsid w:val="003418CB"/>
    <w:rsid w:val="00342837"/>
    <w:rsid w:val="00344784"/>
    <w:rsid w:val="00344B00"/>
    <w:rsid w:val="003479A0"/>
    <w:rsid w:val="0035042A"/>
    <w:rsid w:val="0035141B"/>
    <w:rsid w:val="003522CC"/>
    <w:rsid w:val="0035281A"/>
    <w:rsid w:val="0035300B"/>
    <w:rsid w:val="0035494A"/>
    <w:rsid w:val="00355873"/>
    <w:rsid w:val="00355C4A"/>
    <w:rsid w:val="0035660F"/>
    <w:rsid w:val="00357268"/>
    <w:rsid w:val="0035750F"/>
    <w:rsid w:val="003628B9"/>
    <w:rsid w:val="00362D8F"/>
    <w:rsid w:val="00363FCB"/>
    <w:rsid w:val="003643A0"/>
    <w:rsid w:val="003656EF"/>
    <w:rsid w:val="00366EE9"/>
    <w:rsid w:val="00367724"/>
    <w:rsid w:val="003710BA"/>
    <w:rsid w:val="00371BDD"/>
    <w:rsid w:val="0037448F"/>
    <w:rsid w:val="00376A1E"/>
    <w:rsid w:val="003770F6"/>
    <w:rsid w:val="003836C6"/>
    <w:rsid w:val="00383E37"/>
    <w:rsid w:val="00386E8B"/>
    <w:rsid w:val="00393042"/>
    <w:rsid w:val="00394AD5"/>
    <w:rsid w:val="0039642D"/>
    <w:rsid w:val="00396AEA"/>
    <w:rsid w:val="003A2095"/>
    <w:rsid w:val="003A2DF7"/>
    <w:rsid w:val="003A2E40"/>
    <w:rsid w:val="003A34F9"/>
    <w:rsid w:val="003A5523"/>
    <w:rsid w:val="003A6A0F"/>
    <w:rsid w:val="003A6EAE"/>
    <w:rsid w:val="003B0158"/>
    <w:rsid w:val="003B21CC"/>
    <w:rsid w:val="003B40B6"/>
    <w:rsid w:val="003B56DB"/>
    <w:rsid w:val="003B579B"/>
    <w:rsid w:val="003B755E"/>
    <w:rsid w:val="003C01AC"/>
    <w:rsid w:val="003C228E"/>
    <w:rsid w:val="003C3325"/>
    <w:rsid w:val="003C51E7"/>
    <w:rsid w:val="003C6893"/>
    <w:rsid w:val="003C6DE2"/>
    <w:rsid w:val="003D001C"/>
    <w:rsid w:val="003D0635"/>
    <w:rsid w:val="003D0CBE"/>
    <w:rsid w:val="003D0FBE"/>
    <w:rsid w:val="003D1EFD"/>
    <w:rsid w:val="003D28BF"/>
    <w:rsid w:val="003D4215"/>
    <w:rsid w:val="003D4C47"/>
    <w:rsid w:val="003D7719"/>
    <w:rsid w:val="003D7D58"/>
    <w:rsid w:val="003E1AEB"/>
    <w:rsid w:val="003E40EE"/>
    <w:rsid w:val="003E5FA5"/>
    <w:rsid w:val="003F1C1B"/>
    <w:rsid w:val="003F2316"/>
    <w:rsid w:val="003F3A2F"/>
    <w:rsid w:val="00401144"/>
    <w:rsid w:val="00403C89"/>
    <w:rsid w:val="00404831"/>
    <w:rsid w:val="00407661"/>
    <w:rsid w:val="00410314"/>
    <w:rsid w:val="00411DDA"/>
    <w:rsid w:val="00412063"/>
    <w:rsid w:val="00412EB1"/>
    <w:rsid w:val="00413DDE"/>
    <w:rsid w:val="00414118"/>
    <w:rsid w:val="004157DE"/>
    <w:rsid w:val="00415DCB"/>
    <w:rsid w:val="00416084"/>
    <w:rsid w:val="00421C89"/>
    <w:rsid w:val="00421F78"/>
    <w:rsid w:val="00424F8C"/>
    <w:rsid w:val="004271BA"/>
    <w:rsid w:val="00427A14"/>
    <w:rsid w:val="00430158"/>
    <w:rsid w:val="00430497"/>
    <w:rsid w:val="00430EA5"/>
    <w:rsid w:val="00431501"/>
    <w:rsid w:val="00432EE2"/>
    <w:rsid w:val="00434DC1"/>
    <w:rsid w:val="004350F4"/>
    <w:rsid w:val="00435308"/>
    <w:rsid w:val="004412A0"/>
    <w:rsid w:val="00442337"/>
    <w:rsid w:val="00443329"/>
    <w:rsid w:val="00446408"/>
    <w:rsid w:val="004507CF"/>
    <w:rsid w:val="00450F27"/>
    <w:rsid w:val="004510E5"/>
    <w:rsid w:val="0045201C"/>
    <w:rsid w:val="00456A75"/>
    <w:rsid w:val="00456B17"/>
    <w:rsid w:val="00457A7E"/>
    <w:rsid w:val="00457E6C"/>
    <w:rsid w:val="00461E39"/>
    <w:rsid w:val="00462AA1"/>
    <w:rsid w:val="00462D3A"/>
    <w:rsid w:val="00463521"/>
    <w:rsid w:val="00464FD4"/>
    <w:rsid w:val="0046611D"/>
    <w:rsid w:val="00466657"/>
    <w:rsid w:val="00466C14"/>
    <w:rsid w:val="00471125"/>
    <w:rsid w:val="0047353E"/>
    <w:rsid w:val="004735F0"/>
    <w:rsid w:val="0047437A"/>
    <w:rsid w:val="00476B42"/>
    <w:rsid w:val="00480E42"/>
    <w:rsid w:val="00480FB8"/>
    <w:rsid w:val="004845A1"/>
    <w:rsid w:val="00484C5D"/>
    <w:rsid w:val="0048543E"/>
    <w:rsid w:val="004868C1"/>
    <w:rsid w:val="0048750F"/>
    <w:rsid w:val="0048776E"/>
    <w:rsid w:val="004912ED"/>
    <w:rsid w:val="00493033"/>
    <w:rsid w:val="00497BBF"/>
    <w:rsid w:val="004A14D6"/>
    <w:rsid w:val="004A495F"/>
    <w:rsid w:val="004A61D5"/>
    <w:rsid w:val="004A682B"/>
    <w:rsid w:val="004A68FE"/>
    <w:rsid w:val="004A7199"/>
    <w:rsid w:val="004A7544"/>
    <w:rsid w:val="004B0775"/>
    <w:rsid w:val="004B2EC4"/>
    <w:rsid w:val="004B3988"/>
    <w:rsid w:val="004B43E9"/>
    <w:rsid w:val="004B6B0F"/>
    <w:rsid w:val="004B7C89"/>
    <w:rsid w:val="004C191C"/>
    <w:rsid w:val="004C4DE8"/>
    <w:rsid w:val="004C54E5"/>
    <w:rsid w:val="004C7DC8"/>
    <w:rsid w:val="004D187A"/>
    <w:rsid w:val="004D21B0"/>
    <w:rsid w:val="004D2F14"/>
    <w:rsid w:val="004D737D"/>
    <w:rsid w:val="004E155B"/>
    <w:rsid w:val="004E186F"/>
    <w:rsid w:val="004E2659"/>
    <w:rsid w:val="004E320A"/>
    <w:rsid w:val="004E39EE"/>
    <w:rsid w:val="004E475C"/>
    <w:rsid w:val="004E56E0"/>
    <w:rsid w:val="004E7329"/>
    <w:rsid w:val="004E7D31"/>
    <w:rsid w:val="004E7EAF"/>
    <w:rsid w:val="004F2CB0"/>
    <w:rsid w:val="004F2DB8"/>
    <w:rsid w:val="004F2E0A"/>
    <w:rsid w:val="004F324E"/>
    <w:rsid w:val="004F5776"/>
    <w:rsid w:val="004F7179"/>
    <w:rsid w:val="005017F7"/>
    <w:rsid w:val="00501FA7"/>
    <w:rsid w:val="005034DC"/>
    <w:rsid w:val="0050391C"/>
    <w:rsid w:val="00505BFA"/>
    <w:rsid w:val="005071B4"/>
    <w:rsid w:val="00507687"/>
    <w:rsid w:val="005117A9"/>
    <w:rsid w:val="00511F57"/>
    <w:rsid w:val="0051365A"/>
    <w:rsid w:val="005143E5"/>
    <w:rsid w:val="00515CBE"/>
    <w:rsid w:val="00515E2B"/>
    <w:rsid w:val="00515FF2"/>
    <w:rsid w:val="00517344"/>
    <w:rsid w:val="0052128C"/>
    <w:rsid w:val="00522672"/>
    <w:rsid w:val="00522678"/>
    <w:rsid w:val="00522A7E"/>
    <w:rsid w:val="00522F20"/>
    <w:rsid w:val="00524C91"/>
    <w:rsid w:val="00526446"/>
    <w:rsid w:val="005308DB"/>
    <w:rsid w:val="00530A2E"/>
    <w:rsid w:val="00530FBE"/>
    <w:rsid w:val="00532F48"/>
    <w:rsid w:val="00533159"/>
    <w:rsid w:val="005339DB"/>
    <w:rsid w:val="00534C39"/>
    <w:rsid w:val="00534C89"/>
    <w:rsid w:val="005371A0"/>
    <w:rsid w:val="00541573"/>
    <w:rsid w:val="0054348A"/>
    <w:rsid w:val="0054420B"/>
    <w:rsid w:val="00546042"/>
    <w:rsid w:val="00550E07"/>
    <w:rsid w:val="00551240"/>
    <w:rsid w:val="00555E8E"/>
    <w:rsid w:val="00556EB8"/>
    <w:rsid w:val="00561F5A"/>
    <w:rsid w:val="0056535D"/>
    <w:rsid w:val="005665DC"/>
    <w:rsid w:val="00571777"/>
    <w:rsid w:val="00575B3A"/>
    <w:rsid w:val="00577DBB"/>
    <w:rsid w:val="00580258"/>
    <w:rsid w:val="00580FF5"/>
    <w:rsid w:val="0058519C"/>
    <w:rsid w:val="00587BD2"/>
    <w:rsid w:val="00590E8C"/>
    <w:rsid w:val="0059149A"/>
    <w:rsid w:val="005956EE"/>
    <w:rsid w:val="00596770"/>
    <w:rsid w:val="005A06E7"/>
    <w:rsid w:val="005A083E"/>
    <w:rsid w:val="005A2112"/>
    <w:rsid w:val="005A2512"/>
    <w:rsid w:val="005A2A3F"/>
    <w:rsid w:val="005A3B51"/>
    <w:rsid w:val="005A558A"/>
    <w:rsid w:val="005A5CCA"/>
    <w:rsid w:val="005B1CB7"/>
    <w:rsid w:val="005B2218"/>
    <w:rsid w:val="005B3C6C"/>
    <w:rsid w:val="005B4802"/>
    <w:rsid w:val="005B4843"/>
    <w:rsid w:val="005B7215"/>
    <w:rsid w:val="005C15F9"/>
    <w:rsid w:val="005C1EA6"/>
    <w:rsid w:val="005C4610"/>
    <w:rsid w:val="005C51ED"/>
    <w:rsid w:val="005C52E3"/>
    <w:rsid w:val="005D0B99"/>
    <w:rsid w:val="005D1C0C"/>
    <w:rsid w:val="005D308E"/>
    <w:rsid w:val="005D3A48"/>
    <w:rsid w:val="005D736D"/>
    <w:rsid w:val="005D7377"/>
    <w:rsid w:val="005D7AF8"/>
    <w:rsid w:val="005E17BF"/>
    <w:rsid w:val="005E366A"/>
    <w:rsid w:val="005E53E3"/>
    <w:rsid w:val="005F0BE0"/>
    <w:rsid w:val="005F0DB7"/>
    <w:rsid w:val="005F2145"/>
    <w:rsid w:val="005F28E3"/>
    <w:rsid w:val="005F3D4F"/>
    <w:rsid w:val="005F621E"/>
    <w:rsid w:val="006016E1"/>
    <w:rsid w:val="00602D27"/>
    <w:rsid w:val="0060744E"/>
    <w:rsid w:val="00607F95"/>
    <w:rsid w:val="006144A1"/>
    <w:rsid w:val="006147BD"/>
    <w:rsid w:val="00615EBB"/>
    <w:rsid w:val="00616096"/>
    <w:rsid w:val="006160A2"/>
    <w:rsid w:val="00623D02"/>
    <w:rsid w:val="00625063"/>
    <w:rsid w:val="006302AA"/>
    <w:rsid w:val="006304A8"/>
    <w:rsid w:val="00631B74"/>
    <w:rsid w:val="006323CE"/>
    <w:rsid w:val="00632C54"/>
    <w:rsid w:val="00633C12"/>
    <w:rsid w:val="00635C7F"/>
    <w:rsid w:val="006363BD"/>
    <w:rsid w:val="00636BF8"/>
    <w:rsid w:val="006400CF"/>
    <w:rsid w:val="006412DC"/>
    <w:rsid w:val="00642BC6"/>
    <w:rsid w:val="00643AE3"/>
    <w:rsid w:val="00644790"/>
    <w:rsid w:val="006455A4"/>
    <w:rsid w:val="00645F4B"/>
    <w:rsid w:val="006501AF"/>
    <w:rsid w:val="00650DDE"/>
    <w:rsid w:val="00653135"/>
    <w:rsid w:val="0065505B"/>
    <w:rsid w:val="00657EC8"/>
    <w:rsid w:val="0066013B"/>
    <w:rsid w:val="0066269F"/>
    <w:rsid w:val="00666382"/>
    <w:rsid w:val="00666B26"/>
    <w:rsid w:val="006670AC"/>
    <w:rsid w:val="00672307"/>
    <w:rsid w:val="00673BE4"/>
    <w:rsid w:val="00676FEB"/>
    <w:rsid w:val="0067782D"/>
    <w:rsid w:val="006808C6"/>
    <w:rsid w:val="00681B06"/>
    <w:rsid w:val="00682668"/>
    <w:rsid w:val="00687931"/>
    <w:rsid w:val="00692A68"/>
    <w:rsid w:val="00693CDB"/>
    <w:rsid w:val="00695D32"/>
    <w:rsid w:val="00695D85"/>
    <w:rsid w:val="006A226C"/>
    <w:rsid w:val="006A30A2"/>
    <w:rsid w:val="006A61C4"/>
    <w:rsid w:val="006A6A5B"/>
    <w:rsid w:val="006A6D23"/>
    <w:rsid w:val="006A7A25"/>
    <w:rsid w:val="006A7ECB"/>
    <w:rsid w:val="006B1718"/>
    <w:rsid w:val="006B25DE"/>
    <w:rsid w:val="006B269C"/>
    <w:rsid w:val="006B35E2"/>
    <w:rsid w:val="006B5DFD"/>
    <w:rsid w:val="006B6F1E"/>
    <w:rsid w:val="006B7C47"/>
    <w:rsid w:val="006C1C3B"/>
    <w:rsid w:val="006C2A1B"/>
    <w:rsid w:val="006C2EC4"/>
    <w:rsid w:val="006C4E43"/>
    <w:rsid w:val="006C643E"/>
    <w:rsid w:val="006D16CC"/>
    <w:rsid w:val="006D2932"/>
    <w:rsid w:val="006D3671"/>
    <w:rsid w:val="006D4176"/>
    <w:rsid w:val="006D68F3"/>
    <w:rsid w:val="006E0A73"/>
    <w:rsid w:val="006E0FEE"/>
    <w:rsid w:val="006E2F4A"/>
    <w:rsid w:val="006E6BB6"/>
    <w:rsid w:val="006E6C11"/>
    <w:rsid w:val="006E6C6C"/>
    <w:rsid w:val="006E7265"/>
    <w:rsid w:val="006F00E1"/>
    <w:rsid w:val="006F0621"/>
    <w:rsid w:val="006F7C0C"/>
    <w:rsid w:val="00700755"/>
    <w:rsid w:val="00701C3C"/>
    <w:rsid w:val="00701D18"/>
    <w:rsid w:val="007036A6"/>
    <w:rsid w:val="007039CC"/>
    <w:rsid w:val="0070646B"/>
    <w:rsid w:val="007065B9"/>
    <w:rsid w:val="00706EB1"/>
    <w:rsid w:val="00710B46"/>
    <w:rsid w:val="00712680"/>
    <w:rsid w:val="00712DF4"/>
    <w:rsid w:val="007130A2"/>
    <w:rsid w:val="00715463"/>
    <w:rsid w:val="0071642C"/>
    <w:rsid w:val="00716E74"/>
    <w:rsid w:val="00716EC6"/>
    <w:rsid w:val="00717335"/>
    <w:rsid w:val="00717EB9"/>
    <w:rsid w:val="00722E53"/>
    <w:rsid w:val="00723C7E"/>
    <w:rsid w:val="0072629F"/>
    <w:rsid w:val="00726FCE"/>
    <w:rsid w:val="00730655"/>
    <w:rsid w:val="00731D77"/>
    <w:rsid w:val="00732360"/>
    <w:rsid w:val="00732BF4"/>
    <w:rsid w:val="0073390A"/>
    <w:rsid w:val="00734E64"/>
    <w:rsid w:val="00736B37"/>
    <w:rsid w:val="00736C22"/>
    <w:rsid w:val="00740A35"/>
    <w:rsid w:val="00740D61"/>
    <w:rsid w:val="00745C3E"/>
    <w:rsid w:val="00745D61"/>
    <w:rsid w:val="007520B4"/>
    <w:rsid w:val="0075451C"/>
    <w:rsid w:val="0075486A"/>
    <w:rsid w:val="00755FAB"/>
    <w:rsid w:val="00760591"/>
    <w:rsid w:val="007655D5"/>
    <w:rsid w:val="00765D9E"/>
    <w:rsid w:val="00772AA9"/>
    <w:rsid w:val="00773161"/>
    <w:rsid w:val="00775172"/>
    <w:rsid w:val="007752D9"/>
    <w:rsid w:val="007755DB"/>
    <w:rsid w:val="00775EB5"/>
    <w:rsid w:val="00776072"/>
    <w:rsid w:val="007763C1"/>
    <w:rsid w:val="00777E82"/>
    <w:rsid w:val="00781359"/>
    <w:rsid w:val="007840B7"/>
    <w:rsid w:val="00786921"/>
    <w:rsid w:val="00791ED9"/>
    <w:rsid w:val="00793B46"/>
    <w:rsid w:val="0079458E"/>
    <w:rsid w:val="007946DF"/>
    <w:rsid w:val="00794959"/>
    <w:rsid w:val="007968C7"/>
    <w:rsid w:val="007968F8"/>
    <w:rsid w:val="007970A7"/>
    <w:rsid w:val="00797475"/>
    <w:rsid w:val="0079764A"/>
    <w:rsid w:val="007A1EAA"/>
    <w:rsid w:val="007A2382"/>
    <w:rsid w:val="007A6007"/>
    <w:rsid w:val="007A66C6"/>
    <w:rsid w:val="007A6F02"/>
    <w:rsid w:val="007A79FD"/>
    <w:rsid w:val="007B0B9D"/>
    <w:rsid w:val="007B2545"/>
    <w:rsid w:val="007B26E3"/>
    <w:rsid w:val="007B4B3C"/>
    <w:rsid w:val="007B5A43"/>
    <w:rsid w:val="007B636B"/>
    <w:rsid w:val="007B709B"/>
    <w:rsid w:val="007C0027"/>
    <w:rsid w:val="007C06F0"/>
    <w:rsid w:val="007C1343"/>
    <w:rsid w:val="007C451D"/>
    <w:rsid w:val="007C5B61"/>
    <w:rsid w:val="007C5EF1"/>
    <w:rsid w:val="007C71C4"/>
    <w:rsid w:val="007C7BF5"/>
    <w:rsid w:val="007D03B0"/>
    <w:rsid w:val="007D06C9"/>
    <w:rsid w:val="007D19B7"/>
    <w:rsid w:val="007D1E67"/>
    <w:rsid w:val="007D32C6"/>
    <w:rsid w:val="007D3ECD"/>
    <w:rsid w:val="007D5CA0"/>
    <w:rsid w:val="007D75E5"/>
    <w:rsid w:val="007D773E"/>
    <w:rsid w:val="007E066E"/>
    <w:rsid w:val="007E1356"/>
    <w:rsid w:val="007E1EED"/>
    <w:rsid w:val="007E20FC"/>
    <w:rsid w:val="007E5C9E"/>
    <w:rsid w:val="007E6581"/>
    <w:rsid w:val="007E6620"/>
    <w:rsid w:val="007E7062"/>
    <w:rsid w:val="007F0A13"/>
    <w:rsid w:val="007F0E1E"/>
    <w:rsid w:val="007F1F50"/>
    <w:rsid w:val="007F1F70"/>
    <w:rsid w:val="007F2039"/>
    <w:rsid w:val="007F29A7"/>
    <w:rsid w:val="007F4009"/>
    <w:rsid w:val="007F610A"/>
    <w:rsid w:val="008004B4"/>
    <w:rsid w:val="0080059C"/>
    <w:rsid w:val="00802F78"/>
    <w:rsid w:val="008037D1"/>
    <w:rsid w:val="008048EE"/>
    <w:rsid w:val="00805BE8"/>
    <w:rsid w:val="00806C25"/>
    <w:rsid w:val="008114DD"/>
    <w:rsid w:val="00811B5F"/>
    <w:rsid w:val="008145F8"/>
    <w:rsid w:val="00816078"/>
    <w:rsid w:val="008177E3"/>
    <w:rsid w:val="008216CA"/>
    <w:rsid w:val="008234BF"/>
    <w:rsid w:val="00823AA9"/>
    <w:rsid w:val="008240B5"/>
    <w:rsid w:val="0082479B"/>
    <w:rsid w:val="008255B9"/>
    <w:rsid w:val="00825CD8"/>
    <w:rsid w:val="0082633B"/>
    <w:rsid w:val="00827324"/>
    <w:rsid w:val="0082736E"/>
    <w:rsid w:val="00827D25"/>
    <w:rsid w:val="00834B9F"/>
    <w:rsid w:val="00837458"/>
    <w:rsid w:val="008378A8"/>
    <w:rsid w:val="00837AAE"/>
    <w:rsid w:val="008414E4"/>
    <w:rsid w:val="008429AD"/>
    <w:rsid w:val="008429DB"/>
    <w:rsid w:val="008438AC"/>
    <w:rsid w:val="008441AE"/>
    <w:rsid w:val="00845F9E"/>
    <w:rsid w:val="00845FF2"/>
    <w:rsid w:val="00846B13"/>
    <w:rsid w:val="00846D36"/>
    <w:rsid w:val="008503E2"/>
    <w:rsid w:val="00850C75"/>
    <w:rsid w:val="00850E39"/>
    <w:rsid w:val="00851339"/>
    <w:rsid w:val="00851C4F"/>
    <w:rsid w:val="00852082"/>
    <w:rsid w:val="0085477A"/>
    <w:rsid w:val="00854B0B"/>
    <w:rsid w:val="00855107"/>
    <w:rsid w:val="00855173"/>
    <w:rsid w:val="008557D9"/>
    <w:rsid w:val="0085594E"/>
    <w:rsid w:val="00855BF7"/>
    <w:rsid w:val="00856174"/>
    <w:rsid w:val="00856214"/>
    <w:rsid w:val="0085718E"/>
    <w:rsid w:val="008574C8"/>
    <w:rsid w:val="00857C56"/>
    <w:rsid w:val="00860C83"/>
    <w:rsid w:val="00862089"/>
    <w:rsid w:val="00862B20"/>
    <w:rsid w:val="00864306"/>
    <w:rsid w:val="00866B47"/>
    <w:rsid w:val="00866D5B"/>
    <w:rsid w:val="00866FF5"/>
    <w:rsid w:val="0086772E"/>
    <w:rsid w:val="00870467"/>
    <w:rsid w:val="00871AC0"/>
    <w:rsid w:val="00872B21"/>
    <w:rsid w:val="0087332D"/>
    <w:rsid w:val="00873DE1"/>
    <w:rsid w:val="00873E1F"/>
    <w:rsid w:val="00874C16"/>
    <w:rsid w:val="008818EB"/>
    <w:rsid w:val="00881C6F"/>
    <w:rsid w:val="00882949"/>
    <w:rsid w:val="00883991"/>
    <w:rsid w:val="008849E5"/>
    <w:rsid w:val="00884B89"/>
    <w:rsid w:val="00886D1F"/>
    <w:rsid w:val="00887F82"/>
    <w:rsid w:val="00890307"/>
    <w:rsid w:val="00891EE1"/>
    <w:rsid w:val="00892651"/>
    <w:rsid w:val="00893987"/>
    <w:rsid w:val="0089502C"/>
    <w:rsid w:val="008958BD"/>
    <w:rsid w:val="00895BBA"/>
    <w:rsid w:val="008963EF"/>
    <w:rsid w:val="0089688E"/>
    <w:rsid w:val="00896EA5"/>
    <w:rsid w:val="00897E9A"/>
    <w:rsid w:val="008A1E60"/>
    <w:rsid w:val="008A1FBE"/>
    <w:rsid w:val="008A4971"/>
    <w:rsid w:val="008A7842"/>
    <w:rsid w:val="008B197F"/>
    <w:rsid w:val="008B2718"/>
    <w:rsid w:val="008B2CC3"/>
    <w:rsid w:val="008B3194"/>
    <w:rsid w:val="008B5AE7"/>
    <w:rsid w:val="008C3C4D"/>
    <w:rsid w:val="008C60E9"/>
    <w:rsid w:val="008D1599"/>
    <w:rsid w:val="008D1B7C"/>
    <w:rsid w:val="008D417B"/>
    <w:rsid w:val="008D5CC2"/>
    <w:rsid w:val="008D6525"/>
    <w:rsid w:val="008D6657"/>
    <w:rsid w:val="008E03F4"/>
    <w:rsid w:val="008E06CB"/>
    <w:rsid w:val="008E1F60"/>
    <w:rsid w:val="008E2CB0"/>
    <w:rsid w:val="008E307E"/>
    <w:rsid w:val="008E4643"/>
    <w:rsid w:val="008E4CA1"/>
    <w:rsid w:val="008F0E5D"/>
    <w:rsid w:val="008F13A3"/>
    <w:rsid w:val="008F23A2"/>
    <w:rsid w:val="008F4C7F"/>
    <w:rsid w:val="008F4DD1"/>
    <w:rsid w:val="008F5F7F"/>
    <w:rsid w:val="008F6056"/>
    <w:rsid w:val="008F63AE"/>
    <w:rsid w:val="00900640"/>
    <w:rsid w:val="009016E3"/>
    <w:rsid w:val="00902589"/>
    <w:rsid w:val="00902C07"/>
    <w:rsid w:val="00902F3C"/>
    <w:rsid w:val="00904388"/>
    <w:rsid w:val="00905804"/>
    <w:rsid w:val="00907732"/>
    <w:rsid w:val="009101E2"/>
    <w:rsid w:val="009142A0"/>
    <w:rsid w:val="00915D73"/>
    <w:rsid w:val="00916077"/>
    <w:rsid w:val="009164FD"/>
    <w:rsid w:val="009170A2"/>
    <w:rsid w:val="009208A6"/>
    <w:rsid w:val="009222AD"/>
    <w:rsid w:val="00924514"/>
    <w:rsid w:val="00927316"/>
    <w:rsid w:val="00930719"/>
    <w:rsid w:val="009311D6"/>
    <w:rsid w:val="0093133D"/>
    <w:rsid w:val="0093276D"/>
    <w:rsid w:val="00933D12"/>
    <w:rsid w:val="00936027"/>
    <w:rsid w:val="00937065"/>
    <w:rsid w:val="00940285"/>
    <w:rsid w:val="009415B0"/>
    <w:rsid w:val="009474A6"/>
    <w:rsid w:val="009479D2"/>
    <w:rsid w:val="00947E7E"/>
    <w:rsid w:val="009502B6"/>
    <w:rsid w:val="009505D3"/>
    <w:rsid w:val="0095139A"/>
    <w:rsid w:val="00953E16"/>
    <w:rsid w:val="009542AC"/>
    <w:rsid w:val="00954689"/>
    <w:rsid w:val="00956316"/>
    <w:rsid w:val="00957786"/>
    <w:rsid w:val="00960F95"/>
    <w:rsid w:val="009611B9"/>
    <w:rsid w:val="009617E5"/>
    <w:rsid w:val="00961BB2"/>
    <w:rsid w:val="00962108"/>
    <w:rsid w:val="0096272C"/>
    <w:rsid w:val="009634C8"/>
    <w:rsid w:val="009638D6"/>
    <w:rsid w:val="00965FC2"/>
    <w:rsid w:val="00967A32"/>
    <w:rsid w:val="00971756"/>
    <w:rsid w:val="0097408E"/>
    <w:rsid w:val="00974BB2"/>
    <w:rsid w:val="00974FA7"/>
    <w:rsid w:val="009756E5"/>
    <w:rsid w:val="0097686C"/>
    <w:rsid w:val="00977A8C"/>
    <w:rsid w:val="00982727"/>
    <w:rsid w:val="00983910"/>
    <w:rsid w:val="009862FC"/>
    <w:rsid w:val="009932AC"/>
    <w:rsid w:val="00994351"/>
    <w:rsid w:val="00995417"/>
    <w:rsid w:val="00996A8F"/>
    <w:rsid w:val="009A1625"/>
    <w:rsid w:val="009A1DBF"/>
    <w:rsid w:val="009A68E6"/>
    <w:rsid w:val="009A7598"/>
    <w:rsid w:val="009B1DF8"/>
    <w:rsid w:val="009B3D20"/>
    <w:rsid w:val="009B5418"/>
    <w:rsid w:val="009B5B76"/>
    <w:rsid w:val="009B6F28"/>
    <w:rsid w:val="009C0727"/>
    <w:rsid w:val="009C3C80"/>
    <w:rsid w:val="009C492F"/>
    <w:rsid w:val="009C73DE"/>
    <w:rsid w:val="009D2FF2"/>
    <w:rsid w:val="009D3226"/>
    <w:rsid w:val="009D3385"/>
    <w:rsid w:val="009D3B84"/>
    <w:rsid w:val="009D50DE"/>
    <w:rsid w:val="009D6317"/>
    <w:rsid w:val="009D793C"/>
    <w:rsid w:val="009E16A9"/>
    <w:rsid w:val="009E2084"/>
    <w:rsid w:val="009E375F"/>
    <w:rsid w:val="009E39D4"/>
    <w:rsid w:val="009E433B"/>
    <w:rsid w:val="009E5401"/>
    <w:rsid w:val="009E6118"/>
    <w:rsid w:val="009E76FA"/>
    <w:rsid w:val="009F08EB"/>
    <w:rsid w:val="009F3806"/>
    <w:rsid w:val="009F3BFC"/>
    <w:rsid w:val="009F4AAF"/>
    <w:rsid w:val="009F598E"/>
    <w:rsid w:val="00A00A54"/>
    <w:rsid w:val="00A016CF"/>
    <w:rsid w:val="00A0279E"/>
    <w:rsid w:val="00A0758F"/>
    <w:rsid w:val="00A144B3"/>
    <w:rsid w:val="00A1570A"/>
    <w:rsid w:val="00A16101"/>
    <w:rsid w:val="00A211B4"/>
    <w:rsid w:val="00A225A0"/>
    <w:rsid w:val="00A231EA"/>
    <w:rsid w:val="00A23F98"/>
    <w:rsid w:val="00A25901"/>
    <w:rsid w:val="00A26E55"/>
    <w:rsid w:val="00A31804"/>
    <w:rsid w:val="00A32668"/>
    <w:rsid w:val="00A3360B"/>
    <w:rsid w:val="00A33DDF"/>
    <w:rsid w:val="00A34547"/>
    <w:rsid w:val="00A349CF"/>
    <w:rsid w:val="00A353FA"/>
    <w:rsid w:val="00A3589C"/>
    <w:rsid w:val="00A376B7"/>
    <w:rsid w:val="00A37EFB"/>
    <w:rsid w:val="00A41AD5"/>
    <w:rsid w:val="00A41BF5"/>
    <w:rsid w:val="00A42BB2"/>
    <w:rsid w:val="00A4379C"/>
    <w:rsid w:val="00A44778"/>
    <w:rsid w:val="00A46602"/>
    <w:rsid w:val="00A469E7"/>
    <w:rsid w:val="00A47600"/>
    <w:rsid w:val="00A50C82"/>
    <w:rsid w:val="00A532E0"/>
    <w:rsid w:val="00A54800"/>
    <w:rsid w:val="00A55C50"/>
    <w:rsid w:val="00A56771"/>
    <w:rsid w:val="00A60019"/>
    <w:rsid w:val="00A604A4"/>
    <w:rsid w:val="00A61B7D"/>
    <w:rsid w:val="00A627B5"/>
    <w:rsid w:val="00A6605B"/>
    <w:rsid w:val="00A66ADC"/>
    <w:rsid w:val="00A70E69"/>
    <w:rsid w:val="00A7147D"/>
    <w:rsid w:val="00A72313"/>
    <w:rsid w:val="00A737EA"/>
    <w:rsid w:val="00A772B8"/>
    <w:rsid w:val="00A8062F"/>
    <w:rsid w:val="00A81B15"/>
    <w:rsid w:val="00A837FF"/>
    <w:rsid w:val="00A84DC8"/>
    <w:rsid w:val="00A85D85"/>
    <w:rsid w:val="00A85DBC"/>
    <w:rsid w:val="00A87FEB"/>
    <w:rsid w:val="00A90537"/>
    <w:rsid w:val="00A9171C"/>
    <w:rsid w:val="00A93926"/>
    <w:rsid w:val="00A93F9F"/>
    <w:rsid w:val="00A94080"/>
    <w:rsid w:val="00A9420E"/>
    <w:rsid w:val="00A97648"/>
    <w:rsid w:val="00A978F2"/>
    <w:rsid w:val="00AA1CFD"/>
    <w:rsid w:val="00AA2239"/>
    <w:rsid w:val="00AA33D2"/>
    <w:rsid w:val="00AB0C57"/>
    <w:rsid w:val="00AB1195"/>
    <w:rsid w:val="00AB31D8"/>
    <w:rsid w:val="00AB4182"/>
    <w:rsid w:val="00AB5470"/>
    <w:rsid w:val="00AB5585"/>
    <w:rsid w:val="00AB7102"/>
    <w:rsid w:val="00AB7865"/>
    <w:rsid w:val="00AC01DB"/>
    <w:rsid w:val="00AC27DB"/>
    <w:rsid w:val="00AC355A"/>
    <w:rsid w:val="00AC467C"/>
    <w:rsid w:val="00AC6D6B"/>
    <w:rsid w:val="00AD16BB"/>
    <w:rsid w:val="00AD5935"/>
    <w:rsid w:val="00AD7736"/>
    <w:rsid w:val="00AE10CE"/>
    <w:rsid w:val="00AE3AED"/>
    <w:rsid w:val="00AE4246"/>
    <w:rsid w:val="00AE6D6A"/>
    <w:rsid w:val="00AE70D4"/>
    <w:rsid w:val="00AE7868"/>
    <w:rsid w:val="00AF0407"/>
    <w:rsid w:val="00AF3408"/>
    <w:rsid w:val="00AF3865"/>
    <w:rsid w:val="00AF45E1"/>
    <w:rsid w:val="00AF4D8B"/>
    <w:rsid w:val="00AF6545"/>
    <w:rsid w:val="00AF6F02"/>
    <w:rsid w:val="00B056EE"/>
    <w:rsid w:val="00B06230"/>
    <w:rsid w:val="00B067CA"/>
    <w:rsid w:val="00B1007A"/>
    <w:rsid w:val="00B123FE"/>
    <w:rsid w:val="00B124CC"/>
    <w:rsid w:val="00B12B26"/>
    <w:rsid w:val="00B13405"/>
    <w:rsid w:val="00B15E2F"/>
    <w:rsid w:val="00B163F8"/>
    <w:rsid w:val="00B17DEB"/>
    <w:rsid w:val="00B2256A"/>
    <w:rsid w:val="00B23E77"/>
    <w:rsid w:val="00B2472D"/>
    <w:rsid w:val="00B24CA0"/>
    <w:rsid w:val="00B2549F"/>
    <w:rsid w:val="00B313E8"/>
    <w:rsid w:val="00B31E01"/>
    <w:rsid w:val="00B32A0D"/>
    <w:rsid w:val="00B34B02"/>
    <w:rsid w:val="00B36FF2"/>
    <w:rsid w:val="00B4108D"/>
    <w:rsid w:val="00B44482"/>
    <w:rsid w:val="00B44D3B"/>
    <w:rsid w:val="00B47599"/>
    <w:rsid w:val="00B5036F"/>
    <w:rsid w:val="00B52C93"/>
    <w:rsid w:val="00B57265"/>
    <w:rsid w:val="00B60BDE"/>
    <w:rsid w:val="00B6109C"/>
    <w:rsid w:val="00B633AE"/>
    <w:rsid w:val="00B63E7D"/>
    <w:rsid w:val="00B665D2"/>
    <w:rsid w:val="00B6737C"/>
    <w:rsid w:val="00B6755A"/>
    <w:rsid w:val="00B67C3E"/>
    <w:rsid w:val="00B7077A"/>
    <w:rsid w:val="00B7214D"/>
    <w:rsid w:val="00B74372"/>
    <w:rsid w:val="00B74965"/>
    <w:rsid w:val="00B74FBB"/>
    <w:rsid w:val="00B75525"/>
    <w:rsid w:val="00B75BD3"/>
    <w:rsid w:val="00B7658C"/>
    <w:rsid w:val="00B80283"/>
    <w:rsid w:val="00B8095F"/>
    <w:rsid w:val="00B80B0C"/>
    <w:rsid w:val="00B80B11"/>
    <w:rsid w:val="00B831AE"/>
    <w:rsid w:val="00B8446C"/>
    <w:rsid w:val="00B87725"/>
    <w:rsid w:val="00B917AF"/>
    <w:rsid w:val="00BA187A"/>
    <w:rsid w:val="00BA259A"/>
    <w:rsid w:val="00BA259C"/>
    <w:rsid w:val="00BA29D3"/>
    <w:rsid w:val="00BA307F"/>
    <w:rsid w:val="00BA379C"/>
    <w:rsid w:val="00BA4F89"/>
    <w:rsid w:val="00BA5280"/>
    <w:rsid w:val="00BB14F1"/>
    <w:rsid w:val="00BB3FB9"/>
    <w:rsid w:val="00BB572E"/>
    <w:rsid w:val="00BB6652"/>
    <w:rsid w:val="00BB74FD"/>
    <w:rsid w:val="00BC0D0A"/>
    <w:rsid w:val="00BC1812"/>
    <w:rsid w:val="00BC5982"/>
    <w:rsid w:val="00BC60BF"/>
    <w:rsid w:val="00BC7A99"/>
    <w:rsid w:val="00BD06B7"/>
    <w:rsid w:val="00BD28BF"/>
    <w:rsid w:val="00BD47BD"/>
    <w:rsid w:val="00BD6404"/>
    <w:rsid w:val="00BE311D"/>
    <w:rsid w:val="00BE33AE"/>
    <w:rsid w:val="00BF046F"/>
    <w:rsid w:val="00BF2A90"/>
    <w:rsid w:val="00BF3710"/>
    <w:rsid w:val="00BF3D16"/>
    <w:rsid w:val="00BF4129"/>
    <w:rsid w:val="00BF70A3"/>
    <w:rsid w:val="00BF7D93"/>
    <w:rsid w:val="00BF7F45"/>
    <w:rsid w:val="00C009B6"/>
    <w:rsid w:val="00C01B9C"/>
    <w:rsid w:val="00C01D50"/>
    <w:rsid w:val="00C02289"/>
    <w:rsid w:val="00C023CD"/>
    <w:rsid w:val="00C04FCE"/>
    <w:rsid w:val="00C056DC"/>
    <w:rsid w:val="00C10260"/>
    <w:rsid w:val="00C1329B"/>
    <w:rsid w:val="00C136C1"/>
    <w:rsid w:val="00C13D14"/>
    <w:rsid w:val="00C1572F"/>
    <w:rsid w:val="00C16371"/>
    <w:rsid w:val="00C20474"/>
    <w:rsid w:val="00C21223"/>
    <w:rsid w:val="00C23D66"/>
    <w:rsid w:val="00C24C05"/>
    <w:rsid w:val="00C24D2F"/>
    <w:rsid w:val="00C26222"/>
    <w:rsid w:val="00C31283"/>
    <w:rsid w:val="00C31D25"/>
    <w:rsid w:val="00C33C48"/>
    <w:rsid w:val="00C340E5"/>
    <w:rsid w:val="00C35AA7"/>
    <w:rsid w:val="00C35BA5"/>
    <w:rsid w:val="00C37324"/>
    <w:rsid w:val="00C37945"/>
    <w:rsid w:val="00C43BA1"/>
    <w:rsid w:val="00C43DAB"/>
    <w:rsid w:val="00C46177"/>
    <w:rsid w:val="00C46DA7"/>
    <w:rsid w:val="00C46E01"/>
    <w:rsid w:val="00C47F08"/>
    <w:rsid w:val="00C50403"/>
    <w:rsid w:val="00C514A6"/>
    <w:rsid w:val="00C566E0"/>
    <w:rsid w:val="00C56F54"/>
    <w:rsid w:val="00C5739F"/>
    <w:rsid w:val="00C57CF0"/>
    <w:rsid w:val="00C6154B"/>
    <w:rsid w:val="00C6281C"/>
    <w:rsid w:val="00C63557"/>
    <w:rsid w:val="00C649BD"/>
    <w:rsid w:val="00C65376"/>
    <w:rsid w:val="00C65891"/>
    <w:rsid w:val="00C6612D"/>
    <w:rsid w:val="00C66AC9"/>
    <w:rsid w:val="00C66D11"/>
    <w:rsid w:val="00C717C0"/>
    <w:rsid w:val="00C724D3"/>
    <w:rsid w:val="00C77DD9"/>
    <w:rsid w:val="00C83BE6"/>
    <w:rsid w:val="00C846C7"/>
    <w:rsid w:val="00C8523A"/>
    <w:rsid w:val="00C85354"/>
    <w:rsid w:val="00C85EBC"/>
    <w:rsid w:val="00C86ABA"/>
    <w:rsid w:val="00C936E2"/>
    <w:rsid w:val="00C939F8"/>
    <w:rsid w:val="00C943F3"/>
    <w:rsid w:val="00CA01E4"/>
    <w:rsid w:val="00CA0628"/>
    <w:rsid w:val="00CA08C6"/>
    <w:rsid w:val="00CA0944"/>
    <w:rsid w:val="00CA0A77"/>
    <w:rsid w:val="00CA0EB3"/>
    <w:rsid w:val="00CA2729"/>
    <w:rsid w:val="00CA3057"/>
    <w:rsid w:val="00CA45F8"/>
    <w:rsid w:val="00CA53C6"/>
    <w:rsid w:val="00CB0305"/>
    <w:rsid w:val="00CB11F4"/>
    <w:rsid w:val="00CB17D1"/>
    <w:rsid w:val="00CB28FB"/>
    <w:rsid w:val="00CB33C7"/>
    <w:rsid w:val="00CB5286"/>
    <w:rsid w:val="00CB6DA7"/>
    <w:rsid w:val="00CB75FE"/>
    <w:rsid w:val="00CB7E4C"/>
    <w:rsid w:val="00CC25B4"/>
    <w:rsid w:val="00CC310D"/>
    <w:rsid w:val="00CC5679"/>
    <w:rsid w:val="00CC58A8"/>
    <w:rsid w:val="00CC5CBE"/>
    <w:rsid w:val="00CC5F88"/>
    <w:rsid w:val="00CC69C8"/>
    <w:rsid w:val="00CC77A2"/>
    <w:rsid w:val="00CD00FF"/>
    <w:rsid w:val="00CD0F30"/>
    <w:rsid w:val="00CD307E"/>
    <w:rsid w:val="00CD50BD"/>
    <w:rsid w:val="00CD629F"/>
    <w:rsid w:val="00CD6A1B"/>
    <w:rsid w:val="00CE0A7F"/>
    <w:rsid w:val="00CE140C"/>
    <w:rsid w:val="00CE1718"/>
    <w:rsid w:val="00CE1885"/>
    <w:rsid w:val="00CE2A15"/>
    <w:rsid w:val="00CE2BB8"/>
    <w:rsid w:val="00CE3FD0"/>
    <w:rsid w:val="00CE5D36"/>
    <w:rsid w:val="00CE659A"/>
    <w:rsid w:val="00CF1E33"/>
    <w:rsid w:val="00CF1F60"/>
    <w:rsid w:val="00CF4156"/>
    <w:rsid w:val="00CF4297"/>
    <w:rsid w:val="00CF635D"/>
    <w:rsid w:val="00CF77A2"/>
    <w:rsid w:val="00D0036C"/>
    <w:rsid w:val="00D03D00"/>
    <w:rsid w:val="00D05C30"/>
    <w:rsid w:val="00D07047"/>
    <w:rsid w:val="00D10052"/>
    <w:rsid w:val="00D11359"/>
    <w:rsid w:val="00D13129"/>
    <w:rsid w:val="00D13A49"/>
    <w:rsid w:val="00D17F0A"/>
    <w:rsid w:val="00D2251B"/>
    <w:rsid w:val="00D226AB"/>
    <w:rsid w:val="00D23BBC"/>
    <w:rsid w:val="00D26708"/>
    <w:rsid w:val="00D3188C"/>
    <w:rsid w:val="00D31C1D"/>
    <w:rsid w:val="00D32723"/>
    <w:rsid w:val="00D35101"/>
    <w:rsid w:val="00D35F9B"/>
    <w:rsid w:val="00D36B69"/>
    <w:rsid w:val="00D408DD"/>
    <w:rsid w:val="00D40F1E"/>
    <w:rsid w:val="00D45D72"/>
    <w:rsid w:val="00D4613F"/>
    <w:rsid w:val="00D5016D"/>
    <w:rsid w:val="00D520E4"/>
    <w:rsid w:val="00D53A38"/>
    <w:rsid w:val="00D53CDB"/>
    <w:rsid w:val="00D543DA"/>
    <w:rsid w:val="00D54F97"/>
    <w:rsid w:val="00D575DD"/>
    <w:rsid w:val="00D57DFA"/>
    <w:rsid w:val="00D65092"/>
    <w:rsid w:val="00D65B5E"/>
    <w:rsid w:val="00D67FCF"/>
    <w:rsid w:val="00D709CE"/>
    <w:rsid w:val="00D718AC"/>
    <w:rsid w:val="00D71F73"/>
    <w:rsid w:val="00D736E8"/>
    <w:rsid w:val="00D74AFD"/>
    <w:rsid w:val="00D80786"/>
    <w:rsid w:val="00D81CAB"/>
    <w:rsid w:val="00D82C48"/>
    <w:rsid w:val="00D8576F"/>
    <w:rsid w:val="00D85BA4"/>
    <w:rsid w:val="00D8677F"/>
    <w:rsid w:val="00D9000B"/>
    <w:rsid w:val="00D925F5"/>
    <w:rsid w:val="00D97F0C"/>
    <w:rsid w:val="00DA0867"/>
    <w:rsid w:val="00DA3A86"/>
    <w:rsid w:val="00DA3BCC"/>
    <w:rsid w:val="00DB6534"/>
    <w:rsid w:val="00DC050A"/>
    <w:rsid w:val="00DC06B8"/>
    <w:rsid w:val="00DC2500"/>
    <w:rsid w:val="00DC4815"/>
    <w:rsid w:val="00DC4F72"/>
    <w:rsid w:val="00DC77DC"/>
    <w:rsid w:val="00DD0453"/>
    <w:rsid w:val="00DD0C2C"/>
    <w:rsid w:val="00DD19DE"/>
    <w:rsid w:val="00DD28BC"/>
    <w:rsid w:val="00DD2AD7"/>
    <w:rsid w:val="00DD32A8"/>
    <w:rsid w:val="00DD43E0"/>
    <w:rsid w:val="00DD5861"/>
    <w:rsid w:val="00DD7C53"/>
    <w:rsid w:val="00DE1E08"/>
    <w:rsid w:val="00DE31F0"/>
    <w:rsid w:val="00DE3D1C"/>
    <w:rsid w:val="00DE622B"/>
    <w:rsid w:val="00DE654B"/>
    <w:rsid w:val="00DF0020"/>
    <w:rsid w:val="00DF617A"/>
    <w:rsid w:val="00E00F56"/>
    <w:rsid w:val="00E00F69"/>
    <w:rsid w:val="00E019D5"/>
    <w:rsid w:val="00E0227D"/>
    <w:rsid w:val="00E02283"/>
    <w:rsid w:val="00E042FF"/>
    <w:rsid w:val="00E04B84"/>
    <w:rsid w:val="00E04F01"/>
    <w:rsid w:val="00E06466"/>
    <w:rsid w:val="00E06835"/>
    <w:rsid w:val="00E06FDA"/>
    <w:rsid w:val="00E079B5"/>
    <w:rsid w:val="00E146CA"/>
    <w:rsid w:val="00E160A5"/>
    <w:rsid w:val="00E1713D"/>
    <w:rsid w:val="00E20A43"/>
    <w:rsid w:val="00E23898"/>
    <w:rsid w:val="00E25FC5"/>
    <w:rsid w:val="00E27D03"/>
    <w:rsid w:val="00E319F1"/>
    <w:rsid w:val="00E32399"/>
    <w:rsid w:val="00E323C6"/>
    <w:rsid w:val="00E328CB"/>
    <w:rsid w:val="00E32CCD"/>
    <w:rsid w:val="00E33A21"/>
    <w:rsid w:val="00E33CD2"/>
    <w:rsid w:val="00E37F8A"/>
    <w:rsid w:val="00E40E90"/>
    <w:rsid w:val="00E40F01"/>
    <w:rsid w:val="00E413D0"/>
    <w:rsid w:val="00E41D8D"/>
    <w:rsid w:val="00E42BA7"/>
    <w:rsid w:val="00E458EF"/>
    <w:rsid w:val="00E45C7E"/>
    <w:rsid w:val="00E47DFF"/>
    <w:rsid w:val="00E50277"/>
    <w:rsid w:val="00E50F3D"/>
    <w:rsid w:val="00E519AF"/>
    <w:rsid w:val="00E531EB"/>
    <w:rsid w:val="00E544ED"/>
    <w:rsid w:val="00E54874"/>
    <w:rsid w:val="00E54B6F"/>
    <w:rsid w:val="00E55ACA"/>
    <w:rsid w:val="00E568E8"/>
    <w:rsid w:val="00E57B74"/>
    <w:rsid w:val="00E61449"/>
    <w:rsid w:val="00E656EE"/>
    <w:rsid w:val="00E65BC6"/>
    <w:rsid w:val="00E661FF"/>
    <w:rsid w:val="00E726EB"/>
    <w:rsid w:val="00E7298E"/>
    <w:rsid w:val="00E72CF1"/>
    <w:rsid w:val="00E76F22"/>
    <w:rsid w:val="00E80847"/>
    <w:rsid w:val="00E80B52"/>
    <w:rsid w:val="00E824C3"/>
    <w:rsid w:val="00E82881"/>
    <w:rsid w:val="00E82B81"/>
    <w:rsid w:val="00E840B3"/>
    <w:rsid w:val="00E84D10"/>
    <w:rsid w:val="00E85287"/>
    <w:rsid w:val="00E8629F"/>
    <w:rsid w:val="00E86D1B"/>
    <w:rsid w:val="00E91008"/>
    <w:rsid w:val="00E9374E"/>
    <w:rsid w:val="00E938F0"/>
    <w:rsid w:val="00E93A34"/>
    <w:rsid w:val="00E94F54"/>
    <w:rsid w:val="00E97AD5"/>
    <w:rsid w:val="00EA1111"/>
    <w:rsid w:val="00EA1EE1"/>
    <w:rsid w:val="00EA1FB3"/>
    <w:rsid w:val="00EA3B4F"/>
    <w:rsid w:val="00EA3C24"/>
    <w:rsid w:val="00EA4130"/>
    <w:rsid w:val="00EA4800"/>
    <w:rsid w:val="00EA6798"/>
    <w:rsid w:val="00EA73DF"/>
    <w:rsid w:val="00EB1000"/>
    <w:rsid w:val="00EB123A"/>
    <w:rsid w:val="00EB1DCB"/>
    <w:rsid w:val="00EB1FE4"/>
    <w:rsid w:val="00EB25B0"/>
    <w:rsid w:val="00EB4E6E"/>
    <w:rsid w:val="00EB4EC6"/>
    <w:rsid w:val="00EB5D7A"/>
    <w:rsid w:val="00EB61AE"/>
    <w:rsid w:val="00EC165B"/>
    <w:rsid w:val="00EC2EA6"/>
    <w:rsid w:val="00EC322D"/>
    <w:rsid w:val="00EC79B8"/>
    <w:rsid w:val="00EC7BB9"/>
    <w:rsid w:val="00ED383A"/>
    <w:rsid w:val="00ED3E3E"/>
    <w:rsid w:val="00ED7691"/>
    <w:rsid w:val="00EE1080"/>
    <w:rsid w:val="00EE13BE"/>
    <w:rsid w:val="00EE307F"/>
    <w:rsid w:val="00EE41DE"/>
    <w:rsid w:val="00EF0B01"/>
    <w:rsid w:val="00EF0F86"/>
    <w:rsid w:val="00EF1B04"/>
    <w:rsid w:val="00EF1EC5"/>
    <w:rsid w:val="00EF4C88"/>
    <w:rsid w:val="00EF55EB"/>
    <w:rsid w:val="00EF7B73"/>
    <w:rsid w:val="00F00DCC"/>
    <w:rsid w:val="00F01552"/>
    <w:rsid w:val="00F0156F"/>
    <w:rsid w:val="00F058A7"/>
    <w:rsid w:val="00F05AC8"/>
    <w:rsid w:val="00F0683F"/>
    <w:rsid w:val="00F07167"/>
    <w:rsid w:val="00F072D8"/>
    <w:rsid w:val="00F07CE0"/>
    <w:rsid w:val="00F115F5"/>
    <w:rsid w:val="00F119EF"/>
    <w:rsid w:val="00F13D05"/>
    <w:rsid w:val="00F160E4"/>
    <w:rsid w:val="00F16129"/>
    <w:rsid w:val="00F1621D"/>
    <w:rsid w:val="00F1679D"/>
    <w:rsid w:val="00F1682C"/>
    <w:rsid w:val="00F20B91"/>
    <w:rsid w:val="00F20E27"/>
    <w:rsid w:val="00F21139"/>
    <w:rsid w:val="00F2121E"/>
    <w:rsid w:val="00F218AE"/>
    <w:rsid w:val="00F23481"/>
    <w:rsid w:val="00F24B8B"/>
    <w:rsid w:val="00F27769"/>
    <w:rsid w:val="00F30D2E"/>
    <w:rsid w:val="00F33D12"/>
    <w:rsid w:val="00F35516"/>
    <w:rsid w:val="00F35790"/>
    <w:rsid w:val="00F37566"/>
    <w:rsid w:val="00F403D5"/>
    <w:rsid w:val="00F40E4B"/>
    <w:rsid w:val="00F4125D"/>
    <w:rsid w:val="00F4136D"/>
    <w:rsid w:val="00F4212E"/>
    <w:rsid w:val="00F42C20"/>
    <w:rsid w:val="00F43345"/>
    <w:rsid w:val="00F43E34"/>
    <w:rsid w:val="00F46141"/>
    <w:rsid w:val="00F53053"/>
    <w:rsid w:val="00F53FE2"/>
    <w:rsid w:val="00F54BB3"/>
    <w:rsid w:val="00F572D0"/>
    <w:rsid w:val="00F575FF"/>
    <w:rsid w:val="00F618EF"/>
    <w:rsid w:val="00F65582"/>
    <w:rsid w:val="00F6677A"/>
    <w:rsid w:val="00F66E75"/>
    <w:rsid w:val="00F67975"/>
    <w:rsid w:val="00F70BDD"/>
    <w:rsid w:val="00F72FC4"/>
    <w:rsid w:val="00F745DC"/>
    <w:rsid w:val="00F75787"/>
    <w:rsid w:val="00F77EB0"/>
    <w:rsid w:val="00F8156D"/>
    <w:rsid w:val="00F84373"/>
    <w:rsid w:val="00F85D8B"/>
    <w:rsid w:val="00F87CDD"/>
    <w:rsid w:val="00F91541"/>
    <w:rsid w:val="00F91A48"/>
    <w:rsid w:val="00F933F0"/>
    <w:rsid w:val="00F9374C"/>
    <w:rsid w:val="00F937A3"/>
    <w:rsid w:val="00F94715"/>
    <w:rsid w:val="00F94D2A"/>
    <w:rsid w:val="00F95435"/>
    <w:rsid w:val="00F958DD"/>
    <w:rsid w:val="00F96A3D"/>
    <w:rsid w:val="00FA1E2F"/>
    <w:rsid w:val="00FA4718"/>
    <w:rsid w:val="00FA4AB8"/>
    <w:rsid w:val="00FA5848"/>
    <w:rsid w:val="00FA6210"/>
    <w:rsid w:val="00FA6899"/>
    <w:rsid w:val="00FA7F3D"/>
    <w:rsid w:val="00FB0771"/>
    <w:rsid w:val="00FB3873"/>
    <w:rsid w:val="00FB38D8"/>
    <w:rsid w:val="00FB3F55"/>
    <w:rsid w:val="00FB51DA"/>
    <w:rsid w:val="00FC051F"/>
    <w:rsid w:val="00FC06FF"/>
    <w:rsid w:val="00FC16DF"/>
    <w:rsid w:val="00FC69B4"/>
    <w:rsid w:val="00FD0694"/>
    <w:rsid w:val="00FD25BE"/>
    <w:rsid w:val="00FD2E70"/>
    <w:rsid w:val="00FD329C"/>
    <w:rsid w:val="00FD4590"/>
    <w:rsid w:val="00FD4CE3"/>
    <w:rsid w:val="00FD6068"/>
    <w:rsid w:val="00FD7327"/>
    <w:rsid w:val="00FD7AA7"/>
    <w:rsid w:val="00FF0F47"/>
    <w:rsid w:val="00FF1FCB"/>
    <w:rsid w:val="00FF292C"/>
    <w:rsid w:val="00FF2AF9"/>
    <w:rsid w:val="00FF3157"/>
    <w:rsid w:val="00FF52D4"/>
    <w:rsid w:val="00FF6AA4"/>
    <w:rsid w:val="00FF6B09"/>
    <w:rsid w:val="00FF72F9"/>
    <w:rsid w:val="320D30D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14CD3"/>
  <w15:docId w15:val="{6AFB0E79-4A48-4113-8A23-0B7ADB9ED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toc 9" w:qFormat="1"/>
    <w:lsdException w:name="Normal Indent" w:semiHidden="1" w:unhideWhenUsed="1"/>
    <w:lsdException w:name="footnote text" w:semiHidden="1"/>
    <w:lsdException w:name="head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61B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Id w:val="0"/>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uiPriority w:val="99"/>
    <w:rPr>
      <w:color w:val="0000FF"/>
      <w:u w:val="single"/>
    </w:rPr>
  </w:style>
  <w:style w:type="character" w:styleId="af8">
    <w:name w:val="annotation reference"/>
    <w:rPr>
      <w:sz w:val="16"/>
    </w:rPr>
  </w:style>
  <w:style w:type="character" w:styleId="af9">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Pr>
      <w:rFonts w:ascii="Arial" w:hAnsi="Arial"/>
      <w:sz w:val="28"/>
      <w:szCs w:val="18"/>
      <w:lang w:val="sv-SE" w:eastAsia="zh-CN"/>
    </w:rPr>
  </w:style>
  <w:style w:type="character" w:customStyle="1" w:styleId="GuidanceChar">
    <w:name w:val="Guidance Char"/>
    <w:link w:val="Guidance"/>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Pr>
      <w:rFonts w:ascii="Arial" w:hAnsi="Arial"/>
      <w:sz w:val="36"/>
      <w:lang w:val="sv-SE"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rPr>
      <w:lang w:val="en-GB" w:eastAsia="en-US"/>
    </w:rPr>
  </w:style>
  <w:style w:type="character" w:customStyle="1" w:styleId="Char8">
    <w:name w:val="批注主题 Char"/>
    <w:basedOn w:val="Char0"/>
    <w:rPr>
      <w:lang w:val="en-GB" w:eastAsia="en-US"/>
    </w:rPr>
  </w:style>
  <w:style w:type="paragraph" w:customStyle="1" w:styleId="12">
    <w:name w:val="修訂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val="sv-SE"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har">
    <w:name w:val="题注 Char"/>
    <w:link w:val="a6"/>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Pr>
      <w:rFonts w:ascii="Arial" w:hAnsi="Arial"/>
      <w:sz w:val="28"/>
      <w:szCs w:val="18"/>
      <w:lang w:val="sv-SE"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區別參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val="sv-SE"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val="sv-SE" w:eastAsia="zh-CN"/>
    </w:rPr>
  </w:style>
  <w:style w:type="character" w:customStyle="1" w:styleId="7Char">
    <w:name w:val="标题 7 Char"/>
    <w:basedOn w:val="a0"/>
    <w:link w:val="7"/>
    <w:rPr>
      <w:rFonts w:ascii="Arial" w:hAnsi="Arial"/>
      <w:szCs w:val="18"/>
      <w:lang w:val="sv-SE" w:eastAsia="zh-CN"/>
    </w:rPr>
  </w:style>
  <w:style w:type="character" w:customStyle="1" w:styleId="9Char">
    <w:name w:val="标题 9 Char"/>
    <w:basedOn w:val="a0"/>
    <w:link w:val="9"/>
    <w:rPr>
      <w:rFonts w:ascii="Arial" w:hAnsi="Arial"/>
      <w:sz w:val="36"/>
      <w:lang w:val="sv-SE"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목록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c"/>
    <w:uiPriority w:val="34"/>
    <w:qFormat/>
    <w:locked/>
    <w:rPr>
      <w:rFonts w:eastAsia="MS Mincho"/>
      <w:lang w:val="en-GB" w:eastAsia="en-US"/>
    </w:rPr>
  </w:style>
  <w:style w:type="character" w:customStyle="1" w:styleId="B2Char">
    <w:name w:val="B2 Char"/>
    <w:link w:val="B2"/>
    <w:qFormat/>
    <w:locked/>
    <w:rPr>
      <w:lang w:val="en-GB" w:eastAsia="en-US"/>
    </w:rPr>
  </w:style>
  <w:style w:type="character" w:customStyle="1" w:styleId="B3Char">
    <w:name w:val="B3 Char"/>
    <w:link w:val="B3"/>
    <w:locked/>
    <w:rPr>
      <w:lang w:val="en-GB" w:eastAsia="en-US"/>
    </w:rPr>
  </w:style>
  <w:style w:type="paragraph" w:customStyle="1" w:styleId="RAN4Observation">
    <w:name w:val="RAN4 Observation"/>
    <w:basedOn w:val="afc"/>
    <w:next w:val="a"/>
    <w:link w:val="RAN4ObservationChar"/>
    <w:pPr>
      <w:numPr>
        <w:numId w:val="2"/>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Pr>
      <w:rFonts w:eastAsia="Calibri"/>
      <w:lang w:val="en-GB" w:eastAsia="en-US"/>
    </w:rPr>
  </w:style>
  <w:style w:type="paragraph" w:customStyle="1" w:styleId="RAN4proposal">
    <w:name w:val="RAN4 proposal"/>
    <w:basedOn w:val="a6"/>
    <w:next w:val="a"/>
    <w:link w:val="RAN4proposalChar"/>
    <w:qFormat/>
    <w:pPr>
      <w:numPr>
        <w:numId w:val="3"/>
      </w:numPr>
      <w:spacing w:before="0" w:after="200"/>
      <w:ind w:left="0" w:firstLine="0"/>
    </w:pPr>
    <w:rPr>
      <w:rFonts w:eastAsiaTheme="minorEastAsia" w:cstheme="minorBidi"/>
      <w:iCs/>
      <w:szCs w:val="18"/>
      <w:lang w:val="en-US"/>
    </w:rPr>
  </w:style>
  <w:style w:type="character" w:customStyle="1" w:styleId="RAN4proposalChar">
    <w:name w:val="RAN4 proposal Char"/>
    <w:basedOn w:val="Char"/>
    <w:link w:val="RAN4proposal"/>
    <w:qFormat/>
    <w:rPr>
      <w:rFonts w:eastAsiaTheme="minorEastAsia" w:cstheme="minorBidi"/>
      <w:b/>
      <w:iCs/>
      <w:szCs w:val="18"/>
      <w:lang w:val="en-GB"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paragraph" w:customStyle="1" w:styleId="Agreement">
    <w:name w:val="Agreement"/>
    <w:basedOn w:val="a"/>
    <w:next w:val="a"/>
    <w:uiPriority w:val="99"/>
    <w:qFormat/>
    <w:pPr>
      <w:numPr>
        <w:numId w:val="4"/>
      </w:numPr>
      <w:spacing w:before="60" w:after="0"/>
    </w:pPr>
    <w:rPr>
      <w:rFonts w:ascii="Arial" w:eastAsia="MS Mincho" w:hAnsi="Arial"/>
      <w:b/>
      <w:szCs w:val="24"/>
      <w:lang w:eastAsia="en-GB"/>
    </w:rPr>
  </w:style>
  <w:style w:type="paragraph" w:styleId="afd">
    <w:name w:val="Revision"/>
    <w:hidden/>
    <w:uiPriority w:val="99"/>
    <w:semiHidden/>
    <w:rsid w:val="00E00F6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235682">
      <w:bodyDiv w:val="1"/>
      <w:marLeft w:val="0"/>
      <w:marRight w:val="0"/>
      <w:marTop w:val="0"/>
      <w:marBottom w:val="0"/>
      <w:divBdr>
        <w:top w:val="none" w:sz="0" w:space="0" w:color="auto"/>
        <w:left w:val="none" w:sz="0" w:space="0" w:color="auto"/>
        <w:bottom w:val="none" w:sz="0" w:space="0" w:color="auto"/>
        <w:right w:val="none" w:sz="0" w:space="0" w:color="auto"/>
      </w:divBdr>
    </w:div>
    <w:div w:id="1044256138">
      <w:bodyDiv w:val="1"/>
      <w:marLeft w:val="0"/>
      <w:marRight w:val="0"/>
      <w:marTop w:val="0"/>
      <w:marBottom w:val="0"/>
      <w:divBdr>
        <w:top w:val="none" w:sz="0" w:space="0" w:color="auto"/>
        <w:left w:val="none" w:sz="0" w:space="0" w:color="auto"/>
        <w:bottom w:val="none" w:sz="0" w:space="0" w:color="auto"/>
        <w:right w:val="none" w:sz="0" w:space="0" w:color="auto"/>
      </w:divBdr>
      <w:divsChild>
        <w:div w:id="287667747">
          <w:marLeft w:val="547"/>
          <w:marRight w:val="0"/>
          <w:marTop w:val="91"/>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8761DA-77AF-4223-9738-7934DEB1B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3214</Words>
  <Characters>18322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21494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Hanjing (Hw)</cp:lastModifiedBy>
  <cp:revision>2</cp:revision>
  <cp:lastPrinted>2019-04-25T01:09:00Z</cp:lastPrinted>
  <dcterms:created xsi:type="dcterms:W3CDTF">2022-01-24T17:03:00Z</dcterms:created>
  <dcterms:modified xsi:type="dcterms:W3CDTF">2022-01-24T17:03:00Z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(3)A50uxktEvgy2ZvInM5GYCn8qcsKJd/BXQNrmWXBPgJe5fEpBcKo42zQumMQ1wWTWwipjhGkx
dPr7OLEy7cSks1RhldT0B91QC+4CCIjulcXLZeRr/WUsNqPXfNYgGjOnpQTQiq6uuSTSfJDT
u7hCF4EXjy/oNTulSfnCn0NgIzT96lq2+H0mVy5epLEGODYa0T1GbaMkTWX5H05EiBmjzJ4u
Jm25P83nNLQX4voxLP</vt:lpwstr>
  </property>
  <property fmtid="{D5CDD505-2E9C-101B-9397-08002B2CF9AE}" pid="14" name="_2015_ms_pID_7253431">
    <vt:lpwstr>VD1ZoO8p8zxm8GNlz17E1XJfY6M/j1FtW9qlMXgkdaEqPKvdzWerRs
l+Edj42gkwDMKTH+wRycTCr4dH7cKIX5mo+mycaHeWiG8XS/89JzdVO6V9Qtcc5OOqfopi8g
XtziiZ7rvD6k2+vcrf4vsYsSUoewcy/bvc7zZDKPk1wIeOINkheQJ3Q1sG67wLUeIEcNDbNM
4PgNceb2V8vD1SmSUYFqLmlJFn6eA3XHH1SO</vt:lpwstr>
  </property>
  <property fmtid="{D5CDD505-2E9C-101B-9397-08002B2CF9AE}" pid="15" name="_2015_ms_pID_7253432">
    <vt:lpwstr>vw==</vt:lpwstr>
  </property>
  <property fmtid="{D5CDD505-2E9C-101B-9397-08002B2CF9AE}" pid="16" name="KSOProductBuildVer">
    <vt:lpwstr>2052-11.8.2.9022</vt:lpwstr>
  </property>
</Properties>
</file>