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D46EF0" w:rsidRPr="00D46EF0">
        <w:rPr>
          <w:rFonts w:ascii="Arial" w:hAnsi="Arial" w:cs="Arial"/>
          <w:b/>
          <w:sz w:val="24"/>
          <w:lang w:val="en-US" w:eastAsia="zh-CN"/>
        </w:rPr>
        <w:t>R4-2201621</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8C2307">
        <w:rPr>
          <w:rFonts w:ascii="Arial" w:eastAsia="宋体" w:hAnsi="Arial"/>
          <w:b/>
          <w:sz w:val="24"/>
          <w:lang w:val="en-US" w:eastAsia="zh-CN"/>
        </w:rPr>
        <w:t>pre-MG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7482">
        <w:rPr>
          <w:rFonts w:ascii="Arial" w:eastAsia="宋体" w:hAnsi="Arial"/>
          <w:b/>
          <w:sz w:val="24"/>
          <w:lang w:val="en-US" w:eastAsia="zh-CN"/>
        </w:rPr>
        <w:t>6.11.2.1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pre</w:t>
      </w:r>
      <w:r w:rsidR="008C2307">
        <w:rPr>
          <w:rFonts w:eastAsia="宋体"/>
          <w:lang w:eastAsia="zh-CN"/>
        </w:rPr>
        <w:t>-</w:t>
      </w:r>
      <w:r w:rsidR="00F369BE">
        <w:rPr>
          <w:rFonts w:eastAsia="宋体"/>
          <w:lang w:eastAsia="zh-CN"/>
        </w:rPr>
        <w:t>MG</w:t>
      </w:r>
      <w:r>
        <w:rPr>
          <w:rFonts w:eastAsia="宋体"/>
          <w:lang w:eastAsia="zh-CN"/>
        </w:rPr>
        <w:t xml:space="preserve"> 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9122FB"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Configuration of </w:t>
      </w:r>
      <w:r w:rsidR="008C2307">
        <w:rPr>
          <w:rFonts w:eastAsia="宋体"/>
          <w:lang w:eastAsia="zh-CN"/>
        </w:rPr>
        <w:t>pre-MG</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Initial status </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w:t>
      </w:r>
    </w:p>
    <w:p w:rsidR="009122FB" w:rsidRDefault="00480A3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Activation and deactivation of </w:t>
      </w:r>
      <w:r w:rsidR="008C2307">
        <w:rPr>
          <w:rFonts w:eastAsia="宋体"/>
          <w:lang w:eastAsia="zh-CN"/>
        </w:rPr>
        <w:t>pre-MG</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Conditions and rule</w:t>
      </w:r>
      <w:r w:rsidR="00CD0648">
        <w:rPr>
          <w:rFonts w:eastAsia="宋体"/>
          <w:lang w:eastAsia="zh-CN"/>
        </w:rPr>
        <w:t>s</w:t>
      </w:r>
      <w:r>
        <w:rPr>
          <w:rFonts w:eastAsia="宋体"/>
          <w:lang w:eastAsia="zh-CN"/>
        </w:rPr>
        <w:t xml:space="preserve"> for </w:t>
      </w:r>
      <w:r w:rsidRPr="000516C7">
        <w:rPr>
          <w:rFonts w:eastAsia="宋体"/>
          <w:lang w:eastAsia="zh-CN"/>
        </w:rPr>
        <w:t>autonomous activation/deactivation</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Pr="000516C7">
        <w:rPr>
          <w:rFonts w:eastAsia="宋体"/>
          <w:lang w:eastAsia="zh-CN"/>
        </w:rPr>
        <w:t>ctivation/deactivation</w:t>
      </w:r>
      <w:r>
        <w:rPr>
          <w:rFonts w:eastAsia="宋体"/>
          <w:lang w:eastAsia="zh-CN"/>
        </w:rPr>
        <w:t xml:space="preserve"> in case of CA</w:t>
      </w:r>
    </w:p>
    <w:p w:rsidR="0034102D" w:rsidRDefault="0034102D"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related to </w:t>
      </w:r>
      <w:r w:rsidR="008C2307">
        <w:rPr>
          <w:rFonts w:eastAsia="宋体"/>
          <w:lang w:eastAsia="zh-CN"/>
        </w:rPr>
        <w:t>pre-MG</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w:t>
      </w:r>
      <w:r w:rsidRPr="000516C7">
        <w:rPr>
          <w:rFonts w:eastAsia="宋体"/>
          <w:lang w:eastAsia="zh-CN"/>
        </w:rPr>
        <w:t>ctivation/deactivation</w:t>
      </w:r>
      <w:r>
        <w:rPr>
          <w:rFonts w:eastAsia="宋体"/>
          <w:lang w:eastAsia="zh-CN"/>
        </w:rPr>
        <w:t xml:space="preserve"> delay</w:t>
      </w:r>
    </w:p>
    <w:p w:rsidR="000516C7" w:rsidRDefault="000516C7"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7E7A02" w:rsidRPr="00D12E24" w:rsidRDefault="00E87502"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RAN2 has sent an LS [2] to clarify some understanding in pre-MG.</w:t>
      </w:r>
      <w:r>
        <w:rPr>
          <w:rFonts w:eastAsia="宋体" w:hint="eastAsia"/>
          <w:lang w:eastAsia="zh-CN"/>
        </w:rPr>
        <w:t xml:space="preserve"> </w:t>
      </w:r>
      <w:r w:rsidR="00E67543"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C2307">
        <w:rPr>
          <w:rFonts w:eastAsia="宋体"/>
          <w:lang w:eastAsia="zh-CN"/>
        </w:rPr>
        <w:t>pre-MG</w:t>
      </w:r>
      <w:r>
        <w:rPr>
          <w:rFonts w:eastAsia="宋体"/>
          <w:lang w:eastAsia="zh-CN"/>
        </w:rPr>
        <w:t xml:space="preserve"> and on the questions raised by RAN2 LS.</w:t>
      </w:r>
    </w:p>
    <w:p w:rsidR="00FA0C0C" w:rsidRDefault="00FA0C0C" w:rsidP="00FA0C0C">
      <w:pPr>
        <w:pStyle w:val="1"/>
        <w:jc w:val="both"/>
        <w:rPr>
          <w:lang w:val="en-US"/>
        </w:rPr>
      </w:pPr>
      <w:r>
        <w:rPr>
          <w:lang w:val="en-US"/>
        </w:rPr>
        <w:t>Discussion</w:t>
      </w:r>
    </w:p>
    <w:p w:rsidR="00EE730E" w:rsidRDefault="00EE730E" w:rsidP="00EE730E">
      <w:pPr>
        <w:pStyle w:val="2"/>
        <w:rPr>
          <w:lang w:eastAsia="zh-CN"/>
        </w:rPr>
      </w:pPr>
      <w:r>
        <w:rPr>
          <w:lang w:eastAsia="zh-CN"/>
        </w:rPr>
        <w:t>Configuration of pre-MG</w:t>
      </w:r>
    </w:p>
    <w:p w:rsidR="00EE730E" w:rsidRDefault="00EE730E" w:rsidP="00EE730E">
      <w:pPr>
        <w:pStyle w:val="3"/>
        <w:rPr>
          <w:lang w:eastAsia="zh-CN"/>
        </w:rPr>
      </w:pPr>
      <w:r>
        <w:rPr>
          <w:lang w:eastAsia="zh-CN"/>
        </w:rPr>
        <w:t>Initial status</w:t>
      </w:r>
    </w:p>
    <w:tbl>
      <w:tblPr>
        <w:tblStyle w:val="35"/>
        <w:tblW w:w="9857" w:type="dxa"/>
        <w:tblLayout w:type="fixed"/>
        <w:tblLook w:val="04A0" w:firstRow="1" w:lastRow="0" w:firstColumn="1" w:lastColumn="0" w:noHBand="0" w:noVBand="1"/>
      </w:tblPr>
      <w:tblGrid>
        <w:gridCol w:w="1548"/>
        <w:gridCol w:w="8309"/>
      </w:tblGrid>
      <w:tr w:rsidR="00EE730E" w:rsidRPr="00EE730E" w:rsidTr="00E12E82">
        <w:tc>
          <w:tcPr>
            <w:tcW w:w="1548" w:type="dxa"/>
          </w:tcPr>
          <w:p w:rsidR="00EE730E" w:rsidRPr="00EE730E" w:rsidRDefault="00EE730E" w:rsidP="00EE730E">
            <w:pPr>
              <w:spacing w:beforeLines="0" w:before="0" w:afterLines="0" w:after="180"/>
              <w:jc w:val="both"/>
              <w:rPr>
                <w:rFonts w:eastAsia="等线"/>
                <w:b/>
                <w:bCs/>
                <w:color w:val="0070C0"/>
                <w:kern w:val="2"/>
                <w:sz w:val="21"/>
                <w:szCs w:val="21"/>
                <w:lang w:val="en-US" w:eastAsia="zh-CN"/>
              </w:rPr>
            </w:pPr>
            <w:r w:rsidRPr="00EE730E">
              <w:rPr>
                <w:rFonts w:eastAsia="等线"/>
                <w:b/>
                <w:bCs/>
                <w:color w:val="0070C0"/>
                <w:kern w:val="2"/>
                <w:sz w:val="21"/>
                <w:szCs w:val="21"/>
                <w:lang w:val="en-US" w:eastAsia="zh-CN"/>
              </w:rPr>
              <w:t>Issue</w:t>
            </w:r>
            <w:r w:rsidRPr="00EE730E">
              <w:rPr>
                <w:rFonts w:eastAsia="等线" w:hint="eastAsia"/>
                <w:b/>
                <w:bCs/>
                <w:color w:val="0070C0"/>
                <w:kern w:val="2"/>
                <w:sz w:val="21"/>
                <w:szCs w:val="21"/>
                <w:lang w:val="en-US" w:eastAsia="zh-CN"/>
              </w:rPr>
              <w:t>#</w:t>
            </w:r>
            <w:r w:rsidRPr="00EE730E">
              <w:rPr>
                <w:rFonts w:eastAsia="等线"/>
                <w:b/>
                <w:bCs/>
                <w:color w:val="0070C0"/>
                <w:kern w:val="2"/>
                <w:sz w:val="21"/>
                <w:szCs w:val="21"/>
                <w:lang w:val="en-US" w:eastAsia="zh-CN"/>
              </w:rPr>
              <w:t>1-1</w:t>
            </w:r>
          </w:p>
        </w:tc>
        <w:tc>
          <w:tcPr>
            <w:tcW w:w="8309" w:type="dxa"/>
          </w:tcPr>
          <w:p w:rsidR="00EE730E" w:rsidRPr="00EE730E" w:rsidRDefault="00EE730E" w:rsidP="00EE730E">
            <w:pPr>
              <w:spacing w:beforeLines="0" w:before="0" w:afterLines="0" w:after="180"/>
              <w:jc w:val="both"/>
              <w:rPr>
                <w:rFonts w:eastAsia="等线"/>
                <w:b/>
                <w:bCs/>
                <w:kern w:val="2"/>
                <w:szCs w:val="16"/>
                <w:u w:val="single"/>
                <w:lang w:val="en-US" w:eastAsia="zh-CN"/>
              </w:rPr>
            </w:pPr>
            <w:r w:rsidRPr="00EE730E">
              <w:rPr>
                <w:rFonts w:eastAsia="等线"/>
                <w:b/>
                <w:bCs/>
                <w:kern w:val="2"/>
                <w:szCs w:val="16"/>
                <w:u w:val="single"/>
                <w:lang w:val="en-US" w:eastAsia="zh-CN"/>
              </w:rPr>
              <w:t xml:space="preserve">How to indicate the initial status (activation/deactivation) of Pre-MG at or during configuration  </w:t>
            </w:r>
          </w:p>
          <w:p w:rsidR="00EE730E" w:rsidRPr="00EE730E" w:rsidRDefault="00EE730E" w:rsidP="00EE730E">
            <w:pPr>
              <w:numPr>
                <w:ilvl w:val="0"/>
                <w:numId w:val="18"/>
              </w:numPr>
              <w:spacing w:beforeLines="0" w:before="0" w:afterLines="0" w:after="180"/>
              <w:jc w:val="both"/>
              <w:rPr>
                <w:rFonts w:eastAsia="等线"/>
                <w:b/>
                <w:bCs/>
                <w:i/>
                <w:sz w:val="20"/>
                <w:highlight w:val="cyan"/>
              </w:rPr>
            </w:pPr>
            <w:r w:rsidRPr="00EE730E">
              <w:rPr>
                <w:rFonts w:eastAsia="等线"/>
                <w:b/>
                <w:bCs/>
                <w:i/>
                <w:sz w:val="20"/>
                <w:highlight w:val="cyan"/>
              </w:rPr>
              <w:t xml:space="preserve">Besides the per BWP indication, no additional explicit signalling is needed to indicate the initial pre-MG activation/deactivation status at or during pre-MG being configured.  </w:t>
            </w:r>
          </w:p>
          <w:p w:rsidR="00EE730E" w:rsidRPr="00EE730E" w:rsidRDefault="00EE730E" w:rsidP="00EE730E">
            <w:pPr>
              <w:numPr>
                <w:ilvl w:val="1"/>
                <w:numId w:val="18"/>
              </w:numPr>
              <w:spacing w:beforeLines="0" w:before="0" w:afterLines="0" w:after="180"/>
              <w:jc w:val="both"/>
              <w:rPr>
                <w:rFonts w:eastAsia="等线"/>
                <w:b/>
                <w:bCs/>
                <w:i/>
                <w:sz w:val="20"/>
                <w:highlight w:val="cyan"/>
              </w:rPr>
            </w:pPr>
            <w:r w:rsidRPr="00EE730E">
              <w:rPr>
                <w:rFonts w:eastAsia="等线"/>
                <w:b/>
                <w:bCs/>
                <w:i/>
                <w:sz w:val="20"/>
                <w:highlight w:val="cyan"/>
              </w:rPr>
              <w:t>FFS on initial status (activation/deactivation) of Pre-MG is determined based on the same rules used for autonomous activation/deactivation of Pre-MG</w:t>
            </w:r>
            <w:r w:rsidRPr="00EE730E">
              <w:rPr>
                <w:rFonts w:eastAsia="等线"/>
                <w:b/>
                <w:bCs/>
                <w:i/>
                <w:sz w:val="20"/>
              </w:rPr>
              <w:t>.</w:t>
            </w:r>
          </w:p>
        </w:tc>
      </w:tr>
    </w:tbl>
    <w:p w:rsidR="00EE730E" w:rsidRDefault="00EE730E" w:rsidP="00EE730E">
      <w:pPr>
        <w:spacing w:before="120" w:after="120"/>
        <w:rPr>
          <w:rFonts w:eastAsiaTheme="minorEastAsia"/>
          <w:lang w:val="en-US" w:eastAsia="zh-CN"/>
        </w:rPr>
      </w:pPr>
      <w:r>
        <w:rPr>
          <w:rFonts w:eastAsiaTheme="minorEastAsia"/>
          <w:lang w:val="en-US" w:eastAsia="zh-CN"/>
        </w:rPr>
        <w:t>In our understanding, the initial status of pre-MG should be determined as follows.</w:t>
      </w:r>
    </w:p>
    <w:p w:rsidR="00EE730E" w:rsidRDefault="00EE730E" w:rsidP="00EE730E">
      <w:pPr>
        <w:pStyle w:val="af8"/>
        <w:numPr>
          <w:ilvl w:val="0"/>
          <w:numId w:val="10"/>
        </w:numPr>
        <w:spacing w:before="120" w:after="120"/>
        <w:rPr>
          <w:rFonts w:eastAsiaTheme="minorEastAsia"/>
          <w:lang w:eastAsia="zh-CN"/>
        </w:rPr>
      </w:pPr>
      <w:r>
        <w:rPr>
          <w:rFonts w:eastAsiaTheme="minorEastAsia"/>
          <w:lang w:eastAsia="zh-CN"/>
        </w:rPr>
        <w:t xml:space="preserve">For rule based </w:t>
      </w:r>
      <w:r w:rsidRPr="00EE730E">
        <w:rPr>
          <w:rFonts w:eastAsiaTheme="minorEastAsia"/>
          <w:lang w:eastAsia="zh-CN"/>
        </w:rPr>
        <w:t>activation/deactivation</w:t>
      </w:r>
      <w:r>
        <w:rPr>
          <w:rFonts w:eastAsiaTheme="minorEastAsia"/>
          <w:lang w:eastAsia="zh-CN"/>
        </w:rPr>
        <w:t xml:space="preserve">, </w:t>
      </w:r>
      <w:r w:rsidR="00E12E82">
        <w:rPr>
          <w:rFonts w:eastAsiaTheme="minorEastAsia"/>
          <w:lang w:eastAsia="zh-CN"/>
        </w:rPr>
        <w:t xml:space="preserve">both </w:t>
      </w:r>
      <w:r>
        <w:rPr>
          <w:rFonts w:eastAsiaTheme="minorEastAsia"/>
          <w:lang w:eastAsia="zh-CN"/>
        </w:rPr>
        <w:t xml:space="preserve">NW and UE will </w:t>
      </w:r>
      <w:r w:rsidR="00E12E82">
        <w:rPr>
          <w:rFonts w:eastAsiaTheme="minorEastAsia"/>
          <w:lang w:eastAsia="zh-CN"/>
        </w:rPr>
        <w:t xml:space="preserve">run the rule at pre-MG configuration, and separately determine the pre-MG status. </w:t>
      </w:r>
    </w:p>
    <w:p w:rsidR="00E12E82" w:rsidRDefault="00E12E82" w:rsidP="00EE730E">
      <w:pPr>
        <w:pStyle w:val="af8"/>
        <w:numPr>
          <w:ilvl w:val="0"/>
          <w:numId w:val="10"/>
        </w:numPr>
        <w:spacing w:before="120" w:after="120"/>
        <w:rPr>
          <w:rFonts w:eastAsiaTheme="minorEastAsia"/>
          <w:lang w:eastAsia="zh-CN"/>
        </w:rPr>
      </w:pPr>
      <w:r>
        <w:rPr>
          <w:rFonts w:eastAsiaTheme="minorEastAsia"/>
          <w:lang w:eastAsia="zh-CN"/>
        </w:rPr>
        <w:t xml:space="preserve">For RRC based </w:t>
      </w:r>
      <w:r w:rsidRPr="00EE730E">
        <w:rPr>
          <w:rFonts w:eastAsiaTheme="minorEastAsia"/>
          <w:lang w:eastAsia="zh-CN"/>
        </w:rPr>
        <w:t>activation/deactivation</w:t>
      </w:r>
      <w:r>
        <w:rPr>
          <w:rFonts w:eastAsiaTheme="minorEastAsia"/>
          <w:lang w:eastAsia="zh-CN"/>
        </w:rPr>
        <w:t xml:space="preserve">, UE will follow the pre-configured per BWP status indication from the NW. </w:t>
      </w:r>
    </w:p>
    <w:p w:rsidR="00E12E82" w:rsidRDefault="00E12E82" w:rsidP="00E12E82">
      <w:pPr>
        <w:spacing w:before="120" w:after="120"/>
        <w:rPr>
          <w:rFonts w:eastAsiaTheme="minorEastAsia"/>
          <w:lang w:eastAsia="zh-CN"/>
        </w:rPr>
      </w:pPr>
      <w:r>
        <w:rPr>
          <w:rFonts w:eastAsiaTheme="minorEastAsia"/>
          <w:lang w:eastAsia="zh-CN"/>
        </w:rPr>
        <w:t xml:space="preserve">For RRC based </w:t>
      </w:r>
      <w:r w:rsidRPr="00EE730E">
        <w:rPr>
          <w:rFonts w:eastAsiaTheme="minorEastAsia"/>
          <w:lang w:eastAsia="zh-CN"/>
        </w:rPr>
        <w:t>activation/deactivation</w:t>
      </w:r>
      <w:r w:rsidRPr="00E12E82">
        <w:rPr>
          <w:rFonts w:eastAsiaTheme="minorEastAsia"/>
          <w:lang w:eastAsia="zh-CN"/>
        </w:rPr>
        <w:t xml:space="preserve">, </w:t>
      </w:r>
      <w:r>
        <w:rPr>
          <w:rFonts w:eastAsiaTheme="minorEastAsia"/>
          <w:lang w:eastAsia="zh-CN"/>
        </w:rPr>
        <w:t xml:space="preserve">NW will likely determine the per BWP status indication in the same way as it determines the </w:t>
      </w:r>
      <w:r w:rsidR="001B51FE">
        <w:rPr>
          <w:rFonts w:eastAsiaTheme="minorEastAsia"/>
          <w:lang w:eastAsia="zh-CN"/>
        </w:rPr>
        <w:t xml:space="preserve">pre-MG status in case of rule based </w:t>
      </w:r>
      <w:r w:rsidR="001B51FE" w:rsidRPr="00EE730E">
        <w:rPr>
          <w:rFonts w:eastAsiaTheme="minorEastAsia"/>
          <w:lang w:eastAsia="zh-CN"/>
        </w:rPr>
        <w:t>activation/deactivation</w:t>
      </w:r>
      <w:r w:rsidR="001B51FE">
        <w:rPr>
          <w:rFonts w:eastAsiaTheme="minorEastAsia"/>
          <w:lang w:eastAsia="zh-CN"/>
        </w:rPr>
        <w:t xml:space="preserve">. However, how NW </w:t>
      </w:r>
      <w:r w:rsidR="001B51FE">
        <w:rPr>
          <w:rFonts w:eastAsiaTheme="minorEastAsia"/>
          <w:lang w:eastAsia="zh-CN"/>
        </w:rPr>
        <w:lastRenderedPageBreak/>
        <w:t xml:space="preserve">determines the RRC configuration parameter (per BWP status indication) </w:t>
      </w:r>
      <w:r w:rsidR="0053313D">
        <w:rPr>
          <w:rFonts w:eastAsiaTheme="minorEastAsia"/>
          <w:lang w:eastAsia="zh-CN"/>
        </w:rPr>
        <w:t xml:space="preserve">is NW implementation issue and </w:t>
      </w:r>
      <w:r w:rsidR="001B51FE">
        <w:rPr>
          <w:rFonts w:eastAsiaTheme="minorEastAsia"/>
          <w:lang w:eastAsia="zh-CN"/>
        </w:rPr>
        <w:t xml:space="preserve">does not need to be specified in the spec, and UE should just follow the pre-configured status </w:t>
      </w:r>
      <w:r w:rsidR="00A4061C">
        <w:rPr>
          <w:rFonts w:eastAsiaTheme="minorEastAsia"/>
          <w:lang w:eastAsia="zh-CN"/>
        </w:rPr>
        <w:t xml:space="preserve">from the NW corresponding to </w:t>
      </w:r>
      <w:r w:rsidR="001B51FE">
        <w:rPr>
          <w:rFonts w:eastAsiaTheme="minorEastAsia"/>
          <w:lang w:eastAsia="zh-CN"/>
        </w:rPr>
        <w:t>its active BWP.</w:t>
      </w:r>
      <w:r w:rsidR="0053313D">
        <w:rPr>
          <w:rFonts w:eastAsiaTheme="minorEastAsia"/>
          <w:lang w:eastAsia="zh-CN"/>
        </w:rPr>
        <w:t xml:space="preserve"> In this sense, we do not see the need to further discuss or make agreement on how initial status of pre-MG is determined for RRC based </w:t>
      </w:r>
      <w:r w:rsidR="0053313D" w:rsidRPr="00EE730E">
        <w:rPr>
          <w:rFonts w:eastAsiaTheme="minorEastAsia"/>
          <w:lang w:eastAsia="zh-CN"/>
        </w:rPr>
        <w:t>activation/deactivation</w:t>
      </w:r>
      <w:r w:rsidR="0053313D">
        <w:rPr>
          <w:rFonts w:eastAsiaTheme="minorEastAsia"/>
          <w:lang w:eastAsia="zh-CN"/>
        </w:rPr>
        <w:t>.</w:t>
      </w:r>
    </w:p>
    <w:p w:rsidR="0053313D" w:rsidRPr="0053313D" w:rsidRDefault="0053313D" w:rsidP="00E12E82">
      <w:pPr>
        <w:spacing w:before="120" w:after="120"/>
        <w:rPr>
          <w:rFonts w:eastAsiaTheme="minorEastAsia"/>
          <w:b/>
          <w:lang w:val="en-US" w:eastAsia="zh-CN"/>
        </w:rPr>
      </w:pPr>
      <w:r w:rsidRPr="0053313D">
        <w:rPr>
          <w:rFonts w:eastAsiaTheme="minorEastAsia"/>
          <w:b/>
          <w:lang w:val="en-US" w:eastAsia="zh-CN"/>
        </w:rPr>
        <w:t xml:space="preserve">Proposal 1: RAN4 not to </w:t>
      </w:r>
      <w:r w:rsidRPr="0053313D">
        <w:rPr>
          <w:rFonts w:eastAsiaTheme="minorEastAsia"/>
          <w:b/>
          <w:lang w:eastAsia="zh-CN"/>
        </w:rPr>
        <w:t>further discuss or make agreement on how initial status of pre-MG is determined for RRC based activation/deactivation</w:t>
      </w:r>
      <w:r>
        <w:rPr>
          <w:rFonts w:eastAsiaTheme="minorEastAsia"/>
          <w:b/>
          <w:lang w:eastAsia="zh-CN"/>
        </w:rPr>
        <w:t>.</w:t>
      </w:r>
    </w:p>
    <w:p w:rsidR="00EE730E" w:rsidRDefault="00EE730E" w:rsidP="0053313D">
      <w:pPr>
        <w:pStyle w:val="3"/>
        <w:rPr>
          <w:lang w:eastAsia="zh-CN"/>
        </w:rPr>
      </w:pPr>
      <w:r>
        <w:rPr>
          <w:lang w:eastAsia="zh-CN"/>
        </w:rPr>
        <w:t>PRS measurement</w:t>
      </w:r>
    </w:p>
    <w:tbl>
      <w:tblPr>
        <w:tblStyle w:val="120"/>
        <w:tblW w:w="9857" w:type="dxa"/>
        <w:tblLayout w:type="fixed"/>
        <w:tblLook w:val="04A0" w:firstRow="1" w:lastRow="0" w:firstColumn="1" w:lastColumn="0" w:noHBand="0" w:noVBand="1"/>
      </w:tblPr>
      <w:tblGrid>
        <w:gridCol w:w="1548"/>
        <w:gridCol w:w="8309"/>
      </w:tblGrid>
      <w:tr w:rsidR="0053313D" w:rsidRPr="0053313D" w:rsidTr="00CD0648">
        <w:tc>
          <w:tcPr>
            <w:tcW w:w="1548" w:type="dxa"/>
          </w:tcPr>
          <w:p w:rsidR="0053313D" w:rsidRPr="0053313D" w:rsidRDefault="0053313D" w:rsidP="0053313D">
            <w:pPr>
              <w:spacing w:beforeLines="0" w:before="0" w:afterLines="0" w:after="180"/>
              <w:jc w:val="both"/>
              <w:rPr>
                <w:rFonts w:eastAsia="等线"/>
                <w:b/>
                <w:bCs/>
                <w:color w:val="0070C0"/>
                <w:kern w:val="2"/>
                <w:sz w:val="21"/>
                <w:szCs w:val="21"/>
                <w:lang w:val="en-US" w:eastAsia="zh-CN"/>
              </w:rPr>
            </w:pPr>
            <w:r w:rsidRPr="0053313D">
              <w:rPr>
                <w:rFonts w:eastAsia="等线"/>
                <w:b/>
                <w:bCs/>
                <w:color w:val="0070C0"/>
                <w:kern w:val="2"/>
                <w:sz w:val="21"/>
                <w:szCs w:val="21"/>
                <w:lang w:val="en-US" w:eastAsia="zh-CN"/>
              </w:rPr>
              <w:t>Issue</w:t>
            </w:r>
            <w:r w:rsidRPr="0053313D">
              <w:rPr>
                <w:rFonts w:eastAsia="等线" w:hint="eastAsia"/>
                <w:b/>
                <w:bCs/>
                <w:color w:val="0070C0"/>
                <w:kern w:val="2"/>
                <w:sz w:val="21"/>
                <w:szCs w:val="21"/>
                <w:lang w:val="en-US" w:eastAsia="zh-CN"/>
              </w:rPr>
              <w:t>#</w:t>
            </w:r>
            <w:r w:rsidRPr="0053313D">
              <w:rPr>
                <w:rFonts w:eastAsia="等线"/>
                <w:b/>
                <w:bCs/>
                <w:color w:val="0070C0"/>
                <w:kern w:val="2"/>
                <w:sz w:val="21"/>
                <w:szCs w:val="21"/>
                <w:lang w:val="en-US" w:eastAsia="zh-CN"/>
              </w:rPr>
              <w:t>1-3</w:t>
            </w:r>
          </w:p>
        </w:tc>
        <w:tc>
          <w:tcPr>
            <w:tcW w:w="8309" w:type="dxa"/>
          </w:tcPr>
          <w:p w:rsidR="0053313D" w:rsidRPr="0053313D" w:rsidRDefault="0053313D" w:rsidP="0053313D">
            <w:pPr>
              <w:keepNext/>
              <w:spacing w:beforeLines="0" w:before="120" w:afterLines="0" w:after="180"/>
              <w:outlineLvl w:val="3"/>
              <w:rPr>
                <w:rFonts w:ascii="Arial" w:eastAsia="等线" w:hAnsi="Arial"/>
                <w:b/>
                <w:bCs/>
                <w:szCs w:val="16"/>
                <w:u w:val="single"/>
                <w:lang w:val="en-US" w:eastAsia="zh-CN"/>
              </w:rPr>
            </w:pPr>
            <w:r w:rsidRPr="0053313D">
              <w:rPr>
                <w:rFonts w:ascii="Arial" w:eastAsia="等线" w:hAnsi="Arial"/>
                <w:b/>
                <w:bCs/>
                <w:szCs w:val="16"/>
                <w:u w:val="single"/>
                <w:lang w:val="en-US" w:eastAsia="zh-CN"/>
              </w:rPr>
              <w:t>The exact configuration of Pre-MG used for PRS measurement in Rel16</w:t>
            </w:r>
          </w:p>
          <w:p w:rsidR="0053313D" w:rsidRPr="0053313D" w:rsidRDefault="0053313D" w:rsidP="0053313D">
            <w:pPr>
              <w:numPr>
                <w:ilvl w:val="0"/>
                <w:numId w:val="19"/>
              </w:numPr>
              <w:spacing w:beforeLines="0" w:before="0" w:afterLines="0" w:after="180"/>
              <w:jc w:val="both"/>
              <w:rPr>
                <w:rFonts w:eastAsia="等线"/>
                <w:b/>
                <w:bCs/>
                <w:i/>
                <w:color w:val="0070C0"/>
                <w:sz w:val="20"/>
                <w:highlight w:val="cyan"/>
              </w:rPr>
            </w:pPr>
            <w:r w:rsidRPr="0053313D">
              <w:rPr>
                <w:rFonts w:eastAsia="等线"/>
                <w:b/>
                <w:bCs/>
                <w:i/>
                <w:color w:val="0070C0"/>
                <w:sz w:val="20"/>
                <w:highlight w:val="cyan"/>
              </w:rPr>
              <w:t xml:space="preserve">Pre-MG shall be always activated, if PRS measurement in Rel16 is configured with it. </w:t>
            </w:r>
          </w:p>
          <w:p w:rsidR="0053313D" w:rsidRPr="0053313D" w:rsidRDefault="0053313D" w:rsidP="0053313D">
            <w:pPr>
              <w:numPr>
                <w:ilvl w:val="0"/>
                <w:numId w:val="19"/>
              </w:numPr>
              <w:spacing w:beforeLines="0" w:before="0" w:afterLines="0" w:after="180"/>
              <w:jc w:val="both"/>
              <w:rPr>
                <w:rFonts w:eastAsia="等线"/>
                <w:b/>
                <w:bCs/>
                <w:i/>
                <w:color w:val="0070C0"/>
                <w:sz w:val="20"/>
                <w:highlight w:val="yellow"/>
              </w:rPr>
            </w:pPr>
            <w:r w:rsidRPr="0053313D">
              <w:rPr>
                <w:rFonts w:eastAsia="等线"/>
                <w:b/>
                <w:bCs/>
                <w:i/>
                <w:color w:val="0070C0"/>
                <w:sz w:val="20"/>
                <w:highlight w:val="cyan"/>
              </w:rPr>
              <w:t>FFS on whether and how should UE indicate serving cell about the PRS measurement when pre-MG is used for Rel16 PRS measurement</w:t>
            </w:r>
          </w:p>
        </w:tc>
      </w:tr>
    </w:tbl>
    <w:p w:rsidR="0053313D" w:rsidRDefault="0053313D" w:rsidP="0053313D">
      <w:pPr>
        <w:spacing w:before="120" w:after="120"/>
      </w:pPr>
      <w:r>
        <w:rPr>
          <w:rFonts w:eastAsiaTheme="minorEastAsia"/>
          <w:lang w:eastAsia="zh-CN"/>
        </w:rPr>
        <w:t xml:space="preserve">To allow NW (serving cell) to transform the pre-MG to legacy MG or to keep the pre-MG activated when UE is performing PRS measurement, NW needs to be aware when UE is doing so. In Rel-16 the procedure of </w:t>
      </w:r>
      <w:r w:rsidRPr="004454C1">
        <w:rPr>
          <w:i/>
        </w:rPr>
        <w:t>Location measurement indication</w:t>
      </w:r>
      <w:r>
        <w:t xml:space="preserve"> was introduced (clause 5.5.6 of 38.331) for UE to indicate the MG request to the serving cell. </w:t>
      </w:r>
    </w:p>
    <w:tbl>
      <w:tblPr>
        <w:tblStyle w:val="af4"/>
        <w:tblW w:w="0" w:type="auto"/>
        <w:tblLook w:val="04A0" w:firstRow="1" w:lastRow="0" w:firstColumn="1" w:lastColumn="0" w:noHBand="0" w:noVBand="1"/>
      </w:tblPr>
      <w:tblGrid>
        <w:gridCol w:w="9621"/>
      </w:tblGrid>
      <w:tr w:rsidR="0053313D" w:rsidTr="00CD0648">
        <w:tc>
          <w:tcPr>
            <w:tcW w:w="9621" w:type="dxa"/>
          </w:tcPr>
          <w:p w:rsidR="0053313D" w:rsidRPr="004454C1" w:rsidRDefault="0053313D" w:rsidP="00CD0648">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ja-JP"/>
              </w:rPr>
            </w:pPr>
            <w:bookmarkStart w:id="1" w:name="_Toc60776906"/>
            <w:bookmarkStart w:id="2" w:name="_Toc68014846"/>
            <w:r w:rsidRPr="004454C1">
              <w:rPr>
                <w:rFonts w:ascii="Arial" w:eastAsia="Times New Roman" w:hAnsi="Arial"/>
                <w:sz w:val="24"/>
                <w:lang w:eastAsia="ja-JP"/>
              </w:rPr>
              <w:t>5.5.6.2</w:t>
            </w:r>
            <w:r w:rsidRPr="004454C1">
              <w:rPr>
                <w:rFonts w:ascii="Arial" w:eastAsia="Times New Roman" w:hAnsi="Arial"/>
                <w:sz w:val="24"/>
                <w:lang w:eastAsia="ja-JP"/>
              </w:rPr>
              <w:tab/>
              <w:t>Initiation</w:t>
            </w:r>
            <w:bookmarkEnd w:id="1"/>
            <w:bookmarkEnd w:id="2"/>
          </w:p>
          <w:p w:rsidR="0053313D" w:rsidRPr="004454C1" w:rsidRDefault="0053313D" w:rsidP="00CD0648">
            <w:pPr>
              <w:overflowPunct w:val="0"/>
              <w:autoSpaceDE w:val="0"/>
              <w:autoSpaceDN w:val="0"/>
              <w:adjustRightInd w:val="0"/>
              <w:spacing w:beforeLines="0" w:before="0" w:afterLines="0" w:after="180"/>
              <w:textAlignment w:val="baseline"/>
              <w:rPr>
                <w:rFonts w:eastAsia="Times New Roman"/>
                <w:sz w:val="20"/>
                <w:lang w:eastAsia="zh-CN"/>
              </w:rPr>
            </w:pPr>
            <w:r w:rsidRPr="004454C1">
              <w:rPr>
                <w:rFonts w:eastAsia="Times New Roman"/>
                <w:sz w:val="20"/>
                <w:lang w:eastAsia="zh-CN"/>
              </w:rPr>
              <w:t>The UE shall:</w:t>
            </w:r>
          </w:p>
          <w:p w:rsidR="0053313D" w:rsidRPr="004454C1" w:rsidRDefault="0053313D" w:rsidP="00CD064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4454C1">
              <w:rPr>
                <w:rFonts w:eastAsia="Times New Roman"/>
                <w:sz w:val="20"/>
                <w:lang w:eastAsia="zh-CN"/>
              </w:rPr>
              <w:t>1&gt;</w:t>
            </w:r>
            <w:r w:rsidRPr="004454C1">
              <w:rPr>
                <w:rFonts w:eastAsia="Times New Roman"/>
                <w:sz w:val="20"/>
                <w:lang w:eastAsia="ja-JP"/>
              </w:rPr>
              <w:tab/>
              <w:t xml:space="preserve">if and only if upper layers indicate to start </w:t>
            </w:r>
            <w:r w:rsidRPr="004454C1">
              <w:rPr>
                <w:rFonts w:eastAsia="Times New Roman"/>
                <w:sz w:val="20"/>
                <w:lang w:eastAsia="zh-CN"/>
              </w:rPr>
              <w:t xml:space="preserve">performing </w:t>
            </w:r>
            <w:r w:rsidRPr="004454C1">
              <w:rPr>
                <w:rFonts w:eastAsia="Times New Roman"/>
                <w:sz w:val="20"/>
                <w:lang w:eastAsia="ja-JP"/>
              </w:rPr>
              <w:t>location measurements</w:t>
            </w:r>
            <w:r w:rsidRPr="004454C1">
              <w:rPr>
                <w:rFonts w:eastAsia="Times New Roman"/>
                <w:sz w:val="20"/>
                <w:lang w:eastAsia="zh-CN"/>
              </w:rPr>
              <w:t xml:space="preserve"> towards E-UTRA or NR or start </w:t>
            </w:r>
            <w:proofErr w:type="spellStart"/>
            <w:r w:rsidRPr="004454C1">
              <w:rPr>
                <w:rFonts w:eastAsia="Times New Roman"/>
                <w:sz w:val="20"/>
                <w:lang w:eastAsia="zh-CN"/>
              </w:rPr>
              <w:t>subframe</w:t>
            </w:r>
            <w:proofErr w:type="spellEnd"/>
            <w:r w:rsidRPr="004454C1">
              <w:rPr>
                <w:rFonts w:eastAsia="Times New Roman"/>
                <w:sz w:val="20"/>
                <w:lang w:eastAsia="zh-CN"/>
              </w:rPr>
              <w:t xml:space="preserve"> and slot timing detection towards E-UTRA, and the UE requires measurement gaps for these operations </w:t>
            </w:r>
            <w:r w:rsidRPr="004454C1">
              <w:rPr>
                <w:rFonts w:eastAsia="Times New Roman"/>
                <w:sz w:val="20"/>
                <w:highlight w:val="yellow"/>
                <w:lang w:eastAsia="zh-CN"/>
              </w:rPr>
              <w:t xml:space="preserve">while </w:t>
            </w:r>
            <w:r w:rsidRPr="004454C1">
              <w:rPr>
                <w:rFonts w:eastAsia="Times New Roman"/>
                <w:sz w:val="20"/>
                <w:highlight w:val="yellow"/>
                <w:lang w:eastAsia="ja-JP"/>
              </w:rPr>
              <w:t>measurement gaps are either not configured or not sufficient</w:t>
            </w:r>
            <w:r w:rsidRPr="004454C1">
              <w:rPr>
                <w:rFonts w:eastAsia="Times New Roman"/>
                <w:sz w:val="20"/>
                <w:lang w:eastAsia="ja-JP"/>
              </w:rPr>
              <w:t>:</w:t>
            </w:r>
          </w:p>
          <w:p w:rsidR="0053313D" w:rsidRPr="004454C1" w:rsidRDefault="0053313D" w:rsidP="00CD0648">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4454C1">
              <w:rPr>
                <w:rFonts w:eastAsia="Times New Roman"/>
                <w:sz w:val="20"/>
                <w:lang w:eastAsia="ja-JP"/>
              </w:rPr>
              <w:t>2&gt;</w:t>
            </w:r>
            <w:r w:rsidRPr="004454C1">
              <w:rPr>
                <w:rFonts w:eastAsia="Times New Roman"/>
                <w:sz w:val="20"/>
                <w:lang w:eastAsia="ja-JP"/>
              </w:rPr>
              <w:tab/>
            </w:r>
            <w:r w:rsidRPr="004454C1">
              <w:rPr>
                <w:rFonts w:eastAsia="Times New Roman"/>
                <w:sz w:val="20"/>
                <w:lang w:eastAsia="zh-CN"/>
              </w:rPr>
              <w:t>initiate the procedure to indicate start;</w:t>
            </w:r>
          </w:p>
          <w:p w:rsidR="0053313D" w:rsidRPr="004454C1" w:rsidRDefault="0053313D" w:rsidP="00CD0648">
            <w:pPr>
              <w:keepLines/>
              <w:overflowPunct w:val="0"/>
              <w:autoSpaceDE w:val="0"/>
              <w:autoSpaceDN w:val="0"/>
              <w:adjustRightInd w:val="0"/>
              <w:spacing w:beforeLines="0" w:before="0" w:afterLines="0" w:after="180"/>
              <w:ind w:left="1135" w:hanging="851"/>
              <w:textAlignment w:val="baseline"/>
              <w:rPr>
                <w:rFonts w:eastAsiaTheme="minorEastAsia"/>
                <w:sz w:val="20"/>
                <w:lang w:eastAsia="zh-CN"/>
              </w:rPr>
            </w:pPr>
            <w:r w:rsidRPr="004454C1">
              <w:rPr>
                <w:rFonts w:eastAsia="Times New Roman"/>
                <w:sz w:val="20"/>
                <w:lang w:eastAsia="zh-CN"/>
              </w:rPr>
              <w:t>NOTE 1:</w:t>
            </w:r>
            <w:r w:rsidRPr="004454C1">
              <w:rPr>
                <w:rFonts w:eastAsia="Times New Roman"/>
                <w:sz w:val="20"/>
                <w:lang w:eastAsia="ja-JP"/>
              </w:rPr>
              <w:tab/>
              <w:t xml:space="preserve">The UE verifies the measurement gap situation only upon receiving the indication from upper layers. </w:t>
            </w:r>
            <w:r w:rsidRPr="004454C1">
              <w:rPr>
                <w:rFonts w:eastAsia="Times New Roman"/>
                <w:sz w:val="20"/>
                <w:highlight w:val="yellow"/>
                <w:lang w:eastAsia="ja-JP"/>
              </w:rPr>
              <w:t>If at this point in time sufficient gaps are available, the UE does not initiate the procedure.</w:t>
            </w:r>
            <w:r w:rsidRPr="004454C1">
              <w:rPr>
                <w:rFonts w:eastAsia="Times New Roman"/>
                <w:sz w:val="20"/>
                <w:lang w:eastAsia="ja-JP"/>
              </w:rPr>
              <w:t xml:space="preserve"> Unless it receives a new indication from upper layers, the UE is only allowed to further repeat the procedure in the same </w:t>
            </w:r>
            <w:proofErr w:type="spellStart"/>
            <w:r w:rsidRPr="004454C1">
              <w:rPr>
                <w:rFonts w:eastAsia="Times New Roman"/>
                <w:sz w:val="20"/>
                <w:lang w:eastAsia="ja-JP"/>
              </w:rPr>
              <w:t>PCell</w:t>
            </w:r>
            <w:proofErr w:type="spellEnd"/>
            <w:r w:rsidRPr="004454C1">
              <w:rPr>
                <w:rFonts w:eastAsia="Times New Roman"/>
                <w:sz w:val="20"/>
                <w:lang w:eastAsia="ja-JP"/>
              </w:rPr>
              <w:t xml:space="preserve"> once per frequency of the target RAT if the provided measurement gaps are insufficient.</w:t>
            </w:r>
          </w:p>
        </w:tc>
      </w:tr>
    </w:tbl>
    <w:p w:rsidR="0053313D" w:rsidRDefault="0053313D" w:rsidP="0053313D">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shown by the highlighted texts, UE shall initiate the procedure when the provided MG is insufficient. The question is that when UE should consider the provided MG as insufficient. With legacy MG, the MG should be sufficient if PRS resources can be covered by the MG occasions. With pre-MG, however, this is still insufficient because the pre-MG can be deactivated if not needed by RRM measurements. In other words, UE should inform the serving cell about the PRS measurement when it is configured with pre-MG. </w:t>
      </w:r>
    </w:p>
    <w:p w:rsidR="005E6128" w:rsidRDefault="005E6128" w:rsidP="0053313D">
      <w:pPr>
        <w:spacing w:before="120" w:after="120"/>
        <w:rPr>
          <w:rFonts w:eastAsiaTheme="minorEastAsia"/>
          <w:lang w:eastAsia="zh-CN"/>
        </w:rPr>
      </w:pPr>
      <w:r>
        <w:rPr>
          <w:rFonts w:eastAsiaTheme="minorEastAsia"/>
          <w:lang w:eastAsia="zh-CN"/>
        </w:rPr>
        <w:t>On the other hand, it could happen that UE is firstly configured with PRS measurement and has sent the indication to the NW for MG request before UE is configured with pre-MG. In this case, there is no need for UE to send the indication again after pre-MG is configured because NW is already aware that UE is performing PRS measurement. Therefore, UE should inform the serving cell about the PRS measurement when it is configured with pre-MG, if it has not informed NW before pre-MG configuration.</w:t>
      </w:r>
    </w:p>
    <w:p w:rsidR="0053313D" w:rsidRPr="0053313D" w:rsidRDefault="0053313D" w:rsidP="0053313D">
      <w:pPr>
        <w:spacing w:before="120" w:after="120"/>
        <w:rPr>
          <w:rFonts w:eastAsiaTheme="minorEastAsia"/>
          <w:lang w:eastAsia="zh-CN"/>
        </w:rPr>
      </w:pPr>
      <w:r w:rsidRPr="003D2DDF">
        <w:rPr>
          <w:rFonts w:eastAsiaTheme="minorEastAsia" w:hint="eastAsia"/>
          <w:b/>
          <w:lang w:eastAsia="zh-CN"/>
        </w:rPr>
        <w:t>P</w:t>
      </w:r>
      <w:r w:rsidRPr="003D2DDF">
        <w:rPr>
          <w:rFonts w:eastAsiaTheme="minorEastAsia"/>
          <w:b/>
          <w:lang w:eastAsia="zh-CN"/>
        </w:rPr>
        <w:t xml:space="preserve">roposal </w:t>
      </w:r>
      <w:r w:rsidR="00CD0648">
        <w:rPr>
          <w:rFonts w:eastAsiaTheme="minorEastAsia"/>
          <w:b/>
          <w:lang w:eastAsia="zh-CN"/>
        </w:rPr>
        <w:t>2</w:t>
      </w:r>
      <w:r w:rsidRPr="003D2DDF">
        <w:rPr>
          <w:rFonts w:eastAsiaTheme="minorEastAsia"/>
          <w:b/>
          <w:lang w:eastAsia="zh-CN"/>
        </w:rPr>
        <w:t xml:space="preserve">: </w:t>
      </w:r>
      <w:r w:rsidR="005E6128" w:rsidRPr="005E6128">
        <w:rPr>
          <w:rFonts w:eastAsiaTheme="minorEastAsia"/>
          <w:b/>
          <w:lang w:eastAsia="zh-CN"/>
        </w:rPr>
        <w:t>UE should inform the serving cell about the PRS measurement when it is configured with pre-MG, i</w:t>
      </w:r>
      <w:r w:rsidR="005E6128">
        <w:rPr>
          <w:rFonts w:eastAsiaTheme="minorEastAsia"/>
          <w:b/>
          <w:lang w:eastAsia="zh-CN"/>
        </w:rPr>
        <w:t>f it has not informed NW before</w:t>
      </w:r>
      <w:r w:rsidR="005E6128" w:rsidRPr="005E6128">
        <w:t xml:space="preserve"> </w:t>
      </w:r>
      <w:r w:rsidR="005E6128" w:rsidRPr="005E6128">
        <w:rPr>
          <w:rFonts w:eastAsiaTheme="minorEastAsia"/>
          <w:b/>
          <w:lang w:eastAsia="zh-CN"/>
        </w:rPr>
        <w:t>pre-MG configuration</w:t>
      </w:r>
      <w:r w:rsidRPr="003D2DDF">
        <w:rPr>
          <w:rFonts w:eastAsiaTheme="minorEastAsia"/>
          <w:b/>
          <w:lang w:eastAsia="zh-CN"/>
        </w:rPr>
        <w:t>.</w:t>
      </w:r>
    </w:p>
    <w:p w:rsidR="00EE730E" w:rsidRDefault="00EE730E" w:rsidP="00CD0648">
      <w:pPr>
        <w:pStyle w:val="2"/>
        <w:rPr>
          <w:lang w:eastAsia="zh-CN"/>
        </w:rPr>
      </w:pPr>
      <w:r>
        <w:rPr>
          <w:lang w:eastAsia="zh-CN"/>
        </w:rPr>
        <w:t>Activation and deactivation of pre-MG</w:t>
      </w:r>
    </w:p>
    <w:p w:rsidR="00EE730E" w:rsidRDefault="00EE730E" w:rsidP="00CD0648">
      <w:pPr>
        <w:pStyle w:val="3"/>
        <w:rPr>
          <w:lang w:eastAsia="zh-CN"/>
        </w:rPr>
      </w:pPr>
      <w:r>
        <w:rPr>
          <w:lang w:eastAsia="zh-CN"/>
        </w:rPr>
        <w:t>Conditions and rule</w:t>
      </w:r>
      <w:r w:rsidR="00CD0648">
        <w:rPr>
          <w:lang w:eastAsia="zh-CN"/>
        </w:rPr>
        <w:t>s</w:t>
      </w:r>
      <w:r>
        <w:rPr>
          <w:lang w:eastAsia="zh-CN"/>
        </w:rPr>
        <w:t xml:space="preserve"> for </w:t>
      </w:r>
      <w:r w:rsidRPr="000516C7">
        <w:rPr>
          <w:lang w:eastAsia="zh-CN"/>
        </w:rPr>
        <w:t>autonomous activation/deactivation</w:t>
      </w:r>
    </w:p>
    <w:tbl>
      <w:tblPr>
        <w:tblStyle w:val="13"/>
        <w:tblW w:w="9857" w:type="dxa"/>
        <w:tblLayout w:type="fixed"/>
        <w:tblLook w:val="04A0" w:firstRow="1" w:lastRow="0" w:firstColumn="1" w:lastColumn="0" w:noHBand="0" w:noVBand="1"/>
      </w:tblPr>
      <w:tblGrid>
        <w:gridCol w:w="1548"/>
        <w:gridCol w:w="8309"/>
      </w:tblGrid>
      <w:tr w:rsidR="00CD0648" w:rsidRPr="00CD0648" w:rsidTr="00CD0648">
        <w:tc>
          <w:tcPr>
            <w:tcW w:w="1548" w:type="dxa"/>
          </w:tcPr>
          <w:p w:rsidR="00CD0648" w:rsidRPr="00CD0648" w:rsidRDefault="00CD0648" w:rsidP="00CD0648">
            <w:pPr>
              <w:spacing w:beforeLines="0" w:before="0" w:afterLines="0" w:after="180"/>
              <w:jc w:val="both"/>
              <w:rPr>
                <w:rFonts w:eastAsia="等线"/>
                <w:b/>
                <w:bCs/>
                <w:color w:val="0070C0"/>
                <w:kern w:val="2"/>
                <w:sz w:val="21"/>
                <w:szCs w:val="21"/>
                <w:lang w:val="en-US" w:eastAsia="zh-CN"/>
              </w:rPr>
            </w:pPr>
            <w:r w:rsidRPr="00CD0648">
              <w:rPr>
                <w:rFonts w:eastAsia="等线"/>
                <w:b/>
                <w:bCs/>
                <w:color w:val="0070C0"/>
                <w:kern w:val="2"/>
                <w:sz w:val="21"/>
                <w:szCs w:val="21"/>
                <w:lang w:val="en-US" w:eastAsia="zh-CN"/>
              </w:rPr>
              <w:t>Issue</w:t>
            </w:r>
            <w:r w:rsidRPr="00CD0648">
              <w:rPr>
                <w:rFonts w:eastAsia="等线" w:hint="eastAsia"/>
                <w:b/>
                <w:bCs/>
                <w:color w:val="0070C0"/>
                <w:kern w:val="2"/>
                <w:sz w:val="21"/>
                <w:szCs w:val="21"/>
                <w:lang w:val="en-US" w:eastAsia="zh-CN"/>
              </w:rPr>
              <w:t>#</w:t>
            </w:r>
            <w:r w:rsidRPr="00CD0648">
              <w:rPr>
                <w:rFonts w:eastAsia="等线"/>
                <w:b/>
                <w:bCs/>
                <w:color w:val="0070C0"/>
                <w:kern w:val="2"/>
                <w:sz w:val="21"/>
                <w:szCs w:val="21"/>
                <w:lang w:val="en-US" w:eastAsia="zh-CN"/>
              </w:rPr>
              <w:t>2-2</w:t>
            </w:r>
          </w:p>
        </w:tc>
        <w:tc>
          <w:tcPr>
            <w:tcW w:w="8309" w:type="dxa"/>
          </w:tcPr>
          <w:p w:rsidR="00CD0648" w:rsidRPr="00CD0648" w:rsidRDefault="00CD0648" w:rsidP="00CD0648">
            <w:pPr>
              <w:spacing w:beforeLines="0" w:before="0" w:afterLines="0" w:after="180"/>
              <w:jc w:val="both"/>
              <w:rPr>
                <w:rFonts w:eastAsia="等线"/>
                <w:b/>
                <w:bCs/>
                <w:kern w:val="2"/>
                <w:szCs w:val="16"/>
                <w:u w:val="single"/>
                <w:lang w:val="en-US" w:eastAsia="zh-CN"/>
              </w:rPr>
            </w:pPr>
            <w:r w:rsidRPr="00CD0648">
              <w:rPr>
                <w:rFonts w:eastAsia="等线"/>
                <w:b/>
                <w:bCs/>
                <w:kern w:val="2"/>
                <w:szCs w:val="16"/>
                <w:u w:val="single"/>
                <w:lang w:val="en-US" w:eastAsia="zh-CN"/>
              </w:rPr>
              <w:t xml:space="preserve">Rules of for UE autonomous Pre-MG activation/deactivation </w:t>
            </w:r>
          </w:p>
          <w:p w:rsidR="00CD0648" w:rsidRPr="00CD0648" w:rsidRDefault="00CD0648" w:rsidP="00CD0648">
            <w:pPr>
              <w:spacing w:beforeLines="0" w:before="0" w:afterLines="0" w:after="180"/>
              <w:jc w:val="both"/>
              <w:rPr>
                <w:rFonts w:eastAsia="等线"/>
                <w:b/>
                <w:bCs/>
                <w:i/>
                <w:color w:val="0070C0"/>
                <w:kern w:val="2"/>
                <w:sz w:val="21"/>
                <w:szCs w:val="21"/>
                <w:highlight w:val="cyan"/>
                <w:lang w:val="en-US" w:eastAsia="zh-CN"/>
              </w:rPr>
            </w:pPr>
            <w:r w:rsidRPr="00CD0648">
              <w:rPr>
                <w:rFonts w:eastAsia="等线"/>
                <w:b/>
                <w:bCs/>
                <w:i/>
                <w:color w:val="0070C0"/>
                <w:kern w:val="2"/>
                <w:sz w:val="21"/>
                <w:szCs w:val="21"/>
                <w:highlight w:val="cyan"/>
                <w:lang w:val="en-US" w:eastAsia="zh-CN"/>
              </w:rPr>
              <w:lastRenderedPageBreak/>
              <w:t xml:space="preserve">“Rules of for UE autonomous Pre-MG activation/deactivation shall be: </w:t>
            </w:r>
          </w:p>
          <w:p w:rsidR="00CD0648" w:rsidRPr="00CD0648" w:rsidRDefault="00CD0648" w:rsidP="00CD0648">
            <w:pPr>
              <w:numPr>
                <w:ilvl w:val="0"/>
                <w:numId w:val="16"/>
              </w:numPr>
              <w:spacing w:beforeLines="0" w:before="0" w:afterLines="0" w:after="180"/>
              <w:jc w:val="both"/>
              <w:rPr>
                <w:rFonts w:eastAsia="等线"/>
                <w:i/>
                <w:color w:val="0070C0"/>
                <w:sz w:val="20"/>
                <w:highlight w:val="cyan"/>
              </w:rPr>
            </w:pPr>
            <w:r w:rsidRPr="00CD0648">
              <w:rPr>
                <w:rFonts w:eastAsia="等线"/>
                <w:i/>
                <w:color w:val="0070C0"/>
                <w:sz w:val="20"/>
                <w:highlight w:val="cyan"/>
              </w:rPr>
              <w:t>The trigger events that may change the activation status of pre-MG configured to UE include:</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 xml:space="preserve">BWP switching, </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adding/removing any measurement object(s): FFS</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 xml:space="preserve">adding/releasing/changing </w:t>
            </w:r>
            <w:proofErr w:type="spellStart"/>
            <w:r w:rsidRPr="00CD0648">
              <w:rPr>
                <w:i/>
                <w:iCs/>
                <w:color w:val="0070C0"/>
                <w:sz w:val="20"/>
                <w:highlight w:val="cyan"/>
              </w:rPr>
              <w:t>SCell</w:t>
            </w:r>
            <w:proofErr w:type="spellEnd"/>
            <w:r w:rsidRPr="00CD0648">
              <w:rPr>
                <w:i/>
                <w:iCs/>
                <w:color w:val="0070C0"/>
                <w:sz w:val="20"/>
                <w:highlight w:val="cyan"/>
              </w:rPr>
              <w:t>(s): FFS</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 xml:space="preserve">activating/de-activating any </w:t>
            </w:r>
            <w:proofErr w:type="spellStart"/>
            <w:r w:rsidRPr="00CD0648">
              <w:rPr>
                <w:i/>
                <w:iCs/>
                <w:color w:val="0070C0"/>
                <w:sz w:val="20"/>
                <w:highlight w:val="cyan"/>
              </w:rPr>
              <w:t>Scell</w:t>
            </w:r>
            <w:proofErr w:type="spellEnd"/>
            <w:r w:rsidRPr="00CD0648">
              <w:rPr>
                <w:i/>
                <w:iCs/>
                <w:color w:val="0070C0"/>
                <w:sz w:val="20"/>
                <w:highlight w:val="cyan"/>
              </w:rPr>
              <w:t>(s):FFS</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LPP positioning request: FFS</w:t>
            </w:r>
          </w:p>
          <w:p w:rsidR="00CD0648" w:rsidRPr="00CD0648" w:rsidRDefault="00CD0648" w:rsidP="00CD0648">
            <w:pPr>
              <w:numPr>
                <w:ilvl w:val="0"/>
                <w:numId w:val="16"/>
              </w:numPr>
              <w:spacing w:beforeLines="0" w:before="0" w:afterLines="0" w:after="180"/>
              <w:jc w:val="both"/>
              <w:rPr>
                <w:rFonts w:eastAsia="等线"/>
                <w:i/>
                <w:color w:val="0070C0"/>
                <w:sz w:val="20"/>
                <w:highlight w:val="cyan"/>
              </w:rPr>
            </w:pPr>
            <w:r w:rsidRPr="00CD0648">
              <w:rPr>
                <w:rFonts w:eastAsia="等线"/>
                <w:b/>
                <w:bCs/>
                <w:i/>
                <w:color w:val="0070C0"/>
                <w:sz w:val="20"/>
                <w:highlight w:val="cyan"/>
              </w:rPr>
              <w:t>And</w:t>
            </w:r>
            <w:r w:rsidRPr="00CD0648">
              <w:rPr>
                <w:rFonts w:eastAsia="等线"/>
                <w:i/>
                <w:color w:val="0070C0"/>
                <w:sz w:val="20"/>
                <w:highlight w:val="cyan"/>
              </w:rPr>
              <w:t xml:space="preserve"> the general applicability rules for measurement gap for SSB, CSI-RS L3, Rel16 PRS in TS38.133</w:t>
            </w:r>
          </w:p>
          <w:p w:rsidR="00CD0648" w:rsidRPr="00CD0648" w:rsidRDefault="00CD0648" w:rsidP="00CD0648">
            <w:pPr>
              <w:numPr>
                <w:ilvl w:val="1"/>
                <w:numId w:val="16"/>
              </w:numPr>
              <w:spacing w:beforeLines="0" w:before="0" w:afterLines="0" w:after="180"/>
              <w:jc w:val="both"/>
              <w:rPr>
                <w:rFonts w:eastAsia="等线"/>
                <w:b/>
                <w:bCs/>
                <w:i/>
                <w:iCs/>
                <w:color w:val="0070C0"/>
                <w:szCs w:val="16"/>
                <w:highlight w:val="cyan"/>
                <w:u w:val="single"/>
              </w:rPr>
            </w:pPr>
            <w:r w:rsidRPr="00CD0648">
              <w:rPr>
                <w:rFonts w:eastAsia="等线"/>
                <w:i/>
                <w:iCs/>
                <w:color w:val="0070C0"/>
                <w:sz w:val="20"/>
                <w:highlight w:val="cyan"/>
                <w:lang w:eastAsia="zh-CN"/>
              </w:rPr>
              <w:t>If MG is not required by any of the configured measurements, the MG is deactivated e.g. when.</w:t>
            </w:r>
          </w:p>
          <w:p w:rsidR="00CD0648" w:rsidRPr="00CD0648" w:rsidRDefault="00CD0648" w:rsidP="00CD0648">
            <w:pPr>
              <w:numPr>
                <w:ilvl w:val="2"/>
                <w:numId w:val="16"/>
              </w:numPr>
              <w:spacing w:beforeLines="0" w:before="0" w:afterLines="0" w:after="180"/>
              <w:jc w:val="both"/>
              <w:rPr>
                <w:i/>
                <w:iCs/>
                <w:color w:val="0070C0"/>
                <w:sz w:val="20"/>
                <w:highlight w:val="cyan"/>
              </w:rPr>
            </w:pPr>
            <w:proofErr w:type="gramStart"/>
            <w:r w:rsidRPr="00CD0648">
              <w:rPr>
                <w:i/>
                <w:iCs/>
                <w:color w:val="0070C0"/>
                <w:sz w:val="20"/>
                <w:highlight w:val="cyan"/>
              </w:rPr>
              <w:t>the</w:t>
            </w:r>
            <w:proofErr w:type="gramEnd"/>
            <w:r w:rsidRPr="00CD0648">
              <w:rPr>
                <w:i/>
                <w:iCs/>
                <w:color w:val="0070C0"/>
                <w:sz w:val="20"/>
                <w:highlight w:val="cyan"/>
              </w:rPr>
              <w:t xml:space="preserve"> UE is configured with only SSB measurements, and all the measured SSBs are fully within the BW of the active BWP.</w:t>
            </w:r>
          </w:p>
          <w:p w:rsidR="00CD0648" w:rsidRPr="00CD0648" w:rsidRDefault="00CD0648" w:rsidP="00CD0648">
            <w:pPr>
              <w:numPr>
                <w:ilvl w:val="1"/>
                <w:numId w:val="16"/>
              </w:numPr>
              <w:spacing w:beforeLines="0" w:before="0" w:afterLines="0" w:after="180"/>
              <w:jc w:val="both"/>
              <w:rPr>
                <w:rFonts w:eastAsia="等线"/>
                <w:b/>
                <w:bCs/>
                <w:i/>
                <w:iCs/>
                <w:color w:val="0070C0"/>
                <w:szCs w:val="16"/>
                <w:highlight w:val="cyan"/>
                <w:u w:val="single"/>
              </w:rPr>
            </w:pPr>
            <w:r w:rsidRPr="00CD0648">
              <w:rPr>
                <w:rFonts w:eastAsia="等线"/>
                <w:i/>
                <w:iCs/>
                <w:color w:val="0070C0"/>
                <w:sz w:val="20"/>
                <w:highlight w:val="cyan"/>
                <w:lang w:eastAsia="zh-CN"/>
              </w:rPr>
              <w:t>If MG is required by one or more of the configured measurements, the MG is activated e.g. when:</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the UE is configured with at least CSI-RS measurements or,</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the UE is configured with at least PRS measurements or ,</w:t>
            </w:r>
          </w:p>
          <w:p w:rsidR="00CD0648" w:rsidRPr="00CD0648" w:rsidRDefault="00CD0648" w:rsidP="00CD0648">
            <w:pPr>
              <w:numPr>
                <w:ilvl w:val="2"/>
                <w:numId w:val="16"/>
              </w:numPr>
              <w:spacing w:beforeLines="0" w:before="0" w:afterLines="0" w:after="180"/>
              <w:jc w:val="both"/>
              <w:rPr>
                <w:i/>
                <w:iCs/>
                <w:color w:val="0070C0"/>
                <w:sz w:val="20"/>
                <w:highlight w:val="cyan"/>
              </w:rPr>
            </w:pPr>
            <w:r w:rsidRPr="00CD0648">
              <w:rPr>
                <w:i/>
                <w:iCs/>
                <w:color w:val="0070C0"/>
                <w:sz w:val="20"/>
                <w:highlight w:val="cyan"/>
              </w:rPr>
              <w:t>the UE is configured with only SSB measurements, and one of the measured SSBs is not fully within the BW of the active BWPs or.</w:t>
            </w:r>
          </w:p>
          <w:p w:rsidR="00CD0648" w:rsidRPr="00CD0648" w:rsidRDefault="00CD0648" w:rsidP="00CD0648">
            <w:pPr>
              <w:numPr>
                <w:ilvl w:val="2"/>
                <w:numId w:val="16"/>
              </w:numPr>
              <w:spacing w:beforeLines="0" w:before="0" w:afterLines="0" w:after="180"/>
              <w:jc w:val="both"/>
              <w:rPr>
                <w:i/>
                <w:iCs/>
                <w:color w:val="0070C0"/>
                <w:sz w:val="20"/>
                <w:highlight w:val="cyan"/>
              </w:rPr>
            </w:pPr>
            <w:proofErr w:type="gramStart"/>
            <w:r w:rsidRPr="00CD0648">
              <w:rPr>
                <w:i/>
                <w:iCs/>
                <w:color w:val="0070C0"/>
                <w:sz w:val="20"/>
                <w:highlight w:val="cyan"/>
              </w:rPr>
              <w:t>the</w:t>
            </w:r>
            <w:proofErr w:type="gramEnd"/>
            <w:r w:rsidRPr="00CD0648">
              <w:rPr>
                <w:i/>
                <w:iCs/>
                <w:color w:val="0070C0"/>
                <w:sz w:val="20"/>
                <w:highlight w:val="cyan"/>
              </w:rPr>
              <w:t xml:space="preserve"> UE is configured with at least inter-RAT measurements.</w:t>
            </w:r>
          </w:p>
          <w:p w:rsidR="00CD0648" w:rsidRPr="00CD0648" w:rsidRDefault="00CD0648" w:rsidP="00CD0648">
            <w:pPr>
              <w:tabs>
                <w:tab w:val="left" w:pos="720"/>
              </w:tabs>
              <w:spacing w:beforeLines="0" w:before="0" w:afterLines="0" w:after="180"/>
              <w:jc w:val="both"/>
              <w:rPr>
                <w:rFonts w:eastAsia="等线"/>
                <w:i/>
                <w:color w:val="0070C0"/>
                <w:kern w:val="2"/>
                <w:sz w:val="21"/>
                <w:szCs w:val="21"/>
                <w:highlight w:val="cyan"/>
                <w:lang w:val="en-US" w:eastAsia="zh-CN"/>
              </w:rPr>
            </w:pPr>
            <w:r w:rsidRPr="00CD0648">
              <w:rPr>
                <w:rFonts w:eastAsia="等线"/>
                <w:i/>
                <w:color w:val="0070C0"/>
                <w:kern w:val="2"/>
                <w:sz w:val="21"/>
                <w:szCs w:val="21"/>
                <w:highlight w:val="cyan"/>
                <w:lang w:val="en-US" w:eastAsia="zh-CN"/>
              </w:rPr>
              <w:t>Notes: Exact way to capture the rules for UE autonomous Pre-MG activation/deactivation can be discussed based on the CR.</w:t>
            </w:r>
          </w:p>
        </w:tc>
      </w:tr>
    </w:tbl>
    <w:p w:rsidR="00CD0648" w:rsidRPr="00CD0648" w:rsidRDefault="00CD0648" w:rsidP="00CD0648">
      <w:pPr>
        <w:spacing w:before="120" w:after="120"/>
        <w:rPr>
          <w:rFonts w:eastAsiaTheme="minorEastAsia"/>
          <w:lang w:eastAsia="zh-CN"/>
        </w:rPr>
      </w:pPr>
      <w:r>
        <w:rPr>
          <w:rFonts w:eastAsiaTheme="minorEastAsia"/>
          <w:lang w:eastAsia="zh-CN"/>
        </w:rPr>
        <w:lastRenderedPageBreak/>
        <w:t xml:space="preserve">For rule based </w:t>
      </w:r>
      <w:r w:rsidRPr="00EE730E">
        <w:rPr>
          <w:rFonts w:eastAsiaTheme="minorEastAsia"/>
          <w:lang w:eastAsia="zh-CN"/>
        </w:rPr>
        <w:t>activation/deactivation</w:t>
      </w:r>
      <w:r>
        <w:rPr>
          <w:rFonts w:eastAsiaTheme="minorEastAsia"/>
          <w:lang w:eastAsia="zh-CN"/>
        </w:rPr>
        <w:t xml:space="preserve">, the status of the pre-MG will change when the need for MG at the UE side is changed, so the events that may cause a change in the need for MG should be considered as the trigger events for </w:t>
      </w:r>
      <w:r w:rsidRPr="00EE730E">
        <w:rPr>
          <w:rFonts w:eastAsiaTheme="minorEastAsia"/>
          <w:lang w:eastAsia="zh-CN"/>
        </w:rPr>
        <w:t>activation/deactivation</w:t>
      </w:r>
      <w:r>
        <w:rPr>
          <w:rFonts w:eastAsiaTheme="minorEastAsia"/>
          <w:lang w:eastAsia="zh-CN"/>
        </w:rPr>
        <w:t xml:space="preserve">. </w:t>
      </w:r>
      <w:r w:rsidR="00CA66E1">
        <w:rPr>
          <w:rFonts w:eastAsiaTheme="minorEastAsia"/>
          <w:lang w:eastAsia="zh-CN"/>
        </w:rPr>
        <w:t>In this sense</w:t>
      </w:r>
      <w:r>
        <w:rPr>
          <w:rFonts w:eastAsiaTheme="minorEastAsia"/>
          <w:lang w:eastAsia="zh-CN"/>
        </w:rPr>
        <w:t xml:space="preserve">, all the events listed as FFS in the agreement should be defined as trigger events for </w:t>
      </w:r>
      <w:r w:rsidRPr="00EE730E">
        <w:rPr>
          <w:rFonts w:eastAsiaTheme="minorEastAsia"/>
          <w:lang w:eastAsia="zh-CN"/>
        </w:rPr>
        <w:t>activation/deactivation</w:t>
      </w:r>
      <w:r>
        <w:rPr>
          <w:rFonts w:eastAsiaTheme="minorEastAsia"/>
          <w:lang w:eastAsia="zh-CN"/>
        </w:rPr>
        <w:t>.</w:t>
      </w:r>
    </w:p>
    <w:p w:rsidR="00CD0648" w:rsidRPr="00CD0648" w:rsidRDefault="00CD0648" w:rsidP="00CD0648">
      <w:pPr>
        <w:spacing w:before="120" w:after="120"/>
        <w:rPr>
          <w:rFonts w:eastAsiaTheme="minorEastAsia"/>
          <w:lang w:eastAsia="zh-CN"/>
        </w:rPr>
      </w:pPr>
      <w:r>
        <w:rPr>
          <w:rFonts w:eastAsiaTheme="minorEastAsia"/>
          <w:lang w:eastAsia="zh-CN"/>
        </w:rPr>
        <w:t>For example</w:t>
      </w:r>
      <w:r w:rsidR="004A5698">
        <w:rPr>
          <w:rFonts w:eastAsiaTheme="minorEastAsia"/>
          <w:lang w:eastAsia="zh-CN"/>
        </w:rPr>
        <w:t xml:space="preserve">, when only SSB measurements are configured and </w:t>
      </w:r>
      <w:r>
        <w:rPr>
          <w:rFonts w:eastAsiaTheme="minorEastAsia"/>
          <w:lang w:eastAsia="zh-CN"/>
        </w:rPr>
        <w:t xml:space="preserve">SSB for all the configured MOs are confined in UE active BWPs, </w:t>
      </w:r>
      <w:r w:rsidR="004A5698">
        <w:rPr>
          <w:rFonts w:eastAsiaTheme="minorEastAsia"/>
          <w:lang w:eastAsia="zh-CN"/>
        </w:rPr>
        <w:t xml:space="preserve">UE does not need MG to perform the measurement. Now if a new MO is added whose SSB is not in any of the active BWPs, UE would need MG to perform the measurement. </w:t>
      </w:r>
      <w:r w:rsidR="00CA66E1">
        <w:rPr>
          <w:rFonts w:eastAsiaTheme="minorEastAsia"/>
          <w:lang w:eastAsia="zh-CN"/>
        </w:rPr>
        <w:t xml:space="preserve">The status of pre-MG should be changed from ‘deactivated’ to ‘activated’. </w:t>
      </w:r>
    </w:p>
    <w:p w:rsidR="00CD0648" w:rsidRPr="00CA66E1" w:rsidRDefault="00CA66E1" w:rsidP="00CD0648">
      <w:pPr>
        <w:spacing w:before="120" w:after="120"/>
        <w:rPr>
          <w:rFonts w:eastAsiaTheme="minorEastAsia"/>
          <w:b/>
          <w:lang w:eastAsia="zh-CN"/>
        </w:rPr>
      </w:pPr>
      <w:r w:rsidRPr="00CA66E1">
        <w:rPr>
          <w:rFonts w:eastAsiaTheme="minorEastAsia" w:hint="eastAsia"/>
          <w:b/>
          <w:lang w:eastAsia="zh-CN"/>
        </w:rPr>
        <w:t>P</w:t>
      </w:r>
      <w:r w:rsidRPr="00CA66E1">
        <w:rPr>
          <w:rFonts w:eastAsiaTheme="minorEastAsia"/>
          <w:b/>
          <w:lang w:eastAsia="zh-CN"/>
        </w:rPr>
        <w:t xml:space="preserve">roposal 3: The trigger event for rule based activation/deactivation should include BWP switching, adding or removing MO(s), adding or releasing or changing </w:t>
      </w:r>
      <w:proofErr w:type="spellStart"/>
      <w:r w:rsidRPr="00CA66E1">
        <w:rPr>
          <w:rFonts w:eastAsiaTheme="minorEastAsia"/>
          <w:b/>
          <w:lang w:eastAsia="zh-CN"/>
        </w:rPr>
        <w:t>SCell</w:t>
      </w:r>
      <w:proofErr w:type="spellEnd"/>
      <w:r w:rsidRPr="00CA66E1">
        <w:rPr>
          <w:rFonts w:eastAsiaTheme="minorEastAsia"/>
          <w:b/>
          <w:lang w:eastAsia="zh-CN"/>
        </w:rPr>
        <w:t xml:space="preserve">(s), activating or deactivating </w:t>
      </w:r>
      <w:proofErr w:type="spellStart"/>
      <w:r w:rsidRPr="00CA66E1">
        <w:rPr>
          <w:rFonts w:eastAsiaTheme="minorEastAsia"/>
          <w:b/>
          <w:lang w:eastAsia="zh-CN"/>
        </w:rPr>
        <w:t>SCell</w:t>
      </w:r>
      <w:proofErr w:type="spellEnd"/>
      <w:r w:rsidRPr="00CA66E1">
        <w:rPr>
          <w:rFonts w:eastAsiaTheme="minorEastAsia"/>
          <w:b/>
          <w:lang w:eastAsia="zh-CN"/>
        </w:rPr>
        <w:t>(s) and LPP positioning request</w:t>
      </w:r>
      <w:r>
        <w:rPr>
          <w:rFonts w:eastAsiaTheme="minorEastAsia"/>
          <w:b/>
          <w:lang w:eastAsia="zh-CN"/>
        </w:rPr>
        <w:t>.</w:t>
      </w:r>
    </w:p>
    <w:p w:rsidR="00CA66E1" w:rsidRDefault="00CA66E1" w:rsidP="00CA66E1">
      <w:pPr>
        <w:spacing w:before="120" w:after="120"/>
        <w:rPr>
          <w:rFonts w:eastAsiaTheme="minorEastAsia"/>
          <w:lang w:eastAsia="zh-CN"/>
        </w:rPr>
      </w:pPr>
      <w:r>
        <w:rPr>
          <w:rFonts w:eastAsiaTheme="minorEastAsia"/>
          <w:lang w:val="en-US" w:eastAsia="zh-CN"/>
        </w:rPr>
        <w:t xml:space="preserve">On the exact rules for </w:t>
      </w:r>
      <w:r w:rsidRPr="00EE730E">
        <w:rPr>
          <w:rFonts w:eastAsiaTheme="minorEastAsia"/>
          <w:lang w:eastAsia="zh-CN"/>
        </w:rPr>
        <w:t>activation/deactivation</w:t>
      </w:r>
      <w:r>
        <w:rPr>
          <w:rFonts w:eastAsiaTheme="minorEastAsia"/>
          <w:lang w:val="en-US" w:eastAsia="zh-CN"/>
        </w:rPr>
        <w:t xml:space="preserve">, we understand there is no need to further define </w:t>
      </w:r>
      <w:r w:rsidR="00114624">
        <w:rPr>
          <w:rFonts w:eastAsiaTheme="minorEastAsia"/>
          <w:lang w:val="en-US" w:eastAsia="zh-CN"/>
        </w:rPr>
        <w:t>exact</w:t>
      </w:r>
      <w:r>
        <w:rPr>
          <w:rFonts w:eastAsiaTheme="minorEastAsia"/>
          <w:lang w:val="en-US" w:eastAsia="zh-CN"/>
        </w:rPr>
        <w:t xml:space="preserve"> rule for pre-MG </w:t>
      </w:r>
      <w:r w:rsidRPr="004421FA">
        <w:rPr>
          <w:rFonts w:eastAsiaTheme="minorEastAsia"/>
          <w:lang w:eastAsia="zh-CN"/>
        </w:rPr>
        <w:t>activation/deactivation</w:t>
      </w:r>
      <w:r w:rsidR="00114624">
        <w:rPr>
          <w:rFonts w:eastAsiaTheme="minorEastAsia"/>
          <w:lang w:eastAsia="zh-CN"/>
        </w:rPr>
        <w:t xml:space="preserve"> for different measurements</w:t>
      </w:r>
      <w:r>
        <w:rPr>
          <w:rFonts w:eastAsiaTheme="minorEastAsia"/>
          <w:lang w:eastAsia="zh-CN"/>
        </w:rPr>
        <w:t xml:space="preserve">, but the general </w:t>
      </w:r>
      <w:r w:rsidR="004A7867">
        <w:rPr>
          <w:rFonts w:eastAsiaTheme="minorEastAsia"/>
          <w:lang w:eastAsia="zh-CN"/>
        </w:rPr>
        <w:t>principle</w:t>
      </w:r>
      <w:r>
        <w:rPr>
          <w:rFonts w:eastAsiaTheme="minorEastAsia"/>
          <w:lang w:eastAsia="zh-CN"/>
        </w:rPr>
        <w:t xml:space="preserve"> is sufficient.</w:t>
      </w:r>
    </w:p>
    <w:p w:rsidR="00CA66E1" w:rsidRDefault="00CA66E1" w:rsidP="00CA66E1">
      <w:pPr>
        <w:spacing w:before="120" w:after="120"/>
        <w:rPr>
          <w:rFonts w:eastAsiaTheme="minorEastAsia"/>
          <w:lang w:eastAsia="zh-CN"/>
        </w:rPr>
      </w:pPr>
      <w:r>
        <w:rPr>
          <w:rFonts w:eastAsiaTheme="minorEastAsia"/>
          <w:lang w:eastAsia="zh-CN"/>
        </w:rPr>
        <w:t xml:space="preserve">Specifically, from Rel-15 </w:t>
      </w:r>
      <w:r w:rsidRPr="00BA3B01">
        <w:rPr>
          <w:rFonts w:eastAsiaTheme="minorEastAsia"/>
          <w:u w:val="single"/>
          <w:lang w:eastAsia="zh-CN"/>
        </w:rPr>
        <w:t xml:space="preserve">RAN4 has defined the rule for each measurement when </w:t>
      </w:r>
      <w:r>
        <w:rPr>
          <w:rFonts w:eastAsiaTheme="minorEastAsia"/>
          <w:u w:val="single"/>
          <w:lang w:eastAsia="zh-CN"/>
        </w:rPr>
        <w:t>the</w:t>
      </w:r>
      <w:r w:rsidRPr="00BA3B01">
        <w:rPr>
          <w:rFonts w:eastAsiaTheme="minorEastAsia"/>
          <w:u w:val="single"/>
          <w:lang w:eastAsia="zh-CN"/>
        </w:rPr>
        <w:t xml:space="preserve"> measurement should be performed with MG and when not</w:t>
      </w:r>
      <w:r>
        <w:rPr>
          <w:rFonts w:eastAsiaTheme="minorEastAsia"/>
          <w:lang w:eastAsia="zh-CN"/>
        </w:rPr>
        <w:t>. For example, for SSB based intra-frequency measurement for an active serving cell, there are following 3 cases.</w:t>
      </w:r>
    </w:p>
    <w:p w:rsidR="00CA66E1" w:rsidRDefault="00CA66E1" w:rsidP="00CA66E1">
      <w:pPr>
        <w:pStyle w:val="af8"/>
        <w:numPr>
          <w:ilvl w:val="0"/>
          <w:numId w:val="16"/>
        </w:numPr>
        <w:spacing w:before="120" w:after="120"/>
        <w:rPr>
          <w:rFonts w:eastAsiaTheme="minorEastAsia"/>
          <w:lang w:eastAsia="zh-CN"/>
        </w:rPr>
      </w:pPr>
      <w:r>
        <w:rPr>
          <w:rFonts w:eastAsiaTheme="minorEastAsia"/>
          <w:lang w:eastAsia="zh-CN"/>
        </w:rPr>
        <w:t xml:space="preserve">Case 1: </w:t>
      </w:r>
      <w:r>
        <w:rPr>
          <w:rFonts w:eastAsiaTheme="minorEastAsia" w:hint="eastAsia"/>
          <w:lang w:eastAsia="zh-CN"/>
        </w:rPr>
        <w:t>S</w:t>
      </w:r>
      <w:r>
        <w:rPr>
          <w:rFonts w:eastAsiaTheme="minorEastAsia"/>
          <w:lang w:eastAsia="zh-CN"/>
        </w:rPr>
        <w:t>SB within an active BWP: MG not needed</w:t>
      </w:r>
    </w:p>
    <w:p w:rsidR="00CA66E1" w:rsidRDefault="00CA66E1" w:rsidP="00CA66E1">
      <w:pPr>
        <w:pStyle w:val="af8"/>
        <w:numPr>
          <w:ilvl w:val="0"/>
          <w:numId w:val="16"/>
        </w:numPr>
        <w:spacing w:before="120" w:after="120"/>
        <w:rPr>
          <w:rFonts w:eastAsiaTheme="minorEastAsia"/>
          <w:lang w:eastAsia="zh-CN"/>
        </w:rPr>
      </w:pPr>
      <w:r>
        <w:rPr>
          <w:rFonts w:eastAsiaTheme="minorEastAsia"/>
          <w:lang w:eastAsia="zh-CN"/>
        </w:rPr>
        <w:t>Case 2: SSB outside any active BWP and UE indicates ‘no-gap’ for the serving cell: MG not needed</w:t>
      </w:r>
    </w:p>
    <w:p w:rsidR="00CA66E1" w:rsidRPr="00F5418C" w:rsidRDefault="00CA66E1" w:rsidP="00CA66E1">
      <w:pPr>
        <w:pStyle w:val="af8"/>
        <w:numPr>
          <w:ilvl w:val="0"/>
          <w:numId w:val="16"/>
        </w:numPr>
        <w:spacing w:before="120" w:after="120"/>
        <w:rPr>
          <w:rFonts w:eastAsiaTheme="minorEastAsia"/>
          <w:lang w:eastAsia="zh-CN"/>
        </w:rPr>
      </w:pPr>
      <w:r>
        <w:rPr>
          <w:rFonts w:eastAsiaTheme="minorEastAsia"/>
          <w:lang w:eastAsia="zh-CN"/>
        </w:rPr>
        <w:t>Case 3: SSB outside any active BWP and UE does not indicate ‘no-gap’ for the serving cell: MG needed</w:t>
      </w:r>
    </w:p>
    <w:p w:rsidR="00CA66E1" w:rsidRDefault="00CA66E1" w:rsidP="00CA66E1">
      <w:pPr>
        <w:spacing w:before="120" w:after="120"/>
        <w:rPr>
          <w:rFonts w:eastAsiaTheme="minorEastAsia"/>
          <w:lang w:val="en-US" w:eastAsia="zh-CN"/>
        </w:rPr>
      </w:pPr>
      <w:r>
        <w:rPr>
          <w:rFonts w:eastAsiaTheme="minorEastAsia"/>
          <w:lang w:val="en-US" w:eastAsia="zh-CN"/>
        </w:rPr>
        <w:lastRenderedPageBreak/>
        <w:t xml:space="preserve">Similar rules have been defined for all the other measurements, and this is summarized in Table B-1 in Annex B. It is noted that all of these rules are defined for UE to correctly perform the measurement, i.e. they are defined for the measurement itself but not for pre-MG. </w:t>
      </w:r>
    </w:p>
    <w:p w:rsidR="00CA66E1" w:rsidRPr="000358D4" w:rsidRDefault="00CA66E1" w:rsidP="00CA66E1">
      <w:pPr>
        <w:spacing w:before="120" w:after="120"/>
        <w:rPr>
          <w:rFonts w:eastAsiaTheme="minorEastAsia"/>
          <w:lang w:val="en-US" w:eastAsia="zh-CN"/>
        </w:rPr>
      </w:pPr>
      <w:r>
        <w:rPr>
          <w:rFonts w:eastAsiaTheme="minorEastAsia"/>
          <w:lang w:val="en-US" w:eastAsia="zh-CN"/>
        </w:rPr>
        <w:t xml:space="preserve">For </w:t>
      </w:r>
      <w:r w:rsidRPr="004421FA">
        <w:rPr>
          <w:rFonts w:eastAsiaTheme="minorEastAsia"/>
          <w:lang w:eastAsia="zh-CN"/>
        </w:rPr>
        <w:t>activation/deactivation</w:t>
      </w:r>
      <w:r>
        <w:rPr>
          <w:rFonts w:eastAsiaTheme="minorEastAsia"/>
          <w:lang w:eastAsia="zh-CN"/>
        </w:rPr>
        <w:t xml:space="preserve"> of pre-MG based on rule, </w:t>
      </w:r>
      <w:r w:rsidRPr="00BA3B01">
        <w:rPr>
          <w:rFonts w:eastAsiaTheme="minorEastAsia"/>
          <w:u w:val="single"/>
          <w:lang w:eastAsia="zh-CN"/>
        </w:rPr>
        <w:t>the only thing UE needs to do is to go through all the configured measurements, and apply the general principle agreed in RAN4#100-e</w:t>
      </w:r>
      <w:r>
        <w:rPr>
          <w:rFonts w:eastAsiaTheme="minorEastAsia"/>
          <w:lang w:eastAsia="zh-CN"/>
        </w:rPr>
        <w:t xml:space="preserve">, i.e. </w:t>
      </w:r>
    </w:p>
    <w:p w:rsidR="00CA66E1" w:rsidRDefault="00CA66E1" w:rsidP="00CA66E1">
      <w:pPr>
        <w:pStyle w:val="af8"/>
        <w:numPr>
          <w:ilvl w:val="0"/>
          <w:numId w:val="16"/>
        </w:numPr>
        <w:spacing w:before="120" w:after="120"/>
        <w:rPr>
          <w:rFonts w:eastAsiaTheme="minorEastAsia"/>
          <w:lang w:eastAsia="zh-CN"/>
        </w:rPr>
      </w:pPr>
      <w:r w:rsidRPr="00A7461D">
        <w:rPr>
          <w:rFonts w:eastAsiaTheme="minorEastAsia"/>
          <w:lang w:eastAsia="zh-CN"/>
        </w:rPr>
        <w:t>If MG is not required by any of the configured measurements, the MG is deactivated.</w:t>
      </w:r>
    </w:p>
    <w:p w:rsidR="00CA66E1" w:rsidRDefault="00CA66E1" w:rsidP="00CA66E1">
      <w:pPr>
        <w:pStyle w:val="af8"/>
        <w:numPr>
          <w:ilvl w:val="0"/>
          <w:numId w:val="16"/>
        </w:numPr>
        <w:spacing w:before="120" w:after="120"/>
        <w:rPr>
          <w:rFonts w:eastAsiaTheme="minorEastAsia"/>
          <w:lang w:eastAsia="zh-CN"/>
        </w:rPr>
      </w:pPr>
      <w:r w:rsidRPr="00A7461D">
        <w:rPr>
          <w:rFonts w:eastAsiaTheme="minorEastAsia"/>
          <w:lang w:eastAsia="zh-CN"/>
        </w:rPr>
        <w:t>If MG is required by one or more of the configured measurements, the MG is activated</w:t>
      </w:r>
    </w:p>
    <w:p w:rsidR="00255CDA" w:rsidRDefault="009320F0" w:rsidP="00CA66E1">
      <w:pPr>
        <w:spacing w:before="120" w:after="120"/>
        <w:rPr>
          <w:rFonts w:eastAsiaTheme="minorEastAsia"/>
          <w:lang w:eastAsia="zh-CN"/>
        </w:rPr>
      </w:pPr>
      <w:r>
        <w:rPr>
          <w:rFonts w:eastAsiaTheme="minorEastAsia"/>
          <w:lang w:eastAsia="zh-CN"/>
        </w:rPr>
        <w:t xml:space="preserve">We do not </w:t>
      </w:r>
      <w:r w:rsidR="00015ADE">
        <w:rPr>
          <w:rFonts w:eastAsiaTheme="minorEastAsia"/>
          <w:lang w:eastAsia="zh-CN"/>
        </w:rPr>
        <w:t>think</w:t>
      </w:r>
      <w:r>
        <w:rPr>
          <w:rFonts w:eastAsiaTheme="minorEastAsia"/>
          <w:lang w:eastAsia="zh-CN"/>
        </w:rPr>
        <w:t xml:space="preserve"> </w:t>
      </w:r>
      <w:r w:rsidRPr="000105ED">
        <w:rPr>
          <w:rFonts w:eastAsiaTheme="minorEastAsia"/>
          <w:u w:val="single"/>
          <w:lang w:eastAsia="zh-CN"/>
        </w:rPr>
        <w:t>list</w:t>
      </w:r>
      <w:r w:rsidR="000105ED">
        <w:rPr>
          <w:rFonts w:eastAsiaTheme="minorEastAsia"/>
          <w:u w:val="single"/>
          <w:lang w:eastAsia="zh-CN"/>
        </w:rPr>
        <w:t>ing</w:t>
      </w:r>
      <w:r w:rsidRPr="000105ED">
        <w:rPr>
          <w:rFonts w:eastAsiaTheme="minorEastAsia"/>
          <w:u w:val="single"/>
          <w:lang w:eastAsia="zh-CN"/>
        </w:rPr>
        <w:t xml:space="preserve"> all the possible cases for when pre-MG should be deactivated or activated</w:t>
      </w:r>
      <w:r>
        <w:rPr>
          <w:rFonts w:eastAsiaTheme="minorEastAsia"/>
          <w:lang w:eastAsia="zh-CN"/>
        </w:rPr>
        <w:t xml:space="preserve"> </w:t>
      </w:r>
      <w:r w:rsidR="00015ADE">
        <w:rPr>
          <w:rFonts w:eastAsiaTheme="minorEastAsia"/>
          <w:lang w:eastAsia="zh-CN"/>
        </w:rPr>
        <w:t xml:space="preserve">is necessary </w:t>
      </w:r>
      <w:r>
        <w:rPr>
          <w:rFonts w:eastAsiaTheme="minorEastAsia"/>
          <w:lang w:eastAsia="zh-CN"/>
        </w:rPr>
        <w:t xml:space="preserve">because it is just </w:t>
      </w:r>
      <w:r w:rsidR="000105ED">
        <w:rPr>
          <w:rFonts w:eastAsiaTheme="minorEastAsia"/>
          <w:lang w:eastAsia="zh-CN"/>
        </w:rPr>
        <w:t xml:space="preserve">combining </w:t>
      </w:r>
      <w:r>
        <w:rPr>
          <w:rFonts w:eastAsiaTheme="minorEastAsia"/>
          <w:lang w:eastAsia="zh-CN"/>
        </w:rPr>
        <w:t>the rules</w:t>
      </w:r>
      <w:r w:rsidR="000105ED">
        <w:rPr>
          <w:rFonts w:eastAsiaTheme="minorEastAsia"/>
          <w:lang w:eastAsia="zh-CN"/>
        </w:rPr>
        <w:t xml:space="preserve"> defined for each individual measurement, and more importantly it </w:t>
      </w:r>
      <w:r w:rsidR="000105ED" w:rsidRPr="000105ED">
        <w:rPr>
          <w:rFonts w:eastAsiaTheme="minorEastAsia"/>
          <w:u w:val="single"/>
          <w:lang w:eastAsia="zh-CN"/>
        </w:rPr>
        <w:t>will make the spec maintenance more difficult</w:t>
      </w:r>
      <w:r w:rsidR="000105ED">
        <w:rPr>
          <w:rFonts w:eastAsiaTheme="minorEastAsia"/>
          <w:lang w:eastAsia="zh-CN"/>
        </w:rPr>
        <w:t xml:space="preserve">. </w:t>
      </w:r>
    </w:p>
    <w:p w:rsidR="00CA66E1" w:rsidRDefault="000105ED" w:rsidP="00CA66E1">
      <w:pPr>
        <w:spacing w:before="120" w:after="120"/>
        <w:rPr>
          <w:rFonts w:eastAsiaTheme="minorEastAsia"/>
          <w:lang w:eastAsia="zh-CN"/>
        </w:rPr>
      </w:pPr>
      <w:r>
        <w:rPr>
          <w:rFonts w:eastAsiaTheme="minorEastAsia"/>
          <w:lang w:eastAsia="zh-CN"/>
        </w:rPr>
        <w:t xml:space="preserve">For example, when the requirements for MG-less measurement based on </w:t>
      </w:r>
      <w:proofErr w:type="spellStart"/>
      <w:r>
        <w:rPr>
          <w:rFonts w:eastAsiaTheme="minorEastAsia"/>
          <w:lang w:eastAsia="zh-CN"/>
        </w:rPr>
        <w:t>NeedForGap</w:t>
      </w:r>
      <w:proofErr w:type="spellEnd"/>
      <w:r>
        <w:rPr>
          <w:rFonts w:eastAsiaTheme="minorEastAsia"/>
          <w:lang w:eastAsia="zh-CN"/>
        </w:rPr>
        <w:t xml:space="preserve"> (or similar UE capability reporting in Rel-17 as discussed with NCSG) is defined, an inter-frequency measurement does not necessarily need MG even the SSB is outside UE active BWPs, and the pre-MG does not need to be activated when UE is configured with such measurement. </w:t>
      </w:r>
    </w:p>
    <w:p w:rsidR="000105ED" w:rsidRPr="00887609" w:rsidRDefault="000105ED" w:rsidP="00CA66E1">
      <w:pPr>
        <w:spacing w:before="120" w:after="120"/>
        <w:rPr>
          <w:rFonts w:eastAsiaTheme="minorEastAsia"/>
          <w:lang w:eastAsia="zh-CN"/>
        </w:rPr>
      </w:pPr>
      <w:r>
        <w:rPr>
          <w:rFonts w:eastAsiaTheme="minorEastAsia"/>
          <w:lang w:eastAsia="zh-CN"/>
        </w:rPr>
        <w:t xml:space="preserve">To make it clear whether a specific measurement requires MG or not, we suggest to refer to </w:t>
      </w:r>
      <w:r w:rsidR="00AD3601">
        <w:rPr>
          <w:rFonts w:eastAsiaTheme="minorEastAsia"/>
          <w:lang w:eastAsia="zh-CN"/>
        </w:rPr>
        <w:t xml:space="preserve">clause </w:t>
      </w:r>
      <w:r w:rsidR="00255CDA">
        <w:rPr>
          <w:rFonts w:eastAsiaTheme="minorEastAsia"/>
          <w:lang w:eastAsia="zh-CN"/>
        </w:rPr>
        <w:t xml:space="preserve">9.1.5.2 (CSSF with MG) where all measurements which require MG are listed. </w:t>
      </w:r>
    </w:p>
    <w:p w:rsidR="00CA66E1" w:rsidRPr="00BA3B01" w:rsidRDefault="00CA66E1" w:rsidP="00CA66E1">
      <w:pPr>
        <w:spacing w:before="120" w:after="120"/>
        <w:rPr>
          <w:rFonts w:eastAsiaTheme="minorEastAsia"/>
          <w:b/>
          <w:lang w:eastAsia="zh-CN"/>
        </w:rPr>
      </w:pPr>
      <w:r w:rsidRPr="00BA3B01">
        <w:rPr>
          <w:rFonts w:eastAsiaTheme="minorEastAsia" w:hint="eastAsia"/>
          <w:b/>
          <w:lang w:eastAsia="zh-CN"/>
        </w:rPr>
        <w:t>P</w:t>
      </w:r>
      <w:r w:rsidRPr="00BA3B01">
        <w:rPr>
          <w:rFonts w:eastAsiaTheme="minorEastAsia"/>
          <w:b/>
          <w:lang w:eastAsia="zh-CN"/>
        </w:rPr>
        <w:t xml:space="preserve">roposal </w:t>
      </w:r>
      <w:r w:rsidR="00015ADE">
        <w:rPr>
          <w:rFonts w:eastAsiaTheme="minorEastAsia"/>
          <w:b/>
          <w:lang w:eastAsia="zh-CN"/>
        </w:rPr>
        <w:t>4</w:t>
      </w:r>
      <w:r w:rsidR="00E04EC3">
        <w:rPr>
          <w:rFonts w:eastAsiaTheme="minorEastAsia"/>
          <w:b/>
          <w:lang w:eastAsia="zh-CN"/>
        </w:rPr>
        <w:t>a</w:t>
      </w:r>
      <w:r w:rsidRPr="00BA3B01">
        <w:rPr>
          <w:rFonts w:eastAsiaTheme="minorEastAsia"/>
          <w:b/>
          <w:lang w:eastAsia="zh-CN"/>
        </w:rPr>
        <w:t>: For rule based pre-MG activation/deactivation,</w:t>
      </w:r>
    </w:p>
    <w:p w:rsidR="00CA66E1" w:rsidRPr="00BA3B01" w:rsidRDefault="00CA66E1" w:rsidP="00CA66E1">
      <w:pPr>
        <w:pStyle w:val="af8"/>
        <w:numPr>
          <w:ilvl w:val="0"/>
          <w:numId w:val="16"/>
        </w:numPr>
        <w:spacing w:before="120" w:after="120"/>
        <w:rPr>
          <w:rFonts w:eastAsiaTheme="minorEastAsia"/>
          <w:b/>
          <w:lang w:eastAsia="zh-CN"/>
        </w:rPr>
      </w:pPr>
      <w:r w:rsidRPr="00BA3B01">
        <w:rPr>
          <w:rFonts w:eastAsiaTheme="minorEastAsia"/>
          <w:b/>
          <w:lang w:eastAsia="zh-CN"/>
        </w:rPr>
        <w:t>If MG is not required by any of the configured measurements, the MG is deactivated.</w:t>
      </w:r>
    </w:p>
    <w:p w:rsidR="00CA66E1" w:rsidRPr="00BA3B01" w:rsidRDefault="00CA66E1" w:rsidP="00CA66E1">
      <w:pPr>
        <w:pStyle w:val="af8"/>
        <w:numPr>
          <w:ilvl w:val="0"/>
          <w:numId w:val="16"/>
        </w:numPr>
        <w:spacing w:before="120" w:after="120"/>
        <w:rPr>
          <w:rFonts w:eastAsiaTheme="minorEastAsia"/>
          <w:b/>
          <w:lang w:eastAsia="zh-CN"/>
        </w:rPr>
      </w:pPr>
      <w:r w:rsidRPr="00BA3B01">
        <w:rPr>
          <w:rFonts w:eastAsiaTheme="minorEastAsia"/>
          <w:b/>
          <w:lang w:eastAsia="zh-CN"/>
        </w:rPr>
        <w:t>If MG is required by one or more of the configured measurements, the MG is activated</w:t>
      </w:r>
    </w:p>
    <w:p w:rsidR="00CA66E1" w:rsidRPr="00BA3B01" w:rsidRDefault="00E04EC3" w:rsidP="00CA66E1">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4b: MG is required for a measurement if the </w:t>
      </w:r>
      <w:r w:rsidRPr="00BA3B01">
        <w:rPr>
          <w:rFonts w:eastAsiaTheme="minorEastAsia"/>
          <w:b/>
          <w:lang w:val="en-US" w:eastAsia="zh-CN"/>
        </w:rPr>
        <w:t xml:space="preserve">measurement </w:t>
      </w:r>
      <w:r>
        <w:rPr>
          <w:rFonts w:eastAsiaTheme="minorEastAsia"/>
          <w:b/>
          <w:lang w:val="en-US" w:eastAsia="zh-CN"/>
        </w:rPr>
        <w:t xml:space="preserve">is listed in clause </w:t>
      </w:r>
      <w:r w:rsidRPr="00255CDA">
        <w:rPr>
          <w:rFonts w:eastAsiaTheme="minorEastAsia"/>
          <w:b/>
          <w:lang w:val="en-US" w:eastAsia="zh-CN"/>
        </w:rPr>
        <w:t>9.1.5.2</w:t>
      </w:r>
      <w:r>
        <w:rPr>
          <w:rFonts w:eastAsiaTheme="minorEastAsia"/>
          <w:b/>
          <w:lang w:val="en-US" w:eastAsia="zh-CN"/>
        </w:rPr>
        <w:t>, otherwise MG is not required by the measurement</w:t>
      </w:r>
      <w:r w:rsidR="00CA66E1" w:rsidRPr="00BA3B01">
        <w:rPr>
          <w:rFonts w:eastAsiaTheme="minorEastAsia"/>
          <w:b/>
          <w:lang w:val="en-US" w:eastAsia="zh-CN"/>
        </w:rPr>
        <w:t xml:space="preserve">. </w:t>
      </w:r>
    </w:p>
    <w:p w:rsidR="00EE730E" w:rsidRDefault="00EE730E" w:rsidP="00E04EC3">
      <w:pPr>
        <w:pStyle w:val="3"/>
        <w:rPr>
          <w:lang w:eastAsia="zh-CN"/>
        </w:rPr>
      </w:pPr>
      <w:r>
        <w:rPr>
          <w:lang w:eastAsia="zh-CN"/>
        </w:rPr>
        <w:t>A</w:t>
      </w:r>
      <w:r w:rsidRPr="000516C7">
        <w:rPr>
          <w:lang w:eastAsia="zh-CN"/>
        </w:rPr>
        <w:t>ctivation/deactivation</w:t>
      </w:r>
      <w:r>
        <w:rPr>
          <w:lang w:eastAsia="zh-CN"/>
        </w:rPr>
        <w:t xml:space="preserve"> in case of CA</w:t>
      </w:r>
    </w:p>
    <w:tbl>
      <w:tblPr>
        <w:tblStyle w:val="14"/>
        <w:tblW w:w="9857" w:type="dxa"/>
        <w:tblLayout w:type="fixed"/>
        <w:tblLook w:val="04A0" w:firstRow="1" w:lastRow="0" w:firstColumn="1" w:lastColumn="0" w:noHBand="0" w:noVBand="1"/>
      </w:tblPr>
      <w:tblGrid>
        <w:gridCol w:w="1548"/>
        <w:gridCol w:w="8309"/>
      </w:tblGrid>
      <w:tr w:rsidR="00E04EC3" w:rsidRPr="00E04EC3" w:rsidTr="00E87502">
        <w:tc>
          <w:tcPr>
            <w:tcW w:w="1548" w:type="dxa"/>
          </w:tcPr>
          <w:p w:rsidR="00E04EC3" w:rsidRPr="00E04EC3" w:rsidRDefault="00E04EC3" w:rsidP="00E04EC3">
            <w:pPr>
              <w:spacing w:beforeLines="0" w:before="0" w:afterLines="0" w:after="180"/>
              <w:jc w:val="both"/>
              <w:rPr>
                <w:rFonts w:eastAsia="等线"/>
                <w:b/>
                <w:bCs/>
                <w:color w:val="0070C0"/>
                <w:kern w:val="2"/>
                <w:sz w:val="21"/>
                <w:szCs w:val="21"/>
                <w:lang w:val="en-US" w:eastAsia="zh-CN"/>
              </w:rPr>
            </w:pPr>
            <w:r w:rsidRPr="00E04EC3">
              <w:rPr>
                <w:rFonts w:eastAsia="等线"/>
                <w:b/>
                <w:bCs/>
                <w:color w:val="0070C0"/>
                <w:kern w:val="2"/>
                <w:sz w:val="21"/>
                <w:szCs w:val="21"/>
                <w:lang w:val="en-US" w:eastAsia="zh-CN"/>
              </w:rPr>
              <w:t>Issue</w:t>
            </w:r>
            <w:r w:rsidRPr="00E04EC3">
              <w:rPr>
                <w:rFonts w:eastAsia="等线" w:hint="eastAsia"/>
                <w:b/>
                <w:bCs/>
                <w:color w:val="0070C0"/>
                <w:kern w:val="2"/>
                <w:sz w:val="21"/>
                <w:szCs w:val="21"/>
                <w:lang w:val="en-US" w:eastAsia="zh-CN"/>
              </w:rPr>
              <w:t>#</w:t>
            </w:r>
            <w:r w:rsidRPr="00E04EC3">
              <w:rPr>
                <w:rFonts w:eastAsia="等线"/>
                <w:b/>
                <w:bCs/>
                <w:color w:val="0070C0"/>
                <w:kern w:val="2"/>
                <w:sz w:val="21"/>
                <w:szCs w:val="21"/>
                <w:lang w:val="en-US" w:eastAsia="zh-CN"/>
              </w:rPr>
              <w:t>2-1a</w:t>
            </w:r>
          </w:p>
        </w:tc>
        <w:tc>
          <w:tcPr>
            <w:tcW w:w="8309" w:type="dxa"/>
          </w:tcPr>
          <w:p w:rsidR="00E04EC3" w:rsidRPr="00E04EC3" w:rsidRDefault="00E04EC3" w:rsidP="00E04EC3">
            <w:pPr>
              <w:keepNext/>
              <w:spacing w:beforeLines="0" w:before="120" w:afterLines="0" w:after="180"/>
              <w:outlineLvl w:val="3"/>
              <w:rPr>
                <w:rFonts w:ascii="Arial" w:eastAsia="等线" w:hAnsi="Arial"/>
                <w:b/>
                <w:bCs/>
                <w:szCs w:val="16"/>
                <w:u w:val="single"/>
                <w:lang w:val="en-US" w:eastAsia="zh-CN"/>
              </w:rPr>
            </w:pPr>
            <w:r w:rsidRPr="00E04EC3">
              <w:rPr>
                <w:rFonts w:ascii="Arial" w:eastAsia="等线" w:hAnsi="Arial"/>
                <w:b/>
                <w:bCs/>
                <w:szCs w:val="16"/>
                <w:u w:val="single"/>
                <w:lang w:val="en-US" w:eastAsia="zh-CN"/>
              </w:rPr>
              <w:t>How can the activation/deactivation status of pre-configured MGs be indicated in case of CA</w:t>
            </w:r>
          </w:p>
          <w:p w:rsidR="00E04EC3" w:rsidRPr="00E04EC3" w:rsidRDefault="00E04EC3" w:rsidP="00E04EC3">
            <w:pPr>
              <w:numPr>
                <w:ilvl w:val="0"/>
                <w:numId w:val="16"/>
              </w:numPr>
              <w:spacing w:beforeLines="0" w:before="0" w:afterLines="0" w:after="180"/>
              <w:jc w:val="both"/>
              <w:rPr>
                <w:i/>
                <w:iCs/>
                <w:sz w:val="20"/>
                <w:lang w:val="en-US" w:eastAsia="zh-CN"/>
              </w:rPr>
            </w:pPr>
            <w:r w:rsidRPr="00E04EC3">
              <w:rPr>
                <w:i/>
                <w:iCs/>
                <w:sz w:val="20"/>
                <w:lang w:val="en-US" w:eastAsia="zh-CN"/>
              </w:rPr>
              <w:t xml:space="preserve">FFS on the following principles: </w:t>
            </w:r>
          </w:p>
          <w:p w:rsidR="00E04EC3" w:rsidRPr="00E04EC3" w:rsidRDefault="00E04EC3" w:rsidP="00E04EC3">
            <w:pPr>
              <w:numPr>
                <w:ilvl w:val="1"/>
                <w:numId w:val="16"/>
              </w:numPr>
              <w:spacing w:beforeLines="0" w:before="0" w:afterLines="0" w:after="180"/>
              <w:jc w:val="both"/>
              <w:rPr>
                <w:rFonts w:ascii="Calibri" w:eastAsia="等线" w:hAnsi="Calibri" w:cs="Calibri"/>
                <w:i/>
                <w:iCs/>
                <w:sz w:val="20"/>
                <w:lang w:val="en-US" w:eastAsia="zh-CN"/>
              </w:rPr>
            </w:pPr>
            <w:r w:rsidRPr="00E04EC3">
              <w:rPr>
                <w:i/>
                <w:iCs/>
                <w:sz w:val="20"/>
              </w:rPr>
              <w:t xml:space="preserve">When configured with per-UE gap, UE should assume the gap is ON as long as the pre-MG status of active DL BWP in one of the CCs is ON, and assume the gap is OFF only if the pre-MG status of active DL BWP in all CCs are OFF. </w:t>
            </w:r>
          </w:p>
          <w:p w:rsidR="00E04EC3" w:rsidRPr="00E04EC3" w:rsidRDefault="00E04EC3" w:rsidP="00E04EC3">
            <w:pPr>
              <w:numPr>
                <w:ilvl w:val="1"/>
                <w:numId w:val="16"/>
              </w:numPr>
              <w:spacing w:beforeLines="0" w:before="0" w:afterLines="0" w:after="180"/>
              <w:jc w:val="both"/>
              <w:rPr>
                <w:i/>
                <w:iCs/>
                <w:sz w:val="20"/>
              </w:rPr>
            </w:pPr>
            <w:r w:rsidRPr="00E04EC3">
              <w:rPr>
                <w:i/>
                <w:iCs/>
                <w:sz w:val="20"/>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rsidR="00E04EC3" w:rsidRPr="00E04EC3" w:rsidRDefault="00E04EC3" w:rsidP="00E04EC3">
            <w:pPr>
              <w:numPr>
                <w:ilvl w:val="0"/>
                <w:numId w:val="16"/>
              </w:numPr>
              <w:spacing w:beforeLines="0" w:before="0" w:afterLines="0" w:after="180"/>
              <w:jc w:val="both"/>
              <w:rPr>
                <w:i/>
                <w:iCs/>
                <w:sz w:val="20"/>
                <w:lang w:val="en-US" w:eastAsia="zh-CN"/>
              </w:rPr>
            </w:pPr>
            <w:r w:rsidRPr="00E04EC3">
              <w:rPr>
                <w:i/>
                <w:iCs/>
                <w:sz w:val="20"/>
                <w:lang w:val="en-US" w:eastAsia="zh-CN"/>
              </w:rPr>
              <w:t xml:space="preserve">FFS   on the pre-MG activation/deactivation status indication in case of pre-MG activation / deactivation triggered by RRC </w:t>
            </w:r>
            <w:proofErr w:type="spellStart"/>
            <w:r w:rsidRPr="00E04EC3">
              <w:rPr>
                <w:i/>
                <w:iCs/>
                <w:sz w:val="20"/>
                <w:lang w:val="en-US" w:eastAsia="zh-CN"/>
              </w:rPr>
              <w:t>signalling</w:t>
            </w:r>
            <w:proofErr w:type="spellEnd"/>
            <w:r w:rsidRPr="00E04EC3">
              <w:rPr>
                <w:i/>
                <w:iCs/>
                <w:sz w:val="20"/>
                <w:lang w:val="en-US" w:eastAsia="zh-CN"/>
              </w:rPr>
              <w:t xml:space="preserve"> in case of CA.</w:t>
            </w:r>
          </w:p>
        </w:tc>
      </w:tr>
    </w:tbl>
    <w:p w:rsidR="00E04EC3" w:rsidRDefault="00E04EC3" w:rsidP="00E04EC3">
      <w:pPr>
        <w:spacing w:before="120" w:after="120"/>
        <w:rPr>
          <w:rFonts w:eastAsiaTheme="minorEastAsia"/>
          <w:lang w:eastAsia="zh-CN"/>
        </w:rPr>
      </w:pPr>
      <w:r>
        <w:rPr>
          <w:rFonts w:eastAsiaTheme="minorEastAsia"/>
          <w:lang w:val="en-US" w:eastAsia="zh-CN"/>
        </w:rPr>
        <w:t xml:space="preserve">For rule based </w:t>
      </w:r>
      <w:r w:rsidRPr="004421FA">
        <w:rPr>
          <w:rFonts w:eastAsiaTheme="minorEastAsia"/>
          <w:lang w:eastAsia="zh-CN"/>
        </w:rPr>
        <w:t>activation/deactivation</w:t>
      </w:r>
      <w:r>
        <w:rPr>
          <w:rFonts w:eastAsiaTheme="minorEastAsia"/>
          <w:lang w:eastAsia="zh-CN"/>
        </w:rPr>
        <w:t xml:space="preserve">, CA </w:t>
      </w:r>
      <w:r w:rsidR="002B6CD8">
        <w:rPr>
          <w:rFonts w:eastAsiaTheme="minorEastAsia"/>
          <w:lang w:eastAsia="zh-CN"/>
        </w:rPr>
        <w:t>is</w:t>
      </w:r>
      <w:r>
        <w:rPr>
          <w:rFonts w:eastAsiaTheme="minorEastAsia"/>
          <w:lang w:eastAsia="zh-CN"/>
        </w:rPr>
        <w:t xml:space="preserve"> naturally supported and there is no need to define extra rule </w:t>
      </w:r>
      <w:r w:rsidR="004A7867">
        <w:rPr>
          <w:rFonts w:eastAsiaTheme="minorEastAsia"/>
          <w:lang w:eastAsia="zh-CN"/>
        </w:rPr>
        <w:t>for</w:t>
      </w:r>
      <w:r>
        <w:rPr>
          <w:rFonts w:eastAsiaTheme="minorEastAsia"/>
          <w:lang w:eastAsia="zh-CN"/>
        </w:rPr>
        <w:t xml:space="preserve"> CA. For example, </w:t>
      </w:r>
      <w:r w:rsidR="002B6CD8">
        <w:rPr>
          <w:rFonts w:eastAsiaTheme="minorEastAsia"/>
          <w:lang w:eastAsia="zh-CN"/>
        </w:rPr>
        <w:t xml:space="preserve">based on Rel-15 requirements, </w:t>
      </w:r>
      <w:r>
        <w:rPr>
          <w:rFonts w:eastAsiaTheme="minorEastAsia"/>
          <w:lang w:eastAsia="zh-CN"/>
        </w:rPr>
        <w:t>an SSB</w:t>
      </w:r>
      <w:r w:rsidR="002B6CD8">
        <w:rPr>
          <w:rFonts w:eastAsiaTheme="minorEastAsia"/>
          <w:lang w:eastAsia="zh-CN"/>
        </w:rPr>
        <w:t xml:space="preserve"> intra-frequency</w:t>
      </w:r>
      <w:r>
        <w:rPr>
          <w:rFonts w:eastAsiaTheme="minorEastAsia"/>
          <w:lang w:eastAsia="zh-CN"/>
        </w:rPr>
        <w:t xml:space="preserve"> measurement does not require MG </w:t>
      </w:r>
      <w:r w:rsidR="002B6CD8">
        <w:rPr>
          <w:rFonts w:eastAsiaTheme="minorEastAsia"/>
          <w:lang w:eastAsia="zh-CN"/>
        </w:rPr>
        <w:t xml:space="preserve">if the SSB is within active BWP of an active serving cell, no matter </w:t>
      </w:r>
      <w:r w:rsidR="004A7867">
        <w:rPr>
          <w:rFonts w:eastAsiaTheme="minorEastAsia"/>
          <w:lang w:eastAsia="zh-CN"/>
        </w:rPr>
        <w:t xml:space="preserve">if </w:t>
      </w:r>
      <w:r w:rsidR="002B6CD8">
        <w:rPr>
          <w:rFonts w:eastAsiaTheme="minorEastAsia"/>
          <w:lang w:eastAsia="zh-CN"/>
        </w:rPr>
        <w:t xml:space="preserve">the serving cell is </w:t>
      </w:r>
      <w:proofErr w:type="spellStart"/>
      <w:r w:rsidR="002B6CD8">
        <w:rPr>
          <w:rFonts w:eastAsiaTheme="minorEastAsia"/>
          <w:lang w:eastAsia="zh-CN"/>
        </w:rPr>
        <w:t>PCell</w:t>
      </w:r>
      <w:proofErr w:type="spellEnd"/>
      <w:r w:rsidR="002B6CD8">
        <w:rPr>
          <w:rFonts w:eastAsiaTheme="minorEastAsia"/>
          <w:lang w:eastAsia="zh-CN"/>
        </w:rPr>
        <w:t xml:space="preserve"> or </w:t>
      </w:r>
      <w:proofErr w:type="spellStart"/>
      <w:r w:rsidR="002B6CD8">
        <w:rPr>
          <w:rFonts w:eastAsiaTheme="minorEastAsia"/>
          <w:lang w:eastAsia="zh-CN"/>
        </w:rPr>
        <w:t>SCell</w:t>
      </w:r>
      <w:proofErr w:type="spellEnd"/>
      <w:r w:rsidR="002B6CD8">
        <w:rPr>
          <w:rFonts w:eastAsiaTheme="minorEastAsia"/>
          <w:lang w:eastAsia="zh-CN"/>
        </w:rPr>
        <w:t>. Therefore, the rules as in Proposal 4 are sufficient even for CA case.</w:t>
      </w:r>
    </w:p>
    <w:p w:rsidR="002B6CD8" w:rsidRPr="002B6CD8" w:rsidRDefault="002B6CD8" w:rsidP="00E04EC3">
      <w:pPr>
        <w:spacing w:before="120" w:after="120"/>
        <w:rPr>
          <w:rFonts w:eastAsiaTheme="minorEastAsia"/>
          <w:b/>
          <w:lang w:val="en-US" w:eastAsia="zh-CN"/>
        </w:rPr>
      </w:pPr>
      <w:r w:rsidRPr="002B6CD8">
        <w:rPr>
          <w:rFonts w:eastAsiaTheme="minorEastAsia" w:hint="eastAsia"/>
          <w:b/>
          <w:lang w:val="en-US" w:eastAsia="zh-CN"/>
        </w:rPr>
        <w:t>P</w:t>
      </w:r>
      <w:r w:rsidRPr="002B6CD8">
        <w:rPr>
          <w:rFonts w:eastAsiaTheme="minorEastAsia"/>
          <w:b/>
          <w:lang w:val="en-US" w:eastAsia="zh-CN"/>
        </w:rPr>
        <w:t xml:space="preserve">roposal 5: CA </w:t>
      </w:r>
      <w:r w:rsidR="004A7867">
        <w:rPr>
          <w:rFonts w:eastAsiaTheme="minorEastAsia"/>
          <w:b/>
          <w:lang w:val="en-US" w:eastAsia="zh-CN"/>
        </w:rPr>
        <w:t xml:space="preserve">scenario </w:t>
      </w:r>
      <w:r w:rsidRPr="002B6CD8">
        <w:rPr>
          <w:rFonts w:eastAsiaTheme="minorEastAsia"/>
          <w:b/>
          <w:lang w:val="en-US" w:eastAsia="zh-CN"/>
        </w:rPr>
        <w:t xml:space="preserve">is supported for rule based </w:t>
      </w:r>
      <w:r w:rsidRPr="002B6CD8">
        <w:rPr>
          <w:rFonts w:eastAsiaTheme="minorEastAsia"/>
          <w:b/>
          <w:lang w:eastAsia="zh-CN"/>
        </w:rPr>
        <w:t>activation/deactivation, and no extra rule for CA needs to be defined.</w:t>
      </w:r>
    </w:p>
    <w:p w:rsidR="00E04EC3" w:rsidRDefault="004A7867" w:rsidP="00E04EC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RRC based </w:t>
      </w:r>
      <w:r w:rsidRPr="004421FA">
        <w:rPr>
          <w:rFonts w:eastAsiaTheme="minorEastAsia"/>
          <w:lang w:eastAsia="zh-CN"/>
        </w:rPr>
        <w:t>activation/deactivation</w:t>
      </w:r>
      <w:r>
        <w:rPr>
          <w:rFonts w:eastAsiaTheme="minorEastAsia"/>
          <w:lang w:eastAsia="zh-CN"/>
        </w:rPr>
        <w:t xml:space="preserve">, supporting CA </w:t>
      </w:r>
      <w:r w:rsidR="00C75913">
        <w:rPr>
          <w:rFonts w:eastAsiaTheme="minorEastAsia"/>
          <w:lang w:eastAsia="zh-CN"/>
        </w:rPr>
        <w:t xml:space="preserve">would require UE to combine the per BWP status indication across all CCs. </w:t>
      </w:r>
      <w:r w:rsidR="00E87502">
        <w:rPr>
          <w:rFonts w:eastAsiaTheme="minorEastAsia"/>
          <w:lang w:eastAsia="zh-CN"/>
        </w:rPr>
        <w:t>The principle</w:t>
      </w:r>
      <w:r w:rsidR="00AC09D0">
        <w:rPr>
          <w:rFonts w:eastAsiaTheme="minorEastAsia"/>
          <w:lang w:eastAsia="zh-CN"/>
        </w:rPr>
        <w:t xml:space="preserve"> </w:t>
      </w:r>
      <w:r w:rsidR="00E87502">
        <w:rPr>
          <w:rFonts w:eastAsiaTheme="minorEastAsia"/>
          <w:lang w:eastAsia="zh-CN"/>
        </w:rPr>
        <w:t xml:space="preserve">discussed in RAN4#101-e can be used as a starting point. </w:t>
      </w:r>
      <w:r w:rsidR="00EA31C3">
        <w:rPr>
          <w:rFonts w:eastAsiaTheme="minorEastAsia"/>
          <w:lang w:eastAsia="zh-CN"/>
        </w:rPr>
        <w:t xml:space="preserve">Table 1 shows an example of per BWP status indication for a UE configured with CA (one </w:t>
      </w:r>
      <w:proofErr w:type="spellStart"/>
      <w:r w:rsidR="00EA31C3">
        <w:rPr>
          <w:rFonts w:eastAsiaTheme="minorEastAsia"/>
          <w:lang w:eastAsia="zh-CN"/>
        </w:rPr>
        <w:t>PCell</w:t>
      </w:r>
      <w:proofErr w:type="spellEnd"/>
      <w:r w:rsidR="00EA31C3">
        <w:rPr>
          <w:rFonts w:eastAsiaTheme="minorEastAsia"/>
          <w:lang w:eastAsia="zh-CN"/>
        </w:rPr>
        <w:t xml:space="preserve"> and one </w:t>
      </w:r>
      <w:proofErr w:type="spellStart"/>
      <w:r w:rsidR="00EA31C3">
        <w:rPr>
          <w:rFonts w:eastAsiaTheme="minorEastAsia"/>
          <w:lang w:eastAsia="zh-CN"/>
        </w:rPr>
        <w:t>SCell</w:t>
      </w:r>
      <w:proofErr w:type="spellEnd"/>
      <w:r w:rsidR="00EA31C3">
        <w:rPr>
          <w:rFonts w:eastAsiaTheme="minorEastAsia"/>
          <w:lang w:eastAsia="zh-CN"/>
        </w:rPr>
        <w:t xml:space="preserve">). </w:t>
      </w:r>
      <w:r w:rsidR="00597139">
        <w:rPr>
          <w:rFonts w:eastAsiaTheme="minorEastAsia"/>
          <w:lang w:eastAsia="zh-CN"/>
        </w:rPr>
        <w:lastRenderedPageBreak/>
        <w:t xml:space="preserve">The pre-MG should be de-activated when UE active BWP on </w:t>
      </w:r>
      <w:proofErr w:type="spellStart"/>
      <w:r w:rsidR="00597139">
        <w:rPr>
          <w:rFonts w:eastAsiaTheme="minorEastAsia"/>
          <w:lang w:eastAsia="zh-CN"/>
        </w:rPr>
        <w:t>PCell</w:t>
      </w:r>
      <w:proofErr w:type="spellEnd"/>
      <w:r w:rsidR="00597139">
        <w:rPr>
          <w:rFonts w:eastAsiaTheme="minorEastAsia"/>
          <w:lang w:eastAsia="zh-CN"/>
        </w:rPr>
        <w:t xml:space="preserve"> is BWP#3 or #4, and active BWP on </w:t>
      </w:r>
      <w:proofErr w:type="spellStart"/>
      <w:r w:rsidR="00597139">
        <w:rPr>
          <w:rFonts w:eastAsiaTheme="minorEastAsia"/>
          <w:lang w:eastAsia="zh-CN"/>
        </w:rPr>
        <w:t>SCell</w:t>
      </w:r>
      <w:proofErr w:type="spellEnd"/>
      <w:r w:rsidR="00597139">
        <w:rPr>
          <w:rFonts w:eastAsiaTheme="minorEastAsia"/>
          <w:lang w:eastAsia="zh-CN"/>
        </w:rPr>
        <w:t xml:space="preserve"> is BWP#4. The pre-MG should be activated for other combinations of active BWPs.</w:t>
      </w:r>
    </w:p>
    <w:p w:rsidR="00E87502" w:rsidRPr="00EA31C3" w:rsidRDefault="00E87502" w:rsidP="00EA31C3">
      <w:pPr>
        <w:spacing w:before="120" w:after="120"/>
        <w:jc w:val="center"/>
        <w:rPr>
          <w:rFonts w:eastAsiaTheme="minorEastAsia"/>
          <w:b/>
          <w:lang w:eastAsia="zh-CN"/>
        </w:rPr>
      </w:pPr>
      <w:r w:rsidRPr="00EA31C3">
        <w:rPr>
          <w:rFonts w:eastAsiaTheme="minorEastAsia" w:hint="eastAsia"/>
          <w:b/>
          <w:lang w:eastAsia="zh-CN"/>
        </w:rPr>
        <w:t>T</w:t>
      </w:r>
      <w:r w:rsidRPr="00EA31C3">
        <w:rPr>
          <w:rFonts w:eastAsiaTheme="minorEastAsia"/>
          <w:b/>
          <w:lang w:eastAsia="zh-CN"/>
        </w:rPr>
        <w:t xml:space="preserve">able 1: </w:t>
      </w:r>
      <w:r w:rsidR="00EA31C3">
        <w:rPr>
          <w:rFonts w:eastAsiaTheme="minorEastAsia"/>
          <w:b/>
          <w:lang w:eastAsia="zh-CN"/>
        </w:rPr>
        <w:t>E</w:t>
      </w:r>
      <w:r w:rsidRPr="00EA31C3">
        <w:rPr>
          <w:rFonts w:eastAsiaTheme="minorEastAsia"/>
          <w:b/>
          <w:lang w:eastAsia="zh-CN"/>
        </w:rPr>
        <w:t>xample of per BWP status indication</w:t>
      </w:r>
      <w:r w:rsidR="00AC09D0">
        <w:rPr>
          <w:rFonts w:eastAsiaTheme="minorEastAsia"/>
          <w:b/>
          <w:lang w:eastAsia="zh-CN"/>
        </w:rPr>
        <w:t xml:space="preserve"> for active BWPs</w:t>
      </w:r>
    </w:p>
    <w:tbl>
      <w:tblPr>
        <w:tblStyle w:val="af4"/>
        <w:tblW w:w="0" w:type="auto"/>
        <w:jc w:val="center"/>
        <w:tblLook w:val="04A0" w:firstRow="1" w:lastRow="0" w:firstColumn="1" w:lastColumn="0" w:noHBand="0" w:noVBand="1"/>
      </w:tblPr>
      <w:tblGrid>
        <w:gridCol w:w="705"/>
        <w:gridCol w:w="913"/>
        <w:gridCol w:w="913"/>
        <w:gridCol w:w="913"/>
        <w:gridCol w:w="913"/>
      </w:tblGrid>
      <w:tr w:rsidR="00C75913" w:rsidTr="00C75913">
        <w:trPr>
          <w:jc w:val="center"/>
        </w:trPr>
        <w:tc>
          <w:tcPr>
            <w:tcW w:w="0" w:type="auto"/>
          </w:tcPr>
          <w:p w:rsidR="00C75913" w:rsidRDefault="00C75913" w:rsidP="00E87502">
            <w:pPr>
              <w:spacing w:beforeLines="0" w:before="0" w:afterLines="0" w:after="0"/>
              <w:rPr>
                <w:rFonts w:eastAsiaTheme="minorEastAsia"/>
                <w:lang w:eastAsia="zh-CN"/>
              </w:rPr>
            </w:pP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WP#1</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WP#2</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WP#3</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WP#4</w:t>
            </w:r>
          </w:p>
        </w:tc>
      </w:tr>
      <w:tr w:rsidR="00C75913" w:rsidTr="00C75913">
        <w:trPr>
          <w:jc w:val="center"/>
        </w:trPr>
        <w:tc>
          <w:tcPr>
            <w:tcW w:w="0" w:type="auto"/>
          </w:tcPr>
          <w:p w:rsidR="00C75913" w:rsidRDefault="00C75913" w:rsidP="00E87502">
            <w:pPr>
              <w:spacing w:beforeLines="0" w:before="0" w:afterLines="0" w:after="0"/>
              <w:rPr>
                <w:rFonts w:eastAsiaTheme="minorEastAsia"/>
                <w:lang w:eastAsia="zh-CN"/>
              </w:rPr>
            </w:pPr>
            <w:proofErr w:type="spellStart"/>
            <w:r>
              <w:rPr>
                <w:rFonts w:eastAsiaTheme="minorEastAsia" w:hint="eastAsia"/>
                <w:lang w:eastAsia="zh-CN"/>
              </w:rPr>
              <w:t>P</w:t>
            </w:r>
            <w:r>
              <w:rPr>
                <w:rFonts w:eastAsiaTheme="minorEastAsia"/>
                <w:lang w:eastAsia="zh-CN"/>
              </w:rPr>
              <w:t>Cell</w:t>
            </w:r>
            <w:proofErr w:type="spellEnd"/>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FF</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FF</w:t>
            </w:r>
          </w:p>
        </w:tc>
      </w:tr>
      <w:tr w:rsidR="00C75913" w:rsidTr="00C75913">
        <w:trPr>
          <w:jc w:val="center"/>
        </w:trPr>
        <w:tc>
          <w:tcPr>
            <w:tcW w:w="0" w:type="auto"/>
          </w:tcPr>
          <w:p w:rsidR="00C75913" w:rsidRDefault="00C75913" w:rsidP="00E87502">
            <w:pPr>
              <w:spacing w:beforeLines="0" w:before="0" w:afterLines="0" w:after="0"/>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C75913" w:rsidRDefault="00597139" w:rsidP="00E87502">
            <w:pPr>
              <w:spacing w:beforeLines="0" w:before="0" w:afterLines="0" w:after="0"/>
              <w:rPr>
                <w:rFonts w:eastAsiaTheme="minorEastAsia"/>
                <w:lang w:eastAsia="zh-CN"/>
              </w:rPr>
            </w:pPr>
            <w:r>
              <w:rPr>
                <w:rFonts w:eastAsiaTheme="minorEastAsia"/>
                <w:lang w:eastAsia="zh-CN"/>
              </w:rPr>
              <w:t>ON</w:t>
            </w:r>
          </w:p>
        </w:tc>
        <w:tc>
          <w:tcPr>
            <w:tcW w:w="0" w:type="auto"/>
          </w:tcPr>
          <w:p w:rsidR="00C75913" w:rsidRDefault="00C75913" w:rsidP="00E87502">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C75913" w:rsidRDefault="00597139" w:rsidP="00E87502">
            <w:pPr>
              <w:spacing w:beforeLines="0" w:before="0" w:afterLines="0" w:after="0"/>
              <w:rPr>
                <w:rFonts w:eastAsiaTheme="minorEastAsia"/>
                <w:lang w:eastAsia="zh-CN"/>
              </w:rPr>
            </w:pPr>
            <w:r>
              <w:rPr>
                <w:rFonts w:eastAsiaTheme="minorEastAsia"/>
                <w:lang w:eastAsia="zh-CN"/>
              </w:rPr>
              <w:t>OFF</w:t>
            </w:r>
          </w:p>
        </w:tc>
      </w:tr>
    </w:tbl>
    <w:p w:rsidR="004A7867" w:rsidRDefault="00597139" w:rsidP="00E04EC3">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assumption is that NW configures the per BWP status indication </w:t>
      </w:r>
      <w:r w:rsidR="001369BE">
        <w:rPr>
          <w:rFonts w:eastAsiaTheme="minorEastAsia"/>
          <w:lang w:eastAsia="zh-CN"/>
        </w:rPr>
        <w:t xml:space="preserve">of a serving cell </w:t>
      </w:r>
      <w:r>
        <w:rPr>
          <w:rFonts w:eastAsiaTheme="minorEastAsia"/>
          <w:lang w:eastAsia="zh-CN"/>
        </w:rPr>
        <w:t xml:space="preserve">by considering the </w:t>
      </w:r>
      <w:r w:rsidR="001369BE">
        <w:rPr>
          <w:rFonts w:eastAsiaTheme="minorEastAsia"/>
          <w:lang w:eastAsia="zh-CN"/>
        </w:rPr>
        <w:t xml:space="preserve">MOs that fall in the CBW of the cell, and if there exists an MO that does not fall in CBW of any serving cell, NW would configure ON for all BWPs for all serving cells. With such assumption, the principle </w:t>
      </w:r>
      <w:r w:rsidR="00DB6BE2">
        <w:rPr>
          <w:rFonts w:eastAsiaTheme="minorEastAsia"/>
          <w:lang w:eastAsia="zh-CN"/>
        </w:rPr>
        <w:t>as discussed in RAN4#101-e</w:t>
      </w:r>
      <w:r w:rsidR="0024192C">
        <w:rPr>
          <w:rFonts w:eastAsiaTheme="minorEastAsia"/>
          <w:lang w:eastAsia="zh-CN"/>
        </w:rPr>
        <w:t xml:space="preserve"> would work properly when all serving cells are activated, but there may be some problem when there exists deactivated </w:t>
      </w:r>
      <w:proofErr w:type="spellStart"/>
      <w:r w:rsidR="0024192C">
        <w:rPr>
          <w:rFonts w:eastAsiaTheme="minorEastAsia"/>
          <w:lang w:eastAsia="zh-CN"/>
        </w:rPr>
        <w:t>SCell</w:t>
      </w:r>
      <w:proofErr w:type="spellEnd"/>
      <w:r w:rsidR="0024192C">
        <w:rPr>
          <w:rFonts w:eastAsiaTheme="minorEastAsia"/>
          <w:lang w:eastAsia="zh-CN"/>
        </w:rPr>
        <w:t>.</w:t>
      </w:r>
    </w:p>
    <w:p w:rsidR="004A7867" w:rsidRDefault="0024192C" w:rsidP="00E04EC3">
      <w:pPr>
        <w:spacing w:before="120" w:after="120"/>
        <w:rPr>
          <w:rFonts w:eastAsiaTheme="minorEastAsia"/>
          <w:lang w:eastAsia="zh-CN"/>
        </w:rPr>
      </w:pPr>
      <w:r>
        <w:rPr>
          <w:rFonts w:eastAsiaTheme="minorEastAsia"/>
          <w:lang w:eastAsia="zh-CN"/>
        </w:rPr>
        <w:t xml:space="preserve">Specifically, with activated </w:t>
      </w:r>
      <w:proofErr w:type="spellStart"/>
      <w:r>
        <w:rPr>
          <w:rFonts w:eastAsiaTheme="minorEastAsia"/>
          <w:lang w:eastAsia="zh-CN"/>
        </w:rPr>
        <w:t>SCell</w:t>
      </w:r>
      <w:proofErr w:type="spellEnd"/>
      <w:r>
        <w:rPr>
          <w:rFonts w:eastAsiaTheme="minorEastAsia"/>
          <w:lang w:eastAsia="zh-CN"/>
        </w:rPr>
        <w:t xml:space="preserve">, an inter-frequency MO </w:t>
      </w:r>
      <w:r w:rsidR="00AC09D0">
        <w:rPr>
          <w:rFonts w:eastAsiaTheme="minorEastAsia"/>
          <w:lang w:eastAsia="zh-CN"/>
        </w:rPr>
        <w:t>may</w:t>
      </w:r>
      <w:r w:rsidR="00D95583">
        <w:rPr>
          <w:rFonts w:eastAsiaTheme="minorEastAsia"/>
          <w:lang w:eastAsia="zh-CN"/>
        </w:rPr>
        <w:t xml:space="preserve"> not require MG when its SSB is confined within an active BWP, e.g. BWP#4 of </w:t>
      </w:r>
      <w:proofErr w:type="spellStart"/>
      <w:r w:rsidR="00D95583">
        <w:rPr>
          <w:rFonts w:eastAsiaTheme="minorEastAsia"/>
          <w:lang w:eastAsia="zh-CN"/>
        </w:rPr>
        <w:t>SCell</w:t>
      </w:r>
      <w:proofErr w:type="spellEnd"/>
      <w:r w:rsidR="00D95583">
        <w:rPr>
          <w:rFonts w:eastAsiaTheme="minorEastAsia"/>
          <w:lang w:eastAsia="zh-CN"/>
        </w:rPr>
        <w:t xml:space="preserve">. In this case, NW would configure per BWP status indication for BWP#4 of </w:t>
      </w:r>
      <w:proofErr w:type="spellStart"/>
      <w:r w:rsidR="00D95583">
        <w:rPr>
          <w:rFonts w:eastAsiaTheme="minorEastAsia"/>
          <w:lang w:eastAsia="zh-CN"/>
        </w:rPr>
        <w:t>SCell</w:t>
      </w:r>
      <w:proofErr w:type="spellEnd"/>
      <w:r w:rsidR="00D95583">
        <w:rPr>
          <w:rFonts w:eastAsiaTheme="minorEastAsia"/>
          <w:lang w:eastAsia="zh-CN"/>
        </w:rPr>
        <w:t xml:space="preserve"> as OFF. Now if the </w:t>
      </w:r>
      <w:proofErr w:type="spellStart"/>
      <w:r w:rsidR="00D95583">
        <w:rPr>
          <w:rFonts w:eastAsiaTheme="minorEastAsia"/>
          <w:lang w:eastAsia="zh-CN"/>
        </w:rPr>
        <w:t>SCell</w:t>
      </w:r>
      <w:proofErr w:type="spellEnd"/>
      <w:r w:rsidR="00D95583">
        <w:rPr>
          <w:rFonts w:eastAsiaTheme="minorEastAsia"/>
          <w:lang w:eastAsia="zh-CN"/>
        </w:rPr>
        <w:t xml:space="preserve"> is deactivated, this i</w:t>
      </w:r>
      <w:r w:rsidR="00AC09D0">
        <w:rPr>
          <w:rFonts w:eastAsiaTheme="minorEastAsia"/>
          <w:lang w:eastAsia="zh-CN"/>
        </w:rPr>
        <w:t>nter-frequency would require MG. I</w:t>
      </w:r>
      <w:r w:rsidR="00D95583">
        <w:rPr>
          <w:rFonts w:eastAsiaTheme="minorEastAsia"/>
          <w:lang w:eastAsia="zh-CN"/>
        </w:rPr>
        <w:t>f only per BWP indication for the active BWP is considered</w:t>
      </w:r>
      <w:r w:rsidR="00AC09D0">
        <w:rPr>
          <w:rFonts w:eastAsiaTheme="minorEastAsia"/>
          <w:lang w:eastAsia="zh-CN"/>
        </w:rPr>
        <w:t xml:space="preserve"> as in the principle as discussed in RAN4#101-e</w:t>
      </w:r>
      <w:r w:rsidR="00D95583">
        <w:rPr>
          <w:rFonts w:eastAsiaTheme="minorEastAsia"/>
          <w:lang w:eastAsia="zh-CN"/>
        </w:rPr>
        <w:t>, the pre-MG may be deactivated, e.g. when activ</w:t>
      </w:r>
      <w:r w:rsidR="00AC09D0">
        <w:rPr>
          <w:rFonts w:eastAsiaTheme="minorEastAsia"/>
          <w:lang w:eastAsia="zh-CN"/>
        </w:rPr>
        <w:t xml:space="preserve">e BWP on </w:t>
      </w:r>
      <w:proofErr w:type="spellStart"/>
      <w:r w:rsidR="00AC09D0">
        <w:rPr>
          <w:rFonts w:eastAsiaTheme="minorEastAsia"/>
          <w:lang w:eastAsia="zh-CN"/>
        </w:rPr>
        <w:t>PCell</w:t>
      </w:r>
      <w:proofErr w:type="spellEnd"/>
      <w:r w:rsidR="00AC09D0">
        <w:rPr>
          <w:rFonts w:eastAsiaTheme="minorEastAsia"/>
          <w:lang w:eastAsia="zh-CN"/>
        </w:rPr>
        <w:t xml:space="preserve"> is BWP#3 or #4, and the inter-frequency MO cannot be measured by the UE.</w:t>
      </w:r>
    </w:p>
    <w:p w:rsidR="00AC09D0" w:rsidRDefault="00AC09D0" w:rsidP="00AC09D0">
      <w:pPr>
        <w:spacing w:before="120" w:after="120"/>
        <w:rPr>
          <w:rFonts w:eastAsiaTheme="minorEastAsia"/>
          <w:lang w:eastAsia="zh-CN"/>
        </w:rPr>
      </w:pPr>
      <w:r>
        <w:rPr>
          <w:rFonts w:eastAsiaTheme="minorEastAsia"/>
          <w:lang w:eastAsia="zh-CN"/>
        </w:rPr>
        <w:t>T</w:t>
      </w:r>
      <w:r w:rsidR="00347C87">
        <w:rPr>
          <w:rFonts w:eastAsiaTheme="minorEastAsia"/>
          <w:lang w:eastAsia="zh-CN"/>
        </w:rPr>
        <w:t xml:space="preserve">o address such a scenario, </w:t>
      </w:r>
      <w:r>
        <w:rPr>
          <w:rFonts w:eastAsiaTheme="minorEastAsia"/>
          <w:lang w:eastAsia="zh-CN"/>
        </w:rPr>
        <w:t xml:space="preserve">we suggest that </w:t>
      </w:r>
      <w:r w:rsidRPr="00AC09D0">
        <w:rPr>
          <w:rFonts w:eastAsiaTheme="minorEastAsia"/>
          <w:lang w:eastAsia="zh-CN"/>
        </w:rPr>
        <w:t xml:space="preserve">NW configured a pre-configured status for the case when </w:t>
      </w:r>
      <w:proofErr w:type="spellStart"/>
      <w:r w:rsidRPr="00AC09D0">
        <w:rPr>
          <w:rFonts w:eastAsiaTheme="minorEastAsia"/>
          <w:lang w:eastAsia="zh-CN"/>
        </w:rPr>
        <w:t>SCell</w:t>
      </w:r>
      <w:proofErr w:type="spellEnd"/>
      <w:r w:rsidRPr="00AC09D0">
        <w:rPr>
          <w:rFonts w:eastAsiaTheme="minorEastAsia"/>
          <w:lang w:eastAsia="zh-CN"/>
        </w:rPr>
        <w:t xml:space="preserve"> is deactivated</w:t>
      </w:r>
      <w:r>
        <w:rPr>
          <w:rFonts w:eastAsiaTheme="minorEastAsia"/>
          <w:lang w:eastAsia="zh-CN"/>
        </w:rPr>
        <w:t xml:space="preserve">. Table 2 shows an example for such a case. Compared to Table 1, NW can pre-configure the status for the pre-MG when an </w:t>
      </w:r>
      <w:proofErr w:type="spellStart"/>
      <w:r>
        <w:rPr>
          <w:rFonts w:eastAsiaTheme="minorEastAsia"/>
          <w:lang w:eastAsia="zh-CN"/>
        </w:rPr>
        <w:t>SCell</w:t>
      </w:r>
      <w:proofErr w:type="spellEnd"/>
      <w:r>
        <w:rPr>
          <w:rFonts w:eastAsiaTheme="minorEastAsia"/>
          <w:lang w:eastAsia="zh-CN"/>
        </w:rPr>
        <w:t xml:space="preserve"> is deactivated, e.g. if there exists an inter-frequency MO that fall in some of the BWPs of the </w:t>
      </w:r>
      <w:proofErr w:type="spellStart"/>
      <w:r>
        <w:rPr>
          <w:rFonts w:eastAsiaTheme="minorEastAsia"/>
          <w:lang w:eastAsia="zh-CN"/>
        </w:rPr>
        <w:t>SCell</w:t>
      </w:r>
      <w:proofErr w:type="spellEnd"/>
      <w:r>
        <w:rPr>
          <w:rFonts w:eastAsiaTheme="minorEastAsia"/>
          <w:lang w:eastAsia="zh-CN"/>
        </w:rPr>
        <w:t xml:space="preserve">, NW could pre-configure the status for the deactivated </w:t>
      </w:r>
      <w:proofErr w:type="spellStart"/>
      <w:r>
        <w:rPr>
          <w:rFonts w:eastAsiaTheme="minorEastAsia"/>
          <w:lang w:eastAsia="zh-CN"/>
        </w:rPr>
        <w:t>SCell</w:t>
      </w:r>
      <w:proofErr w:type="spellEnd"/>
      <w:r>
        <w:rPr>
          <w:rFonts w:eastAsiaTheme="minorEastAsia"/>
          <w:lang w:eastAsia="zh-CN"/>
        </w:rPr>
        <w:t xml:space="preserve"> as ON. In this way, the pre-MG will be activated when the </w:t>
      </w:r>
      <w:proofErr w:type="spellStart"/>
      <w:r>
        <w:rPr>
          <w:rFonts w:eastAsiaTheme="minorEastAsia"/>
          <w:lang w:eastAsia="zh-CN"/>
        </w:rPr>
        <w:t>SCell</w:t>
      </w:r>
      <w:proofErr w:type="spellEnd"/>
      <w:r>
        <w:rPr>
          <w:rFonts w:eastAsiaTheme="minorEastAsia"/>
          <w:lang w:eastAsia="zh-CN"/>
        </w:rPr>
        <w:t xml:space="preserve"> is deactivated, and the inter-frequency MO can be measured with MG. If there is no such inter-frequency MO, NW could pre-configure the status for the deactivated </w:t>
      </w:r>
      <w:proofErr w:type="spellStart"/>
      <w:r>
        <w:rPr>
          <w:rFonts w:eastAsiaTheme="minorEastAsia"/>
          <w:lang w:eastAsia="zh-CN"/>
        </w:rPr>
        <w:t>SCell</w:t>
      </w:r>
      <w:proofErr w:type="spellEnd"/>
      <w:r>
        <w:rPr>
          <w:rFonts w:eastAsiaTheme="minorEastAsia"/>
          <w:lang w:eastAsia="zh-CN"/>
        </w:rPr>
        <w:t xml:space="preserve"> as OFF, and the status of the pre-MG will be determined by the active BWP on the </w:t>
      </w:r>
      <w:proofErr w:type="spellStart"/>
      <w:r>
        <w:rPr>
          <w:rFonts w:eastAsiaTheme="minorEastAsia"/>
          <w:lang w:eastAsia="zh-CN"/>
        </w:rPr>
        <w:t>PCell</w:t>
      </w:r>
      <w:proofErr w:type="spellEnd"/>
      <w:r>
        <w:rPr>
          <w:rFonts w:eastAsiaTheme="minorEastAsia"/>
          <w:lang w:eastAsia="zh-CN"/>
        </w:rPr>
        <w:t>.</w:t>
      </w:r>
    </w:p>
    <w:p w:rsidR="00AC09D0" w:rsidRPr="00EA31C3" w:rsidRDefault="00AC09D0" w:rsidP="00AC09D0">
      <w:pPr>
        <w:spacing w:before="120" w:after="120"/>
        <w:jc w:val="center"/>
        <w:rPr>
          <w:rFonts w:eastAsiaTheme="minorEastAsia"/>
          <w:b/>
          <w:lang w:eastAsia="zh-CN"/>
        </w:rPr>
      </w:pPr>
      <w:r w:rsidRPr="00EA31C3">
        <w:rPr>
          <w:rFonts w:eastAsiaTheme="minorEastAsia" w:hint="eastAsia"/>
          <w:b/>
          <w:lang w:eastAsia="zh-CN"/>
        </w:rPr>
        <w:t>T</w:t>
      </w:r>
      <w:r w:rsidRPr="00EA31C3">
        <w:rPr>
          <w:rFonts w:eastAsiaTheme="minorEastAsia"/>
          <w:b/>
          <w:lang w:eastAsia="zh-CN"/>
        </w:rPr>
        <w:t xml:space="preserve">able </w:t>
      </w:r>
      <w:r>
        <w:rPr>
          <w:rFonts w:eastAsiaTheme="minorEastAsia"/>
          <w:b/>
          <w:lang w:eastAsia="zh-CN"/>
        </w:rPr>
        <w:t>2</w:t>
      </w:r>
      <w:r w:rsidRPr="00EA31C3">
        <w:rPr>
          <w:rFonts w:eastAsiaTheme="minorEastAsia"/>
          <w:b/>
          <w:lang w:eastAsia="zh-CN"/>
        </w:rPr>
        <w:t xml:space="preserve">: </w:t>
      </w:r>
      <w:r>
        <w:rPr>
          <w:rFonts w:eastAsiaTheme="minorEastAsia"/>
          <w:b/>
          <w:lang w:eastAsia="zh-CN"/>
        </w:rPr>
        <w:t>E</w:t>
      </w:r>
      <w:r w:rsidRPr="00EA31C3">
        <w:rPr>
          <w:rFonts w:eastAsiaTheme="minorEastAsia"/>
          <w:b/>
          <w:lang w:eastAsia="zh-CN"/>
        </w:rPr>
        <w:t>xample of per BWP status indication</w:t>
      </w:r>
      <w:r>
        <w:rPr>
          <w:rFonts w:eastAsiaTheme="minorEastAsia"/>
          <w:b/>
          <w:lang w:eastAsia="zh-CN"/>
        </w:rPr>
        <w:t xml:space="preserve"> for active BWPs and deactivated </w:t>
      </w:r>
      <w:proofErr w:type="spellStart"/>
      <w:r>
        <w:rPr>
          <w:rFonts w:eastAsiaTheme="minorEastAsia"/>
          <w:b/>
          <w:lang w:eastAsia="zh-CN"/>
        </w:rPr>
        <w:t>SCell</w:t>
      </w:r>
      <w:proofErr w:type="spellEnd"/>
    </w:p>
    <w:tbl>
      <w:tblPr>
        <w:tblStyle w:val="af4"/>
        <w:tblW w:w="0" w:type="auto"/>
        <w:jc w:val="center"/>
        <w:tblLook w:val="04A0" w:firstRow="1" w:lastRow="0" w:firstColumn="1" w:lastColumn="0" w:noHBand="0" w:noVBand="1"/>
      </w:tblPr>
      <w:tblGrid>
        <w:gridCol w:w="705"/>
        <w:gridCol w:w="913"/>
        <w:gridCol w:w="913"/>
        <w:gridCol w:w="913"/>
        <w:gridCol w:w="913"/>
        <w:gridCol w:w="1811"/>
      </w:tblGrid>
      <w:tr w:rsidR="00AC09D0" w:rsidTr="000C00C3">
        <w:trPr>
          <w:jc w:val="center"/>
        </w:trPr>
        <w:tc>
          <w:tcPr>
            <w:tcW w:w="0" w:type="auto"/>
          </w:tcPr>
          <w:p w:rsidR="00AC09D0" w:rsidRDefault="00AC09D0" w:rsidP="00F42DA5">
            <w:pPr>
              <w:spacing w:beforeLines="0" w:before="0" w:afterLines="0" w:after="0"/>
              <w:rPr>
                <w:rFonts w:eastAsiaTheme="minorEastAsia"/>
                <w:lang w:eastAsia="zh-CN"/>
              </w:rPr>
            </w:pP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WP#1</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WP#2</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WP#3</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B</w:t>
            </w:r>
            <w:r>
              <w:rPr>
                <w:rFonts w:eastAsiaTheme="minorEastAsia"/>
                <w:lang w:eastAsia="zh-CN"/>
              </w:rPr>
              <w:t>WP#4</w:t>
            </w:r>
          </w:p>
        </w:tc>
        <w:tc>
          <w:tcPr>
            <w:tcW w:w="0" w:type="auto"/>
          </w:tcPr>
          <w:p w:rsidR="00AC09D0" w:rsidRDefault="00AC09D0" w:rsidP="00F42DA5">
            <w:pPr>
              <w:spacing w:beforeLines="0" w:before="0" w:afterLines="0" w:after="0"/>
              <w:rPr>
                <w:rFonts w:eastAsiaTheme="minorEastAsia"/>
                <w:lang w:eastAsia="zh-CN"/>
              </w:rPr>
            </w:pPr>
            <w:r>
              <w:rPr>
                <w:rFonts w:eastAsiaTheme="minorEastAsia"/>
                <w:lang w:eastAsia="zh-CN"/>
              </w:rPr>
              <w:t xml:space="preserve">Deactivated </w:t>
            </w:r>
            <w:proofErr w:type="spellStart"/>
            <w:r>
              <w:rPr>
                <w:rFonts w:eastAsiaTheme="minorEastAsia"/>
                <w:lang w:eastAsia="zh-CN"/>
              </w:rPr>
              <w:t>SCell</w:t>
            </w:r>
            <w:proofErr w:type="spellEnd"/>
          </w:p>
        </w:tc>
      </w:tr>
      <w:tr w:rsidR="00AC09D0" w:rsidTr="000C00C3">
        <w:trPr>
          <w:jc w:val="center"/>
        </w:trPr>
        <w:tc>
          <w:tcPr>
            <w:tcW w:w="0" w:type="auto"/>
          </w:tcPr>
          <w:p w:rsidR="00AC09D0" w:rsidRDefault="00AC09D0" w:rsidP="00F42DA5">
            <w:pPr>
              <w:spacing w:beforeLines="0" w:before="0" w:afterLines="0" w:after="0"/>
              <w:rPr>
                <w:rFonts w:eastAsiaTheme="minorEastAsia"/>
                <w:lang w:eastAsia="zh-CN"/>
              </w:rPr>
            </w:pPr>
            <w:proofErr w:type="spellStart"/>
            <w:r>
              <w:rPr>
                <w:rFonts w:eastAsiaTheme="minorEastAsia" w:hint="eastAsia"/>
                <w:lang w:eastAsia="zh-CN"/>
              </w:rPr>
              <w:t>P</w:t>
            </w:r>
            <w:r>
              <w:rPr>
                <w:rFonts w:eastAsiaTheme="minorEastAsia"/>
                <w:lang w:eastAsia="zh-CN"/>
              </w:rPr>
              <w:t>Cell</w:t>
            </w:r>
            <w:proofErr w:type="spellEnd"/>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FF</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FF</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w:t>
            </w:r>
          </w:p>
        </w:tc>
      </w:tr>
      <w:tr w:rsidR="00AC09D0" w:rsidTr="000C00C3">
        <w:trPr>
          <w:jc w:val="center"/>
        </w:trPr>
        <w:tc>
          <w:tcPr>
            <w:tcW w:w="0" w:type="auto"/>
          </w:tcPr>
          <w:p w:rsidR="00AC09D0" w:rsidRDefault="00AC09D0" w:rsidP="00F42DA5">
            <w:pPr>
              <w:spacing w:beforeLines="0" w:before="0" w:afterLines="0" w:after="0"/>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AC09D0" w:rsidRDefault="00AC09D0" w:rsidP="00F42DA5">
            <w:pPr>
              <w:spacing w:beforeLines="0" w:before="0" w:afterLines="0" w:after="0"/>
              <w:rPr>
                <w:rFonts w:eastAsiaTheme="minorEastAsia"/>
                <w:lang w:eastAsia="zh-CN"/>
              </w:rPr>
            </w:pPr>
            <w:r>
              <w:rPr>
                <w:rFonts w:eastAsiaTheme="minorEastAsia"/>
                <w:lang w:eastAsia="zh-CN"/>
              </w:rPr>
              <w:t>ON</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c>
          <w:tcPr>
            <w:tcW w:w="0" w:type="auto"/>
          </w:tcPr>
          <w:p w:rsidR="00AC09D0" w:rsidRDefault="00AC09D0" w:rsidP="00F42DA5">
            <w:pPr>
              <w:spacing w:beforeLines="0" w:before="0" w:afterLines="0" w:after="0"/>
              <w:rPr>
                <w:rFonts w:eastAsiaTheme="minorEastAsia"/>
                <w:lang w:eastAsia="zh-CN"/>
              </w:rPr>
            </w:pPr>
            <w:r>
              <w:rPr>
                <w:rFonts w:eastAsiaTheme="minorEastAsia"/>
                <w:lang w:eastAsia="zh-CN"/>
              </w:rPr>
              <w:t>OFF</w:t>
            </w:r>
          </w:p>
        </w:tc>
        <w:tc>
          <w:tcPr>
            <w:tcW w:w="0" w:type="auto"/>
          </w:tcPr>
          <w:p w:rsidR="00AC09D0" w:rsidRDefault="00AC09D0" w:rsidP="00F42DA5">
            <w:pPr>
              <w:spacing w:beforeLines="0" w:before="0" w:afterLines="0" w:after="0"/>
              <w:rPr>
                <w:rFonts w:eastAsiaTheme="minorEastAsia"/>
                <w:lang w:eastAsia="zh-CN"/>
              </w:rPr>
            </w:pPr>
            <w:r>
              <w:rPr>
                <w:rFonts w:eastAsiaTheme="minorEastAsia" w:hint="eastAsia"/>
                <w:lang w:eastAsia="zh-CN"/>
              </w:rPr>
              <w:t>O</w:t>
            </w:r>
            <w:r>
              <w:rPr>
                <w:rFonts w:eastAsiaTheme="minorEastAsia"/>
                <w:lang w:eastAsia="zh-CN"/>
              </w:rPr>
              <w:t>N</w:t>
            </w:r>
          </w:p>
        </w:tc>
      </w:tr>
    </w:tbl>
    <w:p w:rsidR="00AC09D0" w:rsidRDefault="00AC09D0" w:rsidP="00AC09D0">
      <w:pPr>
        <w:spacing w:before="120" w:after="120"/>
        <w:rPr>
          <w:rFonts w:eastAsiaTheme="minorEastAsia"/>
          <w:b/>
          <w:lang w:val="en-US" w:eastAsia="zh-CN"/>
        </w:rPr>
      </w:pPr>
      <w:r w:rsidRPr="002B6CD8">
        <w:rPr>
          <w:rFonts w:eastAsiaTheme="minorEastAsia" w:hint="eastAsia"/>
          <w:b/>
          <w:lang w:val="en-US" w:eastAsia="zh-CN"/>
        </w:rPr>
        <w:t>P</w:t>
      </w:r>
      <w:r w:rsidRPr="002B6CD8">
        <w:rPr>
          <w:rFonts w:eastAsiaTheme="minorEastAsia"/>
          <w:b/>
          <w:lang w:val="en-US" w:eastAsia="zh-CN"/>
        </w:rPr>
        <w:t xml:space="preserve">roposal </w:t>
      </w:r>
      <w:r>
        <w:rPr>
          <w:rFonts w:eastAsiaTheme="minorEastAsia"/>
          <w:b/>
          <w:lang w:val="en-US" w:eastAsia="zh-CN"/>
        </w:rPr>
        <w:t>6</w:t>
      </w:r>
      <w:r w:rsidRPr="002B6CD8">
        <w:rPr>
          <w:rFonts w:eastAsiaTheme="minorEastAsia"/>
          <w:b/>
          <w:lang w:val="en-US" w:eastAsia="zh-CN"/>
        </w:rPr>
        <w:t xml:space="preserve">: CA </w:t>
      </w:r>
      <w:r>
        <w:rPr>
          <w:rFonts w:eastAsiaTheme="minorEastAsia"/>
          <w:b/>
          <w:lang w:val="en-US" w:eastAsia="zh-CN"/>
        </w:rPr>
        <w:t xml:space="preserve">scenario </w:t>
      </w:r>
      <w:r w:rsidRPr="002B6CD8">
        <w:rPr>
          <w:rFonts w:eastAsiaTheme="minorEastAsia"/>
          <w:b/>
          <w:lang w:val="en-US" w:eastAsia="zh-CN"/>
        </w:rPr>
        <w:t xml:space="preserve">is supported for </w:t>
      </w:r>
      <w:r>
        <w:rPr>
          <w:rFonts w:eastAsiaTheme="minorEastAsia"/>
          <w:b/>
          <w:lang w:val="en-US" w:eastAsia="zh-CN"/>
        </w:rPr>
        <w:t>RRC</w:t>
      </w:r>
      <w:r w:rsidRPr="002B6CD8">
        <w:rPr>
          <w:rFonts w:eastAsiaTheme="minorEastAsia"/>
          <w:b/>
          <w:lang w:val="en-US" w:eastAsia="zh-CN"/>
        </w:rPr>
        <w:t xml:space="preserve"> based </w:t>
      </w:r>
      <w:r w:rsidRPr="002B6CD8">
        <w:rPr>
          <w:rFonts w:eastAsiaTheme="minorEastAsia"/>
          <w:b/>
          <w:lang w:eastAsia="zh-CN"/>
        </w:rPr>
        <w:t xml:space="preserve">activation/deactivation, </w:t>
      </w:r>
      <w:r>
        <w:rPr>
          <w:rFonts w:eastAsiaTheme="minorEastAsia"/>
          <w:b/>
          <w:lang w:eastAsia="zh-CN"/>
        </w:rPr>
        <w:t>with the following principles for combining the per BWP status indication across all serving cells</w:t>
      </w:r>
      <w:r w:rsidRPr="002B6CD8">
        <w:rPr>
          <w:rFonts w:eastAsiaTheme="minorEastAsia"/>
          <w:b/>
          <w:lang w:eastAsia="zh-CN"/>
        </w:rPr>
        <w:t>.</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For per-UE pre-MG, UE assume</w:t>
      </w:r>
      <w:r>
        <w:rPr>
          <w:rFonts w:eastAsiaTheme="minorEastAsia"/>
          <w:b/>
          <w:lang w:eastAsia="zh-CN"/>
        </w:rPr>
        <w:t>s</w:t>
      </w:r>
      <w:r w:rsidRPr="00AC09D0">
        <w:rPr>
          <w:rFonts w:eastAsiaTheme="minorEastAsia"/>
          <w:b/>
          <w:lang w:eastAsia="zh-CN"/>
        </w:rPr>
        <w:t xml:space="preserve"> the pre-MG is ON as long as the pre-MG status for active DL BWP in one of the activated CCs or </w:t>
      </w:r>
      <w:r>
        <w:rPr>
          <w:rFonts w:eastAsiaTheme="minorEastAsia"/>
          <w:b/>
          <w:lang w:eastAsia="zh-CN"/>
        </w:rPr>
        <w:t xml:space="preserve">for </w:t>
      </w:r>
      <w:r w:rsidRPr="00AC09D0">
        <w:rPr>
          <w:rFonts w:eastAsiaTheme="minorEastAsia"/>
          <w:b/>
          <w:lang w:eastAsia="zh-CN"/>
        </w:rPr>
        <w:t xml:space="preserve">one of the deactivated SCCs is ON, and assume the pre-MG is OFF only if the pre-MG status for active DL BWP in all activated CCs and </w:t>
      </w:r>
      <w:r>
        <w:rPr>
          <w:rFonts w:eastAsiaTheme="minorEastAsia"/>
          <w:b/>
          <w:lang w:eastAsia="zh-CN"/>
        </w:rPr>
        <w:t xml:space="preserve">for </w:t>
      </w:r>
      <w:r w:rsidRPr="00AC09D0">
        <w:rPr>
          <w:rFonts w:eastAsiaTheme="minorEastAsia"/>
          <w:b/>
          <w:lang w:eastAsia="zh-CN"/>
        </w:rPr>
        <w:t xml:space="preserve">all deactivated SCCs are OFF. </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For per-FR pre-MG, UE assume</w:t>
      </w:r>
      <w:r>
        <w:rPr>
          <w:rFonts w:eastAsiaTheme="minorEastAsia"/>
          <w:b/>
          <w:lang w:eastAsia="zh-CN"/>
        </w:rPr>
        <w:t>s</w:t>
      </w:r>
      <w:r w:rsidRPr="00AC09D0">
        <w:rPr>
          <w:rFonts w:eastAsiaTheme="minorEastAsia"/>
          <w:b/>
          <w:lang w:eastAsia="zh-CN"/>
        </w:rPr>
        <w:t xml:space="preserve"> the pre-MG is ON as long as the pre-MG status for active DL BWP in one of the activated CCs or </w:t>
      </w:r>
      <w:r>
        <w:rPr>
          <w:rFonts w:eastAsiaTheme="minorEastAsia"/>
          <w:b/>
          <w:lang w:eastAsia="zh-CN"/>
        </w:rPr>
        <w:t xml:space="preserve">for </w:t>
      </w:r>
      <w:r w:rsidRPr="00AC09D0">
        <w:rPr>
          <w:rFonts w:eastAsiaTheme="minorEastAsia"/>
          <w:b/>
          <w:lang w:eastAsia="zh-CN"/>
        </w:rPr>
        <w:t xml:space="preserve">one of the deactivated SCCs in the same FR is ON, and assume the pre-MG is OFF only if the pre-MG status for active DL BWP in all activated CCs and </w:t>
      </w:r>
      <w:r>
        <w:rPr>
          <w:rFonts w:eastAsiaTheme="minorEastAsia"/>
          <w:b/>
          <w:lang w:eastAsia="zh-CN"/>
        </w:rPr>
        <w:t xml:space="preserve">for </w:t>
      </w:r>
      <w:r w:rsidRPr="00AC09D0">
        <w:rPr>
          <w:rFonts w:eastAsiaTheme="minorEastAsia"/>
          <w:b/>
          <w:lang w:eastAsia="zh-CN"/>
        </w:rPr>
        <w:t>all deactivated SCCs in the same FR are OFF.</w:t>
      </w:r>
    </w:p>
    <w:p w:rsidR="00EE730E" w:rsidRDefault="00EE730E" w:rsidP="00AC09D0">
      <w:pPr>
        <w:pStyle w:val="2"/>
        <w:rPr>
          <w:lang w:eastAsia="zh-CN"/>
        </w:rPr>
      </w:pPr>
      <w:r>
        <w:rPr>
          <w:lang w:eastAsia="zh-CN"/>
        </w:rPr>
        <w:t>RRM requirements related to pre-MG</w:t>
      </w:r>
    </w:p>
    <w:p w:rsidR="00EE730E" w:rsidRDefault="00EE730E" w:rsidP="00AC09D0">
      <w:pPr>
        <w:pStyle w:val="3"/>
        <w:rPr>
          <w:lang w:eastAsia="zh-CN"/>
        </w:rPr>
      </w:pPr>
      <w:r>
        <w:rPr>
          <w:lang w:eastAsia="zh-CN"/>
        </w:rPr>
        <w:t>A</w:t>
      </w:r>
      <w:r w:rsidRPr="000516C7">
        <w:rPr>
          <w:lang w:eastAsia="zh-CN"/>
        </w:rPr>
        <w:t>ctivation/deactivation</w:t>
      </w:r>
      <w:r>
        <w:rPr>
          <w:lang w:eastAsia="zh-CN"/>
        </w:rPr>
        <w:t xml:space="preserve"> delay</w:t>
      </w:r>
    </w:p>
    <w:tbl>
      <w:tblPr>
        <w:tblStyle w:val="15"/>
        <w:tblW w:w="9857" w:type="dxa"/>
        <w:tblLayout w:type="fixed"/>
        <w:tblLook w:val="04A0" w:firstRow="1" w:lastRow="0" w:firstColumn="1" w:lastColumn="0" w:noHBand="0" w:noVBand="1"/>
      </w:tblPr>
      <w:tblGrid>
        <w:gridCol w:w="1548"/>
        <w:gridCol w:w="8309"/>
      </w:tblGrid>
      <w:tr w:rsidR="00AC09D0" w:rsidRPr="00AC09D0" w:rsidTr="00F42DA5">
        <w:tc>
          <w:tcPr>
            <w:tcW w:w="1548" w:type="dxa"/>
          </w:tcPr>
          <w:p w:rsidR="00AC09D0" w:rsidRPr="00AC09D0" w:rsidRDefault="00AC09D0" w:rsidP="00AC09D0">
            <w:pPr>
              <w:spacing w:beforeLines="0" w:before="0" w:afterLines="0" w:after="180"/>
              <w:jc w:val="both"/>
              <w:rPr>
                <w:rFonts w:eastAsia="等线"/>
                <w:b/>
                <w:bCs/>
                <w:color w:val="0070C0"/>
                <w:kern w:val="2"/>
                <w:sz w:val="21"/>
                <w:szCs w:val="21"/>
                <w:lang w:val="en-US" w:eastAsia="zh-CN"/>
              </w:rPr>
            </w:pPr>
            <w:r w:rsidRPr="00AC09D0">
              <w:rPr>
                <w:rFonts w:eastAsia="等线"/>
                <w:b/>
                <w:bCs/>
                <w:color w:val="0070C0"/>
                <w:kern w:val="2"/>
                <w:sz w:val="21"/>
                <w:szCs w:val="21"/>
                <w:lang w:val="en-US" w:eastAsia="zh-CN"/>
              </w:rPr>
              <w:t>Issue</w:t>
            </w:r>
            <w:r w:rsidRPr="00AC09D0">
              <w:rPr>
                <w:rFonts w:eastAsia="等线" w:hint="eastAsia"/>
                <w:b/>
                <w:bCs/>
                <w:color w:val="0070C0"/>
                <w:kern w:val="2"/>
                <w:sz w:val="21"/>
                <w:szCs w:val="21"/>
                <w:lang w:val="en-US" w:eastAsia="zh-CN"/>
              </w:rPr>
              <w:t>#</w:t>
            </w:r>
            <w:r w:rsidRPr="00AC09D0">
              <w:rPr>
                <w:rFonts w:eastAsia="等线"/>
                <w:b/>
                <w:bCs/>
                <w:color w:val="0070C0"/>
                <w:kern w:val="2"/>
                <w:sz w:val="21"/>
                <w:szCs w:val="21"/>
                <w:lang w:val="en-US" w:eastAsia="zh-CN"/>
              </w:rPr>
              <w:t>3-1-1</w:t>
            </w:r>
          </w:p>
        </w:tc>
        <w:tc>
          <w:tcPr>
            <w:tcW w:w="8309" w:type="dxa"/>
          </w:tcPr>
          <w:p w:rsidR="00AC09D0" w:rsidRPr="00AC09D0" w:rsidRDefault="00AC09D0" w:rsidP="00AC09D0">
            <w:pPr>
              <w:spacing w:beforeLines="0" w:before="0" w:afterLines="0" w:after="180"/>
              <w:jc w:val="both"/>
              <w:rPr>
                <w:rFonts w:eastAsia="等线"/>
                <w:i/>
                <w:color w:val="0070C0"/>
                <w:kern w:val="2"/>
                <w:sz w:val="21"/>
                <w:szCs w:val="21"/>
                <w:lang w:val="en-US" w:eastAsia="zh-CN"/>
              </w:rPr>
            </w:pPr>
            <w:r w:rsidRPr="00AC09D0">
              <w:rPr>
                <w:rFonts w:eastAsia="等线"/>
                <w:b/>
                <w:bCs/>
                <w:kern w:val="2"/>
                <w:szCs w:val="16"/>
                <w:u w:val="single"/>
                <w:lang w:val="en-US" w:eastAsia="zh-CN"/>
              </w:rPr>
              <w:t>The additional transition time for Activation/Deactivation Delay</w:t>
            </w:r>
            <w:r w:rsidRPr="00AC09D0">
              <w:rPr>
                <w:rFonts w:eastAsia="等线" w:hint="eastAsia"/>
                <w:i/>
                <w:color w:val="0070C0"/>
                <w:kern w:val="2"/>
                <w:sz w:val="21"/>
                <w:szCs w:val="21"/>
                <w:lang w:val="en-US" w:eastAsia="zh-CN"/>
              </w:rPr>
              <w:t xml:space="preserve"> </w:t>
            </w:r>
          </w:p>
          <w:p w:rsidR="00AC09D0" w:rsidRPr="00AC09D0" w:rsidRDefault="00AC09D0" w:rsidP="00AC09D0">
            <w:pPr>
              <w:spacing w:beforeLines="0" w:before="0" w:afterLines="0" w:after="180"/>
              <w:rPr>
                <w:b/>
                <w:bCs/>
                <w:i/>
                <w:iCs/>
                <w:kern w:val="2"/>
                <w:sz w:val="21"/>
                <w:szCs w:val="21"/>
                <w:lang w:val="en-US" w:eastAsia="zh-CN"/>
              </w:rPr>
            </w:pPr>
            <w:r w:rsidRPr="00AC09D0">
              <w:rPr>
                <w:rFonts w:eastAsia="等线"/>
                <w:kern w:val="2"/>
                <w:szCs w:val="16"/>
                <w:lang w:val="en-US" w:eastAsia="zh-CN"/>
              </w:rPr>
              <w:t>Can be FFS and decided in the next meeting</w:t>
            </w:r>
            <w:r w:rsidRPr="00AC09D0">
              <w:rPr>
                <w:rFonts w:eastAsia="等线"/>
                <w:kern w:val="2"/>
                <w:szCs w:val="16"/>
                <w:u w:val="single"/>
                <w:lang w:val="en-US" w:eastAsia="zh-CN"/>
              </w:rPr>
              <w:t>:</w:t>
            </w:r>
          </w:p>
          <w:p w:rsidR="00AC09D0" w:rsidRPr="00AC09D0" w:rsidRDefault="00AC09D0" w:rsidP="00AC09D0">
            <w:pPr>
              <w:numPr>
                <w:ilvl w:val="0"/>
                <w:numId w:val="16"/>
              </w:numPr>
              <w:spacing w:beforeLines="0" w:before="0" w:afterLines="0" w:after="180"/>
              <w:jc w:val="both"/>
              <w:rPr>
                <w:i/>
                <w:iCs/>
                <w:kern w:val="2"/>
                <w:sz w:val="21"/>
                <w:szCs w:val="21"/>
                <w:lang w:val="en-US" w:eastAsia="zh-CN"/>
              </w:rPr>
            </w:pPr>
            <w:r w:rsidRPr="00AC09D0">
              <w:rPr>
                <w:i/>
                <w:iCs/>
                <w:kern w:val="2"/>
                <w:sz w:val="21"/>
                <w:szCs w:val="21"/>
                <w:lang w:val="en-US" w:eastAsia="zh-CN"/>
              </w:rPr>
              <w:t xml:space="preserve">Option 1: 5ms </w:t>
            </w:r>
          </w:p>
          <w:p w:rsidR="00AC09D0" w:rsidRPr="00AC09D0" w:rsidRDefault="00AC09D0" w:rsidP="00AC09D0">
            <w:pPr>
              <w:numPr>
                <w:ilvl w:val="0"/>
                <w:numId w:val="16"/>
              </w:numPr>
              <w:spacing w:beforeLines="0" w:before="0" w:afterLines="0" w:after="180"/>
              <w:jc w:val="both"/>
              <w:rPr>
                <w:i/>
                <w:iCs/>
                <w:kern w:val="2"/>
                <w:sz w:val="21"/>
                <w:szCs w:val="21"/>
                <w:lang w:val="en-US" w:eastAsia="zh-CN"/>
              </w:rPr>
            </w:pPr>
            <w:r w:rsidRPr="00AC09D0">
              <w:rPr>
                <w:rFonts w:eastAsia="等线"/>
                <w:i/>
                <w:iCs/>
                <w:kern w:val="2"/>
                <w:sz w:val="21"/>
                <w:szCs w:val="21"/>
                <w:lang w:val="en-US" w:eastAsia="zh-CN"/>
              </w:rPr>
              <w:t>Option 2 :</w:t>
            </w:r>
            <w:r w:rsidRPr="00AC09D0">
              <w:rPr>
                <w:i/>
                <w:iCs/>
                <w:kern w:val="2"/>
                <w:sz w:val="21"/>
                <w:szCs w:val="21"/>
                <w:lang w:val="en-US" w:eastAsia="zh-CN"/>
              </w:rPr>
              <w:sym w:font="Symbol" w:char="F044"/>
            </w:r>
            <w:r w:rsidRPr="00AC09D0">
              <w:rPr>
                <w:i/>
                <w:iCs/>
                <w:kern w:val="2"/>
                <w:sz w:val="21"/>
                <w:szCs w:val="21"/>
                <w:lang w:val="en-US" w:eastAsia="zh-CN"/>
              </w:rPr>
              <w:t>T=10ms – BWP switch delay</w:t>
            </w:r>
          </w:p>
        </w:tc>
      </w:tr>
      <w:tr w:rsidR="00AC09D0" w:rsidRPr="00AC09D0" w:rsidTr="00F42DA5">
        <w:tc>
          <w:tcPr>
            <w:tcW w:w="1548" w:type="dxa"/>
          </w:tcPr>
          <w:p w:rsidR="00AC09D0" w:rsidRPr="00AC09D0" w:rsidRDefault="00AC09D0" w:rsidP="00AC09D0">
            <w:pPr>
              <w:spacing w:beforeLines="0" w:before="0" w:afterLines="0" w:after="180"/>
              <w:jc w:val="both"/>
              <w:rPr>
                <w:rFonts w:eastAsia="等线"/>
                <w:b/>
                <w:bCs/>
                <w:color w:val="0070C0"/>
                <w:kern w:val="2"/>
                <w:sz w:val="21"/>
                <w:szCs w:val="21"/>
                <w:lang w:val="en-US" w:eastAsia="zh-CN"/>
              </w:rPr>
            </w:pPr>
            <w:r w:rsidRPr="00AC09D0">
              <w:rPr>
                <w:rFonts w:eastAsia="等线"/>
                <w:b/>
                <w:bCs/>
                <w:color w:val="0070C0"/>
                <w:kern w:val="2"/>
                <w:sz w:val="21"/>
                <w:szCs w:val="21"/>
                <w:lang w:val="en-US" w:eastAsia="zh-CN"/>
              </w:rPr>
              <w:lastRenderedPageBreak/>
              <w:t>Issue</w:t>
            </w:r>
            <w:r w:rsidRPr="00AC09D0">
              <w:rPr>
                <w:rFonts w:eastAsia="等线" w:hint="eastAsia"/>
                <w:b/>
                <w:bCs/>
                <w:color w:val="0070C0"/>
                <w:kern w:val="2"/>
                <w:sz w:val="21"/>
                <w:szCs w:val="21"/>
                <w:lang w:val="en-US" w:eastAsia="zh-CN"/>
              </w:rPr>
              <w:t>#</w:t>
            </w:r>
            <w:r w:rsidRPr="00AC09D0">
              <w:rPr>
                <w:rFonts w:eastAsia="等线"/>
                <w:b/>
                <w:bCs/>
                <w:color w:val="0070C0"/>
                <w:kern w:val="2"/>
                <w:sz w:val="21"/>
                <w:szCs w:val="21"/>
                <w:lang w:val="en-US" w:eastAsia="zh-CN"/>
              </w:rPr>
              <w:t>3-1-2</w:t>
            </w:r>
          </w:p>
        </w:tc>
        <w:tc>
          <w:tcPr>
            <w:tcW w:w="8309" w:type="dxa"/>
          </w:tcPr>
          <w:p w:rsidR="00AC09D0" w:rsidRPr="00AC09D0" w:rsidRDefault="00AC09D0" w:rsidP="00AC09D0">
            <w:pPr>
              <w:spacing w:beforeLines="0" w:before="0" w:afterLines="0" w:after="180"/>
              <w:jc w:val="both"/>
              <w:rPr>
                <w:rFonts w:eastAsia="等线"/>
                <w:i/>
                <w:color w:val="0070C0"/>
                <w:kern w:val="2"/>
                <w:sz w:val="21"/>
                <w:szCs w:val="21"/>
                <w:lang w:val="en-US" w:eastAsia="zh-CN"/>
              </w:rPr>
            </w:pPr>
            <w:r w:rsidRPr="00AC09D0">
              <w:rPr>
                <w:rFonts w:eastAsia="等线"/>
                <w:b/>
                <w:bCs/>
                <w:kern w:val="2"/>
                <w:szCs w:val="16"/>
                <w:u w:val="single"/>
                <w:lang w:val="en-US" w:eastAsia="zh-CN"/>
              </w:rPr>
              <w:t>Start point of Activation/Deactivation Delay</w:t>
            </w:r>
            <w:r w:rsidRPr="00AC09D0">
              <w:rPr>
                <w:rFonts w:eastAsia="等线" w:hint="eastAsia"/>
                <w:i/>
                <w:color w:val="0070C0"/>
                <w:kern w:val="2"/>
                <w:sz w:val="21"/>
                <w:szCs w:val="21"/>
                <w:lang w:val="en-US" w:eastAsia="zh-CN"/>
              </w:rPr>
              <w:t xml:space="preserve"> </w:t>
            </w:r>
          </w:p>
          <w:p w:rsidR="00AC09D0" w:rsidRPr="00AC09D0" w:rsidRDefault="00AC09D0" w:rsidP="00AC09D0">
            <w:pPr>
              <w:numPr>
                <w:ilvl w:val="0"/>
                <w:numId w:val="20"/>
              </w:numPr>
              <w:spacing w:beforeLines="0" w:before="0" w:afterLines="0" w:after="180"/>
              <w:jc w:val="both"/>
              <w:rPr>
                <w:b/>
                <w:bCs/>
                <w:i/>
                <w:iCs/>
                <w:color w:val="0070C0"/>
                <w:sz w:val="20"/>
                <w:highlight w:val="cyan"/>
              </w:rPr>
            </w:pPr>
            <w:r w:rsidRPr="00AC09D0">
              <w:rPr>
                <w:b/>
                <w:bCs/>
                <w:i/>
                <w:iCs/>
                <w:color w:val="0070C0"/>
                <w:sz w:val="20"/>
                <w:highlight w:val="cyan"/>
              </w:rPr>
              <w:t xml:space="preserve">The pre-MG activation/deactivation delay starts from the time when received BWP switch request if the pre-MG activation/deactivation is triggered by BWP switching. </w:t>
            </w:r>
          </w:p>
          <w:p w:rsidR="00AC09D0" w:rsidRPr="00AC09D0" w:rsidRDefault="00AC09D0" w:rsidP="00AC09D0">
            <w:pPr>
              <w:numPr>
                <w:ilvl w:val="0"/>
                <w:numId w:val="20"/>
              </w:numPr>
              <w:spacing w:beforeLines="0" w:before="0" w:afterLines="0" w:after="180"/>
              <w:jc w:val="both"/>
              <w:rPr>
                <w:rFonts w:eastAsia="等线"/>
                <w:b/>
                <w:bCs/>
                <w:i/>
                <w:iCs/>
                <w:color w:val="0070C0"/>
                <w:sz w:val="20"/>
                <w:highlight w:val="cyan"/>
              </w:rPr>
            </w:pPr>
            <w:r w:rsidRPr="00AC09D0">
              <w:rPr>
                <w:b/>
                <w:bCs/>
                <w:i/>
                <w:iCs/>
                <w:color w:val="0070C0"/>
                <w:sz w:val="20"/>
                <w:highlight w:val="cyan"/>
              </w:rPr>
              <w:t>FFS when the pre-MG activation/deactivation takes effect on measurement after the activation/deactivation delay.</w:t>
            </w:r>
          </w:p>
        </w:tc>
      </w:tr>
    </w:tbl>
    <w:p w:rsidR="00AC09D0" w:rsidRDefault="00AC09D0" w:rsidP="00AC09D0">
      <w:pPr>
        <w:spacing w:before="120" w:after="120"/>
        <w:rPr>
          <w:rFonts w:eastAsiaTheme="minorEastAsia"/>
          <w:lang w:val="en-US" w:eastAsia="zh-CN"/>
        </w:rPr>
      </w:pPr>
      <w:r>
        <w:rPr>
          <w:rFonts w:eastAsiaTheme="minorEastAsia"/>
          <w:lang w:val="en-US" w:eastAsia="zh-CN"/>
        </w:rPr>
        <w:t>In our understanding, there are three questions to be addressed when defining the delay for the pre-MG a</w:t>
      </w:r>
      <w:r w:rsidRPr="00AC09D0">
        <w:rPr>
          <w:rFonts w:eastAsiaTheme="minorEastAsia"/>
          <w:lang w:val="en-US" w:eastAsia="zh-CN"/>
        </w:rPr>
        <w:t>ctivation/deactivation</w:t>
      </w:r>
      <w:r>
        <w:rPr>
          <w:rFonts w:eastAsiaTheme="minorEastAsia"/>
          <w:lang w:val="en-US" w:eastAsia="zh-CN"/>
        </w:rPr>
        <w:t>:</w:t>
      </w:r>
    </w:p>
    <w:p w:rsidR="00AC09D0" w:rsidRDefault="00AC09D0" w:rsidP="00AC09D0">
      <w:pPr>
        <w:pStyle w:val="af8"/>
        <w:numPr>
          <w:ilvl w:val="0"/>
          <w:numId w:val="16"/>
        </w:numPr>
        <w:spacing w:before="120" w:after="120"/>
        <w:rPr>
          <w:rFonts w:eastAsiaTheme="minorEastAsia"/>
          <w:lang w:eastAsia="zh-CN"/>
        </w:rPr>
      </w:pPr>
      <w:r>
        <w:rPr>
          <w:rFonts w:eastAsiaTheme="minorEastAsia" w:hint="eastAsia"/>
          <w:lang w:eastAsia="zh-CN"/>
        </w:rPr>
        <w:t>Q</w:t>
      </w:r>
      <w:r>
        <w:rPr>
          <w:rFonts w:eastAsiaTheme="minorEastAsia"/>
          <w:lang w:eastAsia="zh-CN"/>
        </w:rPr>
        <w:t>1: when does the a</w:t>
      </w:r>
      <w:r w:rsidRPr="00AC09D0">
        <w:rPr>
          <w:rFonts w:eastAsiaTheme="minorEastAsia"/>
          <w:lang w:eastAsia="zh-CN"/>
        </w:rPr>
        <w:t>ctivation/deactivation</w:t>
      </w:r>
      <w:r>
        <w:rPr>
          <w:rFonts w:eastAsiaTheme="minorEastAsia"/>
          <w:lang w:eastAsia="zh-CN"/>
        </w:rPr>
        <w:t xml:space="preserve"> start</w:t>
      </w:r>
    </w:p>
    <w:p w:rsidR="00AC09D0" w:rsidRDefault="00AC09D0" w:rsidP="00AC09D0">
      <w:pPr>
        <w:pStyle w:val="af8"/>
        <w:numPr>
          <w:ilvl w:val="0"/>
          <w:numId w:val="16"/>
        </w:numPr>
        <w:spacing w:before="120" w:after="120"/>
        <w:rPr>
          <w:rFonts w:eastAsiaTheme="minorEastAsia"/>
          <w:lang w:eastAsia="zh-CN"/>
        </w:rPr>
      </w:pPr>
      <w:r>
        <w:rPr>
          <w:rFonts w:eastAsiaTheme="minorEastAsia"/>
          <w:lang w:eastAsia="zh-CN"/>
        </w:rPr>
        <w:t>Q2: how long is the a</w:t>
      </w:r>
      <w:r w:rsidRPr="00AC09D0">
        <w:rPr>
          <w:rFonts w:eastAsiaTheme="minorEastAsia"/>
          <w:lang w:eastAsia="zh-CN"/>
        </w:rPr>
        <w:t>ctivation/deactivation</w:t>
      </w:r>
      <w:r>
        <w:rPr>
          <w:rFonts w:eastAsiaTheme="minorEastAsia"/>
          <w:lang w:eastAsia="zh-CN"/>
        </w:rPr>
        <w:t xml:space="preserve"> delay in addition to BWP switch delay</w:t>
      </w:r>
    </w:p>
    <w:p w:rsidR="00AC09D0" w:rsidRPr="00AC09D0" w:rsidRDefault="00AC09D0" w:rsidP="00AC09D0">
      <w:pPr>
        <w:pStyle w:val="af8"/>
        <w:numPr>
          <w:ilvl w:val="0"/>
          <w:numId w:val="16"/>
        </w:numPr>
        <w:spacing w:before="120" w:after="120"/>
        <w:rPr>
          <w:rFonts w:eastAsiaTheme="minorEastAsia"/>
          <w:lang w:eastAsia="zh-CN"/>
        </w:rPr>
      </w:pPr>
      <w:r>
        <w:rPr>
          <w:rFonts w:eastAsiaTheme="minorEastAsia"/>
          <w:lang w:eastAsia="zh-CN"/>
        </w:rPr>
        <w:t>Q3: when does the a</w:t>
      </w:r>
      <w:r w:rsidRPr="00AC09D0">
        <w:rPr>
          <w:rFonts w:eastAsiaTheme="minorEastAsia"/>
          <w:lang w:eastAsia="zh-CN"/>
        </w:rPr>
        <w:t>ctivation/deactivation</w:t>
      </w:r>
      <w:r>
        <w:rPr>
          <w:rFonts w:eastAsiaTheme="minorEastAsia"/>
          <w:lang w:eastAsia="zh-CN"/>
        </w:rPr>
        <w:t xml:space="preserve"> takes effect</w:t>
      </w:r>
    </w:p>
    <w:p w:rsidR="00AC09D0" w:rsidRDefault="00AC09D0" w:rsidP="00AC09D0">
      <w:pPr>
        <w:spacing w:before="120" w:after="120"/>
        <w:rPr>
          <w:rFonts w:eastAsiaTheme="minorEastAsia"/>
          <w:lang w:eastAsia="zh-CN"/>
        </w:rPr>
      </w:pPr>
      <w:r>
        <w:rPr>
          <w:rFonts w:eastAsiaTheme="minorEastAsia"/>
          <w:lang w:val="en-US" w:eastAsia="zh-CN"/>
        </w:rPr>
        <w:t>For Q1, i</w:t>
      </w:r>
      <w:r w:rsidRPr="00AC09D0">
        <w:rPr>
          <w:rFonts w:eastAsiaTheme="minorEastAsia"/>
          <w:lang w:eastAsia="zh-CN"/>
        </w:rPr>
        <w:t>t was agreed that the start point is the time when UE receives BWP switch request</w:t>
      </w:r>
      <w:r>
        <w:rPr>
          <w:rFonts w:eastAsiaTheme="minorEastAsia"/>
          <w:lang w:eastAsia="zh-CN"/>
        </w:rPr>
        <w:t>.</w:t>
      </w:r>
    </w:p>
    <w:p w:rsidR="00AC09D0" w:rsidRDefault="00AC09D0" w:rsidP="00AC09D0">
      <w:pPr>
        <w:spacing w:before="120" w:after="120"/>
        <w:rPr>
          <w:rFonts w:eastAsiaTheme="minorEastAsia"/>
          <w:lang w:eastAsia="zh-CN"/>
        </w:rPr>
      </w:pPr>
      <w:r>
        <w:rPr>
          <w:rFonts w:eastAsiaTheme="minorEastAsia"/>
          <w:lang w:eastAsia="zh-CN"/>
        </w:rPr>
        <w:t>For Q2, there are two options:</w:t>
      </w:r>
    </w:p>
    <w:p w:rsid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 xml:space="preserve">Option 1: </w:t>
      </w:r>
      <w:r w:rsidRPr="00AC09D0">
        <w:rPr>
          <w:rFonts w:eastAsiaTheme="minorEastAsia"/>
          <w:iCs/>
          <w:lang w:val="en-GB" w:eastAsia="zh-CN"/>
        </w:rPr>
        <w:sym w:font="Symbol" w:char="F044"/>
      </w:r>
      <w:r w:rsidRPr="00AC09D0">
        <w:rPr>
          <w:rFonts w:eastAsiaTheme="minorEastAsia"/>
          <w:iCs/>
          <w:lang w:val="en-GB" w:eastAsia="zh-CN"/>
        </w:rPr>
        <w:t>T</w:t>
      </w:r>
      <w:r>
        <w:rPr>
          <w:rFonts w:eastAsiaTheme="minorEastAsia"/>
          <w:lang w:val="en-GB" w:eastAsia="zh-CN"/>
        </w:rPr>
        <w:t xml:space="preserve"> = </w:t>
      </w:r>
      <w:r w:rsidRPr="00AC09D0">
        <w:rPr>
          <w:rFonts w:eastAsiaTheme="minorEastAsia"/>
          <w:lang w:eastAsia="zh-CN"/>
        </w:rPr>
        <w:t xml:space="preserve">5ms </w:t>
      </w:r>
    </w:p>
    <w:p w:rsidR="00AC09D0" w:rsidRDefault="00AC09D0" w:rsidP="00AC09D0">
      <w:pPr>
        <w:pStyle w:val="af8"/>
        <w:numPr>
          <w:ilvl w:val="1"/>
          <w:numId w:val="16"/>
        </w:numPr>
        <w:spacing w:before="120" w:after="120"/>
        <w:rPr>
          <w:rFonts w:eastAsiaTheme="minorEastAsia"/>
          <w:lang w:eastAsia="zh-CN"/>
        </w:rPr>
      </w:pPr>
      <w:r>
        <w:rPr>
          <w:rFonts w:eastAsiaTheme="minorEastAsia"/>
          <w:lang w:eastAsia="zh-CN"/>
        </w:rPr>
        <w:t>The additional delay for pre-MG a</w:t>
      </w:r>
      <w:r w:rsidRPr="00AC09D0">
        <w:rPr>
          <w:rFonts w:eastAsiaTheme="minorEastAsia"/>
          <w:lang w:eastAsia="zh-CN"/>
        </w:rPr>
        <w:t>ctivation/deactivation</w:t>
      </w:r>
      <w:r>
        <w:rPr>
          <w:rFonts w:eastAsiaTheme="minorEastAsia"/>
          <w:lang w:eastAsia="zh-CN"/>
        </w:rPr>
        <w:t xml:space="preserve"> on top of BWP switch delay is fixed.</w:t>
      </w:r>
    </w:p>
    <w:p w:rsidR="00AC09D0" w:rsidRPr="00AC09D0" w:rsidRDefault="00AC09D0" w:rsidP="00AC09D0">
      <w:pPr>
        <w:pStyle w:val="af8"/>
        <w:numPr>
          <w:ilvl w:val="1"/>
          <w:numId w:val="16"/>
        </w:numPr>
        <w:spacing w:before="120" w:after="120"/>
        <w:rPr>
          <w:rFonts w:eastAsiaTheme="minorEastAsia"/>
          <w:lang w:eastAsia="zh-CN"/>
        </w:rPr>
      </w:pPr>
      <w:r>
        <w:rPr>
          <w:rFonts w:eastAsiaTheme="minorEastAsia"/>
          <w:lang w:eastAsia="zh-CN"/>
        </w:rPr>
        <w:t>As BWP switch delay is depending on SCS, UE capability etc., the total delay for pre-MG a</w:t>
      </w:r>
      <w:r w:rsidRPr="00AC09D0">
        <w:rPr>
          <w:rFonts w:eastAsiaTheme="minorEastAsia"/>
          <w:lang w:eastAsia="zh-CN"/>
        </w:rPr>
        <w:t>ctivation/deactivation</w:t>
      </w:r>
      <w:r>
        <w:rPr>
          <w:rFonts w:eastAsiaTheme="minorEastAsia"/>
          <w:lang w:eastAsia="zh-CN"/>
        </w:rPr>
        <w:t xml:space="preserve"> can be varying</w:t>
      </w:r>
    </w:p>
    <w:p w:rsidR="00AC09D0" w:rsidRP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Option 2 :</w:t>
      </w:r>
      <w:r w:rsidRPr="00AC09D0">
        <w:rPr>
          <w:rFonts w:eastAsiaTheme="minorEastAsia"/>
          <w:iCs/>
          <w:lang w:val="en-GB" w:eastAsia="zh-CN"/>
        </w:rPr>
        <w:t xml:space="preserve"> </w:t>
      </w:r>
      <w:r w:rsidRPr="00AC09D0">
        <w:rPr>
          <w:rFonts w:eastAsiaTheme="minorEastAsia"/>
          <w:iCs/>
          <w:lang w:val="en-GB" w:eastAsia="zh-CN"/>
        </w:rPr>
        <w:sym w:font="Symbol" w:char="F044"/>
      </w:r>
      <w:r w:rsidRPr="00AC09D0">
        <w:rPr>
          <w:rFonts w:eastAsiaTheme="minorEastAsia"/>
          <w:iCs/>
          <w:lang w:val="en-GB" w:eastAsia="zh-CN"/>
        </w:rPr>
        <w:t>T</w:t>
      </w:r>
      <w:r w:rsidRPr="00AC09D0">
        <w:rPr>
          <w:rFonts w:eastAsiaTheme="minorEastAsia"/>
          <w:lang w:eastAsia="zh-CN"/>
        </w:rPr>
        <w:t xml:space="preserve"> =10ms – BWP switch delay</w:t>
      </w:r>
    </w:p>
    <w:p w:rsidR="00AC09D0" w:rsidRDefault="00AC09D0" w:rsidP="00AC09D0">
      <w:pPr>
        <w:pStyle w:val="af8"/>
        <w:numPr>
          <w:ilvl w:val="1"/>
          <w:numId w:val="16"/>
        </w:numPr>
        <w:spacing w:before="120" w:after="120"/>
        <w:rPr>
          <w:rFonts w:eastAsiaTheme="minorEastAsia"/>
          <w:lang w:eastAsia="zh-CN"/>
        </w:rPr>
      </w:pPr>
      <w:r>
        <w:rPr>
          <w:rFonts w:eastAsiaTheme="minorEastAsia"/>
          <w:lang w:eastAsia="zh-CN"/>
        </w:rPr>
        <w:t>The total delay for pre-MG a</w:t>
      </w:r>
      <w:r w:rsidRPr="00AC09D0">
        <w:rPr>
          <w:rFonts w:eastAsiaTheme="minorEastAsia"/>
          <w:lang w:eastAsia="zh-CN"/>
        </w:rPr>
        <w:t>ctivation/deactivation</w:t>
      </w:r>
      <w:r>
        <w:rPr>
          <w:rFonts w:eastAsiaTheme="minorEastAsia"/>
          <w:lang w:eastAsia="zh-CN"/>
        </w:rPr>
        <w:t xml:space="preserve"> is fixed.</w:t>
      </w:r>
    </w:p>
    <w:p w:rsidR="00AC09D0" w:rsidRDefault="00AC09D0" w:rsidP="00AC09D0">
      <w:pPr>
        <w:pStyle w:val="af8"/>
        <w:numPr>
          <w:ilvl w:val="1"/>
          <w:numId w:val="16"/>
        </w:numPr>
        <w:spacing w:before="120" w:after="120"/>
        <w:rPr>
          <w:rFonts w:eastAsiaTheme="minorEastAsia"/>
          <w:lang w:eastAsia="zh-CN"/>
        </w:rPr>
      </w:pPr>
      <w:r>
        <w:rPr>
          <w:rFonts w:eastAsiaTheme="minorEastAsia"/>
          <w:lang w:eastAsia="zh-CN"/>
        </w:rPr>
        <w:t>As BWP switch delay is depending on SCS, UE capability etc., the additional delay for pre-MG a</w:t>
      </w:r>
      <w:r w:rsidRPr="00AC09D0">
        <w:rPr>
          <w:rFonts w:eastAsiaTheme="minorEastAsia"/>
          <w:lang w:eastAsia="zh-CN"/>
        </w:rPr>
        <w:t>ctivation/deactivation</w:t>
      </w:r>
      <w:r>
        <w:rPr>
          <w:rFonts w:eastAsiaTheme="minorEastAsia"/>
          <w:lang w:eastAsia="zh-CN"/>
        </w:rPr>
        <w:t xml:space="preserve"> on top of BWP switch delay can be varying</w:t>
      </w:r>
    </w:p>
    <w:p w:rsidR="00CB34D6" w:rsidRPr="00CB34D6" w:rsidRDefault="00CB34D6" w:rsidP="00CB34D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have strong view on which option to use, but slightly prefer option 2 because it would be </w:t>
      </w:r>
      <w:proofErr w:type="gramStart"/>
      <w:r>
        <w:rPr>
          <w:rFonts w:eastAsiaTheme="minorEastAsia"/>
          <w:lang w:eastAsia="zh-CN"/>
        </w:rPr>
        <w:t>more clear</w:t>
      </w:r>
      <w:proofErr w:type="gramEnd"/>
      <w:r>
        <w:rPr>
          <w:rFonts w:eastAsiaTheme="minorEastAsia"/>
          <w:lang w:eastAsia="zh-CN"/>
        </w:rPr>
        <w:t xml:space="preserve"> for NW and UE regarding when the pre-MG is to be activated or de-activated, without the need to consider individual UE’s capability or the SCS of the carrier. </w:t>
      </w:r>
    </w:p>
    <w:p w:rsidR="00AC09D0" w:rsidRPr="00CB34D6" w:rsidRDefault="00AC09D0" w:rsidP="00AC09D0">
      <w:pPr>
        <w:spacing w:before="120" w:after="120"/>
        <w:rPr>
          <w:rFonts w:eastAsiaTheme="minorEastAsia"/>
          <w:b/>
          <w:lang w:val="en-US" w:eastAsia="zh-CN"/>
        </w:rPr>
      </w:pPr>
      <w:r w:rsidRPr="00CB34D6">
        <w:rPr>
          <w:rFonts w:eastAsiaTheme="minorEastAsia" w:hint="eastAsia"/>
          <w:b/>
          <w:lang w:val="en-US" w:eastAsia="zh-CN"/>
        </w:rPr>
        <w:t>P</w:t>
      </w:r>
      <w:r w:rsidRPr="00CB34D6">
        <w:rPr>
          <w:rFonts w:eastAsiaTheme="minorEastAsia"/>
          <w:b/>
          <w:lang w:val="en-US" w:eastAsia="zh-CN"/>
        </w:rPr>
        <w:t xml:space="preserve">roposal 7: The additional delay for pre-MG activation/deactivation is </w:t>
      </w:r>
      <w:r w:rsidR="00CB34D6" w:rsidRPr="00CB34D6">
        <w:rPr>
          <w:rFonts w:eastAsiaTheme="minorEastAsia"/>
          <w:b/>
          <w:lang w:val="en-US" w:eastAsia="zh-CN"/>
        </w:rPr>
        <w:t>1</w:t>
      </w:r>
      <w:r w:rsidR="00CB34D6" w:rsidRPr="00CB34D6">
        <w:rPr>
          <w:rFonts w:eastAsiaTheme="minorEastAsia"/>
          <w:b/>
          <w:lang w:eastAsia="zh-CN"/>
        </w:rPr>
        <w:t>0ms – BWP switch delay</w:t>
      </w:r>
      <w:r w:rsidR="00CB34D6">
        <w:rPr>
          <w:rFonts w:eastAsiaTheme="minorEastAsia"/>
          <w:b/>
          <w:lang w:eastAsia="zh-CN"/>
        </w:rPr>
        <w:t xml:space="preserve">, i.e. </w:t>
      </w:r>
      <w:r w:rsidR="00CB34D6" w:rsidRPr="00CB34D6">
        <w:rPr>
          <w:rFonts w:eastAsiaTheme="minorEastAsia"/>
          <w:b/>
          <w:lang w:eastAsia="zh-CN"/>
        </w:rPr>
        <w:t>total delay for pre-MG activation/deactivation is fixed</w:t>
      </w:r>
      <w:r w:rsidRPr="00CB34D6">
        <w:rPr>
          <w:rFonts w:eastAsiaTheme="minorEastAsia"/>
          <w:b/>
          <w:lang w:val="en-US" w:eastAsia="zh-CN"/>
        </w:rPr>
        <w:t>.</w:t>
      </w:r>
    </w:p>
    <w:p w:rsidR="00AC09D0" w:rsidRDefault="00AC09D0" w:rsidP="00AC09D0">
      <w:pPr>
        <w:spacing w:before="120" w:after="120"/>
        <w:rPr>
          <w:rFonts w:eastAsiaTheme="minorEastAsia"/>
          <w:lang w:eastAsia="zh-CN"/>
        </w:rPr>
      </w:pPr>
      <w:r>
        <w:rPr>
          <w:rFonts w:eastAsiaTheme="minorEastAsia"/>
          <w:lang w:eastAsia="zh-CN"/>
        </w:rPr>
        <w:t xml:space="preserve">For Q3, what we want to address is when UE/NW could assume the pre-MG can be used for measurement after the activation delay, and when UE/NW should assume the pre-MG can be used for data scheduling after the deactivation delay. In this sense, the effect time is not only about the measurement (as in the second bullet for Issue 3-1-2) but also about the data scheduling. </w:t>
      </w:r>
    </w:p>
    <w:p w:rsidR="00AC09D0" w:rsidRDefault="00AC09D0" w:rsidP="00AC09D0">
      <w:pPr>
        <w:spacing w:before="120" w:after="120"/>
        <w:rPr>
          <w:rFonts w:eastAsiaTheme="minorEastAsia"/>
          <w:lang w:eastAsia="zh-CN"/>
        </w:rPr>
      </w:pPr>
      <w:r>
        <w:rPr>
          <w:rFonts w:eastAsiaTheme="minorEastAsia"/>
          <w:lang w:eastAsia="zh-CN"/>
        </w:rPr>
        <w:t xml:space="preserve">In particular, there could be cases where an MG occasion overlaps with the activation and deactivation delay, as in Figure 1. </w:t>
      </w:r>
    </w:p>
    <w:p w:rsidR="00AC09D0" w:rsidRDefault="00AC09D0" w:rsidP="00AC09D0">
      <w:pPr>
        <w:spacing w:before="120" w:after="120"/>
        <w:jc w:val="center"/>
        <w:rPr>
          <w:rFonts w:eastAsiaTheme="minorEastAsia"/>
          <w:lang w:eastAsia="zh-CN"/>
        </w:rPr>
      </w:pPr>
      <w:r>
        <w:rPr>
          <w:rFonts w:eastAsiaTheme="minorEastAsia"/>
          <w:noProof/>
          <w:lang w:val="en-US" w:eastAsia="zh-CN"/>
        </w:rPr>
        <w:drawing>
          <wp:inline distT="0" distB="0" distL="0" distR="0" wp14:anchorId="1DEF9379" wp14:editId="0AF94C3F">
            <wp:extent cx="3954187" cy="1939784"/>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1201" cy="1957942"/>
                    </a:xfrm>
                    <a:prstGeom prst="rect">
                      <a:avLst/>
                    </a:prstGeom>
                    <a:noFill/>
                  </pic:spPr>
                </pic:pic>
              </a:graphicData>
            </a:graphic>
          </wp:inline>
        </w:drawing>
      </w:r>
    </w:p>
    <w:p w:rsidR="00AC09D0" w:rsidRPr="00D12290" w:rsidRDefault="00AC09D0" w:rsidP="00AC09D0">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 xml:space="preserve">igure </w:t>
      </w:r>
      <w:r>
        <w:rPr>
          <w:rFonts w:eastAsiaTheme="minorEastAsia"/>
          <w:b/>
          <w:lang w:eastAsia="zh-CN"/>
        </w:rPr>
        <w:t>1</w:t>
      </w:r>
      <w:r w:rsidRPr="00D12290">
        <w:rPr>
          <w:rFonts w:eastAsiaTheme="minorEastAsia"/>
          <w:b/>
          <w:lang w:eastAsia="zh-CN"/>
        </w:rPr>
        <w:t xml:space="preserve">: </w:t>
      </w:r>
      <w:r>
        <w:rPr>
          <w:rFonts w:eastAsiaTheme="minorEastAsia"/>
          <w:b/>
          <w:lang w:eastAsia="zh-CN"/>
        </w:rPr>
        <w:t xml:space="preserve">MG occasion overlapping with </w:t>
      </w:r>
      <w:r w:rsidRPr="00D12290">
        <w:rPr>
          <w:rFonts w:eastAsiaTheme="minorEastAsia"/>
          <w:b/>
          <w:lang w:eastAsia="zh-CN"/>
        </w:rPr>
        <w:t xml:space="preserve">delay of activation and deactivation </w:t>
      </w:r>
    </w:p>
    <w:p w:rsidR="00AC09D0" w:rsidRDefault="00AC09D0" w:rsidP="00AC09D0">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n our view, it is difficult for NW and UE to change the status of the pre-MG from somewhere in the middle of an MG occasion because NW and UE may have already schedule data or measurement before based on the old status. Therefore, we propose that the activation and deactivation of pre-MG takes effect from the first MG occasion after the activation and deactivation delay.</w:t>
      </w:r>
    </w:p>
    <w:p w:rsidR="00AC09D0" w:rsidRPr="00184D8E" w:rsidRDefault="00AC09D0" w:rsidP="00AC09D0">
      <w:pPr>
        <w:spacing w:before="120" w:after="120"/>
        <w:rPr>
          <w:rFonts w:eastAsiaTheme="minorEastAsia"/>
          <w:b/>
          <w:lang w:eastAsia="zh-CN"/>
        </w:rPr>
      </w:pPr>
      <w:r w:rsidRPr="00184D8E">
        <w:rPr>
          <w:rFonts w:eastAsiaTheme="minorEastAsia"/>
          <w:b/>
          <w:lang w:eastAsia="zh-CN"/>
        </w:rPr>
        <w:t xml:space="preserve">Proposal </w:t>
      </w:r>
      <w:r>
        <w:rPr>
          <w:rFonts w:eastAsiaTheme="minorEastAsia"/>
          <w:b/>
          <w:lang w:eastAsia="zh-CN"/>
        </w:rPr>
        <w:t>8</w:t>
      </w:r>
      <w:r w:rsidRPr="00184D8E">
        <w:rPr>
          <w:rFonts w:eastAsiaTheme="minorEastAsia"/>
          <w:b/>
          <w:lang w:eastAsia="zh-CN"/>
        </w:rPr>
        <w:t xml:space="preserve">: Activation and deactivation of </w:t>
      </w:r>
      <w:r>
        <w:rPr>
          <w:rFonts w:eastAsiaTheme="minorEastAsia"/>
          <w:b/>
          <w:lang w:eastAsia="zh-CN"/>
        </w:rPr>
        <w:t>pre-MG</w:t>
      </w:r>
      <w:r w:rsidRPr="00184D8E">
        <w:rPr>
          <w:rFonts w:eastAsiaTheme="minorEastAsia"/>
          <w:b/>
          <w:lang w:eastAsia="zh-CN"/>
        </w:rPr>
        <w:t xml:space="preserve"> takes effect from the first MG occasion after the activation and deactivation delay</w:t>
      </w:r>
      <w:r>
        <w:rPr>
          <w:rFonts w:eastAsiaTheme="minorEastAsia"/>
          <w:b/>
          <w:lang w:eastAsia="zh-CN"/>
        </w:rPr>
        <w:t>.</w:t>
      </w:r>
    </w:p>
    <w:p w:rsidR="00EE730E" w:rsidRDefault="00EE730E" w:rsidP="00AC09D0">
      <w:pPr>
        <w:pStyle w:val="3"/>
        <w:rPr>
          <w:lang w:eastAsia="zh-CN"/>
        </w:rPr>
      </w:pPr>
      <w:r>
        <w:rPr>
          <w:lang w:eastAsia="zh-CN"/>
        </w:rPr>
        <w:t>Measurement period</w:t>
      </w:r>
    </w:p>
    <w:tbl>
      <w:tblPr>
        <w:tblStyle w:val="16"/>
        <w:tblW w:w="9857" w:type="dxa"/>
        <w:tblLayout w:type="fixed"/>
        <w:tblLook w:val="04A0" w:firstRow="1" w:lastRow="0" w:firstColumn="1" w:lastColumn="0" w:noHBand="0" w:noVBand="1"/>
      </w:tblPr>
      <w:tblGrid>
        <w:gridCol w:w="1548"/>
        <w:gridCol w:w="8309"/>
      </w:tblGrid>
      <w:tr w:rsidR="00AC09D0" w:rsidRPr="00AC09D0" w:rsidTr="00F42DA5">
        <w:tc>
          <w:tcPr>
            <w:tcW w:w="1548" w:type="dxa"/>
          </w:tcPr>
          <w:p w:rsidR="00AC09D0" w:rsidRPr="00AC09D0" w:rsidRDefault="00AC09D0" w:rsidP="00AC09D0">
            <w:pPr>
              <w:spacing w:beforeLines="0" w:before="0" w:afterLines="0" w:after="180"/>
              <w:jc w:val="both"/>
              <w:rPr>
                <w:rFonts w:eastAsia="等线"/>
                <w:b/>
                <w:bCs/>
                <w:color w:val="0070C0"/>
                <w:kern w:val="2"/>
                <w:sz w:val="21"/>
                <w:szCs w:val="21"/>
                <w:lang w:val="en-US" w:eastAsia="zh-CN"/>
              </w:rPr>
            </w:pPr>
            <w:r w:rsidRPr="00AC09D0">
              <w:rPr>
                <w:rFonts w:eastAsia="等线"/>
                <w:b/>
                <w:bCs/>
                <w:color w:val="0070C0"/>
                <w:kern w:val="2"/>
                <w:sz w:val="21"/>
                <w:szCs w:val="21"/>
                <w:lang w:val="en-US" w:eastAsia="zh-CN"/>
              </w:rPr>
              <w:t>Issue 3-2-2</w:t>
            </w:r>
          </w:p>
        </w:tc>
        <w:tc>
          <w:tcPr>
            <w:tcW w:w="8309" w:type="dxa"/>
          </w:tcPr>
          <w:p w:rsidR="00AC09D0" w:rsidRPr="00AC09D0" w:rsidRDefault="00AC09D0" w:rsidP="00AC09D0">
            <w:pPr>
              <w:spacing w:beforeLines="0" w:before="0" w:afterLines="0" w:after="180"/>
              <w:jc w:val="both"/>
              <w:rPr>
                <w:rFonts w:eastAsia="等线"/>
                <w:i/>
                <w:color w:val="0070C0"/>
                <w:kern w:val="2"/>
                <w:sz w:val="21"/>
                <w:szCs w:val="21"/>
                <w:lang w:val="en-US" w:eastAsia="zh-CN"/>
              </w:rPr>
            </w:pPr>
            <w:r w:rsidRPr="00AC09D0">
              <w:rPr>
                <w:rFonts w:eastAsia="等线"/>
                <w:b/>
                <w:bCs/>
                <w:kern w:val="2"/>
                <w:szCs w:val="16"/>
                <w:u w:val="single"/>
                <w:lang w:val="en-US" w:eastAsia="zh-CN"/>
              </w:rPr>
              <w:t>The start point of measurement report period</w:t>
            </w:r>
            <w:r w:rsidRPr="00AC09D0">
              <w:rPr>
                <w:rFonts w:eastAsia="等线" w:hint="eastAsia"/>
                <w:i/>
                <w:color w:val="0070C0"/>
                <w:kern w:val="2"/>
                <w:sz w:val="21"/>
                <w:szCs w:val="21"/>
                <w:lang w:val="en-US" w:eastAsia="zh-CN"/>
              </w:rPr>
              <w:t xml:space="preserve"> </w:t>
            </w:r>
          </w:p>
          <w:p w:rsidR="00AC09D0" w:rsidRPr="00AC09D0" w:rsidRDefault="00AC09D0" w:rsidP="00AC09D0">
            <w:pPr>
              <w:numPr>
                <w:ilvl w:val="0"/>
                <w:numId w:val="21"/>
              </w:numPr>
              <w:spacing w:beforeLines="0" w:before="0" w:afterLines="0" w:after="180"/>
              <w:jc w:val="both"/>
              <w:rPr>
                <w:rFonts w:eastAsia="等线"/>
                <w:i/>
                <w:color w:val="0070C0"/>
                <w:sz w:val="20"/>
                <w:highlight w:val="cyan"/>
              </w:rPr>
            </w:pPr>
            <w:r w:rsidRPr="00AC09D0">
              <w:rPr>
                <w:rFonts w:eastAsia="等线"/>
                <w:i/>
                <w:color w:val="0070C0"/>
                <w:sz w:val="20"/>
                <w:highlight w:val="cyan"/>
              </w:rPr>
              <w:t>FFS the start option of measurement report period</w:t>
            </w:r>
          </w:p>
          <w:p w:rsidR="00AC09D0" w:rsidRPr="00AC09D0" w:rsidRDefault="00AC09D0" w:rsidP="00AC09D0">
            <w:pPr>
              <w:numPr>
                <w:ilvl w:val="0"/>
                <w:numId w:val="21"/>
              </w:numPr>
              <w:spacing w:beforeLines="0" w:before="0" w:afterLines="0" w:after="180"/>
              <w:jc w:val="both"/>
              <w:rPr>
                <w:rFonts w:eastAsia="等线"/>
                <w:i/>
                <w:color w:val="0070C0"/>
                <w:sz w:val="20"/>
                <w:highlight w:val="cyan"/>
              </w:rPr>
            </w:pPr>
            <w:r w:rsidRPr="00AC09D0">
              <w:rPr>
                <w:rFonts w:eastAsia="等线"/>
                <w:i/>
                <w:color w:val="0070C0"/>
                <w:sz w:val="20"/>
                <w:highlight w:val="cyan"/>
              </w:rPr>
              <w:t>FFS whether UE shall continue the ongoing measurement when pre-MG status changed</w:t>
            </w:r>
          </w:p>
        </w:tc>
      </w:tr>
    </w:tbl>
    <w:p w:rsidR="00AC09D0" w:rsidRDefault="00AC09D0" w:rsidP="00EE730E">
      <w:pPr>
        <w:spacing w:before="120" w:after="120"/>
        <w:rPr>
          <w:rFonts w:eastAsiaTheme="minorEastAsia"/>
          <w:lang w:eastAsia="zh-CN"/>
        </w:rPr>
      </w:pPr>
      <w:r>
        <w:rPr>
          <w:rFonts w:eastAsiaTheme="minorEastAsia"/>
          <w:lang w:eastAsia="zh-CN"/>
        </w:rPr>
        <w:t>In our view, without considering joint operation of pre-MG and concurrent MGs,</w:t>
      </w:r>
    </w:p>
    <w:p w:rsidR="00EE730E" w:rsidRPr="00AC09D0" w:rsidRDefault="00AC09D0" w:rsidP="00AC09D0">
      <w:pPr>
        <w:pStyle w:val="af8"/>
        <w:numPr>
          <w:ilvl w:val="0"/>
          <w:numId w:val="16"/>
        </w:numPr>
        <w:spacing w:before="120" w:after="120"/>
        <w:rPr>
          <w:rFonts w:eastAsiaTheme="minorEastAsia"/>
          <w:lang w:val="en-GB" w:eastAsia="zh-CN"/>
        </w:rPr>
      </w:pPr>
      <w:r w:rsidRPr="00AC09D0">
        <w:rPr>
          <w:rFonts w:eastAsiaTheme="minorEastAsia"/>
          <w:lang w:eastAsia="zh-CN"/>
        </w:rPr>
        <w:t>if the pre-MG is activated, the measurement period</w:t>
      </w:r>
      <w:r>
        <w:rPr>
          <w:rFonts w:eastAsiaTheme="minorEastAsia"/>
          <w:lang w:eastAsia="zh-CN"/>
        </w:rPr>
        <w:t xml:space="preserve"> should be same as existing requirements when legacy MG is configured</w:t>
      </w:r>
    </w:p>
    <w:p w:rsidR="00AC09D0" w:rsidRPr="00AC09D0" w:rsidRDefault="00AC09D0" w:rsidP="00AC09D0">
      <w:pPr>
        <w:pStyle w:val="af8"/>
        <w:numPr>
          <w:ilvl w:val="0"/>
          <w:numId w:val="16"/>
        </w:numPr>
        <w:spacing w:before="120" w:after="120"/>
        <w:rPr>
          <w:rFonts w:eastAsiaTheme="minorEastAsia"/>
          <w:lang w:val="en-GB" w:eastAsia="zh-CN"/>
        </w:rPr>
      </w:pPr>
      <w:r w:rsidRPr="00AC09D0">
        <w:rPr>
          <w:rFonts w:eastAsiaTheme="minorEastAsia"/>
          <w:lang w:eastAsia="zh-CN"/>
        </w:rPr>
        <w:t xml:space="preserve">if the pre-MG is </w:t>
      </w:r>
      <w:r>
        <w:rPr>
          <w:rFonts w:eastAsiaTheme="minorEastAsia"/>
          <w:lang w:eastAsia="zh-CN"/>
        </w:rPr>
        <w:t>de</w:t>
      </w:r>
      <w:r w:rsidRPr="00AC09D0">
        <w:rPr>
          <w:rFonts w:eastAsiaTheme="minorEastAsia"/>
          <w:lang w:eastAsia="zh-CN"/>
        </w:rPr>
        <w:t>activated, the measurement period</w:t>
      </w:r>
      <w:r>
        <w:rPr>
          <w:rFonts w:eastAsiaTheme="minorEastAsia"/>
          <w:lang w:eastAsia="zh-CN"/>
        </w:rPr>
        <w:t xml:space="preserve"> should be same as existing requirements when legacy MG is not configured</w:t>
      </w:r>
    </w:p>
    <w:p w:rsidR="00AC09D0" w:rsidRDefault="00AC09D0" w:rsidP="00AC09D0">
      <w:pPr>
        <w:spacing w:before="120" w:after="120"/>
        <w:rPr>
          <w:rFonts w:eastAsiaTheme="minorEastAsia"/>
          <w:lang w:eastAsia="zh-CN"/>
        </w:rPr>
      </w:pPr>
      <w:r>
        <w:rPr>
          <w:rFonts w:eastAsiaTheme="minorEastAsia"/>
          <w:lang w:eastAsia="zh-CN"/>
        </w:rPr>
        <w:t xml:space="preserve">What RAN4 needs to discuss is the impact to the measurement period due to change of pre-MG status during the measurement period (transition requirements). </w:t>
      </w:r>
    </w:p>
    <w:p w:rsidR="00AC09D0" w:rsidRDefault="00AC09D0" w:rsidP="00AC09D0">
      <w:pPr>
        <w:spacing w:before="120" w:after="120"/>
        <w:rPr>
          <w:rFonts w:eastAsiaTheme="minorEastAsia"/>
          <w:lang w:eastAsia="zh-CN"/>
        </w:rPr>
      </w:pPr>
      <w:r>
        <w:rPr>
          <w:rFonts w:eastAsiaTheme="minorEastAsia"/>
          <w:lang w:eastAsia="zh-CN"/>
        </w:rPr>
        <w:t>When the transition occurs, UE may need to re-schedule all the measurements due to changes in available measurement resources (</w:t>
      </w:r>
      <w:proofErr w:type="spellStart"/>
      <w:proofErr w:type="gramStart"/>
      <w:r>
        <w:rPr>
          <w:rFonts w:eastAsiaTheme="minorEastAsia"/>
          <w:lang w:eastAsia="zh-CN"/>
        </w:rPr>
        <w:t>Kp</w:t>
      </w:r>
      <w:proofErr w:type="spellEnd"/>
      <w:proofErr w:type="gramEnd"/>
      <w:r>
        <w:rPr>
          <w:rFonts w:eastAsiaTheme="minorEastAsia"/>
          <w:lang w:eastAsia="zh-CN"/>
        </w:rPr>
        <w:t>) and carriers sharing the same set of resources (CSSF). Technically, it is possible for UE to use the measurement samples taken before the transition, but it is difficult to define requirements that can be met by a normal UE implementation, i.e. without specific scheduling design for the transition case which is impractical to do considering that the number of cases is almost infinite.</w:t>
      </w:r>
    </w:p>
    <w:p w:rsidR="00AC09D0" w:rsidRDefault="00AC09D0" w:rsidP="00AC09D0">
      <w:pPr>
        <w:spacing w:before="120" w:after="120"/>
        <w:rPr>
          <w:rFonts w:eastAsiaTheme="minorEastAsia"/>
          <w:lang w:eastAsia="zh-CN"/>
        </w:rPr>
      </w:pPr>
      <w:r>
        <w:rPr>
          <w:rFonts w:eastAsiaTheme="minorEastAsia" w:hint="eastAsia"/>
          <w:lang w:eastAsia="zh-CN"/>
        </w:rPr>
        <w:t>F</w:t>
      </w:r>
      <w:r>
        <w:rPr>
          <w:rFonts w:eastAsiaTheme="minorEastAsia"/>
          <w:lang w:eastAsia="zh-CN"/>
        </w:rPr>
        <w:t>or defining the minimum requirements, we suggest to allow UE to re-start all the measurements when pre-MG status is changed. This can be captured by a general statement in the spec such as “UE may re-start the measurement if the pre-MG status is changed during the measurement period”, and it does not preclude UE to use the measurement samples taken before the transition, so depending on when the transition occurs and which measurement is concerned, the measurement period can be smaller than the minimum requirements.</w:t>
      </w:r>
    </w:p>
    <w:p w:rsidR="00AC09D0" w:rsidRDefault="00AC09D0" w:rsidP="00AC09D0">
      <w:pPr>
        <w:spacing w:before="120" w:after="120"/>
        <w:rPr>
          <w:rFonts w:eastAsiaTheme="minorEastAsia"/>
          <w:b/>
          <w:lang w:eastAsia="zh-CN"/>
        </w:rPr>
      </w:pPr>
      <w:r w:rsidRPr="00AC09D0">
        <w:rPr>
          <w:rFonts w:eastAsiaTheme="minorEastAsia"/>
          <w:b/>
          <w:lang w:eastAsia="zh-CN"/>
        </w:rPr>
        <w:t xml:space="preserve">Proposal 9: </w:t>
      </w:r>
      <w:r>
        <w:rPr>
          <w:rFonts w:eastAsiaTheme="minorEastAsia"/>
          <w:b/>
          <w:lang w:eastAsia="zh-CN"/>
        </w:rPr>
        <w:t>Define the measurement period requirements with pre-MG in the following way.</w:t>
      </w:r>
    </w:p>
    <w:p w:rsidR="00AC09D0" w:rsidRPr="00AC09D0" w:rsidRDefault="00AC09D0" w:rsidP="00AC09D0">
      <w:pPr>
        <w:pStyle w:val="af8"/>
        <w:numPr>
          <w:ilvl w:val="0"/>
          <w:numId w:val="16"/>
        </w:numPr>
        <w:spacing w:before="120" w:after="120"/>
        <w:rPr>
          <w:rFonts w:eastAsiaTheme="minorEastAsia"/>
          <w:b/>
          <w:lang w:val="en-GB" w:eastAsia="zh-CN"/>
        </w:rPr>
      </w:pPr>
      <w:r w:rsidRPr="00AC09D0">
        <w:rPr>
          <w:rFonts w:eastAsiaTheme="minorEastAsia"/>
          <w:b/>
          <w:lang w:eastAsia="zh-CN"/>
        </w:rPr>
        <w:t>if the pre-MG is activated, the measurement period should be same as existing requirements when legacy MG is configured</w:t>
      </w:r>
    </w:p>
    <w:p w:rsidR="00AC09D0" w:rsidRPr="00AC09D0" w:rsidRDefault="00AC09D0" w:rsidP="00AC09D0">
      <w:pPr>
        <w:pStyle w:val="af8"/>
        <w:numPr>
          <w:ilvl w:val="0"/>
          <w:numId w:val="16"/>
        </w:numPr>
        <w:spacing w:before="120" w:after="120"/>
        <w:rPr>
          <w:rFonts w:eastAsiaTheme="minorEastAsia"/>
          <w:b/>
          <w:lang w:val="en-GB" w:eastAsia="zh-CN"/>
        </w:rPr>
      </w:pPr>
      <w:r w:rsidRPr="00AC09D0">
        <w:rPr>
          <w:rFonts w:eastAsiaTheme="minorEastAsia"/>
          <w:b/>
          <w:lang w:eastAsia="zh-CN"/>
        </w:rPr>
        <w:t>if the pre-MG is deactivated, the measurement period should be same as existing requirements when legacy MG is not configured</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 xml:space="preserve">if the pre-MG status is changed during the measurement period, UE may re-start the measurement </w:t>
      </w:r>
    </w:p>
    <w:p w:rsidR="00FA0C0C" w:rsidRDefault="00AC09D0" w:rsidP="00AC09D0">
      <w:pPr>
        <w:pStyle w:val="2"/>
        <w:rPr>
          <w:lang w:eastAsia="zh-CN"/>
        </w:rPr>
      </w:pPr>
      <w:r>
        <w:rPr>
          <w:lang w:eastAsia="zh-CN"/>
        </w:rPr>
        <w:t>Reply to RAN2 LS</w:t>
      </w:r>
      <w:r w:rsidRPr="00AC09D0">
        <w:t xml:space="preserve"> </w:t>
      </w:r>
      <w:r w:rsidRPr="00AC09D0">
        <w:rPr>
          <w:lang w:eastAsia="zh-CN"/>
        </w:rPr>
        <w:t>R2-2111601</w:t>
      </w:r>
    </w:p>
    <w:p w:rsidR="00AC09D0" w:rsidRDefault="00AC09D0" w:rsidP="00AC09D0">
      <w:pPr>
        <w:spacing w:before="120" w:after="120"/>
        <w:rPr>
          <w:rFonts w:eastAsiaTheme="minorEastAsia"/>
          <w:lang w:eastAsia="zh-CN"/>
        </w:rPr>
      </w:pPr>
      <w:r>
        <w:rPr>
          <w:rFonts w:eastAsiaTheme="minorEastAsia"/>
          <w:lang w:eastAsia="zh-CN"/>
        </w:rPr>
        <w:t>In [2] RAN2 has asked the following questions regarding pre-MG:</w:t>
      </w:r>
    </w:p>
    <w:tbl>
      <w:tblPr>
        <w:tblStyle w:val="af4"/>
        <w:tblW w:w="0" w:type="auto"/>
        <w:tblLook w:val="04A0" w:firstRow="1" w:lastRow="0" w:firstColumn="1" w:lastColumn="0" w:noHBand="0" w:noVBand="1"/>
      </w:tblPr>
      <w:tblGrid>
        <w:gridCol w:w="9621"/>
      </w:tblGrid>
      <w:tr w:rsidR="00AC09D0" w:rsidTr="00AC09D0">
        <w:tc>
          <w:tcPr>
            <w:tcW w:w="9621" w:type="dxa"/>
          </w:tcPr>
          <w:p w:rsidR="00AC09D0" w:rsidRDefault="00AC09D0" w:rsidP="00AC09D0">
            <w:pPr>
              <w:spacing w:before="120" w:after="120"/>
              <w:rPr>
                <w:rFonts w:ascii="Arial" w:eastAsia="宋体" w:hAnsi="Arial" w:cs="Arial"/>
                <w:lang w:eastAsia="zh-CN"/>
              </w:rPr>
            </w:pPr>
            <w:r w:rsidRPr="00B537AD">
              <w:rPr>
                <w:rFonts w:ascii="Arial" w:eastAsia="等线" w:hAnsi="Arial" w:cs="Arial"/>
                <w:b/>
                <w:bCs/>
                <w:lang w:eastAsia="zh-CN"/>
              </w:rPr>
              <w:t>Question</w:t>
            </w:r>
            <w:r>
              <w:rPr>
                <w:rFonts w:ascii="Arial" w:eastAsia="等线" w:hAnsi="Arial" w:cs="Arial"/>
                <w:b/>
                <w:bCs/>
                <w:lang w:eastAsia="zh-CN"/>
              </w:rPr>
              <w:t>s</w:t>
            </w:r>
            <w:r w:rsidRPr="00B537AD">
              <w:rPr>
                <w:rFonts w:ascii="Arial" w:eastAsia="等线" w:hAnsi="Arial" w:cs="Arial"/>
                <w:b/>
                <w:bCs/>
                <w:lang w:eastAsia="zh-CN"/>
              </w:rPr>
              <w:t xml:space="preserve"> to RAN4:</w:t>
            </w:r>
          </w:p>
          <w:p w:rsidR="00AC09D0" w:rsidRDefault="00AC09D0" w:rsidP="00AC09D0">
            <w:pPr>
              <w:numPr>
                <w:ilvl w:val="0"/>
                <w:numId w:val="22"/>
              </w:numPr>
              <w:spacing w:beforeLines="0" w:before="120" w:afterLines="0" w:after="120"/>
              <w:rPr>
                <w:rFonts w:ascii="Arial" w:eastAsia="宋体" w:hAnsi="Arial" w:cs="Arial"/>
                <w:b/>
                <w:bCs/>
                <w:lang w:eastAsia="zh-CN"/>
              </w:rPr>
            </w:pPr>
            <w:r w:rsidRPr="00E80D77">
              <w:rPr>
                <w:rFonts w:ascii="Arial" w:eastAsia="宋体" w:hAnsi="Arial" w:cs="Arial"/>
                <w:b/>
                <w:bCs/>
                <w:lang w:eastAsia="zh-CN"/>
              </w:rPr>
              <w:t xml:space="preserve">Q1: Can FR1 gap and FR2 gap be configured simultaneously for pre-configured gap? </w:t>
            </w:r>
            <w:r>
              <w:rPr>
                <w:rFonts w:ascii="Arial" w:eastAsia="宋体" w:hAnsi="Arial" w:cs="Arial"/>
                <w:b/>
                <w:bCs/>
                <w:lang w:eastAsia="zh-CN"/>
              </w:rPr>
              <w:t>Is the following operation supported?</w:t>
            </w:r>
          </w:p>
          <w:p w:rsidR="00AC09D0" w:rsidRPr="00E80D77" w:rsidRDefault="00AC09D0" w:rsidP="00AC09D0">
            <w:pPr>
              <w:numPr>
                <w:ilvl w:val="1"/>
                <w:numId w:val="22"/>
              </w:numPr>
              <w:spacing w:beforeLines="0" w:before="120" w:afterLines="0" w:after="120"/>
              <w:rPr>
                <w:rFonts w:ascii="Arial" w:eastAsia="宋体" w:hAnsi="Arial" w:cs="Arial"/>
                <w:b/>
                <w:bCs/>
                <w:lang w:eastAsia="zh-CN"/>
              </w:rPr>
            </w:pPr>
            <w:r w:rsidRPr="00B77477">
              <w:rPr>
                <w:rFonts w:ascii="Arial" w:eastAsia="宋体" w:hAnsi="Arial" w:cs="Arial"/>
                <w:b/>
                <w:bCs/>
                <w:lang w:eastAsia="zh-CN"/>
              </w:rPr>
              <w:t>pre-configured FR1 gap</w:t>
            </w:r>
            <w:r>
              <w:rPr>
                <w:rFonts w:ascii="Arial" w:eastAsia="宋体" w:hAnsi="Arial" w:cs="Arial"/>
                <w:b/>
                <w:bCs/>
                <w:lang w:eastAsia="zh-CN"/>
              </w:rPr>
              <w:t xml:space="preserve"> + pre-configured FR2</w:t>
            </w:r>
            <w:r w:rsidRPr="00B77477">
              <w:rPr>
                <w:rFonts w:ascii="Arial" w:eastAsia="宋体" w:hAnsi="Arial" w:cs="Arial"/>
                <w:b/>
                <w:bCs/>
                <w:lang w:eastAsia="zh-CN"/>
              </w:rPr>
              <w:t xml:space="preserve"> gap</w:t>
            </w:r>
          </w:p>
          <w:p w:rsidR="00AC09D0" w:rsidRDefault="00AC09D0" w:rsidP="00AC09D0">
            <w:pPr>
              <w:numPr>
                <w:ilvl w:val="0"/>
                <w:numId w:val="22"/>
              </w:numPr>
              <w:spacing w:beforeLines="0" w:before="120" w:afterLines="0" w:after="120"/>
              <w:rPr>
                <w:rFonts w:ascii="Arial" w:eastAsia="宋体" w:hAnsi="Arial" w:cs="Arial"/>
                <w:b/>
                <w:bCs/>
                <w:lang w:eastAsia="zh-CN"/>
              </w:rPr>
            </w:pPr>
            <w:r w:rsidRPr="00E80D77">
              <w:rPr>
                <w:rFonts w:ascii="Arial" w:eastAsia="宋体" w:hAnsi="Arial" w:cs="Arial"/>
                <w:b/>
                <w:bCs/>
                <w:lang w:eastAsia="zh-CN"/>
              </w:rPr>
              <w:lastRenderedPageBreak/>
              <w:t>Q2: Can legacy gap and pre-configured gap be configured simultaneously?</w:t>
            </w:r>
            <w:r>
              <w:rPr>
                <w:rFonts w:ascii="Arial" w:eastAsia="宋体" w:hAnsi="Arial" w:cs="Arial"/>
                <w:b/>
                <w:bCs/>
                <w:lang w:eastAsia="zh-CN"/>
              </w:rPr>
              <w:t xml:space="preserve"> For example, without considering concurrent gap, are the following operations supported?</w:t>
            </w:r>
          </w:p>
          <w:p w:rsidR="00AC09D0" w:rsidRDefault="00AC09D0" w:rsidP="00AC09D0">
            <w:pPr>
              <w:numPr>
                <w:ilvl w:val="1"/>
                <w:numId w:val="22"/>
              </w:numPr>
              <w:spacing w:beforeLines="0" w:before="120" w:afterLines="0" w:after="120"/>
              <w:rPr>
                <w:rFonts w:ascii="Arial" w:eastAsia="宋体" w:hAnsi="Arial" w:cs="Arial"/>
                <w:b/>
                <w:bCs/>
                <w:lang w:eastAsia="zh-CN"/>
              </w:rPr>
            </w:pPr>
            <w:r w:rsidRPr="00B77477">
              <w:rPr>
                <w:rFonts w:ascii="Arial" w:eastAsia="宋体" w:hAnsi="Arial" w:cs="Arial"/>
                <w:b/>
                <w:bCs/>
                <w:lang w:eastAsia="zh-CN"/>
              </w:rPr>
              <w:t>legacy FR1 gap + pre-configured FR2 gap</w:t>
            </w:r>
          </w:p>
          <w:p w:rsidR="00AC09D0" w:rsidRDefault="00AC09D0" w:rsidP="00AC09D0">
            <w:pPr>
              <w:numPr>
                <w:ilvl w:val="1"/>
                <w:numId w:val="22"/>
              </w:numPr>
              <w:spacing w:beforeLines="0" w:before="120" w:afterLines="0" w:after="120"/>
              <w:rPr>
                <w:rFonts w:ascii="Arial" w:eastAsia="宋体" w:hAnsi="Arial" w:cs="Arial"/>
                <w:b/>
                <w:bCs/>
                <w:lang w:eastAsia="zh-CN"/>
              </w:rPr>
            </w:pPr>
            <w:r>
              <w:rPr>
                <w:rFonts w:ascii="Arial" w:eastAsia="宋体" w:hAnsi="Arial" w:cs="Arial"/>
                <w:b/>
                <w:bCs/>
                <w:lang w:eastAsia="zh-CN"/>
              </w:rPr>
              <w:t>legacy FR2 gap + pre-configured FR1</w:t>
            </w:r>
            <w:r w:rsidRPr="00B77477">
              <w:rPr>
                <w:rFonts w:ascii="Arial" w:eastAsia="宋体" w:hAnsi="Arial" w:cs="Arial"/>
                <w:b/>
                <w:bCs/>
                <w:lang w:eastAsia="zh-CN"/>
              </w:rPr>
              <w:t xml:space="preserve"> gap</w:t>
            </w:r>
          </w:p>
          <w:p w:rsidR="00AC09D0" w:rsidRDefault="00AC09D0" w:rsidP="00AC09D0">
            <w:pPr>
              <w:numPr>
                <w:ilvl w:val="1"/>
                <w:numId w:val="22"/>
              </w:numPr>
              <w:spacing w:beforeLines="0" w:before="120" w:afterLines="0" w:after="120"/>
              <w:rPr>
                <w:rFonts w:ascii="Arial" w:eastAsia="宋体" w:hAnsi="Arial" w:cs="Arial"/>
                <w:b/>
                <w:bCs/>
                <w:lang w:eastAsia="zh-CN"/>
              </w:rPr>
            </w:pPr>
            <w:r w:rsidRPr="00B77477">
              <w:rPr>
                <w:rFonts w:ascii="Arial" w:eastAsia="宋体" w:hAnsi="Arial" w:cs="Arial"/>
                <w:b/>
                <w:bCs/>
                <w:lang w:eastAsia="zh-CN"/>
              </w:rPr>
              <w:t>One legacy per-UE gap + One pre-configured per-UE gap</w:t>
            </w:r>
          </w:p>
          <w:p w:rsidR="00AC09D0" w:rsidRPr="00AC09D0" w:rsidRDefault="00AC09D0" w:rsidP="00AC09D0">
            <w:pPr>
              <w:numPr>
                <w:ilvl w:val="1"/>
                <w:numId w:val="22"/>
              </w:numPr>
              <w:spacing w:beforeLines="0" w:before="120" w:afterLines="0" w:after="120"/>
              <w:rPr>
                <w:rFonts w:ascii="Arial" w:eastAsia="宋体" w:hAnsi="Arial" w:cs="Arial"/>
                <w:b/>
                <w:bCs/>
                <w:lang w:eastAsia="zh-CN"/>
              </w:rPr>
            </w:pPr>
            <w:r w:rsidRPr="00AC09D0">
              <w:rPr>
                <w:rFonts w:ascii="Arial" w:eastAsia="宋体" w:hAnsi="Arial" w:cs="Arial"/>
                <w:b/>
                <w:bCs/>
                <w:lang w:eastAsia="zh-CN"/>
              </w:rPr>
              <w:t>One legacy per-UE gap + pre-configured FR1 gap and/or pre-configured FR2 gap</w:t>
            </w:r>
          </w:p>
        </w:tc>
      </w:tr>
    </w:tbl>
    <w:p w:rsidR="00AC09D0" w:rsidRDefault="00AC09D0" w:rsidP="00AC09D0">
      <w:pPr>
        <w:spacing w:before="120" w:after="120"/>
        <w:rPr>
          <w:rFonts w:eastAsiaTheme="minorEastAsia"/>
          <w:lang w:eastAsia="zh-CN"/>
        </w:rPr>
      </w:pPr>
      <w:r>
        <w:rPr>
          <w:rFonts w:eastAsiaTheme="minorEastAsia"/>
          <w:lang w:eastAsia="zh-CN"/>
        </w:rPr>
        <w:lastRenderedPageBreak/>
        <w:t>In our view, each MG can be independently configured as pre-MG or legacy MG. In case of per-FR MG, FR1 MG and FR2 MG are independent, so each of them can be either pre-MG or legacy MG. Therefore, the following operations are supported:</w:t>
      </w:r>
    </w:p>
    <w:p w:rsid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pre-configured FR1 gap + pre-configured FR2 gap</w:t>
      </w:r>
    </w:p>
    <w:p w:rsid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legacy FR1 gap + pre-configured FR2 gap</w:t>
      </w:r>
    </w:p>
    <w:p w:rsidR="00AC09D0" w:rsidRP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legacy FR2 gap + pre-configured FR1 gap</w:t>
      </w:r>
    </w:p>
    <w:p w:rsidR="00AC09D0" w:rsidRDefault="00AC09D0" w:rsidP="00AC09D0">
      <w:pPr>
        <w:spacing w:before="120" w:after="120"/>
        <w:rPr>
          <w:rFonts w:eastAsiaTheme="minorEastAsia"/>
          <w:lang w:eastAsia="zh-CN"/>
        </w:rPr>
      </w:pPr>
      <w:r>
        <w:rPr>
          <w:rFonts w:eastAsiaTheme="minorEastAsia"/>
          <w:lang w:eastAsia="zh-CN"/>
        </w:rPr>
        <w:t>Regarding the following two operations mentioned by RAN2:</w:t>
      </w:r>
    </w:p>
    <w:p w:rsidR="00AC09D0" w:rsidRP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One legacy per-UE gap + One pre-configured per-UE gap</w:t>
      </w:r>
    </w:p>
    <w:p w:rsidR="00AC09D0" w:rsidRDefault="00AC09D0" w:rsidP="00AC09D0">
      <w:pPr>
        <w:pStyle w:val="af8"/>
        <w:numPr>
          <w:ilvl w:val="0"/>
          <w:numId w:val="16"/>
        </w:numPr>
        <w:spacing w:before="120" w:after="120"/>
        <w:rPr>
          <w:rFonts w:eastAsiaTheme="minorEastAsia"/>
          <w:lang w:eastAsia="zh-CN"/>
        </w:rPr>
      </w:pPr>
      <w:r w:rsidRPr="00AC09D0">
        <w:rPr>
          <w:rFonts w:eastAsiaTheme="minorEastAsia"/>
          <w:lang w:eastAsia="zh-CN"/>
        </w:rPr>
        <w:t>One legacy per-UE gap + pre-configured FR1 gap and/or pre-configured FR2 gap</w:t>
      </w:r>
    </w:p>
    <w:p w:rsidR="00AC09D0" w:rsidRDefault="00AC09D0" w:rsidP="00AC09D0">
      <w:pPr>
        <w:spacing w:before="120" w:after="120"/>
        <w:rPr>
          <w:rFonts w:eastAsiaTheme="minorEastAsia"/>
          <w:lang w:val="en-US" w:eastAsia="zh-CN"/>
        </w:rPr>
      </w:pPr>
      <w:r>
        <w:rPr>
          <w:rFonts w:eastAsiaTheme="minorEastAsia"/>
          <w:lang w:val="en-US" w:eastAsia="zh-CN"/>
        </w:rPr>
        <w:t xml:space="preserve">They will result at two MGs per UE or per FR, so they should be considered as concurrent MGs, and actually it is a joint operation between concurrent MGs and pre-MG. Based on RAN#94 discussion, joint operations are not supported in Rel-17 from RAN4 requirement perspective. </w:t>
      </w:r>
    </w:p>
    <w:p w:rsidR="00AC09D0" w:rsidRPr="00AC09D0" w:rsidRDefault="00AC09D0" w:rsidP="00AC09D0">
      <w:pPr>
        <w:spacing w:before="120" w:after="120"/>
        <w:rPr>
          <w:rFonts w:eastAsia="宋体"/>
          <w:b/>
          <w:lang w:val="en-US" w:eastAsia="zh-CN"/>
        </w:rPr>
      </w:pPr>
      <w:r w:rsidRPr="00AC09D0">
        <w:rPr>
          <w:rFonts w:eastAsiaTheme="minorEastAsia"/>
          <w:b/>
          <w:lang w:val="en-US" w:eastAsia="zh-CN"/>
        </w:rPr>
        <w:t xml:space="preserve">Proposal 10: Provide the following answers to RAN2 LS </w:t>
      </w:r>
      <w:r w:rsidRPr="00AC09D0">
        <w:rPr>
          <w:rFonts w:eastAsia="宋体"/>
          <w:b/>
          <w:lang w:val="en-US" w:eastAsia="zh-CN"/>
        </w:rPr>
        <w:t>R2-2111601:</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In case of per-FR MG, each of FR1 MG and FR2 MG can be (independently) configured as pre-</w:t>
      </w:r>
      <w:r>
        <w:rPr>
          <w:rFonts w:eastAsiaTheme="minorEastAsia"/>
          <w:b/>
          <w:lang w:eastAsia="zh-CN"/>
        </w:rPr>
        <w:t xml:space="preserve">configured gap </w:t>
      </w:r>
      <w:r w:rsidRPr="00AC09D0">
        <w:rPr>
          <w:rFonts w:eastAsiaTheme="minorEastAsia"/>
          <w:b/>
          <w:lang w:eastAsia="zh-CN"/>
        </w:rPr>
        <w:t xml:space="preserve">or legacy </w:t>
      </w:r>
      <w:r>
        <w:rPr>
          <w:rFonts w:eastAsiaTheme="minorEastAsia"/>
          <w:b/>
          <w:lang w:eastAsia="zh-CN"/>
        </w:rPr>
        <w:t>gap</w:t>
      </w:r>
      <w:r w:rsidRPr="00AC09D0">
        <w:rPr>
          <w:rFonts w:eastAsiaTheme="minorEastAsia"/>
          <w:b/>
          <w:lang w:eastAsia="zh-CN"/>
        </w:rPr>
        <w:t>.</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The following operations are supported</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pre-configured FR1 gap + pre-configured FR2 gap</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legacy FR1 gap + pre-configured FR2 gap</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legacy FR2 gap + pre-configured FR1 gap</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 xml:space="preserve">The following operations require joint operation between concurrent </w:t>
      </w:r>
      <w:r>
        <w:rPr>
          <w:rFonts w:eastAsiaTheme="minorEastAsia"/>
          <w:b/>
          <w:lang w:eastAsia="zh-CN"/>
        </w:rPr>
        <w:t>gaps</w:t>
      </w:r>
      <w:r w:rsidRPr="00AC09D0">
        <w:rPr>
          <w:rFonts w:eastAsiaTheme="minorEastAsia"/>
          <w:b/>
          <w:lang w:eastAsia="zh-CN"/>
        </w:rPr>
        <w:t xml:space="preserve"> and pre-</w:t>
      </w:r>
      <w:r>
        <w:rPr>
          <w:rFonts w:eastAsiaTheme="minorEastAsia"/>
          <w:b/>
          <w:lang w:eastAsia="zh-CN"/>
        </w:rPr>
        <w:t>configured gap</w:t>
      </w:r>
      <w:r w:rsidRPr="00AC09D0">
        <w:rPr>
          <w:rFonts w:eastAsiaTheme="minorEastAsia"/>
          <w:b/>
          <w:lang w:eastAsia="zh-CN"/>
        </w:rPr>
        <w:t>, thus are not supported in Rel-17</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One legacy per-UE gap + One pre-configured per-UE gap</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One legacy per-UE gap + pre-configured FR1 gap and/or pre-configured FR2 gap</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pre-MG.</w:t>
      </w:r>
    </w:p>
    <w:p w:rsidR="00AC09D0" w:rsidRPr="0053313D" w:rsidRDefault="00AC09D0" w:rsidP="00AC09D0">
      <w:pPr>
        <w:spacing w:before="120" w:after="120"/>
        <w:rPr>
          <w:rFonts w:eastAsiaTheme="minorEastAsia"/>
          <w:b/>
          <w:lang w:val="en-US" w:eastAsia="zh-CN"/>
        </w:rPr>
      </w:pPr>
      <w:r w:rsidRPr="0053313D">
        <w:rPr>
          <w:rFonts w:eastAsiaTheme="minorEastAsia"/>
          <w:b/>
          <w:lang w:val="en-US" w:eastAsia="zh-CN"/>
        </w:rPr>
        <w:t xml:space="preserve">Proposal 1: RAN4 not to </w:t>
      </w:r>
      <w:r w:rsidRPr="0053313D">
        <w:rPr>
          <w:rFonts w:eastAsiaTheme="minorEastAsia"/>
          <w:b/>
          <w:lang w:eastAsia="zh-CN"/>
        </w:rPr>
        <w:t>further discuss or make agreement on how initial status of pre-MG is determined for RRC based activation/deactivation</w:t>
      </w:r>
      <w:r>
        <w:rPr>
          <w:rFonts w:eastAsiaTheme="minorEastAsia"/>
          <w:b/>
          <w:lang w:eastAsia="zh-CN"/>
        </w:rPr>
        <w:t>.</w:t>
      </w:r>
    </w:p>
    <w:p w:rsidR="005E6128" w:rsidRPr="0053313D" w:rsidRDefault="005E6128" w:rsidP="005E6128">
      <w:pPr>
        <w:spacing w:before="120" w:after="120"/>
        <w:rPr>
          <w:rFonts w:eastAsiaTheme="minorEastAsia"/>
          <w:lang w:eastAsia="zh-CN"/>
        </w:rPr>
      </w:pPr>
      <w:r w:rsidRPr="003D2DDF">
        <w:rPr>
          <w:rFonts w:eastAsiaTheme="minorEastAsia" w:hint="eastAsia"/>
          <w:b/>
          <w:lang w:eastAsia="zh-CN"/>
        </w:rPr>
        <w:t>P</w:t>
      </w:r>
      <w:r w:rsidRPr="003D2DDF">
        <w:rPr>
          <w:rFonts w:eastAsiaTheme="minorEastAsia"/>
          <w:b/>
          <w:lang w:eastAsia="zh-CN"/>
        </w:rPr>
        <w:t xml:space="preserve">roposal </w:t>
      </w:r>
      <w:r>
        <w:rPr>
          <w:rFonts w:eastAsiaTheme="minorEastAsia"/>
          <w:b/>
          <w:lang w:eastAsia="zh-CN"/>
        </w:rPr>
        <w:t>2</w:t>
      </w:r>
      <w:r w:rsidRPr="003D2DDF">
        <w:rPr>
          <w:rFonts w:eastAsiaTheme="minorEastAsia"/>
          <w:b/>
          <w:lang w:eastAsia="zh-CN"/>
        </w:rPr>
        <w:t xml:space="preserve">: </w:t>
      </w:r>
      <w:r w:rsidRPr="005E6128">
        <w:rPr>
          <w:rFonts w:eastAsiaTheme="minorEastAsia"/>
          <w:b/>
          <w:lang w:eastAsia="zh-CN"/>
        </w:rPr>
        <w:t>UE should inform the serving cell about the PRS measurement when it is configured with pre-MG, i</w:t>
      </w:r>
      <w:r>
        <w:rPr>
          <w:rFonts w:eastAsiaTheme="minorEastAsia"/>
          <w:b/>
          <w:lang w:eastAsia="zh-CN"/>
        </w:rPr>
        <w:t>f it has not informed NW before</w:t>
      </w:r>
      <w:r w:rsidRPr="005E6128">
        <w:t xml:space="preserve"> </w:t>
      </w:r>
      <w:r w:rsidRPr="005E6128">
        <w:rPr>
          <w:rFonts w:eastAsiaTheme="minorEastAsia"/>
          <w:b/>
          <w:lang w:eastAsia="zh-CN"/>
        </w:rPr>
        <w:t>pre-MG configuration</w:t>
      </w:r>
      <w:r w:rsidRPr="003D2DDF">
        <w:rPr>
          <w:rFonts w:eastAsiaTheme="minorEastAsia"/>
          <w:b/>
          <w:lang w:eastAsia="zh-CN"/>
        </w:rPr>
        <w:t>.</w:t>
      </w:r>
    </w:p>
    <w:p w:rsidR="00AC09D0" w:rsidRPr="00CA66E1" w:rsidRDefault="00AC09D0" w:rsidP="00AC09D0">
      <w:pPr>
        <w:spacing w:before="120" w:after="120"/>
        <w:rPr>
          <w:rFonts w:eastAsiaTheme="minorEastAsia"/>
          <w:b/>
          <w:lang w:eastAsia="zh-CN"/>
        </w:rPr>
      </w:pPr>
      <w:r w:rsidRPr="00CA66E1">
        <w:rPr>
          <w:rFonts w:eastAsiaTheme="minorEastAsia" w:hint="eastAsia"/>
          <w:b/>
          <w:lang w:eastAsia="zh-CN"/>
        </w:rPr>
        <w:t>P</w:t>
      </w:r>
      <w:r w:rsidRPr="00CA66E1">
        <w:rPr>
          <w:rFonts w:eastAsiaTheme="minorEastAsia"/>
          <w:b/>
          <w:lang w:eastAsia="zh-CN"/>
        </w:rPr>
        <w:t xml:space="preserve">roposal 3: The trigger event for rule based activation/deactivation should include BWP switching, adding or removing MO(s), adding or releasing or changing </w:t>
      </w:r>
      <w:proofErr w:type="spellStart"/>
      <w:r w:rsidRPr="00CA66E1">
        <w:rPr>
          <w:rFonts w:eastAsiaTheme="minorEastAsia"/>
          <w:b/>
          <w:lang w:eastAsia="zh-CN"/>
        </w:rPr>
        <w:t>SCell</w:t>
      </w:r>
      <w:proofErr w:type="spellEnd"/>
      <w:r w:rsidRPr="00CA66E1">
        <w:rPr>
          <w:rFonts w:eastAsiaTheme="minorEastAsia"/>
          <w:b/>
          <w:lang w:eastAsia="zh-CN"/>
        </w:rPr>
        <w:t xml:space="preserve">(s), activating or deactivating </w:t>
      </w:r>
      <w:proofErr w:type="spellStart"/>
      <w:r w:rsidRPr="00CA66E1">
        <w:rPr>
          <w:rFonts w:eastAsiaTheme="minorEastAsia"/>
          <w:b/>
          <w:lang w:eastAsia="zh-CN"/>
        </w:rPr>
        <w:t>SCell</w:t>
      </w:r>
      <w:proofErr w:type="spellEnd"/>
      <w:r w:rsidRPr="00CA66E1">
        <w:rPr>
          <w:rFonts w:eastAsiaTheme="minorEastAsia"/>
          <w:b/>
          <w:lang w:eastAsia="zh-CN"/>
        </w:rPr>
        <w:t>(s) and LPP positioning request</w:t>
      </w:r>
      <w:r>
        <w:rPr>
          <w:rFonts w:eastAsiaTheme="minorEastAsia"/>
          <w:b/>
          <w:lang w:eastAsia="zh-CN"/>
        </w:rPr>
        <w:t>.</w:t>
      </w:r>
    </w:p>
    <w:p w:rsidR="00AC09D0" w:rsidRPr="00BA3B01" w:rsidRDefault="00AC09D0" w:rsidP="00AC09D0">
      <w:pPr>
        <w:spacing w:before="120" w:after="120"/>
        <w:rPr>
          <w:rFonts w:eastAsiaTheme="minorEastAsia"/>
          <w:b/>
          <w:lang w:eastAsia="zh-CN"/>
        </w:rPr>
      </w:pPr>
      <w:r w:rsidRPr="00BA3B01">
        <w:rPr>
          <w:rFonts w:eastAsiaTheme="minorEastAsia" w:hint="eastAsia"/>
          <w:b/>
          <w:lang w:eastAsia="zh-CN"/>
        </w:rPr>
        <w:t>P</w:t>
      </w:r>
      <w:r w:rsidRPr="00BA3B01">
        <w:rPr>
          <w:rFonts w:eastAsiaTheme="minorEastAsia"/>
          <w:b/>
          <w:lang w:eastAsia="zh-CN"/>
        </w:rPr>
        <w:t xml:space="preserve">roposal </w:t>
      </w:r>
      <w:r>
        <w:rPr>
          <w:rFonts w:eastAsiaTheme="minorEastAsia"/>
          <w:b/>
          <w:lang w:eastAsia="zh-CN"/>
        </w:rPr>
        <w:t>4a</w:t>
      </w:r>
      <w:r w:rsidRPr="00BA3B01">
        <w:rPr>
          <w:rFonts w:eastAsiaTheme="minorEastAsia"/>
          <w:b/>
          <w:lang w:eastAsia="zh-CN"/>
        </w:rPr>
        <w:t>: For rule based pre-MG activation/deactivation,</w:t>
      </w:r>
    </w:p>
    <w:p w:rsidR="00AC09D0" w:rsidRPr="00BA3B01" w:rsidRDefault="00AC09D0" w:rsidP="00AC09D0">
      <w:pPr>
        <w:pStyle w:val="af8"/>
        <w:numPr>
          <w:ilvl w:val="0"/>
          <w:numId w:val="16"/>
        </w:numPr>
        <w:spacing w:before="120" w:after="120"/>
        <w:rPr>
          <w:rFonts w:eastAsiaTheme="minorEastAsia"/>
          <w:b/>
          <w:lang w:eastAsia="zh-CN"/>
        </w:rPr>
      </w:pPr>
      <w:r w:rsidRPr="00BA3B01">
        <w:rPr>
          <w:rFonts w:eastAsiaTheme="minorEastAsia"/>
          <w:b/>
          <w:lang w:eastAsia="zh-CN"/>
        </w:rPr>
        <w:lastRenderedPageBreak/>
        <w:t>If MG is not required by any of the configured measurements, the MG is deactivated.</w:t>
      </w:r>
    </w:p>
    <w:p w:rsidR="00AC09D0" w:rsidRPr="00BA3B01" w:rsidRDefault="00AC09D0" w:rsidP="00AC09D0">
      <w:pPr>
        <w:pStyle w:val="af8"/>
        <w:numPr>
          <w:ilvl w:val="0"/>
          <w:numId w:val="16"/>
        </w:numPr>
        <w:spacing w:before="120" w:after="120"/>
        <w:rPr>
          <w:rFonts w:eastAsiaTheme="minorEastAsia"/>
          <w:b/>
          <w:lang w:eastAsia="zh-CN"/>
        </w:rPr>
      </w:pPr>
      <w:r w:rsidRPr="00BA3B01">
        <w:rPr>
          <w:rFonts w:eastAsiaTheme="minorEastAsia"/>
          <w:b/>
          <w:lang w:eastAsia="zh-CN"/>
        </w:rPr>
        <w:t>If MG is required by one or more of the configured measurements, the MG is activated</w:t>
      </w:r>
    </w:p>
    <w:p w:rsidR="00AC09D0" w:rsidRPr="00BA3B01" w:rsidRDefault="00AC09D0" w:rsidP="00AC09D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4b: MG is required for a measurement if the </w:t>
      </w:r>
      <w:r w:rsidRPr="00BA3B01">
        <w:rPr>
          <w:rFonts w:eastAsiaTheme="minorEastAsia"/>
          <w:b/>
          <w:lang w:val="en-US" w:eastAsia="zh-CN"/>
        </w:rPr>
        <w:t xml:space="preserve">measurement </w:t>
      </w:r>
      <w:r>
        <w:rPr>
          <w:rFonts w:eastAsiaTheme="minorEastAsia"/>
          <w:b/>
          <w:lang w:val="en-US" w:eastAsia="zh-CN"/>
        </w:rPr>
        <w:t xml:space="preserve">is listed in clause </w:t>
      </w:r>
      <w:r w:rsidRPr="00255CDA">
        <w:rPr>
          <w:rFonts w:eastAsiaTheme="minorEastAsia"/>
          <w:b/>
          <w:lang w:val="en-US" w:eastAsia="zh-CN"/>
        </w:rPr>
        <w:t>9.1.5.2</w:t>
      </w:r>
      <w:r>
        <w:rPr>
          <w:rFonts w:eastAsiaTheme="minorEastAsia"/>
          <w:b/>
          <w:lang w:val="en-US" w:eastAsia="zh-CN"/>
        </w:rPr>
        <w:t>, otherwise MG is not required by the measurement</w:t>
      </w:r>
      <w:r w:rsidRPr="00BA3B01">
        <w:rPr>
          <w:rFonts w:eastAsiaTheme="minorEastAsia"/>
          <w:b/>
          <w:lang w:val="en-US" w:eastAsia="zh-CN"/>
        </w:rPr>
        <w:t xml:space="preserve">. </w:t>
      </w:r>
    </w:p>
    <w:p w:rsidR="00AC09D0" w:rsidRPr="002B6CD8" w:rsidRDefault="00AC09D0" w:rsidP="00AC09D0">
      <w:pPr>
        <w:spacing w:before="120" w:after="120"/>
        <w:rPr>
          <w:rFonts w:eastAsiaTheme="minorEastAsia"/>
          <w:b/>
          <w:lang w:val="en-US" w:eastAsia="zh-CN"/>
        </w:rPr>
      </w:pPr>
      <w:r w:rsidRPr="002B6CD8">
        <w:rPr>
          <w:rFonts w:eastAsiaTheme="minorEastAsia" w:hint="eastAsia"/>
          <w:b/>
          <w:lang w:val="en-US" w:eastAsia="zh-CN"/>
        </w:rPr>
        <w:t>P</w:t>
      </w:r>
      <w:r w:rsidRPr="002B6CD8">
        <w:rPr>
          <w:rFonts w:eastAsiaTheme="minorEastAsia"/>
          <w:b/>
          <w:lang w:val="en-US" w:eastAsia="zh-CN"/>
        </w:rPr>
        <w:t xml:space="preserve">roposal 5: CA </w:t>
      </w:r>
      <w:r>
        <w:rPr>
          <w:rFonts w:eastAsiaTheme="minorEastAsia"/>
          <w:b/>
          <w:lang w:val="en-US" w:eastAsia="zh-CN"/>
        </w:rPr>
        <w:t xml:space="preserve">scenario </w:t>
      </w:r>
      <w:r w:rsidRPr="002B6CD8">
        <w:rPr>
          <w:rFonts w:eastAsiaTheme="minorEastAsia"/>
          <w:b/>
          <w:lang w:val="en-US" w:eastAsia="zh-CN"/>
        </w:rPr>
        <w:t xml:space="preserve">is supported for rule based </w:t>
      </w:r>
      <w:r w:rsidRPr="002B6CD8">
        <w:rPr>
          <w:rFonts w:eastAsiaTheme="minorEastAsia"/>
          <w:b/>
          <w:lang w:eastAsia="zh-CN"/>
        </w:rPr>
        <w:t>activation/deactivation, and no extra rule for CA needs to be defined.</w:t>
      </w:r>
    </w:p>
    <w:p w:rsidR="00AC09D0" w:rsidRDefault="00AC09D0" w:rsidP="00AC09D0">
      <w:pPr>
        <w:spacing w:before="120" w:after="120"/>
        <w:rPr>
          <w:rFonts w:eastAsiaTheme="minorEastAsia"/>
          <w:b/>
          <w:lang w:val="en-US" w:eastAsia="zh-CN"/>
        </w:rPr>
      </w:pPr>
      <w:r w:rsidRPr="002B6CD8">
        <w:rPr>
          <w:rFonts w:eastAsiaTheme="minorEastAsia" w:hint="eastAsia"/>
          <w:b/>
          <w:lang w:val="en-US" w:eastAsia="zh-CN"/>
        </w:rPr>
        <w:t>P</w:t>
      </w:r>
      <w:r w:rsidRPr="002B6CD8">
        <w:rPr>
          <w:rFonts w:eastAsiaTheme="minorEastAsia"/>
          <w:b/>
          <w:lang w:val="en-US" w:eastAsia="zh-CN"/>
        </w:rPr>
        <w:t xml:space="preserve">roposal </w:t>
      </w:r>
      <w:r>
        <w:rPr>
          <w:rFonts w:eastAsiaTheme="minorEastAsia"/>
          <w:b/>
          <w:lang w:val="en-US" w:eastAsia="zh-CN"/>
        </w:rPr>
        <w:t>6</w:t>
      </w:r>
      <w:r w:rsidRPr="002B6CD8">
        <w:rPr>
          <w:rFonts w:eastAsiaTheme="minorEastAsia"/>
          <w:b/>
          <w:lang w:val="en-US" w:eastAsia="zh-CN"/>
        </w:rPr>
        <w:t xml:space="preserve">: CA </w:t>
      </w:r>
      <w:r>
        <w:rPr>
          <w:rFonts w:eastAsiaTheme="minorEastAsia"/>
          <w:b/>
          <w:lang w:val="en-US" w:eastAsia="zh-CN"/>
        </w:rPr>
        <w:t xml:space="preserve">scenario </w:t>
      </w:r>
      <w:r w:rsidRPr="002B6CD8">
        <w:rPr>
          <w:rFonts w:eastAsiaTheme="minorEastAsia"/>
          <w:b/>
          <w:lang w:val="en-US" w:eastAsia="zh-CN"/>
        </w:rPr>
        <w:t xml:space="preserve">is supported for </w:t>
      </w:r>
      <w:r>
        <w:rPr>
          <w:rFonts w:eastAsiaTheme="minorEastAsia"/>
          <w:b/>
          <w:lang w:val="en-US" w:eastAsia="zh-CN"/>
        </w:rPr>
        <w:t>RRC</w:t>
      </w:r>
      <w:r w:rsidRPr="002B6CD8">
        <w:rPr>
          <w:rFonts w:eastAsiaTheme="minorEastAsia"/>
          <w:b/>
          <w:lang w:val="en-US" w:eastAsia="zh-CN"/>
        </w:rPr>
        <w:t xml:space="preserve"> based </w:t>
      </w:r>
      <w:r w:rsidRPr="002B6CD8">
        <w:rPr>
          <w:rFonts w:eastAsiaTheme="minorEastAsia"/>
          <w:b/>
          <w:lang w:eastAsia="zh-CN"/>
        </w:rPr>
        <w:t xml:space="preserve">activation/deactivation, </w:t>
      </w:r>
      <w:r>
        <w:rPr>
          <w:rFonts w:eastAsiaTheme="minorEastAsia"/>
          <w:b/>
          <w:lang w:eastAsia="zh-CN"/>
        </w:rPr>
        <w:t>with the following principles for combining the per BWP status indication across all serving cells</w:t>
      </w:r>
      <w:r w:rsidRPr="002B6CD8">
        <w:rPr>
          <w:rFonts w:eastAsiaTheme="minorEastAsia"/>
          <w:b/>
          <w:lang w:eastAsia="zh-CN"/>
        </w:rPr>
        <w:t>.</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For per-UE pre-MG, UE assume</w:t>
      </w:r>
      <w:r>
        <w:rPr>
          <w:rFonts w:eastAsiaTheme="minorEastAsia"/>
          <w:b/>
          <w:lang w:eastAsia="zh-CN"/>
        </w:rPr>
        <w:t>s</w:t>
      </w:r>
      <w:r w:rsidRPr="00AC09D0">
        <w:rPr>
          <w:rFonts w:eastAsiaTheme="minorEastAsia"/>
          <w:b/>
          <w:lang w:eastAsia="zh-CN"/>
        </w:rPr>
        <w:t xml:space="preserve"> the pre-MG is ON as long as the pre-MG status for active DL BWP in one of the activated CCs or </w:t>
      </w:r>
      <w:r>
        <w:rPr>
          <w:rFonts w:eastAsiaTheme="minorEastAsia"/>
          <w:b/>
          <w:lang w:eastAsia="zh-CN"/>
        </w:rPr>
        <w:t xml:space="preserve">for </w:t>
      </w:r>
      <w:r w:rsidRPr="00AC09D0">
        <w:rPr>
          <w:rFonts w:eastAsiaTheme="minorEastAsia"/>
          <w:b/>
          <w:lang w:eastAsia="zh-CN"/>
        </w:rPr>
        <w:t xml:space="preserve">one of the deactivated SCCs is ON, and assume the pre-MG is OFF only if the pre-MG status for active DL BWP in all activated CCs and </w:t>
      </w:r>
      <w:r>
        <w:rPr>
          <w:rFonts w:eastAsiaTheme="minorEastAsia"/>
          <w:b/>
          <w:lang w:eastAsia="zh-CN"/>
        </w:rPr>
        <w:t xml:space="preserve">for </w:t>
      </w:r>
      <w:r w:rsidRPr="00AC09D0">
        <w:rPr>
          <w:rFonts w:eastAsiaTheme="minorEastAsia"/>
          <w:b/>
          <w:lang w:eastAsia="zh-CN"/>
        </w:rPr>
        <w:t xml:space="preserve">all deactivated SCCs are OFF. </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For per-FR pre-MG, UE assume</w:t>
      </w:r>
      <w:r>
        <w:rPr>
          <w:rFonts w:eastAsiaTheme="minorEastAsia"/>
          <w:b/>
          <w:lang w:eastAsia="zh-CN"/>
        </w:rPr>
        <w:t>s</w:t>
      </w:r>
      <w:r w:rsidRPr="00AC09D0">
        <w:rPr>
          <w:rFonts w:eastAsiaTheme="minorEastAsia"/>
          <w:b/>
          <w:lang w:eastAsia="zh-CN"/>
        </w:rPr>
        <w:t xml:space="preserve"> the pre-MG is ON as long as the pre-MG status for active DL BWP in one of the activated CCs or </w:t>
      </w:r>
      <w:r>
        <w:rPr>
          <w:rFonts w:eastAsiaTheme="minorEastAsia"/>
          <w:b/>
          <w:lang w:eastAsia="zh-CN"/>
        </w:rPr>
        <w:t xml:space="preserve">for </w:t>
      </w:r>
      <w:r w:rsidRPr="00AC09D0">
        <w:rPr>
          <w:rFonts w:eastAsiaTheme="minorEastAsia"/>
          <w:b/>
          <w:lang w:eastAsia="zh-CN"/>
        </w:rPr>
        <w:t xml:space="preserve">one of the deactivated SCCs in the same FR is ON, and assume the pre-MG is OFF only if the pre-MG status for active DL BWP in all activated CCs and </w:t>
      </w:r>
      <w:r>
        <w:rPr>
          <w:rFonts w:eastAsiaTheme="minorEastAsia"/>
          <w:b/>
          <w:lang w:eastAsia="zh-CN"/>
        </w:rPr>
        <w:t xml:space="preserve">for </w:t>
      </w:r>
      <w:r w:rsidRPr="00AC09D0">
        <w:rPr>
          <w:rFonts w:eastAsiaTheme="minorEastAsia"/>
          <w:b/>
          <w:lang w:eastAsia="zh-CN"/>
        </w:rPr>
        <w:t>all deactivated SCCs in the same FR are OFF.</w:t>
      </w:r>
    </w:p>
    <w:p w:rsidR="00CB34D6" w:rsidRPr="00CB34D6" w:rsidRDefault="00CB34D6" w:rsidP="00CB34D6">
      <w:pPr>
        <w:spacing w:before="120" w:after="120"/>
        <w:rPr>
          <w:rFonts w:eastAsiaTheme="minorEastAsia"/>
          <w:b/>
          <w:lang w:val="en-US" w:eastAsia="zh-CN"/>
        </w:rPr>
      </w:pPr>
      <w:r w:rsidRPr="00CB34D6">
        <w:rPr>
          <w:rFonts w:eastAsiaTheme="minorEastAsia" w:hint="eastAsia"/>
          <w:b/>
          <w:lang w:val="en-US" w:eastAsia="zh-CN"/>
        </w:rPr>
        <w:t>P</w:t>
      </w:r>
      <w:r w:rsidRPr="00CB34D6">
        <w:rPr>
          <w:rFonts w:eastAsiaTheme="minorEastAsia"/>
          <w:b/>
          <w:lang w:val="en-US" w:eastAsia="zh-CN"/>
        </w:rPr>
        <w:t>roposal 7: The additional delay for pre-MG activation/deactivation is 1</w:t>
      </w:r>
      <w:r w:rsidRPr="00CB34D6">
        <w:rPr>
          <w:rFonts w:eastAsiaTheme="minorEastAsia"/>
          <w:b/>
          <w:lang w:eastAsia="zh-CN"/>
        </w:rPr>
        <w:t>0ms – BWP switch delay, i.e. total delay for pre-MG activation/deactivation is fixed</w:t>
      </w:r>
      <w:r w:rsidRPr="00CB34D6">
        <w:rPr>
          <w:rFonts w:eastAsiaTheme="minorEastAsia"/>
          <w:b/>
          <w:lang w:val="en-US" w:eastAsia="zh-CN"/>
        </w:rPr>
        <w:t>.</w:t>
      </w:r>
    </w:p>
    <w:p w:rsidR="00AC09D0" w:rsidRPr="00184D8E" w:rsidRDefault="00AC09D0" w:rsidP="00AC09D0">
      <w:pPr>
        <w:spacing w:before="120" w:after="120"/>
        <w:rPr>
          <w:rFonts w:eastAsiaTheme="minorEastAsia"/>
          <w:b/>
          <w:lang w:eastAsia="zh-CN"/>
        </w:rPr>
      </w:pPr>
      <w:r w:rsidRPr="00184D8E">
        <w:rPr>
          <w:rFonts w:eastAsiaTheme="minorEastAsia"/>
          <w:b/>
          <w:lang w:eastAsia="zh-CN"/>
        </w:rPr>
        <w:t xml:space="preserve">Proposal </w:t>
      </w:r>
      <w:r>
        <w:rPr>
          <w:rFonts w:eastAsiaTheme="minorEastAsia"/>
          <w:b/>
          <w:lang w:eastAsia="zh-CN"/>
        </w:rPr>
        <w:t>8</w:t>
      </w:r>
      <w:r w:rsidRPr="00184D8E">
        <w:rPr>
          <w:rFonts w:eastAsiaTheme="minorEastAsia"/>
          <w:b/>
          <w:lang w:eastAsia="zh-CN"/>
        </w:rPr>
        <w:t xml:space="preserve">: Activation and deactivation of </w:t>
      </w:r>
      <w:r>
        <w:rPr>
          <w:rFonts w:eastAsiaTheme="minorEastAsia"/>
          <w:b/>
          <w:lang w:eastAsia="zh-CN"/>
        </w:rPr>
        <w:t>pre-MG</w:t>
      </w:r>
      <w:r w:rsidRPr="00184D8E">
        <w:rPr>
          <w:rFonts w:eastAsiaTheme="minorEastAsia"/>
          <w:b/>
          <w:lang w:eastAsia="zh-CN"/>
        </w:rPr>
        <w:t xml:space="preserve"> takes effect from the first MG occasion after the activation and deactivation delay</w:t>
      </w:r>
      <w:r>
        <w:rPr>
          <w:rFonts w:eastAsiaTheme="minorEastAsia"/>
          <w:b/>
          <w:lang w:eastAsia="zh-CN"/>
        </w:rPr>
        <w:t>.</w:t>
      </w:r>
    </w:p>
    <w:p w:rsidR="00AC09D0" w:rsidRDefault="00AC09D0" w:rsidP="00AC09D0">
      <w:pPr>
        <w:spacing w:before="120" w:after="120"/>
        <w:rPr>
          <w:rFonts w:eastAsiaTheme="minorEastAsia"/>
          <w:b/>
          <w:lang w:eastAsia="zh-CN"/>
        </w:rPr>
      </w:pPr>
      <w:r w:rsidRPr="00AC09D0">
        <w:rPr>
          <w:rFonts w:eastAsiaTheme="minorEastAsia"/>
          <w:b/>
          <w:lang w:eastAsia="zh-CN"/>
        </w:rPr>
        <w:t xml:space="preserve">Proposal 9: </w:t>
      </w:r>
      <w:r>
        <w:rPr>
          <w:rFonts w:eastAsiaTheme="minorEastAsia"/>
          <w:b/>
          <w:lang w:eastAsia="zh-CN"/>
        </w:rPr>
        <w:t>Define the measurement period requirements with pre-MG in the following way.</w:t>
      </w:r>
    </w:p>
    <w:p w:rsidR="00AC09D0" w:rsidRPr="00AC09D0" w:rsidRDefault="00AC09D0" w:rsidP="00AC09D0">
      <w:pPr>
        <w:pStyle w:val="af8"/>
        <w:numPr>
          <w:ilvl w:val="0"/>
          <w:numId w:val="16"/>
        </w:numPr>
        <w:spacing w:before="120" w:after="120"/>
        <w:rPr>
          <w:rFonts w:eastAsiaTheme="minorEastAsia"/>
          <w:b/>
          <w:lang w:val="en-GB" w:eastAsia="zh-CN"/>
        </w:rPr>
      </w:pPr>
      <w:r w:rsidRPr="00AC09D0">
        <w:rPr>
          <w:rFonts w:eastAsiaTheme="minorEastAsia"/>
          <w:b/>
          <w:lang w:eastAsia="zh-CN"/>
        </w:rPr>
        <w:t>if the pre-MG is activated, the measurement period should be same as existing requirements when legacy MG is configured</w:t>
      </w:r>
    </w:p>
    <w:p w:rsidR="00AC09D0" w:rsidRPr="00AC09D0" w:rsidRDefault="00AC09D0" w:rsidP="00AC09D0">
      <w:pPr>
        <w:pStyle w:val="af8"/>
        <w:numPr>
          <w:ilvl w:val="0"/>
          <w:numId w:val="16"/>
        </w:numPr>
        <w:spacing w:before="120" w:after="120"/>
        <w:rPr>
          <w:rFonts w:eastAsiaTheme="minorEastAsia"/>
          <w:b/>
          <w:lang w:val="en-GB" w:eastAsia="zh-CN"/>
        </w:rPr>
      </w:pPr>
      <w:r w:rsidRPr="00AC09D0">
        <w:rPr>
          <w:rFonts w:eastAsiaTheme="minorEastAsia"/>
          <w:b/>
          <w:lang w:eastAsia="zh-CN"/>
        </w:rPr>
        <w:t>if the pre-MG is deactivated, the measurement period should be same as existing requirements when legacy MG is not configured</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 xml:space="preserve">if the pre-MG status is changed during the measurement period, UE may re-start the measurement </w:t>
      </w:r>
    </w:p>
    <w:p w:rsidR="00AC09D0" w:rsidRPr="00AC09D0" w:rsidRDefault="00AC09D0" w:rsidP="00AC09D0">
      <w:pPr>
        <w:spacing w:before="120" w:after="120"/>
        <w:rPr>
          <w:rFonts w:eastAsia="宋体"/>
          <w:b/>
          <w:lang w:val="en-US" w:eastAsia="zh-CN"/>
        </w:rPr>
      </w:pPr>
      <w:r w:rsidRPr="00AC09D0">
        <w:rPr>
          <w:rFonts w:eastAsiaTheme="minorEastAsia"/>
          <w:b/>
          <w:lang w:val="en-US" w:eastAsia="zh-CN"/>
        </w:rPr>
        <w:t xml:space="preserve">Proposal 10: Provide the following answers to RAN2 LS </w:t>
      </w:r>
      <w:r w:rsidRPr="00AC09D0">
        <w:rPr>
          <w:rFonts w:eastAsia="宋体"/>
          <w:b/>
          <w:lang w:val="en-US" w:eastAsia="zh-CN"/>
        </w:rPr>
        <w:t>R2-2111601:</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In case of per-FR MG, each of FR1 MG and FR2 MG can be (independently) configured as pre-</w:t>
      </w:r>
      <w:r>
        <w:rPr>
          <w:rFonts w:eastAsiaTheme="minorEastAsia"/>
          <w:b/>
          <w:lang w:eastAsia="zh-CN"/>
        </w:rPr>
        <w:t xml:space="preserve">configured gap </w:t>
      </w:r>
      <w:r w:rsidRPr="00AC09D0">
        <w:rPr>
          <w:rFonts w:eastAsiaTheme="minorEastAsia"/>
          <w:b/>
          <w:lang w:eastAsia="zh-CN"/>
        </w:rPr>
        <w:t xml:space="preserve">or legacy </w:t>
      </w:r>
      <w:r>
        <w:rPr>
          <w:rFonts w:eastAsiaTheme="minorEastAsia"/>
          <w:b/>
          <w:lang w:eastAsia="zh-CN"/>
        </w:rPr>
        <w:t>gap</w:t>
      </w:r>
      <w:r w:rsidRPr="00AC09D0">
        <w:rPr>
          <w:rFonts w:eastAsiaTheme="minorEastAsia"/>
          <w:b/>
          <w:lang w:eastAsia="zh-CN"/>
        </w:rPr>
        <w:t>.</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The following operations are supported</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pre-configured FR1 gap + pre-configured FR2 gap</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legacy FR1 gap + pre-configured FR2 gap</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legacy FR2 gap + pre-configured FR1 gap</w:t>
      </w:r>
    </w:p>
    <w:p w:rsidR="00AC09D0" w:rsidRPr="00AC09D0" w:rsidRDefault="00AC09D0" w:rsidP="00AC09D0">
      <w:pPr>
        <w:pStyle w:val="af8"/>
        <w:numPr>
          <w:ilvl w:val="0"/>
          <w:numId w:val="16"/>
        </w:numPr>
        <w:spacing w:before="120" w:after="120"/>
        <w:rPr>
          <w:rFonts w:eastAsiaTheme="minorEastAsia"/>
          <w:b/>
          <w:lang w:eastAsia="zh-CN"/>
        </w:rPr>
      </w:pPr>
      <w:r w:rsidRPr="00AC09D0">
        <w:rPr>
          <w:rFonts w:eastAsiaTheme="minorEastAsia"/>
          <w:b/>
          <w:lang w:eastAsia="zh-CN"/>
        </w:rPr>
        <w:t xml:space="preserve">The following operations require joint operation between concurrent </w:t>
      </w:r>
      <w:r>
        <w:rPr>
          <w:rFonts w:eastAsiaTheme="minorEastAsia"/>
          <w:b/>
          <w:lang w:eastAsia="zh-CN"/>
        </w:rPr>
        <w:t>gaps</w:t>
      </w:r>
      <w:r w:rsidRPr="00AC09D0">
        <w:rPr>
          <w:rFonts w:eastAsiaTheme="minorEastAsia"/>
          <w:b/>
          <w:lang w:eastAsia="zh-CN"/>
        </w:rPr>
        <w:t xml:space="preserve"> and pre-</w:t>
      </w:r>
      <w:r>
        <w:rPr>
          <w:rFonts w:eastAsiaTheme="minorEastAsia"/>
          <w:b/>
          <w:lang w:eastAsia="zh-CN"/>
        </w:rPr>
        <w:t>configured gap</w:t>
      </w:r>
      <w:r w:rsidRPr="00AC09D0">
        <w:rPr>
          <w:rFonts w:eastAsiaTheme="minorEastAsia"/>
          <w:b/>
          <w:lang w:eastAsia="zh-CN"/>
        </w:rPr>
        <w:t>, thus are not supported in Rel-17</w:t>
      </w:r>
    </w:p>
    <w:p w:rsidR="00AC09D0" w:rsidRPr="00AC09D0" w:rsidRDefault="00AC09D0" w:rsidP="00AC09D0">
      <w:pPr>
        <w:pStyle w:val="af8"/>
        <w:numPr>
          <w:ilvl w:val="1"/>
          <w:numId w:val="16"/>
        </w:numPr>
        <w:spacing w:before="120" w:after="120"/>
        <w:rPr>
          <w:rFonts w:eastAsiaTheme="minorEastAsia"/>
          <w:b/>
          <w:lang w:eastAsia="zh-CN"/>
        </w:rPr>
      </w:pPr>
      <w:r w:rsidRPr="00AC09D0">
        <w:rPr>
          <w:rFonts w:eastAsiaTheme="minorEastAsia"/>
          <w:b/>
          <w:lang w:eastAsia="zh-CN"/>
        </w:rPr>
        <w:t>One legacy per-UE gap + One pre-configured per-UE gap</w:t>
      </w:r>
    </w:p>
    <w:p w:rsidR="00FA0C0C" w:rsidRPr="00AC09D0" w:rsidRDefault="00AC09D0" w:rsidP="00FA0C0C">
      <w:pPr>
        <w:pStyle w:val="af8"/>
        <w:numPr>
          <w:ilvl w:val="1"/>
          <w:numId w:val="16"/>
        </w:numPr>
        <w:spacing w:before="120" w:after="120"/>
        <w:rPr>
          <w:rFonts w:eastAsiaTheme="minorEastAsia"/>
          <w:b/>
          <w:lang w:eastAsia="zh-CN"/>
        </w:rPr>
      </w:pPr>
      <w:r w:rsidRPr="00AC09D0">
        <w:rPr>
          <w:rFonts w:eastAsiaTheme="minorEastAsia"/>
          <w:b/>
          <w:lang w:eastAsia="zh-CN"/>
        </w:rPr>
        <w:t>One legacy per-UE gap + pre-configured FR1 gap and/or pre-configured FR2 gap</w:t>
      </w:r>
    </w:p>
    <w:p w:rsidR="00FA0C0C" w:rsidRDefault="00FA0C0C" w:rsidP="00FA0C0C">
      <w:pPr>
        <w:pStyle w:val="1"/>
        <w:jc w:val="both"/>
        <w:rPr>
          <w:lang w:val="en-US"/>
        </w:rPr>
      </w:pPr>
      <w:r w:rsidRPr="00C0754F">
        <w:rPr>
          <w:lang w:val="en-US"/>
        </w:rPr>
        <w:t>Reference</w:t>
      </w:r>
    </w:p>
    <w:p w:rsidR="00FA0C0C" w:rsidRDefault="00FA0C0C" w:rsidP="00FA0C0C">
      <w:pPr>
        <w:numPr>
          <w:ilvl w:val="0"/>
          <w:numId w:val="5"/>
        </w:numPr>
        <w:spacing w:before="120" w:after="120"/>
        <w:rPr>
          <w:rFonts w:eastAsia="宋体"/>
          <w:lang w:val="en-US" w:eastAsia="zh-CN"/>
        </w:rPr>
      </w:pPr>
      <w:r w:rsidRPr="00FA0C0C">
        <w:rPr>
          <w:rFonts w:eastAsia="宋体"/>
          <w:lang w:val="en-US" w:eastAsia="zh-CN"/>
        </w:rPr>
        <w:t>R4-2120301</w:t>
      </w:r>
      <w:r>
        <w:rPr>
          <w:rFonts w:eastAsia="宋体"/>
          <w:lang w:val="en-US" w:eastAsia="zh-CN"/>
        </w:rPr>
        <w:t xml:space="preserve">, </w:t>
      </w:r>
      <w:r w:rsidRPr="00FA0C0C">
        <w:rPr>
          <w:rFonts w:eastAsia="宋体"/>
          <w:lang w:val="en-US" w:eastAsia="zh-CN"/>
        </w:rPr>
        <w:t>WF on R17 NR MG enhancements – Pre-configured MG</w:t>
      </w:r>
      <w:r>
        <w:rPr>
          <w:rFonts w:eastAsia="宋体"/>
          <w:lang w:val="en-US" w:eastAsia="zh-CN"/>
        </w:rPr>
        <w:t xml:space="preserve">, </w:t>
      </w:r>
      <w:r w:rsidRPr="00FA0C0C">
        <w:rPr>
          <w:rFonts w:eastAsia="宋体"/>
          <w:lang w:val="en-US" w:eastAsia="zh-CN"/>
        </w:rPr>
        <w:t>Moderator (Intel Corporation)</w:t>
      </w:r>
    </w:p>
    <w:p w:rsidR="00E87502" w:rsidRDefault="00EA31C3" w:rsidP="00EA31C3">
      <w:pPr>
        <w:numPr>
          <w:ilvl w:val="0"/>
          <w:numId w:val="5"/>
        </w:numPr>
        <w:spacing w:before="120" w:after="120"/>
        <w:rPr>
          <w:rFonts w:eastAsia="宋体"/>
          <w:lang w:val="en-US" w:eastAsia="zh-CN"/>
        </w:rPr>
      </w:pPr>
      <w:r w:rsidRPr="00EA31C3">
        <w:rPr>
          <w:rFonts w:eastAsia="宋体"/>
          <w:lang w:val="en-US" w:eastAsia="zh-CN"/>
        </w:rPr>
        <w:t>R2-2111601</w:t>
      </w:r>
      <w:r>
        <w:rPr>
          <w:rFonts w:eastAsia="宋体"/>
          <w:lang w:val="en-US" w:eastAsia="zh-CN"/>
        </w:rPr>
        <w:t xml:space="preserve">, </w:t>
      </w:r>
      <w:r w:rsidRPr="00EA31C3">
        <w:rPr>
          <w:rFonts w:eastAsia="宋体"/>
          <w:lang w:val="en-US" w:eastAsia="zh-CN"/>
        </w:rPr>
        <w:t>Reply LS on Pre-configured MG</w:t>
      </w:r>
      <w:r>
        <w:rPr>
          <w:rFonts w:eastAsia="宋体"/>
          <w:lang w:val="en-US" w:eastAsia="zh-CN"/>
        </w:rPr>
        <w:t>, RAN2</w:t>
      </w:r>
    </w:p>
    <w:p w:rsidR="00FA0C0C" w:rsidRDefault="00FA0C0C" w:rsidP="00FA0C0C">
      <w:pPr>
        <w:pStyle w:val="1"/>
        <w:jc w:val="both"/>
        <w:rPr>
          <w:lang w:val="en-US"/>
        </w:rPr>
      </w:pPr>
      <w:r>
        <w:rPr>
          <w:lang w:val="en-US"/>
        </w:rPr>
        <w:lastRenderedPageBreak/>
        <w:t>Annex A: draft LS on pre-configured MG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AC09D0" w:rsidRPr="00AC09D0">
              <w:rPr>
                <w:rFonts w:ascii="Arial" w:hAnsi="Arial" w:cs="Arial"/>
                <w:b/>
                <w:lang w:val="en-US"/>
              </w:rPr>
              <w:t>Reply LS on Pre-configured MG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AC09D0" w:rsidRPr="00AC09D0">
              <w:rPr>
                <w:rFonts w:ascii="Arial" w:hAnsi="Arial" w:cs="Arial"/>
                <w:bCs/>
              </w:rPr>
              <w:t>R2-2111601</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AC09D0" w:rsidRDefault="00AC09D0" w:rsidP="00E12E82">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LS </w:t>
            </w:r>
            <w:r w:rsidRPr="00AC09D0">
              <w:rPr>
                <w:rFonts w:ascii="Arial" w:hAnsi="Arial" w:cs="Arial"/>
                <w:bCs/>
              </w:rPr>
              <w:t>R2-2111601</w:t>
            </w:r>
            <w:r>
              <w:rPr>
                <w:rFonts w:ascii="Arial" w:hAnsi="Arial" w:cs="Arial"/>
                <w:bCs/>
              </w:rPr>
              <w:t xml:space="preserve">. RAN4 discussed the questions in </w:t>
            </w:r>
            <w:r w:rsidRPr="00AC09D0">
              <w:rPr>
                <w:rFonts w:ascii="Arial" w:hAnsi="Arial" w:cs="Arial"/>
                <w:bCs/>
              </w:rPr>
              <w:t>R2-2111601</w:t>
            </w:r>
            <w:r>
              <w:rPr>
                <w:rFonts w:ascii="Arial" w:hAnsi="Arial" w:cs="Arial"/>
                <w:bCs/>
              </w:rPr>
              <w:t>, and would like to provide the following answers to Q1 and Q2</w:t>
            </w:r>
            <w:r w:rsidR="00D46EF0">
              <w:rPr>
                <w:rFonts w:ascii="Arial" w:hAnsi="Arial" w:cs="Arial"/>
                <w:bCs/>
              </w:rPr>
              <w:t xml:space="preserve"> in </w:t>
            </w:r>
            <w:r w:rsidR="00D46EF0" w:rsidRPr="00AC09D0">
              <w:rPr>
                <w:rFonts w:ascii="Arial" w:hAnsi="Arial" w:cs="Arial"/>
                <w:bCs/>
              </w:rPr>
              <w:t>R2-2111601</w:t>
            </w:r>
            <w:r>
              <w:rPr>
                <w:rFonts w:ascii="Arial" w:hAnsi="Arial" w:cs="Arial"/>
                <w:bCs/>
              </w:rPr>
              <w:t>.</w:t>
            </w:r>
          </w:p>
          <w:tbl>
            <w:tblPr>
              <w:tblStyle w:val="af4"/>
              <w:tblW w:w="0" w:type="auto"/>
              <w:tblLook w:val="04A0" w:firstRow="1" w:lastRow="0" w:firstColumn="1" w:lastColumn="0" w:noHBand="0" w:noVBand="1"/>
            </w:tblPr>
            <w:tblGrid>
              <w:gridCol w:w="9395"/>
            </w:tblGrid>
            <w:tr w:rsidR="00AC09D0" w:rsidTr="00AC09D0">
              <w:tc>
                <w:tcPr>
                  <w:tcW w:w="9395" w:type="dxa"/>
                </w:tcPr>
                <w:p w:rsidR="00AC09D0" w:rsidRPr="00AC09D0" w:rsidRDefault="00AC09D0" w:rsidP="00AC09D0">
                  <w:pPr>
                    <w:pStyle w:val="af8"/>
                    <w:numPr>
                      <w:ilvl w:val="0"/>
                      <w:numId w:val="16"/>
                    </w:numPr>
                    <w:spacing w:before="120" w:after="120"/>
                    <w:rPr>
                      <w:rFonts w:ascii="Arial" w:eastAsiaTheme="minorEastAsia" w:hAnsi="Arial" w:cs="Arial"/>
                      <w:lang w:eastAsia="zh-CN"/>
                    </w:rPr>
                  </w:pPr>
                  <w:r w:rsidRPr="00AC09D0">
                    <w:rPr>
                      <w:rFonts w:ascii="Arial" w:eastAsiaTheme="minorEastAsia" w:hAnsi="Arial" w:cs="Arial"/>
                      <w:lang w:eastAsia="zh-CN"/>
                    </w:rPr>
                    <w:t>In case of per-FR gaps, each of FR1 gap and FR2 gap can be (independently) configured as pre-configured gap or legacy gap.</w:t>
                  </w:r>
                </w:p>
                <w:p w:rsidR="00AC09D0" w:rsidRPr="00AC09D0" w:rsidRDefault="00AC09D0" w:rsidP="00AC09D0">
                  <w:pPr>
                    <w:pStyle w:val="af8"/>
                    <w:numPr>
                      <w:ilvl w:val="0"/>
                      <w:numId w:val="16"/>
                    </w:numPr>
                    <w:spacing w:before="120" w:after="120"/>
                    <w:rPr>
                      <w:rFonts w:ascii="Arial" w:eastAsiaTheme="minorEastAsia" w:hAnsi="Arial" w:cs="Arial"/>
                      <w:lang w:eastAsia="zh-CN"/>
                    </w:rPr>
                  </w:pPr>
                  <w:r w:rsidRPr="00AC09D0">
                    <w:rPr>
                      <w:rFonts w:ascii="Arial" w:eastAsiaTheme="minorEastAsia" w:hAnsi="Arial" w:cs="Arial"/>
                      <w:lang w:eastAsia="zh-CN"/>
                    </w:rPr>
                    <w:t>The following operations are supported</w:t>
                  </w:r>
                </w:p>
                <w:p w:rsidR="00AC09D0" w:rsidRPr="00AC09D0" w:rsidRDefault="00AC09D0" w:rsidP="00AC09D0">
                  <w:pPr>
                    <w:pStyle w:val="af8"/>
                    <w:numPr>
                      <w:ilvl w:val="1"/>
                      <w:numId w:val="16"/>
                    </w:numPr>
                    <w:spacing w:before="120" w:after="120"/>
                    <w:rPr>
                      <w:rFonts w:ascii="Arial" w:eastAsiaTheme="minorEastAsia" w:hAnsi="Arial" w:cs="Arial"/>
                      <w:lang w:eastAsia="zh-CN"/>
                    </w:rPr>
                  </w:pPr>
                  <w:r w:rsidRPr="00AC09D0">
                    <w:rPr>
                      <w:rFonts w:ascii="Arial" w:eastAsiaTheme="minorEastAsia" w:hAnsi="Arial" w:cs="Arial"/>
                      <w:lang w:eastAsia="zh-CN"/>
                    </w:rPr>
                    <w:t>pre-configured FR1 gap + pre-configured FR2 gap</w:t>
                  </w:r>
                </w:p>
                <w:p w:rsidR="00AC09D0" w:rsidRPr="00AC09D0" w:rsidRDefault="00AC09D0" w:rsidP="00AC09D0">
                  <w:pPr>
                    <w:pStyle w:val="af8"/>
                    <w:numPr>
                      <w:ilvl w:val="1"/>
                      <w:numId w:val="16"/>
                    </w:numPr>
                    <w:spacing w:before="120" w:after="120"/>
                    <w:rPr>
                      <w:rFonts w:ascii="Arial" w:eastAsiaTheme="minorEastAsia" w:hAnsi="Arial" w:cs="Arial"/>
                      <w:lang w:eastAsia="zh-CN"/>
                    </w:rPr>
                  </w:pPr>
                  <w:r w:rsidRPr="00AC09D0">
                    <w:rPr>
                      <w:rFonts w:ascii="Arial" w:eastAsiaTheme="minorEastAsia" w:hAnsi="Arial" w:cs="Arial"/>
                      <w:lang w:eastAsia="zh-CN"/>
                    </w:rPr>
                    <w:t>legacy FR1 gap + pre-configured FR2 gap</w:t>
                  </w:r>
                </w:p>
                <w:p w:rsidR="00AC09D0" w:rsidRPr="00AC09D0" w:rsidRDefault="00AC09D0" w:rsidP="00AC09D0">
                  <w:pPr>
                    <w:pStyle w:val="af8"/>
                    <w:numPr>
                      <w:ilvl w:val="1"/>
                      <w:numId w:val="16"/>
                    </w:numPr>
                    <w:spacing w:before="120" w:after="120"/>
                    <w:rPr>
                      <w:rFonts w:ascii="Arial" w:eastAsiaTheme="minorEastAsia" w:hAnsi="Arial" w:cs="Arial"/>
                      <w:lang w:eastAsia="zh-CN"/>
                    </w:rPr>
                  </w:pPr>
                  <w:r w:rsidRPr="00AC09D0">
                    <w:rPr>
                      <w:rFonts w:ascii="Arial" w:eastAsiaTheme="minorEastAsia" w:hAnsi="Arial" w:cs="Arial"/>
                      <w:lang w:eastAsia="zh-CN"/>
                    </w:rPr>
                    <w:t>legacy FR2 gap + pre-configured FR1 gap</w:t>
                  </w:r>
                </w:p>
                <w:p w:rsidR="00AC09D0" w:rsidRPr="00AC09D0" w:rsidRDefault="00AC09D0" w:rsidP="00AC09D0">
                  <w:pPr>
                    <w:pStyle w:val="af8"/>
                    <w:numPr>
                      <w:ilvl w:val="0"/>
                      <w:numId w:val="16"/>
                    </w:numPr>
                    <w:spacing w:before="120" w:after="120"/>
                    <w:rPr>
                      <w:rFonts w:ascii="Arial" w:eastAsiaTheme="minorEastAsia" w:hAnsi="Arial" w:cs="Arial"/>
                      <w:lang w:eastAsia="zh-CN"/>
                    </w:rPr>
                  </w:pPr>
                  <w:r w:rsidRPr="00AC09D0">
                    <w:rPr>
                      <w:rFonts w:ascii="Arial" w:eastAsiaTheme="minorEastAsia" w:hAnsi="Arial" w:cs="Arial"/>
                      <w:lang w:eastAsia="zh-CN"/>
                    </w:rPr>
                    <w:t>The following operations require joint operation between concurrent gaps and pre-configured gap, thus are not supported in Rel-17</w:t>
                  </w:r>
                </w:p>
                <w:p w:rsidR="00AC09D0" w:rsidRPr="00AC09D0" w:rsidRDefault="00AC09D0" w:rsidP="00AC09D0">
                  <w:pPr>
                    <w:pStyle w:val="af8"/>
                    <w:numPr>
                      <w:ilvl w:val="1"/>
                      <w:numId w:val="16"/>
                    </w:numPr>
                    <w:spacing w:before="120" w:after="120"/>
                    <w:rPr>
                      <w:rFonts w:ascii="Arial" w:eastAsiaTheme="minorEastAsia" w:hAnsi="Arial" w:cs="Arial"/>
                      <w:lang w:eastAsia="zh-CN"/>
                    </w:rPr>
                  </w:pPr>
                  <w:r w:rsidRPr="00AC09D0">
                    <w:rPr>
                      <w:rFonts w:ascii="Arial" w:eastAsiaTheme="minorEastAsia" w:hAnsi="Arial" w:cs="Arial"/>
                      <w:lang w:eastAsia="zh-CN"/>
                    </w:rPr>
                    <w:t>One legacy per-UE gap + One pre-configured per-UE gap</w:t>
                  </w:r>
                </w:p>
                <w:p w:rsidR="00AC09D0" w:rsidRPr="00AC09D0" w:rsidRDefault="00AC09D0" w:rsidP="00E12E82">
                  <w:pPr>
                    <w:pStyle w:val="af8"/>
                    <w:numPr>
                      <w:ilvl w:val="1"/>
                      <w:numId w:val="16"/>
                    </w:numPr>
                    <w:spacing w:before="120" w:after="120"/>
                    <w:rPr>
                      <w:rFonts w:eastAsiaTheme="minorEastAsia"/>
                      <w:b/>
                      <w:lang w:eastAsia="zh-CN"/>
                    </w:rPr>
                  </w:pPr>
                  <w:r w:rsidRPr="00AC09D0">
                    <w:rPr>
                      <w:rFonts w:ascii="Arial" w:eastAsiaTheme="minorEastAsia" w:hAnsi="Arial" w:cs="Arial"/>
                      <w:lang w:eastAsia="zh-CN"/>
                    </w:rPr>
                    <w:t>One legacy per-UE gap + pre-configured FR1 gap and/or pre-configured FR2 gap</w:t>
                  </w:r>
                </w:p>
              </w:tc>
            </w:tr>
          </w:tbl>
          <w:p w:rsidR="00AC09D0" w:rsidRDefault="00AC09D0" w:rsidP="00E12E82">
            <w:pPr>
              <w:spacing w:before="120" w:after="120"/>
              <w:rPr>
                <w:rFonts w:ascii="Arial" w:eastAsiaTheme="minorEastAsia" w:hAnsi="Arial" w:cs="Arial"/>
                <w:lang w:eastAsia="zh-CN"/>
              </w:rPr>
            </w:pPr>
          </w:p>
          <w:p w:rsidR="00FA0C0C" w:rsidRDefault="00FA0C0C" w:rsidP="00E12E82">
            <w:pPr>
              <w:spacing w:before="120" w:after="120"/>
              <w:rPr>
                <w:rFonts w:ascii="Arial" w:eastAsiaTheme="minorEastAsia" w:hAnsi="Arial" w:cs="Arial"/>
                <w:lang w:eastAsia="zh-CN"/>
              </w:rPr>
            </w:pPr>
            <w:r>
              <w:rPr>
                <w:rFonts w:ascii="Arial" w:eastAsiaTheme="minorEastAsia" w:hAnsi="Arial" w:cs="Arial"/>
                <w:lang w:eastAsia="zh-CN"/>
              </w:rPr>
              <w:t xml:space="preserve">RAN4 has sent the </w:t>
            </w:r>
            <w:r w:rsidR="00AC09D0">
              <w:rPr>
                <w:rFonts w:ascii="Arial" w:eastAsiaTheme="minorEastAsia" w:hAnsi="Arial" w:cs="Arial"/>
                <w:lang w:eastAsia="zh-CN"/>
              </w:rPr>
              <w:t>further</w:t>
            </w:r>
            <w:r>
              <w:rPr>
                <w:rFonts w:ascii="Arial" w:eastAsiaTheme="minorEastAsia" w:hAnsi="Arial" w:cs="Arial"/>
                <w:lang w:eastAsia="zh-CN"/>
              </w:rPr>
              <w:t xml:space="preserve"> agreements related to pre-configured </w:t>
            </w:r>
            <w:r w:rsidR="00AC09D0">
              <w:rPr>
                <w:rFonts w:ascii="Arial" w:eastAsiaTheme="minorEastAsia" w:hAnsi="Arial" w:cs="Arial"/>
                <w:lang w:eastAsia="zh-CN"/>
              </w:rPr>
              <w:t>gap</w:t>
            </w:r>
            <w:r>
              <w:rPr>
                <w:rFonts w:ascii="Arial" w:eastAsiaTheme="minorEastAsia" w:hAnsi="Arial" w:cs="Arial"/>
                <w:lang w:eastAsia="zh-CN"/>
              </w:rPr>
              <w:t xml:space="preserve"> in </w:t>
            </w:r>
            <w:r w:rsidR="00AC09D0" w:rsidRPr="00AC09D0">
              <w:rPr>
                <w:rFonts w:ascii="Arial" w:eastAsiaTheme="minorEastAsia" w:hAnsi="Arial" w:cs="Arial"/>
                <w:lang w:eastAsia="zh-CN"/>
              </w:rPr>
              <w:t>R4-2120302</w:t>
            </w:r>
            <w:r>
              <w:rPr>
                <w:rFonts w:ascii="Arial" w:eastAsiaTheme="minorEastAsia" w:hAnsi="Arial" w:cs="Arial"/>
                <w:lang w:eastAsia="zh-CN"/>
              </w:rPr>
              <w:t>. During RAN4#101-</w:t>
            </w:r>
            <w:r w:rsidR="00AC09D0">
              <w:rPr>
                <w:rFonts w:ascii="Arial" w:eastAsiaTheme="minorEastAsia" w:hAnsi="Arial" w:cs="Arial"/>
                <w:lang w:eastAsia="zh-CN"/>
              </w:rPr>
              <w:t>bis-</w:t>
            </w:r>
            <w:r>
              <w:rPr>
                <w:rFonts w:ascii="Arial" w:eastAsiaTheme="minorEastAsia" w:hAnsi="Arial" w:cs="Arial"/>
                <w:lang w:eastAsia="zh-CN"/>
              </w:rPr>
              <w:t>e, RAN4 has reached the following conclusions.</w:t>
            </w:r>
          </w:p>
          <w:p w:rsidR="00FA0C0C" w:rsidRDefault="00FA0C0C" w:rsidP="00E12E82">
            <w:pPr>
              <w:spacing w:before="120" w:after="120"/>
              <w:rPr>
                <w:rFonts w:ascii="Arial" w:hAnsi="Arial" w:cs="Arial"/>
              </w:rPr>
            </w:pPr>
          </w:p>
          <w:p w:rsidR="00AC09D0" w:rsidRDefault="00AC09D0" w:rsidP="00AC09D0">
            <w:pPr>
              <w:spacing w:before="120" w:after="120"/>
              <w:rPr>
                <w:rFonts w:ascii="Arial" w:eastAsiaTheme="minorEastAsia" w:hAnsi="Arial" w:cs="Arial"/>
                <w:lang w:eastAsia="zh-CN"/>
              </w:rPr>
            </w:pPr>
            <w:r>
              <w:rPr>
                <w:rFonts w:ascii="Arial" w:eastAsiaTheme="minorEastAsia" w:hAnsi="Arial" w:cs="Arial"/>
                <w:lang w:eastAsia="zh-CN"/>
              </w:rPr>
              <w:lastRenderedPageBreak/>
              <w:t xml:space="preserve">For </w:t>
            </w:r>
            <w:r w:rsidRPr="00F71768">
              <w:rPr>
                <w:rFonts w:ascii="Arial" w:eastAsiaTheme="minorEastAsia" w:hAnsi="Arial" w:cs="Arial"/>
                <w:lang w:val="en-US" w:eastAsia="zh-CN"/>
              </w:rPr>
              <w:t xml:space="preserve">pre-configured </w:t>
            </w:r>
            <w:r>
              <w:rPr>
                <w:rFonts w:ascii="Arial" w:eastAsiaTheme="minorEastAsia" w:hAnsi="Arial" w:cs="Arial"/>
                <w:lang w:val="en-US" w:eastAsia="zh-CN"/>
              </w:rPr>
              <w:t>gap activation and deactivation based on per BWP status indication:</w:t>
            </w:r>
          </w:p>
          <w:tbl>
            <w:tblPr>
              <w:tblStyle w:val="af4"/>
              <w:tblW w:w="0" w:type="auto"/>
              <w:tblLook w:val="04A0" w:firstRow="1" w:lastRow="0" w:firstColumn="1" w:lastColumn="0" w:noHBand="0" w:noVBand="1"/>
            </w:tblPr>
            <w:tblGrid>
              <w:gridCol w:w="9395"/>
            </w:tblGrid>
            <w:tr w:rsidR="00AC09D0" w:rsidTr="00F42DA5">
              <w:tc>
                <w:tcPr>
                  <w:tcW w:w="9395" w:type="dxa"/>
                </w:tcPr>
                <w:p w:rsidR="00AC09D0" w:rsidRPr="00AC09D0" w:rsidRDefault="00AC09D0" w:rsidP="00AC09D0">
                  <w:pPr>
                    <w:numPr>
                      <w:ilvl w:val="0"/>
                      <w:numId w:val="16"/>
                    </w:numPr>
                    <w:spacing w:before="120" w:after="120"/>
                    <w:rPr>
                      <w:rFonts w:ascii="Arial" w:eastAsiaTheme="minorEastAsia" w:hAnsi="Arial" w:cs="Arial"/>
                      <w:lang w:val="en-US" w:eastAsia="zh-CN"/>
                    </w:rPr>
                  </w:pPr>
                  <w:r w:rsidRPr="00AC09D0">
                    <w:rPr>
                      <w:rFonts w:ascii="Arial" w:eastAsiaTheme="minorEastAsia" w:hAnsi="Arial" w:cs="Arial"/>
                      <w:lang w:val="en-US" w:eastAsia="zh-CN"/>
                    </w:rPr>
                    <w:t xml:space="preserve">For per-UE </w:t>
                  </w:r>
                  <w:r w:rsidRPr="00F71768">
                    <w:rPr>
                      <w:rFonts w:ascii="Arial" w:eastAsiaTheme="minorEastAsia" w:hAnsi="Arial" w:cs="Arial"/>
                      <w:lang w:val="en-US" w:eastAsia="zh-CN"/>
                    </w:rPr>
                    <w:t>pre-configured</w:t>
                  </w:r>
                  <w:r w:rsidRPr="00AC09D0">
                    <w:rPr>
                      <w:rFonts w:ascii="Arial" w:eastAsiaTheme="minorEastAsia" w:hAnsi="Arial" w:cs="Arial"/>
                      <w:lang w:val="en-US" w:eastAsia="zh-CN"/>
                    </w:rPr>
                    <w:t xml:space="preserve"> </w:t>
                  </w:r>
                  <w:r>
                    <w:rPr>
                      <w:rFonts w:ascii="Arial" w:eastAsiaTheme="minorEastAsia" w:hAnsi="Arial" w:cs="Arial"/>
                      <w:lang w:val="en-US" w:eastAsia="zh-CN"/>
                    </w:rPr>
                    <w:t>gap</w:t>
                  </w:r>
                  <w:r w:rsidRPr="00AC09D0">
                    <w:rPr>
                      <w:rFonts w:ascii="Arial" w:eastAsiaTheme="minorEastAsia" w:hAnsi="Arial" w:cs="Arial"/>
                      <w:lang w:val="en-US" w:eastAsia="zh-CN"/>
                    </w:rPr>
                    <w:t xml:space="preserve">, UE assumes the </w:t>
                  </w:r>
                  <w:r>
                    <w:rPr>
                      <w:rFonts w:ascii="Arial" w:eastAsiaTheme="minorEastAsia" w:hAnsi="Arial" w:cs="Arial"/>
                      <w:lang w:val="en-US" w:eastAsia="zh-CN"/>
                    </w:rPr>
                    <w:t>gap</w:t>
                  </w:r>
                  <w:r w:rsidRPr="00AC09D0">
                    <w:rPr>
                      <w:rFonts w:ascii="Arial" w:eastAsiaTheme="minorEastAsia" w:hAnsi="Arial" w:cs="Arial"/>
                      <w:lang w:val="en-US" w:eastAsia="zh-CN"/>
                    </w:rPr>
                    <w:t xml:space="preserve"> is </w:t>
                  </w:r>
                  <w:r>
                    <w:rPr>
                      <w:rFonts w:ascii="Arial" w:eastAsiaTheme="minorEastAsia" w:hAnsi="Arial" w:cs="Arial"/>
                      <w:lang w:val="en-US" w:eastAsia="zh-CN"/>
                    </w:rPr>
                    <w:t xml:space="preserve">‘activated’ </w:t>
                  </w:r>
                  <w:r w:rsidRPr="00AC09D0">
                    <w:rPr>
                      <w:rFonts w:ascii="Arial" w:eastAsiaTheme="minorEastAsia" w:hAnsi="Arial" w:cs="Arial"/>
                      <w:lang w:val="en-US" w:eastAsia="zh-CN"/>
                    </w:rPr>
                    <w:t xml:space="preserve">as long as the status </w:t>
                  </w:r>
                  <w:r>
                    <w:rPr>
                      <w:rFonts w:ascii="Arial" w:eastAsiaTheme="minorEastAsia" w:hAnsi="Arial" w:cs="Arial"/>
                      <w:lang w:val="en-US" w:eastAsia="zh-CN"/>
                    </w:rPr>
                    <w:t xml:space="preserve">indicated </w:t>
                  </w:r>
                  <w:r w:rsidRPr="00AC09D0">
                    <w:rPr>
                      <w:rFonts w:ascii="Arial" w:eastAsiaTheme="minorEastAsia" w:hAnsi="Arial" w:cs="Arial"/>
                      <w:lang w:val="en-US" w:eastAsia="zh-CN"/>
                    </w:rPr>
                    <w:t xml:space="preserve">for active DL BWP in one of the activated CCs or for one of the deactivated SCCs is ON, and assume the </w:t>
                  </w:r>
                  <w:r>
                    <w:rPr>
                      <w:rFonts w:ascii="Arial" w:eastAsiaTheme="minorEastAsia" w:hAnsi="Arial" w:cs="Arial"/>
                      <w:lang w:val="en-US" w:eastAsia="zh-CN"/>
                    </w:rPr>
                    <w:t>gap</w:t>
                  </w:r>
                  <w:r w:rsidRPr="00AC09D0">
                    <w:rPr>
                      <w:rFonts w:ascii="Arial" w:eastAsiaTheme="minorEastAsia" w:hAnsi="Arial" w:cs="Arial"/>
                      <w:lang w:val="en-US" w:eastAsia="zh-CN"/>
                    </w:rPr>
                    <w:t xml:space="preserve"> is </w:t>
                  </w:r>
                  <w:r>
                    <w:rPr>
                      <w:rFonts w:ascii="Arial" w:eastAsiaTheme="minorEastAsia" w:hAnsi="Arial" w:cs="Arial"/>
                      <w:lang w:val="en-US" w:eastAsia="zh-CN"/>
                    </w:rPr>
                    <w:t>‘deactivated’</w:t>
                  </w:r>
                  <w:r w:rsidRPr="00AC09D0">
                    <w:rPr>
                      <w:rFonts w:ascii="Arial" w:eastAsiaTheme="minorEastAsia" w:hAnsi="Arial" w:cs="Arial"/>
                      <w:lang w:val="en-US" w:eastAsia="zh-CN"/>
                    </w:rPr>
                    <w:t xml:space="preserve"> only if the status </w:t>
                  </w:r>
                  <w:r>
                    <w:rPr>
                      <w:rFonts w:ascii="Arial" w:eastAsiaTheme="minorEastAsia" w:hAnsi="Arial" w:cs="Arial"/>
                      <w:lang w:val="en-US" w:eastAsia="zh-CN"/>
                    </w:rPr>
                    <w:t xml:space="preserve">indicated </w:t>
                  </w:r>
                  <w:r w:rsidRPr="00AC09D0">
                    <w:rPr>
                      <w:rFonts w:ascii="Arial" w:eastAsiaTheme="minorEastAsia" w:hAnsi="Arial" w:cs="Arial"/>
                      <w:lang w:val="en-US" w:eastAsia="zh-CN"/>
                    </w:rPr>
                    <w:t xml:space="preserve">for active DL BWP in all activated CCs and for all deactivated SCCs are OFF. </w:t>
                  </w:r>
                </w:p>
                <w:p w:rsidR="00AC09D0" w:rsidRPr="00AC09D0" w:rsidRDefault="00AC09D0" w:rsidP="00AC09D0">
                  <w:pPr>
                    <w:numPr>
                      <w:ilvl w:val="0"/>
                      <w:numId w:val="16"/>
                    </w:numPr>
                    <w:spacing w:before="120" w:after="120"/>
                    <w:rPr>
                      <w:rFonts w:ascii="Arial" w:eastAsiaTheme="minorEastAsia" w:hAnsi="Arial" w:cs="Arial"/>
                      <w:lang w:val="en-US" w:eastAsia="zh-CN"/>
                    </w:rPr>
                  </w:pPr>
                  <w:r w:rsidRPr="00AC09D0">
                    <w:rPr>
                      <w:rFonts w:ascii="Arial" w:eastAsiaTheme="minorEastAsia" w:hAnsi="Arial" w:cs="Arial"/>
                      <w:lang w:val="en-US" w:eastAsia="zh-CN"/>
                    </w:rPr>
                    <w:t xml:space="preserve">For per-FR </w:t>
                  </w:r>
                  <w:r w:rsidRPr="00F71768">
                    <w:rPr>
                      <w:rFonts w:ascii="Arial" w:eastAsiaTheme="minorEastAsia" w:hAnsi="Arial" w:cs="Arial"/>
                      <w:lang w:val="en-US" w:eastAsia="zh-CN"/>
                    </w:rPr>
                    <w:t>pre-configured</w:t>
                  </w:r>
                  <w:r w:rsidRPr="00AC09D0">
                    <w:rPr>
                      <w:rFonts w:ascii="Arial" w:eastAsiaTheme="minorEastAsia" w:hAnsi="Arial" w:cs="Arial"/>
                      <w:lang w:val="en-US" w:eastAsia="zh-CN"/>
                    </w:rPr>
                    <w:t xml:space="preserve"> </w:t>
                  </w:r>
                  <w:r>
                    <w:rPr>
                      <w:rFonts w:ascii="Arial" w:eastAsiaTheme="minorEastAsia" w:hAnsi="Arial" w:cs="Arial"/>
                      <w:lang w:val="en-US" w:eastAsia="zh-CN"/>
                    </w:rPr>
                    <w:t>gap</w:t>
                  </w:r>
                  <w:r w:rsidRPr="00AC09D0">
                    <w:rPr>
                      <w:rFonts w:ascii="Arial" w:eastAsiaTheme="minorEastAsia" w:hAnsi="Arial" w:cs="Arial"/>
                      <w:lang w:val="en-US" w:eastAsia="zh-CN"/>
                    </w:rPr>
                    <w:t xml:space="preserve">, UE assumes the </w:t>
                  </w:r>
                  <w:r>
                    <w:rPr>
                      <w:rFonts w:ascii="Arial" w:eastAsiaTheme="minorEastAsia" w:hAnsi="Arial" w:cs="Arial"/>
                      <w:lang w:val="en-US" w:eastAsia="zh-CN"/>
                    </w:rPr>
                    <w:t>gap</w:t>
                  </w:r>
                  <w:r w:rsidRPr="00AC09D0">
                    <w:rPr>
                      <w:rFonts w:ascii="Arial" w:eastAsiaTheme="minorEastAsia" w:hAnsi="Arial" w:cs="Arial"/>
                      <w:lang w:val="en-US" w:eastAsia="zh-CN"/>
                    </w:rPr>
                    <w:t xml:space="preserve"> is </w:t>
                  </w:r>
                  <w:r>
                    <w:rPr>
                      <w:rFonts w:ascii="Arial" w:eastAsiaTheme="minorEastAsia" w:hAnsi="Arial" w:cs="Arial"/>
                      <w:lang w:val="en-US" w:eastAsia="zh-CN"/>
                    </w:rPr>
                    <w:t xml:space="preserve">‘activated’ </w:t>
                  </w:r>
                  <w:r w:rsidRPr="00AC09D0">
                    <w:rPr>
                      <w:rFonts w:ascii="Arial" w:eastAsiaTheme="minorEastAsia" w:hAnsi="Arial" w:cs="Arial"/>
                      <w:lang w:val="en-US" w:eastAsia="zh-CN"/>
                    </w:rPr>
                    <w:t xml:space="preserve">as long as the status </w:t>
                  </w:r>
                  <w:r>
                    <w:rPr>
                      <w:rFonts w:ascii="Arial" w:eastAsiaTheme="minorEastAsia" w:hAnsi="Arial" w:cs="Arial"/>
                      <w:lang w:val="en-US" w:eastAsia="zh-CN"/>
                    </w:rPr>
                    <w:t xml:space="preserve">indicated </w:t>
                  </w:r>
                  <w:r w:rsidRPr="00AC09D0">
                    <w:rPr>
                      <w:rFonts w:ascii="Arial" w:eastAsiaTheme="minorEastAsia" w:hAnsi="Arial" w:cs="Arial"/>
                      <w:lang w:val="en-US" w:eastAsia="zh-CN"/>
                    </w:rPr>
                    <w:t xml:space="preserve">for active DL BWP in one of the activated CCs or for one of the deactivated SCCs in the same FR is ON, and assume the </w:t>
                  </w:r>
                  <w:r>
                    <w:rPr>
                      <w:rFonts w:ascii="Arial" w:eastAsiaTheme="minorEastAsia" w:hAnsi="Arial" w:cs="Arial"/>
                      <w:lang w:val="en-US" w:eastAsia="zh-CN"/>
                    </w:rPr>
                    <w:t>gap</w:t>
                  </w:r>
                  <w:r w:rsidRPr="00AC09D0">
                    <w:rPr>
                      <w:rFonts w:ascii="Arial" w:eastAsiaTheme="minorEastAsia" w:hAnsi="Arial" w:cs="Arial"/>
                      <w:lang w:val="en-US" w:eastAsia="zh-CN"/>
                    </w:rPr>
                    <w:t xml:space="preserve"> is </w:t>
                  </w:r>
                  <w:r>
                    <w:rPr>
                      <w:rFonts w:ascii="Arial" w:eastAsiaTheme="minorEastAsia" w:hAnsi="Arial" w:cs="Arial"/>
                      <w:lang w:val="en-US" w:eastAsia="zh-CN"/>
                    </w:rPr>
                    <w:t xml:space="preserve">‘deactivated’ </w:t>
                  </w:r>
                  <w:r w:rsidRPr="00AC09D0">
                    <w:rPr>
                      <w:rFonts w:ascii="Arial" w:eastAsiaTheme="minorEastAsia" w:hAnsi="Arial" w:cs="Arial"/>
                      <w:lang w:val="en-US" w:eastAsia="zh-CN"/>
                    </w:rPr>
                    <w:t>only if the status</w:t>
                  </w:r>
                  <w:r>
                    <w:rPr>
                      <w:rFonts w:ascii="Arial" w:eastAsiaTheme="minorEastAsia" w:hAnsi="Arial" w:cs="Arial"/>
                      <w:lang w:val="en-US" w:eastAsia="zh-CN"/>
                    </w:rPr>
                    <w:t xml:space="preserve"> indicated</w:t>
                  </w:r>
                  <w:r w:rsidRPr="00AC09D0">
                    <w:rPr>
                      <w:rFonts w:ascii="Arial" w:eastAsiaTheme="minorEastAsia" w:hAnsi="Arial" w:cs="Arial"/>
                      <w:lang w:val="en-US" w:eastAsia="zh-CN"/>
                    </w:rPr>
                    <w:t xml:space="preserve"> for active DL BWP in all activated CCs and for all deactivated SCCs in the same FR are OFF.</w:t>
                  </w:r>
                </w:p>
              </w:tc>
            </w:tr>
          </w:tbl>
          <w:p w:rsidR="00AC09D0" w:rsidRDefault="00AC09D0" w:rsidP="00E12E82">
            <w:pPr>
              <w:spacing w:before="120" w:after="120"/>
              <w:jc w:val="both"/>
              <w:rPr>
                <w:rFonts w:ascii="Arial" w:hAnsi="Arial" w:cs="Arial"/>
                <w:b/>
              </w:rPr>
            </w:pPr>
          </w:p>
          <w:p w:rsidR="00AC09D0" w:rsidRDefault="00FA0C0C" w:rsidP="00AC09D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 xml:space="preserve">configuration of pre-configured </w:t>
            </w:r>
            <w:r w:rsidR="00AC09D0">
              <w:rPr>
                <w:rFonts w:ascii="Arial" w:eastAsiaTheme="minorEastAsia" w:hAnsi="Arial" w:cs="Arial"/>
                <w:lang w:eastAsia="zh-CN"/>
              </w:rPr>
              <w:t>gap</w:t>
            </w:r>
            <w:r w:rsidRPr="000673BB">
              <w:rPr>
                <w:rFonts w:ascii="Arial" w:hAnsi="Arial" w:cs="Arial"/>
              </w:rPr>
              <w:t>.</w:t>
            </w:r>
            <w:r>
              <w:rPr>
                <w:bCs/>
                <w:lang w:eastAsia="zh-CN"/>
              </w:rPr>
              <w:t xml:space="preserve"> </w:t>
            </w:r>
          </w:p>
          <w:p w:rsidR="00AC09D0" w:rsidRDefault="00AC09D0" w:rsidP="00AC09D0">
            <w:pPr>
              <w:spacing w:before="120" w:after="120"/>
              <w:rPr>
                <w:rFonts w:eastAsiaTheme="minorEastAsia"/>
                <w:bCs/>
                <w:lang w:eastAsia="zh-CN"/>
              </w:rPr>
            </w:pPr>
          </w:p>
          <w:p w:rsidR="00FA0C0C" w:rsidRPr="00AC09D0" w:rsidRDefault="00AC09D0" w:rsidP="00AC09D0">
            <w:pPr>
              <w:spacing w:before="120" w:after="120"/>
              <w:rPr>
                <w:bCs/>
                <w:lang w:eastAsia="zh-CN"/>
              </w:rPr>
            </w:pPr>
            <w:r w:rsidRPr="00AC09D0">
              <w:rPr>
                <w:rFonts w:ascii="Arial" w:hAnsi="Arial" w:cs="Arial"/>
              </w:rPr>
              <w:t>The discussion for pre-configured MG design is on-going in RAN4. RAN4 will provide further updates if the conclusions are reached.</w:t>
            </w:r>
          </w:p>
          <w:p w:rsidR="00AC09D0"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AC09D0" w:rsidRDefault="00AC09D0" w:rsidP="00AC09D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configuration of pre-configured gap</w:t>
            </w:r>
            <w:r w:rsidRPr="000673BB">
              <w:rPr>
                <w:rFonts w:ascii="Arial" w:hAnsi="Arial" w:cs="Arial"/>
              </w:rPr>
              <w:t>.</w:t>
            </w:r>
            <w:r>
              <w:rPr>
                <w:bCs/>
                <w:lang w:eastAsia="zh-CN"/>
              </w:rPr>
              <w:t xml:space="preserve"> </w:t>
            </w:r>
          </w:p>
          <w:p w:rsidR="00FA0C0C" w:rsidRPr="00AC09D0" w:rsidRDefault="00FA0C0C" w:rsidP="00E12E82">
            <w:pPr>
              <w:spacing w:before="120" w:after="120"/>
              <w:rPr>
                <w:bCs/>
                <w:lang w:eastAsia="zh-CN"/>
              </w:rPr>
            </w:pP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FA0C0C" w:rsidRDefault="00FA0C0C" w:rsidP="00FA0C0C">
      <w:pPr>
        <w:pStyle w:val="1"/>
        <w:rPr>
          <w:lang w:val="en-US"/>
        </w:rPr>
      </w:pPr>
      <w:r>
        <w:rPr>
          <w:lang w:val="en-US"/>
        </w:rPr>
        <w:lastRenderedPageBreak/>
        <w:t>Annex B: Summary of need for MG for different measurements</w:t>
      </w:r>
    </w:p>
    <w:p w:rsidR="00FA0C0C" w:rsidRDefault="00FA0C0C" w:rsidP="00FA0C0C">
      <w:pPr>
        <w:spacing w:before="120" w:after="120"/>
        <w:rPr>
          <w:rFonts w:eastAsia="宋体"/>
          <w:lang w:val="en-US" w:eastAsia="zh-CN"/>
        </w:rPr>
      </w:pPr>
      <w:r>
        <w:rPr>
          <w:rFonts w:eastAsia="宋体"/>
          <w:lang w:val="en-US" w:eastAsia="zh-CN"/>
        </w:rPr>
        <w:t xml:space="preserve">In this annex, we summarize in Table B-1 the </w:t>
      </w:r>
      <w:r>
        <w:rPr>
          <w:lang w:val="en-US"/>
        </w:rPr>
        <w:t>need for MG for measurements</w:t>
      </w:r>
      <w:r>
        <w:rPr>
          <w:rFonts w:eastAsia="宋体"/>
          <w:lang w:val="en-US" w:eastAsia="zh-CN"/>
        </w:rPr>
        <w:t xml:space="preserve"> for different measurements based on existing requirements. It is noted that the table is based on requirements up to Rel-16, and it may be updated based on some ongoing Rel-17 discussions, e.g. MG-less PRS measurement. </w:t>
      </w:r>
    </w:p>
    <w:p w:rsidR="00FA0C0C" w:rsidRPr="0085529A" w:rsidRDefault="00FA0C0C" w:rsidP="00FA0C0C">
      <w:pPr>
        <w:spacing w:before="120" w:after="120"/>
        <w:jc w:val="center"/>
        <w:rPr>
          <w:rFonts w:eastAsia="宋体"/>
          <w:b/>
          <w:lang w:val="en-US" w:eastAsia="zh-CN"/>
        </w:rPr>
      </w:pPr>
      <w:r w:rsidRPr="0085529A">
        <w:rPr>
          <w:rFonts w:eastAsia="宋体"/>
          <w:b/>
          <w:lang w:val="en-US" w:eastAsia="zh-CN"/>
        </w:rPr>
        <w:t xml:space="preserve">Table B-1: </w:t>
      </w:r>
      <w:r>
        <w:rPr>
          <w:rFonts w:eastAsia="宋体"/>
          <w:b/>
          <w:lang w:val="en-US" w:eastAsia="zh-CN"/>
        </w:rPr>
        <w:t>N</w:t>
      </w:r>
      <w:r w:rsidRPr="0085529A">
        <w:rPr>
          <w:rFonts w:eastAsia="宋体"/>
          <w:b/>
          <w:lang w:val="en-US" w:eastAsia="zh-CN"/>
        </w:rPr>
        <w:t>eed for MG for different measurements</w:t>
      </w:r>
    </w:p>
    <w:tbl>
      <w:tblPr>
        <w:tblStyle w:val="af4"/>
        <w:tblW w:w="0" w:type="auto"/>
        <w:tblLook w:val="04A0" w:firstRow="1" w:lastRow="0" w:firstColumn="1" w:lastColumn="0" w:noHBand="0" w:noVBand="1"/>
      </w:tblPr>
      <w:tblGrid>
        <w:gridCol w:w="2755"/>
        <w:gridCol w:w="5687"/>
        <w:gridCol w:w="1179"/>
      </w:tblGrid>
      <w:tr w:rsidR="00FA0C0C" w:rsidTr="00E12E82">
        <w:tc>
          <w:tcPr>
            <w:tcW w:w="0" w:type="auto"/>
          </w:tcPr>
          <w:p w:rsidR="00FA0C0C" w:rsidRPr="00AC0DD6" w:rsidRDefault="00FA0C0C" w:rsidP="00E12E82">
            <w:pPr>
              <w:spacing w:before="120" w:after="120"/>
              <w:rPr>
                <w:rFonts w:eastAsia="宋体"/>
                <w:b/>
                <w:lang w:val="en-US" w:eastAsia="zh-CN"/>
              </w:rPr>
            </w:pPr>
            <w:r w:rsidRPr="00AC0DD6">
              <w:rPr>
                <w:rFonts w:eastAsia="宋体"/>
                <w:b/>
                <w:lang w:val="en-US" w:eastAsia="zh-CN"/>
              </w:rPr>
              <w:t xml:space="preserve">Measurement </w:t>
            </w:r>
          </w:p>
        </w:tc>
        <w:tc>
          <w:tcPr>
            <w:tcW w:w="0" w:type="auto"/>
          </w:tcPr>
          <w:p w:rsidR="00FA0C0C" w:rsidRPr="00AC0DD6" w:rsidRDefault="00FA0C0C" w:rsidP="00E12E82">
            <w:pPr>
              <w:spacing w:before="120" w:after="120"/>
              <w:rPr>
                <w:rFonts w:eastAsia="宋体"/>
                <w:b/>
                <w:lang w:val="en-US" w:eastAsia="zh-CN"/>
              </w:rPr>
            </w:pPr>
            <w:r w:rsidRPr="00AC0DD6">
              <w:rPr>
                <w:rFonts w:eastAsia="宋体"/>
                <w:b/>
                <w:lang w:val="en-US" w:eastAsia="zh-CN"/>
              </w:rPr>
              <w:t xml:space="preserve">Condition </w:t>
            </w:r>
          </w:p>
        </w:tc>
        <w:tc>
          <w:tcPr>
            <w:tcW w:w="0" w:type="auto"/>
          </w:tcPr>
          <w:p w:rsidR="00FA0C0C" w:rsidRPr="00AC0DD6" w:rsidRDefault="00FA0C0C" w:rsidP="00E12E82">
            <w:pPr>
              <w:spacing w:before="120" w:after="120"/>
              <w:rPr>
                <w:rFonts w:eastAsia="宋体"/>
                <w:b/>
                <w:lang w:val="en-US" w:eastAsia="zh-CN"/>
              </w:rPr>
            </w:pPr>
            <w:r w:rsidRPr="00AC0DD6">
              <w:rPr>
                <w:rFonts w:eastAsia="宋体"/>
                <w:b/>
                <w:lang w:val="en-US" w:eastAsia="zh-CN"/>
              </w:rPr>
              <w:t>MG required</w:t>
            </w:r>
          </w:p>
        </w:tc>
      </w:tr>
      <w:tr w:rsidR="00FA0C0C" w:rsidTr="00E12E82">
        <w:tc>
          <w:tcPr>
            <w:tcW w:w="0" w:type="auto"/>
            <w:vMerge w:val="restart"/>
          </w:tcPr>
          <w:p w:rsidR="00FA0C0C" w:rsidRDefault="00FA0C0C" w:rsidP="00E12E82">
            <w:pPr>
              <w:spacing w:before="120" w:after="120"/>
              <w:rPr>
                <w:rFonts w:eastAsia="宋体"/>
                <w:lang w:val="en-US" w:eastAsia="zh-CN"/>
              </w:rPr>
            </w:pPr>
            <w:r>
              <w:rPr>
                <w:rFonts w:eastAsia="宋体"/>
                <w:lang w:val="en-US" w:eastAsia="zh-CN"/>
              </w:rPr>
              <w:t>Intra-</w:t>
            </w:r>
            <w:proofErr w:type="spellStart"/>
            <w:r>
              <w:rPr>
                <w:rFonts w:eastAsia="宋体"/>
                <w:lang w:val="en-US" w:eastAsia="zh-CN"/>
              </w:rPr>
              <w:t>freq</w:t>
            </w:r>
            <w:proofErr w:type="spellEnd"/>
            <w:r>
              <w:rPr>
                <w:rFonts w:eastAsia="宋体"/>
                <w:lang w:val="en-US" w:eastAsia="zh-CN"/>
              </w:rPr>
              <w:t xml:space="preserve"> SSB measurement for an active serving cell </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S</w:t>
            </w:r>
            <w:r>
              <w:rPr>
                <w:rFonts w:eastAsia="宋体"/>
                <w:lang w:val="en-US" w:eastAsia="zh-CN"/>
              </w:rPr>
              <w:t>SB confined in an active BWP</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FA0C0C" w:rsidTr="00E12E82">
        <w:tc>
          <w:tcPr>
            <w:tcW w:w="0" w:type="auto"/>
            <w:vMerge/>
          </w:tcPr>
          <w:p w:rsidR="00FA0C0C" w:rsidRDefault="00FA0C0C" w:rsidP="00E12E82">
            <w:pPr>
              <w:spacing w:before="120" w:after="120"/>
              <w:rPr>
                <w:rFonts w:eastAsia="宋体"/>
                <w:lang w:val="en-US" w:eastAsia="zh-CN"/>
              </w:rPr>
            </w:pP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S</w:t>
            </w:r>
            <w:r>
              <w:rPr>
                <w:rFonts w:eastAsia="宋体"/>
                <w:lang w:val="en-US" w:eastAsia="zh-CN"/>
              </w:rPr>
              <w:t>SB not confined in any active BWP</w:t>
            </w:r>
            <w:r>
              <w:rPr>
                <w:rFonts w:eastAsia="宋体" w:hint="eastAsia"/>
                <w:lang w:val="en-US" w:eastAsia="zh-CN"/>
              </w:rPr>
              <w:t xml:space="preserve"> </w:t>
            </w:r>
            <w:r>
              <w:rPr>
                <w:rFonts w:eastAsia="宋体"/>
                <w:lang w:val="en-US" w:eastAsia="zh-CN"/>
              </w:rPr>
              <w:t xml:space="preserve">and </w:t>
            </w:r>
            <w:r>
              <w:rPr>
                <w:rFonts w:eastAsiaTheme="minorEastAsia"/>
                <w:lang w:eastAsia="zh-CN"/>
              </w:rPr>
              <w:t xml:space="preserve">UE indicates ‘no-gap’ for the serving cell in </w:t>
            </w:r>
            <w:proofErr w:type="spellStart"/>
            <w:r w:rsidRPr="00AC0DD6">
              <w:rPr>
                <w:i/>
              </w:rPr>
              <w:t>NeedForGapsInfoNR</w:t>
            </w:r>
            <w:proofErr w:type="spellEnd"/>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FA0C0C" w:rsidTr="00E12E82">
        <w:tc>
          <w:tcPr>
            <w:tcW w:w="0" w:type="auto"/>
            <w:vMerge/>
          </w:tcPr>
          <w:p w:rsidR="00FA0C0C" w:rsidRDefault="00FA0C0C" w:rsidP="00E12E82">
            <w:pPr>
              <w:spacing w:before="120" w:after="120"/>
              <w:rPr>
                <w:rFonts w:eastAsia="宋体"/>
                <w:lang w:val="en-US" w:eastAsia="zh-CN"/>
              </w:rPr>
            </w:pP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S</w:t>
            </w:r>
            <w:r>
              <w:rPr>
                <w:rFonts w:eastAsia="宋体"/>
                <w:lang w:val="en-US" w:eastAsia="zh-CN"/>
              </w:rPr>
              <w:t>SB not confined in any active BWP</w:t>
            </w:r>
            <w:r>
              <w:rPr>
                <w:rFonts w:eastAsia="宋体" w:hint="eastAsia"/>
                <w:lang w:val="en-US" w:eastAsia="zh-CN"/>
              </w:rPr>
              <w:t xml:space="preserve"> </w:t>
            </w:r>
            <w:r>
              <w:rPr>
                <w:rFonts w:eastAsia="宋体"/>
                <w:lang w:val="en-US" w:eastAsia="zh-CN"/>
              </w:rPr>
              <w:t xml:space="preserve">and </w:t>
            </w:r>
            <w:r>
              <w:rPr>
                <w:rFonts w:eastAsiaTheme="minorEastAsia"/>
                <w:lang w:eastAsia="zh-CN"/>
              </w:rPr>
              <w:t xml:space="preserve">UE does not indicates ‘no-gap’ for the serving cell in </w:t>
            </w:r>
            <w:proofErr w:type="spellStart"/>
            <w:r w:rsidRPr="00AC0DD6">
              <w:rPr>
                <w:i/>
              </w:rPr>
              <w:t>NeedForGapsInfoNR</w:t>
            </w:r>
            <w:proofErr w:type="spellEnd"/>
          </w:p>
        </w:tc>
        <w:tc>
          <w:tcPr>
            <w:tcW w:w="0" w:type="auto"/>
          </w:tcPr>
          <w:p w:rsidR="00FA0C0C" w:rsidRPr="00AC0DD6" w:rsidRDefault="00FA0C0C" w:rsidP="00E12E82">
            <w:pPr>
              <w:spacing w:before="120" w:after="120"/>
              <w:rPr>
                <w:rFonts w:eastAsia="宋体"/>
                <w:lang w:val="en-US" w:eastAsia="zh-CN"/>
              </w:rPr>
            </w:pPr>
            <w:r>
              <w:rPr>
                <w:rFonts w:eastAsia="宋体"/>
                <w:lang w:val="en-US" w:eastAsia="zh-CN"/>
              </w:rPr>
              <w:t>Yes</w:t>
            </w:r>
          </w:p>
        </w:tc>
      </w:tr>
      <w:tr w:rsidR="00FA0C0C" w:rsidTr="00E12E82">
        <w:tc>
          <w:tcPr>
            <w:tcW w:w="0" w:type="auto"/>
          </w:tcPr>
          <w:p w:rsidR="00FA0C0C" w:rsidRDefault="00FA0C0C" w:rsidP="00E12E82">
            <w:pPr>
              <w:spacing w:before="120" w:after="120"/>
              <w:rPr>
                <w:rFonts w:eastAsia="宋体"/>
                <w:lang w:val="en-US" w:eastAsia="zh-CN"/>
              </w:rPr>
            </w:pPr>
            <w:r>
              <w:rPr>
                <w:rFonts w:eastAsia="宋体"/>
                <w:lang w:val="en-US" w:eastAsia="zh-CN"/>
              </w:rPr>
              <w:lastRenderedPageBreak/>
              <w:t>Intra-</w:t>
            </w:r>
            <w:proofErr w:type="spellStart"/>
            <w:r>
              <w:rPr>
                <w:rFonts w:eastAsia="宋体"/>
                <w:lang w:val="en-US" w:eastAsia="zh-CN"/>
              </w:rPr>
              <w:t>freq</w:t>
            </w:r>
            <w:proofErr w:type="spellEnd"/>
            <w:r>
              <w:rPr>
                <w:rFonts w:eastAsia="宋体"/>
                <w:lang w:val="en-US" w:eastAsia="zh-CN"/>
              </w:rPr>
              <w:t xml:space="preserve"> SSB measurement for a deactivated </w:t>
            </w:r>
            <w:proofErr w:type="spellStart"/>
            <w:r>
              <w:rPr>
                <w:rFonts w:eastAsia="宋体"/>
                <w:lang w:val="en-US" w:eastAsia="zh-CN"/>
              </w:rPr>
              <w:t>SCell</w:t>
            </w:r>
            <w:proofErr w:type="spellEnd"/>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A</w:t>
            </w:r>
            <w:r>
              <w:rPr>
                <w:rFonts w:eastAsia="宋体"/>
                <w:lang w:val="en-US" w:eastAsia="zh-CN"/>
              </w:rPr>
              <w:t>ll</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FA0C0C" w:rsidTr="00E12E82">
        <w:tc>
          <w:tcPr>
            <w:tcW w:w="0" w:type="auto"/>
          </w:tcPr>
          <w:p w:rsidR="00FA0C0C" w:rsidRDefault="00FA0C0C" w:rsidP="00E12E82">
            <w:pPr>
              <w:spacing w:before="120" w:after="120"/>
              <w:rPr>
                <w:rFonts w:eastAsia="宋体"/>
                <w:lang w:val="en-US" w:eastAsia="zh-CN"/>
              </w:rPr>
            </w:pPr>
            <w:r>
              <w:rPr>
                <w:rFonts w:eastAsia="宋体"/>
                <w:lang w:val="en-US" w:eastAsia="zh-CN"/>
              </w:rPr>
              <w:t>Intra-</w:t>
            </w:r>
            <w:proofErr w:type="spellStart"/>
            <w:r>
              <w:rPr>
                <w:rFonts w:eastAsia="宋体"/>
                <w:lang w:val="en-US" w:eastAsia="zh-CN"/>
              </w:rPr>
              <w:t>freq</w:t>
            </w:r>
            <w:proofErr w:type="spellEnd"/>
            <w:r>
              <w:rPr>
                <w:rFonts w:eastAsia="宋体"/>
                <w:lang w:val="en-US" w:eastAsia="zh-CN"/>
              </w:rPr>
              <w:t xml:space="preserve"> CSI-RS measurement for an active serving cell</w:t>
            </w:r>
          </w:p>
        </w:tc>
        <w:tc>
          <w:tcPr>
            <w:tcW w:w="0" w:type="auto"/>
          </w:tcPr>
          <w:p w:rsidR="00FA0C0C" w:rsidRDefault="00FA0C0C" w:rsidP="00E12E82">
            <w:pPr>
              <w:spacing w:before="120" w:after="120"/>
              <w:rPr>
                <w:rFonts w:eastAsia="宋体"/>
                <w:lang w:val="en-US" w:eastAsia="zh-CN"/>
              </w:rPr>
            </w:pPr>
            <w:r>
              <w:rPr>
                <w:rFonts w:eastAsia="宋体"/>
                <w:lang w:val="en-US" w:eastAsia="zh-CN"/>
              </w:rPr>
              <w:t>CSI-RS confined in an active BWP</w:t>
            </w:r>
          </w:p>
        </w:tc>
        <w:tc>
          <w:tcPr>
            <w:tcW w:w="0" w:type="auto"/>
          </w:tcPr>
          <w:p w:rsidR="00FA0C0C" w:rsidRPr="00AC0DD6" w:rsidRDefault="00FA0C0C" w:rsidP="00E12E82">
            <w:pPr>
              <w:spacing w:before="120" w:after="120"/>
              <w:rPr>
                <w:rFonts w:eastAsia="宋体"/>
                <w:lang w:val="en-US" w:eastAsia="zh-CN"/>
              </w:rPr>
            </w:pPr>
            <w:r>
              <w:rPr>
                <w:rFonts w:eastAsia="宋体"/>
                <w:lang w:val="en-US" w:eastAsia="zh-CN"/>
              </w:rPr>
              <w:t>No</w:t>
            </w:r>
          </w:p>
        </w:tc>
      </w:tr>
      <w:tr w:rsidR="00FA0C0C" w:rsidTr="00E12E82">
        <w:tc>
          <w:tcPr>
            <w:tcW w:w="0" w:type="auto"/>
            <w:vMerge w:val="restart"/>
          </w:tcPr>
          <w:p w:rsidR="00FA0C0C" w:rsidRDefault="00FA0C0C" w:rsidP="00E12E82">
            <w:pPr>
              <w:spacing w:before="120" w:after="120"/>
              <w:rPr>
                <w:rFonts w:eastAsia="宋体"/>
                <w:lang w:val="en-US" w:eastAsia="zh-CN"/>
              </w:rPr>
            </w:pPr>
            <w:r>
              <w:rPr>
                <w:rFonts w:eastAsia="宋体"/>
                <w:lang w:val="en-US" w:eastAsia="zh-CN"/>
              </w:rPr>
              <w:t>Inter-</w:t>
            </w:r>
            <w:proofErr w:type="spellStart"/>
            <w:r>
              <w:rPr>
                <w:rFonts w:eastAsia="宋体"/>
                <w:lang w:val="en-US" w:eastAsia="zh-CN"/>
              </w:rPr>
              <w:t>freq</w:t>
            </w:r>
            <w:proofErr w:type="spellEnd"/>
            <w:r>
              <w:rPr>
                <w:rFonts w:eastAsia="宋体"/>
                <w:lang w:val="en-US" w:eastAsia="zh-CN"/>
              </w:rPr>
              <w:t xml:space="preserve"> SSB measurement</w:t>
            </w:r>
          </w:p>
        </w:tc>
        <w:tc>
          <w:tcPr>
            <w:tcW w:w="0" w:type="auto"/>
          </w:tcPr>
          <w:p w:rsidR="00FA0C0C" w:rsidRPr="00AC0DD6" w:rsidRDefault="00FA0C0C" w:rsidP="00E12E82">
            <w:pPr>
              <w:spacing w:before="120" w:after="120"/>
              <w:rPr>
                <w:rFonts w:eastAsia="宋体"/>
                <w:lang w:val="en-US" w:eastAsia="zh-CN"/>
              </w:rPr>
            </w:pPr>
            <w:r>
              <w:rPr>
                <w:rFonts w:eastAsia="宋体"/>
                <w:lang w:val="en-US" w:eastAsia="zh-CN"/>
              </w:rPr>
              <w:t xml:space="preserve">All, except the following cases </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r w:rsidR="00FA0C0C" w:rsidTr="00E12E82">
        <w:tc>
          <w:tcPr>
            <w:tcW w:w="0" w:type="auto"/>
            <w:vMerge/>
          </w:tcPr>
          <w:p w:rsidR="00FA0C0C" w:rsidRDefault="00FA0C0C" w:rsidP="00E12E82">
            <w:pPr>
              <w:spacing w:before="120" w:after="120"/>
              <w:rPr>
                <w:rFonts w:eastAsia="宋体"/>
                <w:lang w:val="en-US" w:eastAsia="zh-CN"/>
              </w:rPr>
            </w:pP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T</w:t>
            </w:r>
            <w:r>
              <w:rPr>
                <w:rFonts w:eastAsia="宋体"/>
                <w:lang w:val="en-US" w:eastAsia="zh-CN"/>
              </w:rPr>
              <w:t>arget band is in an FR where UE does not have any serving cell, and UE supports per FR MG.</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FA0C0C" w:rsidTr="00E12E82">
        <w:tc>
          <w:tcPr>
            <w:tcW w:w="0" w:type="auto"/>
            <w:vMerge/>
          </w:tcPr>
          <w:p w:rsidR="00FA0C0C" w:rsidRDefault="00FA0C0C" w:rsidP="00E12E82">
            <w:pPr>
              <w:spacing w:before="120" w:after="120"/>
              <w:rPr>
                <w:rFonts w:eastAsia="宋体"/>
                <w:lang w:val="en-US" w:eastAsia="zh-CN"/>
              </w:rPr>
            </w:pP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S</w:t>
            </w:r>
            <w:r>
              <w:rPr>
                <w:rFonts w:eastAsia="宋体"/>
                <w:lang w:val="en-US" w:eastAsia="zh-CN"/>
              </w:rPr>
              <w:t xml:space="preserve">SB confined in an active BWP, </w:t>
            </w:r>
            <w:r w:rsidRPr="00AC0DD6">
              <w:rPr>
                <w:rFonts w:eastAsia="宋体"/>
                <w:lang w:eastAsia="zh-CN"/>
              </w:rPr>
              <w:t xml:space="preserve">UE supports </w:t>
            </w:r>
            <w:r w:rsidRPr="00AC0DD6">
              <w:rPr>
                <w:rFonts w:eastAsia="宋体"/>
                <w:i/>
                <w:lang w:eastAsia="zh-CN"/>
              </w:rPr>
              <w:t>interFrequencyMeas-NoGap-r16</w:t>
            </w:r>
            <w:r w:rsidRPr="00AC0DD6">
              <w:rPr>
                <w:rFonts w:eastAsia="宋体"/>
                <w:lang w:eastAsia="zh-CN"/>
              </w:rPr>
              <w:t xml:space="preserve"> and the flag </w:t>
            </w:r>
            <w:r w:rsidRPr="00AC0DD6">
              <w:rPr>
                <w:rFonts w:eastAsia="宋体"/>
                <w:i/>
                <w:lang w:eastAsia="zh-CN"/>
              </w:rPr>
              <w:t>interFrequencyConfig-NoGap-r16</w:t>
            </w:r>
            <w:r w:rsidRPr="00AC0DD6">
              <w:rPr>
                <w:rFonts w:eastAsia="宋体"/>
                <w:lang w:eastAsia="zh-CN"/>
              </w:rPr>
              <w:t xml:space="preserve"> is configured</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FA0C0C" w:rsidTr="00E12E82">
        <w:tc>
          <w:tcPr>
            <w:tcW w:w="0" w:type="auto"/>
            <w:vMerge/>
          </w:tcPr>
          <w:p w:rsidR="00FA0C0C" w:rsidRDefault="00FA0C0C" w:rsidP="00E12E82">
            <w:pPr>
              <w:spacing w:before="120" w:after="120"/>
              <w:rPr>
                <w:rFonts w:eastAsia="宋体"/>
                <w:lang w:val="en-US" w:eastAsia="zh-CN"/>
              </w:rPr>
            </w:pPr>
          </w:p>
        </w:tc>
        <w:tc>
          <w:tcPr>
            <w:tcW w:w="0" w:type="auto"/>
          </w:tcPr>
          <w:p w:rsidR="00FA0C0C" w:rsidRDefault="00FA0C0C" w:rsidP="00E12E82">
            <w:pPr>
              <w:spacing w:before="120" w:after="120"/>
              <w:rPr>
                <w:rFonts w:eastAsia="宋体"/>
                <w:lang w:val="en-US" w:eastAsia="zh-CN"/>
              </w:rPr>
            </w:pPr>
            <w:r>
              <w:rPr>
                <w:rFonts w:eastAsiaTheme="minorEastAsia"/>
                <w:lang w:eastAsia="zh-CN"/>
              </w:rPr>
              <w:t xml:space="preserve">UE indicates ‘no-gap’ for the target band in </w:t>
            </w:r>
            <w:proofErr w:type="spellStart"/>
            <w:r w:rsidRPr="00AC0DD6">
              <w:rPr>
                <w:i/>
              </w:rPr>
              <w:t>NeedForGapsInfoNR</w:t>
            </w:r>
            <w:proofErr w:type="spellEnd"/>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N</w:t>
            </w:r>
            <w:r>
              <w:rPr>
                <w:rFonts w:eastAsia="宋体"/>
                <w:lang w:val="en-US" w:eastAsia="zh-CN"/>
              </w:rPr>
              <w:t>o</w:t>
            </w:r>
          </w:p>
        </w:tc>
      </w:tr>
      <w:tr w:rsidR="00FA0C0C" w:rsidTr="00E12E82">
        <w:tc>
          <w:tcPr>
            <w:tcW w:w="0" w:type="auto"/>
          </w:tcPr>
          <w:p w:rsidR="00FA0C0C" w:rsidRDefault="00FA0C0C" w:rsidP="00E12E82">
            <w:pPr>
              <w:spacing w:before="120" w:after="120"/>
              <w:rPr>
                <w:rFonts w:eastAsia="宋体"/>
                <w:lang w:val="en-US" w:eastAsia="zh-CN"/>
              </w:rPr>
            </w:pPr>
            <w:r>
              <w:rPr>
                <w:rFonts w:eastAsia="宋体"/>
                <w:lang w:val="en-US" w:eastAsia="zh-CN"/>
              </w:rPr>
              <w:t>Inter-</w:t>
            </w:r>
            <w:proofErr w:type="spellStart"/>
            <w:r>
              <w:rPr>
                <w:rFonts w:eastAsia="宋体"/>
                <w:lang w:val="en-US" w:eastAsia="zh-CN"/>
              </w:rPr>
              <w:t>freq</w:t>
            </w:r>
            <w:proofErr w:type="spellEnd"/>
            <w:r>
              <w:rPr>
                <w:rFonts w:eastAsia="宋体"/>
                <w:lang w:val="en-US" w:eastAsia="zh-CN"/>
              </w:rPr>
              <w:t xml:space="preserve"> CSI-RS measurement</w:t>
            </w:r>
          </w:p>
        </w:tc>
        <w:tc>
          <w:tcPr>
            <w:tcW w:w="0" w:type="auto"/>
          </w:tcPr>
          <w:p w:rsidR="00FA0C0C" w:rsidRPr="00D10907" w:rsidRDefault="00FA0C0C" w:rsidP="00E12E82">
            <w:pPr>
              <w:spacing w:before="120" w:after="120"/>
              <w:rPr>
                <w:rFonts w:eastAsia="宋体"/>
                <w:lang w:val="en-US" w:eastAsia="zh-CN"/>
              </w:rPr>
            </w:pPr>
            <w:r>
              <w:rPr>
                <w:rFonts w:eastAsia="宋体" w:hint="eastAsia"/>
                <w:lang w:val="en-US" w:eastAsia="zh-CN"/>
              </w:rPr>
              <w:t>A</w:t>
            </w:r>
            <w:r>
              <w:rPr>
                <w:rFonts w:eastAsia="宋体"/>
                <w:lang w:val="en-US" w:eastAsia="zh-CN"/>
              </w:rPr>
              <w:t>ll</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r w:rsidR="00FA0C0C" w:rsidTr="00E12E82">
        <w:tc>
          <w:tcPr>
            <w:tcW w:w="0" w:type="auto"/>
          </w:tcPr>
          <w:p w:rsidR="00FA0C0C" w:rsidRDefault="00FA0C0C" w:rsidP="00E12E82">
            <w:pPr>
              <w:spacing w:before="120" w:after="120"/>
              <w:rPr>
                <w:rFonts w:eastAsia="宋体"/>
                <w:lang w:val="en-US" w:eastAsia="zh-CN"/>
              </w:rPr>
            </w:pPr>
            <w:r>
              <w:rPr>
                <w:rFonts w:eastAsia="宋体"/>
                <w:lang w:val="en-US" w:eastAsia="zh-CN"/>
              </w:rPr>
              <w:t>Inter-RAT measurement</w:t>
            </w:r>
          </w:p>
        </w:tc>
        <w:tc>
          <w:tcPr>
            <w:tcW w:w="0" w:type="auto"/>
          </w:tcPr>
          <w:p w:rsidR="00FA0C0C" w:rsidRDefault="00FA0C0C" w:rsidP="00E12E82">
            <w:pPr>
              <w:spacing w:before="120" w:after="120"/>
              <w:rPr>
                <w:rFonts w:eastAsia="宋体"/>
                <w:lang w:val="en-US" w:eastAsia="zh-CN"/>
              </w:rPr>
            </w:pPr>
            <w:r>
              <w:rPr>
                <w:rFonts w:eastAsia="宋体"/>
                <w:lang w:val="en-US" w:eastAsia="zh-CN"/>
              </w:rPr>
              <w:t>All</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r w:rsidR="00FA0C0C" w:rsidTr="00E12E82">
        <w:tc>
          <w:tcPr>
            <w:tcW w:w="0" w:type="auto"/>
          </w:tcPr>
          <w:p w:rsidR="00FA0C0C" w:rsidRDefault="00FA0C0C" w:rsidP="00E12E82">
            <w:pPr>
              <w:spacing w:before="120" w:after="120"/>
              <w:rPr>
                <w:rFonts w:eastAsia="宋体"/>
                <w:lang w:val="en-US" w:eastAsia="zh-CN"/>
              </w:rPr>
            </w:pPr>
            <w:r>
              <w:rPr>
                <w:rFonts w:eastAsia="宋体"/>
                <w:lang w:val="en-US" w:eastAsia="zh-CN"/>
              </w:rPr>
              <w:t xml:space="preserve">PRS measurement </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A</w:t>
            </w:r>
            <w:r>
              <w:rPr>
                <w:rFonts w:eastAsia="宋体"/>
                <w:lang w:val="en-US" w:eastAsia="zh-CN"/>
              </w:rPr>
              <w:t>ll</w:t>
            </w:r>
          </w:p>
        </w:tc>
        <w:tc>
          <w:tcPr>
            <w:tcW w:w="0" w:type="auto"/>
          </w:tcPr>
          <w:p w:rsidR="00FA0C0C" w:rsidRDefault="00FA0C0C" w:rsidP="00E12E82">
            <w:pPr>
              <w:spacing w:before="120" w:after="120"/>
              <w:rPr>
                <w:rFonts w:eastAsia="宋体"/>
                <w:lang w:val="en-US" w:eastAsia="zh-CN"/>
              </w:rPr>
            </w:pPr>
            <w:r>
              <w:rPr>
                <w:rFonts w:eastAsia="宋体" w:hint="eastAsia"/>
                <w:lang w:val="en-US" w:eastAsia="zh-CN"/>
              </w:rPr>
              <w:t>Y</w:t>
            </w:r>
            <w:r>
              <w:rPr>
                <w:rFonts w:eastAsia="宋体"/>
                <w:lang w:val="en-US" w:eastAsia="zh-CN"/>
              </w:rPr>
              <w:t>es</w:t>
            </w:r>
          </w:p>
        </w:tc>
      </w:tr>
    </w:tbl>
    <w:p w:rsidR="00307FF0" w:rsidRPr="00980473" w:rsidRDefault="00307FF0" w:rsidP="00FA0C0C">
      <w:pPr>
        <w:spacing w:before="120" w:after="120"/>
        <w:rPr>
          <w:rFonts w:eastAsia="宋体"/>
          <w:lang w:val="en-US" w:eastAsia="zh-CN"/>
        </w:rPr>
      </w:pPr>
    </w:p>
    <w:sectPr w:rsidR="00307FF0" w:rsidRPr="0098047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333" w:rsidRDefault="00A14333">
      <w:pPr>
        <w:spacing w:before="120" w:after="120"/>
      </w:pPr>
      <w:r>
        <w:separator/>
      </w:r>
    </w:p>
  </w:endnote>
  <w:endnote w:type="continuationSeparator" w:id="0">
    <w:p w:rsidR="00A14333" w:rsidRDefault="00A1433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83" w:rsidRDefault="00D9558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95583" w:rsidRDefault="00D9558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583" w:rsidRDefault="00D9558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46EF0">
      <w:rPr>
        <w:rStyle w:val="af1"/>
      </w:rPr>
      <w:t>12</w:t>
    </w:r>
    <w:r>
      <w:rPr>
        <w:rStyle w:val="af1"/>
      </w:rPr>
      <w:fldChar w:fldCharType="end"/>
    </w:r>
  </w:p>
  <w:p w:rsidR="00D95583" w:rsidRDefault="00D9558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333" w:rsidRDefault="00A14333">
      <w:pPr>
        <w:spacing w:before="120" w:after="120"/>
      </w:pPr>
      <w:r>
        <w:separator/>
      </w:r>
    </w:p>
  </w:footnote>
  <w:footnote w:type="continuationSeparator" w:id="0">
    <w:p w:rsidR="00A14333" w:rsidRDefault="00A1433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7"/>
  </w:num>
  <w:num w:numId="3">
    <w:abstractNumId w:val="19"/>
  </w:num>
  <w:num w:numId="4">
    <w:abstractNumId w:val="2"/>
  </w:num>
  <w:num w:numId="5">
    <w:abstractNumId w:val="8"/>
  </w:num>
  <w:num w:numId="6">
    <w:abstractNumId w:val="16"/>
  </w:num>
  <w:num w:numId="7">
    <w:abstractNumId w:val="11"/>
  </w:num>
  <w:num w:numId="8">
    <w:abstractNumId w:val="20"/>
    <w:lvlOverride w:ilvl="0">
      <w:startOverride w:val="1"/>
    </w:lvlOverride>
  </w:num>
  <w:num w:numId="9">
    <w:abstractNumId w:val="14"/>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num>
  <w:num w:numId="14">
    <w:abstractNumId w:val="3"/>
  </w:num>
  <w:num w:numId="15">
    <w:abstractNumId w:val="15"/>
  </w:num>
  <w:num w:numId="16">
    <w:abstractNumId w:val="12"/>
  </w:num>
  <w:num w:numId="17">
    <w:abstractNumId w:val="4"/>
  </w:num>
  <w:num w:numId="18">
    <w:abstractNumId w:val="5"/>
  </w:num>
  <w:num w:numId="19">
    <w:abstractNumId w:val="13"/>
  </w:num>
  <w:num w:numId="20">
    <w:abstractNumId w:val="6"/>
  </w:num>
  <w:num w:numId="21">
    <w:abstractNumId w:val="0"/>
  </w:num>
  <w:num w:numId="2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467597-D63B-4434-B90B-EB2494C3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44546</TotalTime>
  <Pages>12</Pages>
  <Words>4345</Words>
  <Characters>24771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89</cp:revision>
  <cp:lastPrinted>2009-04-22T06:01:00Z</cp:lastPrinted>
  <dcterms:created xsi:type="dcterms:W3CDTF">2020-07-07T06:33:00Z</dcterms:created>
  <dcterms:modified xsi:type="dcterms:W3CDTF">2022-01-10T15:20:00Z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