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7BF4FCF4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12497">
        <w:rPr>
          <w:rFonts w:cs="Arial"/>
          <w:b/>
          <w:sz w:val="24"/>
          <w:lang w:val="en-US" w:eastAsia="zh-CN"/>
        </w:rPr>
        <w:t>10</w:t>
      </w:r>
      <w:r w:rsidR="002A0601">
        <w:rPr>
          <w:rFonts w:cs="Arial"/>
          <w:b/>
          <w:sz w:val="24"/>
          <w:lang w:val="en-US" w:eastAsia="zh-CN"/>
        </w:rPr>
        <w:t>1</w:t>
      </w:r>
      <w:r w:rsidR="00C84C8A">
        <w:rPr>
          <w:rFonts w:cs="Arial"/>
          <w:b/>
          <w:sz w:val="24"/>
          <w:lang w:val="en-US" w:eastAsia="zh-CN"/>
        </w:rPr>
        <w:t>bis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367D55" w:rsidRPr="00367D55">
        <w:rPr>
          <w:rFonts w:eastAsia="宋体" w:cs="Arial"/>
          <w:b/>
          <w:sz w:val="24"/>
          <w:lang w:val="en-US" w:eastAsia="zh-CN"/>
        </w:rPr>
        <w:t>R4-2201614</w:t>
      </w:r>
    </w:p>
    <w:p w14:paraId="245253B7" w14:textId="5EFC303B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C84C8A">
        <w:rPr>
          <w:rFonts w:cs="Arial"/>
          <w:sz w:val="24"/>
          <w:szCs w:val="24"/>
        </w:rPr>
        <w:t>January</w:t>
      </w:r>
      <w:r w:rsidR="00FA5259">
        <w:rPr>
          <w:rFonts w:cs="Arial"/>
          <w:sz w:val="24"/>
          <w:szCs w:val="24"/>
        </w:rPr>
        <w:t xml:space="preserve"> </w:t>
      </w:r>
      <w:r w:rsidR="002C5C96">
        <w:rPr>
          <w:rFonts w:cs="Arial"/>
          <w:sz w:val="24"/>
          <w:szCs w:val="24"/>
        </w:rPr>
        <w:t>1</w:t>
      </w:r>
      <w:r w:rsidR="00C84C8A">
        <w:rPr>
          <w:rFonts w:cs="Arial"/>
          <w:sz w:val="24"/>
          <w:szCs w:val="24"/>
        </w:rPr>
        <w:t>7–</w:t>
      </w:r>
      <w:r>
        <w:rPr>
          <w:rFonts w:cs="Arial"/>
          <w:sz w:val="24"/>
          <w:szCs w:val="24"/>
        </w:rPr>
        <w:t>2</w:t>
      </w:r>
      <w:r w:rsidR="00C84C8A">
        <w:rPr>
          <w:rFonts w:cs="Arial"/>
          <w:sz w:val="24"/>
          <w:szCs w:val="24"/>
        </w:rPr>
        <w:t>5</w:t>
      </w:r>
      <w:r w:rsidR="002C5C96">
        <w:rPr>
          <w:rFonts w:cs="Arial"/>
          <w:sz w:val="24"/>
          <w:szCs w:val="24"/>
        </w:rPr>
        <w:t>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C84C8A">
        <w:rPr>
          <w:rFonts w:cs="Arial"/>
          <w:noProof w:val="0"/>
          <w:sz w:val="24"/>
        </w:rPr>
        <w:t>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2CE0DDE7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A42D6" w:rsidRPr="00EA42D6">
        <w:rPr>
          <w:rFonts w:ascii="Arial" w:eastAsia="宋体" w:hAnsi="Arial"/>
          <w:b/>
          <w:sz w:val="24"/>
          <w:lang w:val="en-US" w:eastAsia="zh-CN"/>
        </w:rPr>
        <w:t xml:space="preserve">Discussion on RRM </w:t>
      </w:r>
      <w:r w:rsidR="00C84C8A">
        <w:rPr>
          <w:rFonts w:ascii="Arial" w:eastAsia="宋体" w:hAnsi="Arial"/>
          <w:b/>
          <w:sz w:val="24"/>
          <w:lang w:val="en-US" w:eastAsia="zh-CN"/>
        </w:rPr>
        <w:t>requirements</w:t>
      </w:r>
      <w:r w:rsidR="00D30862">
        <w:rPr>
          <w:rFonts w:ascii="Arial" w:eastAsia="宋体" w:hAnsi="Arial"/>
          <w:b/>
          <w:sz w:val="24"/>
          <w:lang w:val="en-US" w:eastAsia="zh-CN"/>
        </w:rPr>
        <w:t xml:space="preserve"> related to </w:t>
      </w:r>
      <w:r w:rsidR="00177904">
        <w:rPr>
          <w:rFonts w:ascii="Arial" w:eastAsia="宋体" w:hAnsi="Arial"/>
          <w:b/>
          <w:sz w:val="24"/>
          <w:lang w:val="en-US" w:eastAsia="zh-CN"/>
        </w:rPr>
        <w:t>SL DRX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26A2C0DF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B7FE4">
        <w:rPr>
          <w:rFonts w:ascii="Arial" w:eastAsia="宋体" w:hAnsi="Arial"/>
          <w:b/>
          <w:sz w:val="24"/>
          <w:lang w:val="en-US" w:eastAsia="zh-CN"/>
        </w:rPr>
        <w:t>6</w:t>
      </w:r>
      <w:r w:rsidR="00FA5259" w:rsidRPr="00FA5259">
        <w:rPr>
          <w:rFonts w:ascii="Arial" w:eastAsia="宋体" w:hAnsi="Arial"/>
          <w:b/>
          <w:sz w:val="24"/>
          <w:lang w:val="en-US" w:eastAsia="zh-CN"/>
        </w:rPr>
        <w:t>.15.</w:t>
      </w:r>
      <w:r w:rsidR="00722200">
        <w:rPr>
          <w:rFonts w:ascii="Arial" w:eastAsia="宋体" w:hAnsi="Arial"/>
          <w:b/>
          <w:sz w:val="24"/>
          <w:lang w:val="en-US" w:eastAsia="zh-CN"/>
        </w:rPr>
        <w:t>5</w:t>
      </w:r>
      <w:r w:rsidR="00FA5259" w:rsidRPr="00FA5259">
        <w:rPr>
          <w:rFonts w:ascii="Arial" w:eastAsia="宋体" w:hAnsi="Arial"/>
          <w:b/>
          <w:sz w:val="24"/>
          <w:lang w:val="en-US" w:eastAsia="zh-CN"/>
        </w:rPr>
        <w:t>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1E35508C" w14:textId="3F69FBCD" w:rsidR="00D228BE" w:rsidRDefault="0036271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 #</w:t>
      </w:r>
      <w:r w:rsidR="00B75C4B">
        <w:rPr>
          <w:rFonts w:eastAsia="宋体"/>
          <w:sz w:val="22"/>
          <w:lang w:eastAsia="zh-CN"/>
        </w:rPr>
        <w:t>10</w:t>
      </w:r>
      <w:r w:rsidR="00D228BE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 xml:space="preserve">-e meeting, </w:t>
      </w:r>
      <w:r w:rsidR="00770C87">
        <w:rPr>
          <w:rFonts w:eastAsia="宋体"/>
          <w:sz w:val="22"/>
          <w:lang w:eastAsia="zh-CN"/>
        </w:rPr>
        <w:t xml:space="preserve">the RRM </w:t>
      </w:r>
      <w:r w:rsidR="006B2A13">
        <w:rPr>
          <w:rFonts w:eastAsia="宋体"/>
          <w:sz w:val="22"/>
          <w:lang w:eastAsia="zh-CN"/>
        </w:rPr>
        <w:t xml:space="preserve">requirements </w:t>
      </w:r>
      <w:r w:rsidR="00770C87">
        <w:rPr>
          <w:rFonts w:eastAsia="宋体"/>
          <w:sz w:val="22"/>
          <w:lang w:eastAsia="zh-CN"/>
        </w:rPr>
        <w:t>impact</w:t>
      </w:r>
      <w:r w:rsidR="006B2A13">
        <w:rPr>
          <w:rFonts w:eastAsia="宋体"/>
          <w:sz w:val="22"/>
          <w:lang w:eastAsia="zh-CN"/>
        </w:rPr>
        <w:t>ed</w:t>
      </w:r>
      <w:r w:rsidR="00770C87">
        <w:rPr>
          <w:rFonts w:eastAsia="宋体"/>
          <w:sz w:val="22"/>
          <w:lang w:eastAsia="zh-CN"/>
        </w:rPr>
        <w:t xml:space="preserve"> </w:t>
      </w:r>
      <w:r w:rsidR="006B2A13">
        <w:rPr>
          <w:rFonts w:eastAsia="宋体"/>
          <w:sz w:val="22"/>
          <w:lang w:eastAsia="zh-CN"/>
        </w:rPr>
        <w:t>by</w:t>
      </w:r>
      <w:r w:rsidR="00770C87">
        <w:rPr>
          <w:rFonts w:eastAsia="宋体"/>
          <w:sz w:val="22"/>
          <w:lang w:eastAsia="zh-CN"/>
        </w:rPr>
        <w:t xml:space="preserve"> SL-DRX </w:t>
      </w:r>
      <w:r w:rsidR="00D228BE">
        <w:rPr>
          <w:rFonts w:eastAsia="宋体"/>
          <w:sz w:val="22"/>
          <w:lang w:eastAsia="zh-CN"/>
        </w:rPr>
        <w:t>have been identified and the following requirements need to be defined for SL-DRX mode</w:t>
      </w:r>
      <w:r w:rsidR="000932FE">
        <w:rPr>
          <w:rFonts w:eastAsia="宋体"/>
          <w:sz w:val="22"/>
          <w:lang w:eastAsia="zh-CN"/>
        </w:rPr>
        <w:t>.</w:t>
      </w:r>
      <w:r w:rsidR="00770C87">
        <w:rPr>
          <w:rFonts w:eastAsia="宋体"/>
          <w:sz w:val="22"/>
          <w:lang w:eastAsia="zh-CN"/>
        </w:rPr>
        <w:t xml:space="preserve"> </w:t>
      </w:r>
    </w:p>
    <w:p w14:paraId="7BDA45D3" w14:textId="77777777" w:rsidR="006B2A13" w:rsidRPr="006B2A13" w:rsidRDefault="006B2A13" w:rsidP="006B2A1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等线"/>
          <w:sz w:val="22"/>
          <w:lang w:val="en-US" w:eastAsia="zh-CN"/>
        </w:rPr>
      </w:pPr>
      <w:r w:rsidRPr="006B2A13">
        <w:rPr>
          <w:rFonts w:eastAsia="等线"/>
          <w:sz w:val="22"/>
          <w:lang w:val="en-US" w:eastAsia="zh-CN"/>
        </w:rPr>
        <w:t>For initialize/cease of SLSS transmission requirement</w:t>
      </w:r>
    </w:p>
    <w:p w14:paraId="39D3305A" w14:textId="77777777" w:rsidR="006B2A13" w:rsidRPr="006B2A13" w:rsidRDefault="006B2A13" w:rsidP="006B2A1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等线"/>
          <w:sz w:val="22"/>
          <w:lang w:val="en-US" w:eastAsia="zh-CN"/>
        </w:rPr>
      </w:pPr>
      <w:r w:rsidRPr="006B2A13">
        <w:rPr>
          <w:rFonts w:eastAsia="Malgun Gothic"/>
          <w:sz w:val="22"/>
          <w:lang w:val="en-US" w:eastAsia="ko-KR"/>
        </w:rPr>
        <w:t>For SLSS search</w:t>
      </w:r>
      <w:r w:rsidRPr="006B2A13">
        <w:rPr>
          <w:rFonts w:eastAsia="等线"/>
          <w:sz w:val="22"/>
          <w:lang w:val="en-US" w:eastAsia="zh-CN"/>
        </w:rPr>
        <w:t xml:space="preserve"> for selection/reselection of V2X sync reference source </w:t>
      </w:r>
    </w:p>
    <w:p w14:paraId="3D3F8A0D" w14:textId="77777777" w:rsidR="006B2A13" w:rsidRPr="006B2A13" w:rsidRDefault="006B2A13" w:rsidP="006B2A1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等线"/>
          <w:sz w:val="22"/>
          <w:lang w:val="en-US" w:eastAsia="zh-CN"/>
        </w:rPr>
      </w:pPr>
      <w:r w:rsidRPr="006B2A13">
        <w:rPr>
          <w:rFonts w:eastAsia="等线"/>
          <w:sz w:val="22"/>
          <w:lang w:val="en-US" w:eastAsia="zh-CN"/>
        </w:rPr>
        <w:t>For PSBCH-RSRP measurement requirement for selection/reselection of V2X sync reference source</w:t>
      </w:r>
    </w:p>
    <w:p w14:paraId="2B07E221" w14:textId="2A5C0E60" w:rsidR="00993BFA" w:rsidRDefault="006B2A1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RAN4 also agreed on how to define </w:t>
      </w:r>
      <w:r w:rsidRPr="006B2A13">
        <w:rPr>
          <w:rFonts w:eastAsia="宋体"/>
          <w:sz w:val="22"/>
          <w:lang w:eastAsia="zh-CN"/>
        </w:rPr>
        <w:t xml:space="preserve">initialize/cease of SLSS transmission requirement </w:t>
      </w:r>
      <w:r>
        <w:rPr>
          <w:rFonts w:eastAsia="宋体"/>
          <w:sz w:val="22"/>
          <w:lang w:eastAsia="zh-CN"/>
        </w:rPr>
        <w:t xml:space="preserve">requirements and </w:t>
      </w:r>
      <w:r w:rsidRPr="006B2A13">
        <w:rPr>
          <w:rFonts w:eastAsia="等线"/>
          <w:sz w:val="22"/>
          <w:lang w:val="en-US" w:eastAsia="zh-CN"/>
        </w:rPr>
        <w:t>PSBCH-RSRP measurement requirement</w:t>
      </w:r>
      <w:r>
        <w:rPr>
          <w:rFonts w:eastAsia="等线"/>
          <w:sz w:val="22"/>
          <w:lang w:val="en-US" w:eastAsia="zh-CN"/>
        </w:rPr>
        <w:t>s</w:t>
      </w:r>
      <w:r>
        <w:rPr>
          <w:rFonts w:eastAsia="宋体"/>
          <w:sz w:val="22"/>
          <w:lang w:eastAsia="zh-CN"/>
        </w:rPr>
        <w:t xml:space="preserve"> when </w:t>
      </w:r>
      <w:r w:rsidR="007E4E13">
        <w:rPr>
          <w:rFonts w:eastAsia="宋体"/>
          <w:sz w:val="22"/>
          <w:lang w:eastAsia="zh-CN"/>
        </w:rPr>
        <w:t>SL-DRX is (pre-)configured</w:t>
      </w:r>
      <w:r>
        <w:rPr>
          <w:rFonts w:eastAsia="宋体"/>
          <w:sz w:val="22"/>
          <w:lang w:eastAsia="zh-CN"/>
        </w:rPr>
        <w:t xml:space="preserve">. However, for </w:t>
      </w:r>
      <w:r w:rsidR="007E4E13" w:rsidRPr="006B2A13">
        <w:rPr>
          <w:rFonts w:eastAsia="Malgun Gothic"/>
          <w:sz w:val="22"/>
          <w:lang w:val="en-US" w:eastAsia="ko-KR"/>
        </w:rPr>
        <w:t>SLSS search</w:t>
      </w:r>
      <w:r w:rsidR="007E4E13">
        <w:rPr>
          <w:rFonts w:eastAsia="Malgun Gothic"/>
          <w:sz w:val="22"/>
          <w:lang w:val="en-US" w:eastAsia="ko-KR"/>
        </w:rPr>
        <w:t xml:space="preserve"> requirements, there are still some remaining issues.</w:t>
      </w:r>
      <w:r>
        <w:rPr>
          <w:rFonts w:eastAsia="宋体"/>
          <w:sz w:val="22"/>
          <w:lang w:eastAsia="zh-CN"/>
        </w:rPr>
        <w:t xml:space="preserve">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</w:t>
      </w:r>
      <w:r w:rsidR="00B75C4B">
        <w:rPr>
          <w:rFonts w:eastAsia="宋体"/>
          <w:sz w:val="22"/>
          <w:lang w:eastAsia="zh-CN"/>
        </w:rPr>
        <w:t xml:space="preserve">further </w:t>
      </w:r>
      <w:r w:rsidR="00532912" w:rsidRPr="00922D0A">
        <w:rPr>
          <w:rFonts w:eastAsia="宋体"/>
          <w:sz w:val="22"/>
          <w:lang w:eastAsia="zh-CN"/>
        </w:rPr>
        <w:t xml:space="preserve">discussion on </w:t>
      </w:r>
      <w:r w:rsidR="007E4E13">
        <w:rPr>
          <w:rFonts w:eastAsia="宋体"/>
          <w:sz w:val="22"/>
          <w:lang w:eastAsia="zh-CN"/>
        </w:rPr>
        <w:t xml:space="preserve">the </w:t>
      </w:r>
      <w:r w:rsidR="007E4E13">
        <w:rPr>
          <w:rFonts w:eastAsia="Malgun Gothic"/>
          <w:sz w:val="22"/>
          <w:lang w:val="en-US" w:eastAsia="ko-KR"/>
        </w:rPr>
        <w:t>remaining issues</w:t>
      </w:r>
      <w:r w:rsidR="00A4778D">
        <w:rPr>
          <w:rFonts w:eastAsia="宋体"/>
          <w:sz w:val="22"/>
          <w:lang w:eastAsia="zh-CN"/>
        </w:rPr>
        <w:t xml:space="preserve"> </w:t>
      </w:r>
      <w:r w:rsidR="00177904">
        <w:rPr>
          <w:rFonts w:eastAsia="宋体"/>
          <w:sz w:val="22"/>
          <w:lang w:eastAsia="zh-CN"/>
        </w:rPr>
        <w:t>related to SL DRX</w:t>
      </w:r>
      <w:r w:rsidR="0058759B">
        <w:rPr>
          <w:rFonts w:eastAsia="宋体"/>
          <w:sz w:val="22"/>
          <w:lang w:eastAsia="zh-CN"/>
        </w:rPr>
        <w:t>.</w:t>
      </w:r>
    </w:p>
    <w:p w14:paraId="04E42B4F" w14:textId="03AC1A81" w:rsidR="00EF3F18" w:rsidRPr="00EF3F18" w:rsidRDefault="00C643FE" w:rsidP="00EF3F18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62F40A9" w14:textId="77777777" w:rsidR="00177904" w:rsidRPr="003F1AE3" w:rsidRDefault="00177904" w:rsidP="00177904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 w:rsidRPr="005D3226">
        <w:rPr>
          <w:rFonts w:eastAsia="宋体"/>
          <w:b/>
          <w:sz w:val="22"/>
          <w:lang w:eastAsia="zh-CN"/>
        </w:rPr>
        <w:t>Selection/reselection of V2X synchronization deference source</w:t>
      </w:r>
    </w:p>
    <w:p w14:paraId="29057E21" w14:textId="448CEE64" w:rsidR="005951EB" w:rsidRDefault="003C5F01" w:rsidP="0017790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</w:t>
      </w:r>
      <w:r w:rsidR="00177904">
        <w:rPr>
          <w:rFonts w:eastAsia="宋体"/>
          <w:sz w:val="22"/>
          <w:lang w:val="en-US" w:eastAsia="zh-CN"/>
        </w:rPr>
        <w:t xml:space="preserve"> Rel-16 V2X, two sets of </w:t>
      </w:r>
      <w:r w:rsidR="00177904" w:rsidRPr="00920176">
        <w:rPr>
          <w:rFonts w:eastAsia="宋体"/>
          <w:sz w:val="22"/>
          <w:lang w:val="en-US" w:eastAsia="zh-CN"/>
        </w:rPr>
        <w:t>SyncRef UE identification</w:t>
      </w:r>
      <w:r w:rsidR="00177904">
        <w:rPr>
          <w:rFonts w:eastAsia="宋体"/>
          <w:sz w:val="22"/>
          <w:lang w:val="en-US" w:eastAsia="zh-CN"/>
        </w:rPr>
        <w:t xml:space="preserve"> requirements are defined</w:t>
      </w:r>
      <w:r w:rsidR="003B725C">
        <w:rPr>
          <w:rFonts w:eastAsia="宋体"/>
          <w:sz w:val="22"/>
          <w:lang w:val="en-US" w:eastAsia="zh-CN"/>
        </w:rPr>
        <w:t xml:space="preserve">: </w:t>
      </w:r>
      <w:r w:rsidR="003B725C" w:rsidRPr="003B725C">
        <w:rPr>
          <w:rFonts w:eastAsia="宋体"/>
          <w:sz w:val="22"/>
          <w:lang w:val="en-US" w:eastAsia="zh-CN"/>
        </w:rPr>
        <w:t>synchronized</w:t>
      </w:r>
      <w:r w:rsidR="003B725C">
        <w:rPr>
          <w:rFonts w:eastAsia="宋体"/>
          <w:sz w:val="22"/>
          <w:lang w:val="en-US" w:eastAsia="zh-CN"/>
        </w:rPr>
        <w:t xml:space="preserve"> case and a</w:t>
      </w:r>
      <w:r w:rsidR="003B725C" w:rsidRPr="003B725C">
        <w:rPr>
          <w:rFonts w:eastAsia="宋体"/>
          <w:sz w:val="22"/>
          <w:lang w:val="en-US" w:eastAsia="zh-CN"/>
        </w:rPr>
        <w:t>synchronized</w:t>
      </w:r>
      <w:r w:rsidR="003B725C">
        <w:rPr>
          <w:rFonts w:eastAsia="宋体"/>
          <w:sz w:val="22"/>
          <w:lang w:val="en-US" w:eastAsia="zh-CN"/>
        </w:rPr>
        <w:t xml:space="preserve"> case</w:t>
      </w:r>
      <w:r w:rsidR="00177904">
        <w:rPr>
          <w:rFonts w:eastAsia="宋体"/>
          <w:sz w:val="22"/>
          <w:lang w:val="en-US" w:eastAsia="zh-CN"/>
        </w:rPr>
        <w:t>.</w:t>
      </w:r>
      <w:r w:rsidR="003B725C">
        <w:rPr>
          <w:rFonts w:eastAsia="宋体"/>
          <w:sz w:val="22"/>
          <w:lang w:val="en-US" w:eastAsia="zh-CN"/>
        </w:rPr>
        <w:t xml:space="preserve"> For </w:t>
      </w:r>
      <w:r w:rsidR="003B725C" w:rsidRPr="003B725C">
        <w:rPr>
          <w:rFonts w:eastAsia="宋体"/>
          <w:sz w:val="22"/>
          <w:lang w:val="en-US" w:eastAsia="zh-CN"/>
        </w:rPr>
        <w:t>synchronized</w:t>
      </w:r>
      <w:r w:rsidR="003B725C">
        <w:rPr>
          <w:rFonts w:eastAsia="宋体"/>
          <w:sz w:val="22"/>
          <w:lang w:val="en-US" w:eastAsia="zh-CN"/>
        </w:rPr>
        <w:t xml:space="preserve"> case, it has been agreed that the existing </w:t>
      </w:r>
      <w:r w:rsidR="005951EB" w:rsidRPr="00920176">
        <w:rPr>
          <w:rFonts w:eastAsia="宋体"/>
          <w:sz w:val="22"/>
          <w:lang w:val="en-US" w:eastAsia="zh-CN"/>
        </w:rPr>
        <w:t>SyncRef UE identification</w:t>
      </w:r>
      <w:r w:rsidR="003B725C">
        <w:rPr>
          <w:rFonts w:eastAsia="宋体"/>
          <w:sz w:val="22"/>
          <w:lang w:val="en-US" w:eastAsia="zh-CN"/>
        </w:rPr>
        <w:t xml:space="preserve"> requirements can be reused in R17 when SL-DRX is (pre-)configured. For a</w:t>
      </w:r>
      <w:r w:rsidR="003B725C" w:rsidRPr="003B725C">
        <w:rPr>
          <w:rFonts w:eastAsia="宋体"/>
          <w:sz w:val="22"/>
          <w:lang w:val="en-US" w:eastAsia="zh-CN"/>
        </w:rPr>
        <w:t>synchronized</w:t>
      </w:r>
      <w:r w:rsidR="003B725C">
        <w:rPr>
          <w:rFonts w:eastAsia="宋体"/>
          <w:sz w:val="22"/>
          <w:lang w:val="en-US" w:eastAsia="zh-CN"/>
        </w:rPr>
        <w:t xml:space="preserve"> case, </w:t>
      </w:r>
      <w:r w:rsidR="004D1702">
        <w:rPr>
          <w:rFonts w:eastAsia="宋体"/>
          <w:sz w:val="22"/>
          <w:lang w:val="en-US" w:eastAsia="zh-CN"/>
        </w:rPr>
        <w:t>RAN4 agreed to</w:t>
      </w:r>
      <w:r w:rsidR="005951EB">
        <w:rPr>
          <w:rFonts w:eastAsia="宋体"/>
          <w:sz w:val="22"/>
          <w:lang w:val="en-US" w:eastAsia="zh-CN"/>
        </w:rPr>
        <w:t xml:space="preserve"> </w:t>
      </w:r>
      <w:r w:rsidR="004D1702">
        <w:rPr>
          <w:rFonts w:eastAsia="宋体"/>
          <w:sz w:val="22"/>
          <w:lang w:val="en-US" w:eastAsia="zh-CN"/>
        </w:rPr>
        <w:t xml:space="preserve">define the </w:t>
      </w:r>
      <w:r w:rsidR="005951EB" w:rsidRPr="00920176">
        <w:rPr>
          <w:rFonts w:eastAsia="宋体"/>
          <w:sz w:val="22"/>
          <w:lang w:val="en-US" w:eastAsia="zh-CN"/>
        </w:rPr>
        <w:t xml:space="preserve">SyncRef UE </w:t>
      </w:r>
      <w:r w:rsidR="004D1702">
        <w:rPr>
          <w:rFonts w:eastAsia="宋体"/>
          <w:sz w:val="22"/>
          <w:lang w:val="en-US" w:eastAsia="zh-CN"/>
        </w:rPr>
        <w:t>detection</w:t>
      </w:r>
      <w:r w:rsidR="005951EB">
        <w:rPr>
          <w:rFonts w:eastAsia="宋体"/>
          <w:sz w:val="22"/>
          <w:lang w:val="en-US" w:eastAsia="zh-CN"/>
        </w:rPr>
        <w:t xml:space="preserve"> </w:t>
      </w:r>
      <w:r w:rsidR="004D1702">
        <w:rPr>
          <w:rFonts w:eastAsia="宋体"/>
          <w:sz w:val="22"/>
          <w:lang w:val="en-US" w:eastAsia="zh-CN"/>
        </w:rPr>
        <w:t>time as max(</w:t>
      </w:r>
      <w:r w:rsidR="00027AF8">
        <w:rPr>
          <w:rFonts w:eastAsia="宋体"/>
          <w:sz w:val="22"/>
          <w:lang w:val="en-US" w:eastAsia="zh-CN"/>
        </w:rPr>
        <w:t>8s, [X] SL-DRX cycles</w:t>
      </w:r>
      <w:r w:rsidR="004D1702">
        <w:rPr>
          <w:rFonts w:eastAsia="宋体"/>
          <w:sz w:val="22"/>
          <w:lang w:val="en-US" w:eastAsia="zh-CN"/>
        </w:rPr>
        <w:t>)</w:t>
      </w:r>
      <w:r w:rsidR="005951EB">
        <w:rPr>
          <w:rFonts w:eastAsia="宋体"/>
          <w:sz w:val="22"/>
          <w:lang w:val="en-US" w:eastAsia="zh-CN"/>
        </w:rPr>
        <w:t xml:space="preserve"> </w:t>
      </w:r>
      <w:r w:rsidR="004D1702">
        <w:rPr>
          <w:rFonts w:eastAsia="宋体"/>
          <w:sz w:val="22"/>
          <w:lang w:val="en-US" w:eastAsia="zh-CN"/>
        </w:rPr>
        <w:t>for</w:t>
      </w:r>
      <w:r w:rsidR="005951EB">
        <w:rPr>
          <w:rFonts w:eastAsia="宋体"/>
          <w:sz w:val="22"/>
          <w:lang w:val="en-US" w:eastAsia="zh-CN"/>
        </w:rPr>
        <w:t xml:space="preserve"> SL-DRX mode</w:t>
      </w:r>
      <w:r w:rsidR="00027AF8">
        <w:rPr>
          <w:rFonts w:eastAsia="宋体"/>
          <w:sz w:val="22"/>
          <w:lang w:val="en-US" w:eastAsia="zh-CN"/>
        </w:rPr>
        <w:t>,</w:t>
      </w:r>
      <w:r w:rsidR="004D1702">
        <w:rPr>
          <w:rFonts w:eastAsia="宋体"/>
          <w:sz w:val="22"/>
          <w:lang w:val="en-US" w:eastAsia="zh-CN"/>
        </w:rPr>
        <w:t xml:space="preserve"> </w:t>
      </w:r>
      <w:r w:rsidR="00027AF8">
        <w:rPr>
          <w:rFonts w:eastAsia="宋体"/>
          <w:sz w:val="22"/>
          <w:lang w:val="en-US" w:eastAsia="zh-CN"/>
        </w:rPr>
        <w:t>but</w:t>
      </w:r>
      <w:r w:rsidR="004D1702">
        <w:rPr>
          <w:rFonts w:eastAsia="宋体"/>
          <w:sz w:val="22"/>
          <w:lang w:val="en-US" w:eastAsia="zh-CN"/>
        </w:rPr>
        <w:t xml:space="preserve"> the </w:t>
      </w:r>
      <w:r w:rsidR="00027AF8">
        <w:rPr>
          <w:rFonts w:eastAsia="宋体"/>
          <w:sz w:val="22"/>
          <w:lang w:val="en-US" w:eastAsia="zh-CN"/>
        </w:rPr>
        <w:t>value of X needs to be further studied</w:t>
      </w:r>
      <w:r w:rsidR="005951EB">
        <w:rPr>
          <w:rFonts w:eastAsia="宋体"/>
          <w:sz w:val="22"/>
          <w:lang w:val="en-US" w:eastAsia="zh-CN"/>
        </w:rPr>
        <w:t>.</w:t>
      </w:r>
      <w:r w:rsidR="00027AF8">
        <w:rPr>
          <w:rFonts w:eastAsia="宋体"/>
          <w:sz w:val="22"/>
          <w:lang w:val="en-US" w:eastAsia="zh-CN"/>
        </w:rPr>
        <w:t xml:space="preserve"> </w:t>
      </w:r>
      <w:r w:rsidR="004D1702"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</w:t>
      </w:r>
      <w:r w:rsidR="00027AF8">
        <w:rPr>
          <w:rFonts w:eastAsia="宋体"/>
          <w:sz w:val="22"/>
          <w:lang w:val="en-US" w:eastAsia="zh-CN"/>
        </w:rPr>
        <w:t>SLSS period is 160ms and</w:t>
      </w:r>
      <w:r>
        <w:rPr>
          <w:rFonts w:eastAsia="宋体"/>
          <w:sz w:val="22"/>
          <w:lang w:val="en-US" w:eastAsia="zh-CN"/>
        </w:rPr>
        <w:t xml:space="preserve"> 8 seconds</w:t>
      </w:r>
      <w:r w:rsidR="00520D5B">
        <w:rPr>
          <w:rFonts w:eastAsia="宋体"/>
          <w:sz w:val="22"/>
          <w:lang w:val="en-US" w:eastAsia="zh-CN"/>
        </w:rPr>
        <w:t xml:space="preserve"> includes 50 SLSS periods</w:t>
      </w:r>
      <w:r>
        <w:rPr>
          <w:rFonts w:eastAsia="宋体"/>
          <w:sz w:val="22"/>
          <w:lang w:val="en-US" w:eastAsia="zh-CN"/>
        </w:rPr>
        <w:t>.</w:t>
      </w:r>
      <w:r w:rsidR="00027AF8">
        <w:rPr>
          <w:rFonts w:eastAsia="宋体"/>
          <w:sz w:val="22"/>
          <w:lang w:val="en-US" w:eastAsia="zh-CN"/>
        </w:rPr>
        <w:t xml:space="preserve"> </w:t>
      </w:r>
      <w:r w:rsidR="00D10C04">
        <w:rPr>
          <w:rFonts w:eastAsia="宋体"/>
          <w:sz w:val="22"/>
          <w:lang w:val="en-US" w:eastAsia="zh-CN"/>
        </w:rPr>
        <w:t xml:space="preserve">Three of 50 SLSS periods are allowed to be impacted by SLSS searching. </w:t>
      </w:r>
      <w:r w:rsidR="00027AF8">
        <w:rPr>
          <w:rFonts w:eastAsia="宋体"/>
          <w:sz w:val="22"/>
          <w:lang w:val="en-US" w:eastAsia="zh-CN"/>
        </w:rPr>
        <w:t xml:space="preserve">When SL DRX cycle is equal to or shorter than 160ms, the </w:t>
      </w:r>
      <w:r w:rsidR="00AB6B3D" w:rsidRPr="00920176">
        <w:rPr>
          <w:rFonts w:eastAsia="宋体"/>
          <w:sz w:val="22"/>
          <w:lang w:val="en-US" w:eastAsia="zh-CN"/>
        </w:rPr>
        <w:t xml:space="preserve">SyncRef UE </w:t>
      </w:r>
      <w:r w:rsidR="00AB6B3D">
        <w:rPr>
          <w:rFonts w:eastAsia="宋体"/>
          <w:sz w:val="22"/>
          <w:lang w:val="en-US" w:eastAsia="zh-CN"/>
        </w:rPr>
        <w:t xml:space="preserve">detection time shall be also defined as 8 seconds. When SL DRX cycle is longer than 160ms, the </w:t>
      </w:r>
      <w:r w:rsidR="00AB6B3D" w:rsidRPr="00920176">
        <w:rPr>
          <w:rFonts w:eastAsia="宋体"/>
          <w:sz w:val="22"/>
          <w:lang w:val="en-US" w:eastAsia="zh-CN"/>
        </w:rPr>
        <w:t xml:space="preserve">SyncRef UE </w:t>
      </w:r>
      <w:r w:rsidR="00AB6B3D">
        <w:rPr>
          <w:rFonts w:eastAsia="宋体"/>
          <w:sz w:val="22"/>
          <w:lang w:val="en-US" w:eastAsia="zh-CN"/>
        </w:rPr>
        <w:t>detection time can be defined as 50 SL-DRX cycles</w:t>
      </w:r>
      <w:r w:rsidR="009F12B7">
        <w:rPr>
          <w:rFonts w:eastAsia="宋体"/>
          <w:sz w:val="22"/>
          <w:lang w:val="en-US" w:eastAsia="zh-CN"/>
        </w:rPr>
        <w:t xml:space="preserve"> and three of 50 SL-DRX cycles are allowed to be impacted by SLSS searching</w:t>
      </w:r>
      <w:r w:rsidR="00AB6B3D">
        <w:rPr>
          <w:rFonts w:eastAsia="宋体"/>
          <w:sz w:val="22"/>
          <w:lang w:val="en-US" w:eastAsia="zh-CN"/>
        </w:rPr>
        <w:t>.</w:t>
      </w:r>
    </w:p>
    <w:p w14:paraId="4B35919F" w14:textId="226B7EA9" w:rsidR="00AB6B3D" w:rsidRPr="00AB6B3D" w:rsidRDefault="00AB6B3D" w:rsidP="0017790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In </w:t>
      </w:r>
      <w:r w:rsidR="00D41324">
        <w:rPr>
          <w:rFonts w:eastAsia="宋体"/>
          <w:b/>
          <w:i/>
          <w:sz w:val="22"/>
          <w:lang w:val="en-US" w:eastAsia="zh-CN"/>
        </w:rPr>
        <w:t xml:space="preserve">R17, the SyncRef UE detection time for asynchronized case </w:t>
      </w:r>
      <w:r w:rsidR="003C4D47">
        <w:rPr>
          <w:rFonts w:eastAsia="宋体"/>
          <w:b/>
          <w:i/>
          <w:sz w:val="22"/>
          <w:lang w:val="en-US" w:eastAsia="zh-CN"/>
        </w:rPr>
        <w:t xml:space="preserve">in SL-DRX mode </w:t>
      </w:r>
      <w:r w:rsidR="00D41324">
        <w:rPr>
          <w:rFonts w:eastAsia="宋体"/>
          <w:b/>
          <w:i/>
          <w:sz w:val="22"/>
          <w:lang w:val="en-US" w:eastAsia="zh-CN"/>
        </w:rPr>
        <w:t>can be defined as max(8 seconds, 50 SL-DRX cycles)</w:t>
      </w:r>
    </w:p>
    <w:p w14:paraId="63AAEB46" w14:textId="5541061C" w:rsidR="00433666" w:rsidRDefault="00433666" w:rsidP="0017790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last RAN4 meeting, it has been agreed to all Tx dropping at most in a </w:t>
      </w:r>
      <w:r w:rsidRPr="00433666">
        <w:rPr>
          <w:rFonts w:eastAsia="宋体"/>
          <w:sz w:val="22"/>
          <w:lang w:val="en-US" w:eastAsia="zh-CN"/>
        </w:rPr>
        <w:t>an aggregated window of 480ms during</w:t>
      </w:r>
      <w:r>
        <w:rPr>
          <w:rFonts w:eastAsia="宋体"/>
          <w:sz w:val="22"/>
          <w:lang w:val="en-US" w:eastAsia="zh-CN"/>
        </w:rPr>
        <w:t xml:space="preserve"> a</w:t>
      </w:r>
      <w:r w:rsidRPr="003B725C">
        <w:rPr>
          <w:rFonts w:eastAsia="宋体"/>
          <w:sz w:val="22"/>
          <w:lang w:val="en-US" w:eastAsia="zh-CN"/>
        </w:rPr>
        <w:t>synchronized</w:t>
      </w:r>
      <w:r>
        <w:rPr>
          <w:rFonts w:eastAsia="宋体"/>
          <w:sz w:val="22"/>
          <w:lang w:val="en-US" w:eastAsia="zh-CN"/>
        </w:rPr>
        <w:t xml:space="preserve"> SLSS detection time, </w:t>
      </w:r>
      <w:r w:rsidR="009B4897">
        <w:rPr>
          <w:rFonts w:eastAsia="宋体"/>
          <w:sz w:val="22"/>
          <w:lang w:val="en-US" w:eastAsia="zh-CN"/>
        </w:rPr>
        <w:t xml:space="preserve">i.e. </w:t>
      </w:r>
      <w:r>
        <w:rPr>
          <w:rFonts w:eastAsia="宋体"/>
          <w:sz w:val="22"/>
          <w:lang w:val="en-US" w:eastAsia="zh-CN"/>
        </w:rPr>
        <w:t>three searching windows with 160ms length are needed. For SLSS dropping,</w:t>
      </w:r>
      <w:r w:rsidR="00736CB9">
        <w:rPr>
          <w:rFonts w:eastAsia="宋体"/>
          <w:sz w:val="22"/>
          <w:lang w:val="en-US" w:eastAsia="zh-CN"/>
        </w:rPr>
        <w:t xml:space="preserve"> three</w:t>
      </w:r>
      <w:r w:rsidR="00F23FF1">
        <w:rPr>
          <w:rFonts w:eastAsia="宋体"/>
          <w:sz w:val="22"/>
          <w:lang w:val="en-US" w:eastAsia="zh-CN"/>
        </w:rPr>
        <w:t xml:space="preserve"> SLSS transmission occasions need to be dropped within SLSS detection time which will be equal to or longer than 50 SLSS periods. So, the SLSS</w:t>
      </w:r>
      <w:r w:rsidR="00736CB9">
        <w:rPr>
          <w:rFonts w:eastAsia="宋体"/>
          <w:sz w:val="22"/>
          <w:lang w:val="en-US" w:eastAsia="zh-CN"/>
        </w:rPr>
        <w:t xml:space="preserve"> Tx dropping rate will not exceed 6%. For data </w:t>
      </w:r>
      <w:r w:rsidR="00D23E17">
        <w:rPr>
          <w:rFonts w:eastAsia="宋体"/>
          <w:sz w:val="22"/>
          <w:lang w:val="en-US" w:eastAsia="zh-CN"/>
        </w:rPr>
        <w:t>dropping</w:t>
      </w:r>
      <w:r w:rsidR="00736CB9">
        <w:rPr>
          <w:rFonts w:eastAsia="宋体"/>
          <w:sz w:val="22"/>
          <w:lang w:val="en-US" w:eastAsia="zh-CN"/>
        </w:rPr>
        <w:t xml:space="preserve">, </w:t>
      </w:r>
      <w:r w:rsidR="00D23E17">
        <w:rPr>
          <w:rFonts w:eastAsia="宋体"/>
          <w:sz w:val="22"/>
          <w:lang w:val="en-US" w:eastAsia="zh-CN"/>
        </w:rPr>
        <w:t>at most three SL-DRX cycles will be impacted</w:t>
      </w:r>
      <w:r w:rsidR="00736CB9">
        <w:rPr>
          <w:rFonts w:eastAsia="宋体"/>
          <w:sz w:val="22"/>
          <w:lang w:val="en-US" w:eastAsia="zh-CN"/>
        </w:rPr>
        <w:t xml:space="preserve"> </w:t>
      </w:r>
      <w:r w:rsidR="00D23E17">
        <w:rPr>
          <w:rFonts w:eastAsia="宋体"/>
          <w:sz w:val="22"/>
          <w:lang w:val="en-US" w:eastAsia="zh-CN"/>
        </w:rPr>
        <w:t xml:space="preserve">within SLSS detection time (=50 SL-DRX cycles) when SL-DRX cycle is equal to or longer than 160ms, and the data Tx dropping rate will not exceed 6%. When </w:t>
      </w:r>
      <w:r w:rsidR="00D719EC">
        <w:rPr>
          <w:rFonts w:eastAsia="宋体"/>
          <w:sz w:val="22"/>
          <w:lang w:val="en-US" w:eastAsia="zh-CN"/>
        </w:rPr>
        <w:t>SL-DRX cycle is shorter than 160ms, the ratio of impacted SL-DRX cycles still will be 6%</w:t>
      </w:r>
      <w:r w:rsidR="009B4897">
        <w:rPr>
          <w:rFonts w:eastAsia="宋体"/>
          <w:sz w:val="22"/>
          <w:lang w:val="en-US" w:eastAsia="zh-CN"/>
        </w:rPr>
        <w:t>. For 80ms SL-DRX cycle, 100 SL-DRX cycles are within 8s SLSS detection time and 6 SL-DRX cycles will be impacted by three searching windows</w:t>
      </w:r>
      <w:r w:rsidR="00515B08">
        <w:rPr>
          <w:rFonts w:eastAsia="宋体"/>
          <w:sz w:val="22"/>
          <w:lang w:val="en-US" w:eastAsia="zh-CN"/>
        </w:rPr>
        <w:t xml:space="preserve"> (</w:t>
      </w:r>
      <w:r w:rsidR="00515B08" w:rsidRPr="00433666">
        <w:rPr>
          <w:rFonts w:eastAsia="宋体"/>
          <w:sz w:val="22"/>
          <w:lang w:val="en-US" w:eastAsia="zh-CN"/>
        </w:rPr>
        <w:t>aggregated</w:t>
      </w:r>
      <w:r w:rsidR="00515B08">
        <w:rPr>
          <w:rFonts w:eastAsia="宋体"/>
          <w:sz w:val="22"/>
          <w:lang w:val="en-US" w:eastAsia="zh-CN"/>
        </w:rPr>
        <w:t xml:space="preserve"> length = 480ms)</w:t>
      </w:r>
      <w:r w:rsidR="009B4897">
        <w:rPr>
          <w:rFonts w:eastAsia="宋体"/>
          <w:sz w:val="22"/>
          <w:lang w:val="en-US" w:eastAsia="zh-CN"/>
        </w:rPr>
        <w:t xml:space="preserve">. For 40ms SL-DRX cycle, </w:t>
      </w:r>
      <w:r w:rsidR="00515B08">
        <w:rPr>
          <w:rFonts w:eastAsia="宋体"/>
          <w:sz w:val="22"/>
          <w:lang w:val="en-US" w:eastAsia="zh-CN"/>
        </w:rPr>
        <w:t>2</w:t>
      </w:r>
      <w:r w:rsidR="009B4897">
        <w:rPr>
          <w:rFonts w:eastAsia="宋体"/>
          <w:sz w:val="22"/>
          <w:lang w:val="en-US" w:eastAsia="zh-CN"/>
        </w:rPr>
        <w:t xml:space="preserve">00 SL-DRX cycles are within 8s SLSS detection time and </w:t>
      </w:r>
      <w:r w:rsidR="00515B08">
        <w:rPr>
          <w:rFonts w:eastAsia="宋体"/>
          <w:sz w:val="22"/>
          <w:lang w:val="en-US" w:eastAsia="zh-CN"/>
        </w:rPr>
        <w:t>12</w:t>
      </w:r>
      <w:r w:rsidR="009B4897">
        <w:rPr>
          <w:rFonts w:eastAsia="宋体"/>
          <w:sz w:val="22"/>
          <w:lang w:val="en-US" w:eastAsia="zh-CN"/>
        </w:rPr>
        <w:t xml:space="preserve"> SL-DRX cycles will be impacted by three searching windows.</w:t>
      </w:r>
      <w:r w:rsidR="00515B08">
        <w:rPr>
          <w:rFonts w:eastAsia="宋体"/>
          <w:sz w:val="22"/>
          <w:lang w:val="en-US" w:eastAsia="zh-CN"/>
        </w:rPr>
        <w:t xml:space="preserve"> It can be observed that the dropping rate of both SLSS Tx and data Tx will not exceed 6%.</w:t>
      </w:r>
    </w:p>
    <w:p w14:paraId="44102F8E" w14:textId="003C8B09" w:rsidR="00D41324" w:rsidRPr="00AB6B3D" w:rsidRDefault="00D41324" w:rsidP="00D4132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 w:rsidR="003C4D47">
        <w:rPr>
          <w:rFonts w:eastAsia="宋体"/>
          <w:b/>
          <w:i/>
          <w:sz w:val="22"/>
          <w:lang w:val="en-US" w:eastAsia="zh-CN"/>
        </w:rPr>
        <w:t>2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R17, the </w:t>
      </w:r>
      <w:r w:rsidR="00D23E17">
        <w:rPr>
          <w:rFonts w:eastAsia="宋体"/>
          <w:b/>
          <w:i/>
          <w:sz w:val="22"/>
          <w:lang w:val="en-US" w:eastAsia="zh-CN"/>
        </w:rPr>
        <w:t xml:space="preserve">maximum dropping rate of SLSS and V2X data within </w:t>
      </w:r>
      <w:r>
        <w:rPr>
          <w:rFonts w:eastAsia="宋体"/>
          <w:b/>
          <w:i/>
          <w:sz w:val="22"/>
          <w:lang w:val="en-US" w:eastAsia="zh-CN"/>
        </w:rPr>
        <w:t xml:space="preserve">SyncRef UE detection time </w:t>
      </w:r>
      <w:r>
        <w:rPr>
          <w:rFonts w:eastAsia="宋体"/>
          <w:b/>
          <w:i/>
          <w:sz w:val="22"/>
          <w:lang w:val="en-US" w:eastAsia="zh-CN"/>
        </w:rPr>
        <w:lastRenderedPageBreak/>
        <w:t xml:space="preserve">for asynchronized case can be defined as </w:t>
      </w:r>
      <w:r w:rsidR="00723AAA">
        <w:rPr>
          <w:rFonts w:eastAsia="宋体"/>
          <w:b/>
          <w:i/>
          <w:sz w:val="22"/>
          <w:lang w:val="en-US" w:eastAsia="zh-CN"/>
        </w:rPr>
        <w:t>6%.</w:t>
      </w:r>
    </w:p>
    <w:p w14:paraId="4294D525" w14:textId="5B670D6F" w:rsidR="00F46130" w:rsidRDefault="00256CD1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SL-DRX mode, it was suggested whether to consider conditional SyncRel UE detection for </w:t>
      </w:r>
      <w:r w:rsidR="0008405A">
        <w:rPr>
          <w:rFonts w:eastAsia="宋体"/>
          <w:sz w:val="22"/>
          <w:lang w:val="en-US" w:eastAsia="zh-CN"/>
        </w:rPr>
        <w:t>a</w:t>
      </w:r>
      <w:r w:rsidR="0008405A" w:rsidRPr="003B725C">
        <w:rPr>
          <w:rFonts w:eastAsia="宋体"/>
          <w:sz w:val="22"/>
          <w:lang w:val="en-US" w:eastAsia="zh-CN"/>
        </w:rPr>
        <w:t>synchronized</w:t>
      </w:r>
      <w:r w:rsidR="0008405A">
        <w:rPr>
          <w:rFonts w:eastAsia="宋体"/>
          <w:sz w:val="22"/>
          <w:lang w:val="en-US" w:eastAsia="zh-CN"/>
        </w:rPr>
        <w:t xml:space="preserve"> SLSS search and measurement for power saving purpose. </w:t>
      </w:r>
      <w:r w:rsidR="00C35584">
        <w:rPr>
          <w:rFonts w:eastAsia="宋体"/>
          <w:sz w:val="22"/>
          <w:lang w:val="en-US" w:eastAsia="zh-CN"/>
        </w:rPr>
        <w:t xml:space="preserve">The operation of skipping SLSS searching could cause that UE </w:t>
      </w:r>
      <w:r w:rsidR="001101E3">
        <w:rPr>
          <w:rFonts w:eastAsia="宋体"/>
          <w:sz w:val="22"/>
          <w:lang w:val="en-US" w:eastAsia="zh-CN"/>
        </w:rPr>
        <w:t xml:space="preserve">will not be able to identify a candidate SyncRel UE. For example, it </w:t>
      </w:r>
      <w:r w:rsidR="00A023F1">
        <w:rPr>
          <w:rFonts w:eastAsia="宋体"/>
          <w:sz w:val="22"/>
          <w:lang w:val="en-US" w:eastAsia="zh-CN"/>
        </w:rPr>
        <w:t xml:space="preserve">is assumed that </w:t>
      </w:r>
      <w:r w:rsidR="00112A81">
        <w:rPr>
          <w:rFonts w:eastAsia="宋体"/>
          <w:sz w:val="22"/>
          <w:lang w:val="en-US" w:eastAsia="zh-CN"/>
        </w:rPr>
        <w:t>the UE has been synchronized to SyncRel UE#1</w:t>
      </w:r>
      <w:r w:rsidR="00A023F1">
        <w:rPr>
          <w:rFonts w:eastAsia="宋体"/>
          <w:sz w:val="22"/>
          <w:lang w:val="en-US" w:eastAsia="zh-CN"/>
        </w:rPr>
        <w:t>.</w:t>
      </w:r>
      <w:r w:rsidR="00112A81">
        <w:rPr>
          <w:rFonts w:eastAsia="宋体"/>
          <w:sz w:val="22"/>
          <w:lang w:val="en-US" w:eastAsia="zh-CN"/>
        </w:rPr>
        <w:t xml:space="preserve"> The UE and SyncRel UE#1 remains relatively stationary.</w:t>
      </w:r>
      <w:r w:rsidR="005531F9">
        <w:rPr>
          <w:rFonts w:eastAsia="宋体"/>
          <w:sz w:val="22"/>
          <w:lang w:val="en-US" w:eastAsia="zh-CN"/>
        </w:rPr>
        <w:t xml:space="preserve"> If SLSS searching is skipped, then the UE does not have a chance to identify SyncRel UE#2</w:t>
      </w:r>
      <w:r w:rsidR="005531F9" w:rsidRPr="005531F9">
        <w:rPr>
          <w:rFonts w:eastAsia="宋体"/>
          <w:sz w:val="22"/>
          <w:lang w:val="en-US" w:eastAsia="zh-CN"/>
        </w:rPr>
        <w:t xml:space="preserve"> </w:t>
      </w:r>
      <w:r w:rsidR="005531F9">
        <w:rPr>
          <w:rFonts w:eastAsia="宋体"/>
          <w:sz w:val="22"/>
          <w:lang w:val="en-US" w:eastAsia="zh-CN"/>
        </w:rPr>
        <w:t>when SyncRel UE#2 moves towards the UE</w:t>
      </w:r>
      <w:r w:rsidR="00473F87">
        <w:rPr>
          <w:rFonts w:eastAsia="宋体"/>
          <w:sz w:val="22"/>
          <w:lang w:val="en-US" w:eastAsia="zh-CN"/>
        </w:rPr>
        <w:t>.</w:t>
      </w:r>
      <w:r w:rsidR="005531F9">
        <w:rPr>
          <w:rFonts w:eastAsia="宋体"/>
          <w:sz w:val="22"/>
          <w:lang w:val="en-US" w:eastAsia="zh-CN"/>
        </w:rPr>
        <w:t xml:space="preserve"> </w:t>
      </w:r>
      <w:r w:rsidR="00473F87">
        <w:rPr>
          <w:rFonts w:eastAsia="宋体"/>
          <w:sz w:val="22"/>
          <w:lang w:val="en-US" w:eastAsia="zh-CN"/>
        </w:rPr>
        <w:t xml:space="preserve">If </w:t>
      </w:r>
      <w:r w:rsidR="005531F9">
        <w:rPr>
          <w:rFonts w:eastAsia="宋体"/>
          <w:sz w:val="22"/>
          <w:lang w:val="en-US" w:eastAsia="zh-CN"/>
        </w:rPr>
        <w:t xml:space="preserve">the </w:t>
      </w:r>
      <w:r w:rsidR="00473F87">
        <w:rPr>
          <w:rFonts w:eastAsia="宋体"/>
          <w:sz w:val="22"/>
          <w:lang w:val="en-US" w:eastAsia="zh-CN"/>
        </w:rPr>
        <w:t>priority</w:t>
      </w:r>
      <w:r w:rsidR="005531F9">
        <w:rPr>
          <w:rFonts w:eastAsia="宋体"/>
          <w:sz w:val="22"/>
          <w:lang w:val="en-US" w:eastAsia="zh-CN"/>
        </w:rPr>
        <w:t xml:space="preserve"> of SyncRel UE#2 is hi</w:t>
      </w:r>
      <w:r w:rsidR="00473F87">
        <w:rPr>
          <w:rFonts w:eastAsia="宋体"/>
          <w:sz w:val="22"/>
          <w:lang w:val="en-US" w:eastAsia="zh-CN"/>
        </w:rPr>
        <w:t>gher than that of SyncRel UE#1, it conflicts with the current principles for synchronization source selection/reselection</w:t>
      </w:r>
      <w:r w:rsidR="005531F9">
        <w:rPr>
          <w:rFonts w:eastAsia="宋体"/>
          <w:sz w:val="22"/>
          <w:lang w:val="en-US" w:eastAsia="zh-CN"/>
        </w:rPr>
        <w:t>.</w:t>
      </w:r>
      <w:r w:rsidR="00112A81">
        <w:rPr>
          <w:rFonts w:eastAsia="宋体"/>
          <w:sz w:val="22"/>
          <w:lang w:val="en-US" w:eastAsia="zh-CN"/>
        </w:rPr>
        <w:t xml:space="preserve"> </w:t>
      </w:r>
      <w:r w:rsidR="005531F9">
        <w:rPr>
          <w:rFonts w:eastAsia="宋体"/>
          <w:sz w:val="22"/>
          <w:lang w:val="en-US" w:eastAsia="zh-CN"/>
        </w:rPr>
        <w:t>For a</w:t>
      </w:r>
      <w:r w:rsidR="005531F9" w:rsidRPr="003B725C">
        <w:rPr>
          <w:rFonts w:eastAsia="宋体"/>
          <w:sz w:val="22"/>
          <w:lang w:val="en-US" w:eastAsia="zh-CN"/>
        </w:rPr>
        <w:t>synchronized</w:t>
      </w:r>
      <w:r w:rsidR="005531F9">
        <w:rPr>
          <w:rFonts w:eastAsia="宋体"/>
          <w:sz w:val="22"/>
          <w:lang w:val="en-US" w:eastAsia="zh-CN"/>
        </w:rPr>
        <w:t xml:space="preserve"> SLSS searching, </w:t>
      </w:r>
      <w:r w:rsidR="00473F87">
        <w:rPr>
          <w:rFonts w:eastAsia="宋体"/>
          <w:sz w:val="22"/>
          <w:lang w:val="en-US" w:eastAsia="zh-CN"/>
        </w:rPr>
        <w:t xml:space="preserve">the SLSS search time is </w:t>
      </w:r>
      <w:r w:rsidR="00E060C5">
        <w:rPr>
          <w:rFonts w:eastAsia="宋体"/>
          <w:sz w:val="22"/>
          <w:lang w:val="en-US" w:eastAsia="zh-CN"/>
        </w:rPr>
        <w:t xml:space="preserve">quite long and only </w:t>
      </w:r>
      <w:r w:rsidR="005531F9">
        <w:rPr>
          <w:rFonts w:eastAsia="宋体"/>
          <w:sz w:val="22"/>
          <w:lang w:val="en-US" w:eastAsia="zh-CN"/>
        </w:rPr>
        <w:t xml:space="preserve">three of 160ms searching windows are </w:t>
      </w:r>
      <w:r w:rsidR="00E060C5">
        <w:rPr>
          <w:rFonts w:eastAsia="宋体"/>
          <w:sz w:val="22"/>
          <w:lang w:val="en-US" w:eastAsia="zh-CN"/>
        </w:rPr>
        <w:t>required</w:t>
      </w:r>
      <w:r w:rsidR="005531F9">
        <w:rPr>
          <w:rFonts w:eastAsia="宋体"/>
          <w:sz w:val="22"/>
          <w:lang w:val="en-US" w:eastAsia="zh-CN"/>
        </w:rPr>
        <w:t xml:space="preserve"> within SLSS search time.</w:t>
      </w:r>
      <w:r w:rsidR="000726C1">
        <w:rPr>
          <w:rFonts w:eastAsia="宋体"/>
          <w:sz w:val="22"/>
          <w:lang w:val="en-US" w:eastAsia="zh-CN"/>
        </w:rPr>
        <w:t xml:space="preserve"> For a</w:t>
      </w:r>
      <w:r w:rsidR="000726C1" w:rsidRPr="003B725C">
        <w:rPr>
          <w:rFonts w:eastAsia="宋体"/>
          <w:sz w:val="22"/>
          <w:lang w:val="en-US" w:eastAsia="zh-CN"/>
        </w:rPr>
        <w:t>synchronized</w:t>
      </w:r>
      <w:r w:rsidR="000726C1">
        <w:rPr>
          <w:rFonts w:eastAsia="宋体"/>
          <w:sz w:val="22"/>
          <w:lang w:val="en-US" w:eastAsia="zh-CN"/>
        </w:rPr>
        <w:t xml:space="preserve"> case, the UE is not required to perform SLSS detection every SL-DRX cycle. The SyncRel UE detection requirements have </w:t>
      </w:r>
      <w:r w:rsidR="003A2ED8">
        <w:rPr>
          <w:rFonts w:eastAsia="宋体"/>
          <w:sz w:val="22"/>
          <w:lang w:val="en-US" w:eastAsia="zh-CN"/>
        </w:rPr>
        <w:t>taken</w:t>
      </w:r>
      <w:r w:rsidR="000726C1">
        <w:rPr>
          <w:rFonts w:eastAsia="宋体"/>
          <w:sz w:val="22"/>
          <w:lang w:val="en-US" w:eastAsia="zh-CN"/>
        </w:rPr>
        <w:t xml:space="preserve"> power saving </w:t>
      </w:r>
      <w:r w:rsidR="003A2ED8">
        <w:rPr>
          <w:rFonts w:eastAsia="宋体"/>
          <w:sz w:val="22"/>
          <w:lang w:val="en-US" w:eastAsia="zh-CN"/>
        </w:rPr>
        <w:t>into account</w:t>
      </w:r>
      <w:r w:rsidR="000726C1">
        <w:rPr>
          <w:rFonts w:eastAsia="宋体"/>
          <w:sz w:val="22"/>
          <w:lang w:val="en-US" w:eastAsia="zh-CN"/>
        </w:rPr>
        <w:t xml:space="preserve"> and the </w:t>
      </w:r>
      <w:r w:rsidR="003A2ED8" w:rsidRPr="003A2ED8">
        <w:rPr>
          <w:rFonts w:eastAsia="宋体"/>
          <w:sz w:val="22"/>
          <w:lang w:val="en-US" w:eastAsia="zh-CN"/>
        </w:rPr>
        <w:t xml:space="preserve">proportion </w:t>
      </w:r>
      <w:r w:rsidR="000726C1">
        <w:rPr>
          <w:rFonts w:eastAsia="宋体"/>
          <w:sz w:val="22"/>
          <w:lang w:val="en-US" w:eastAsia="zh-CN"/>
        </w:rPr>
        <w:t xml:space="preserve">of active time for SLSS searching </w:t>
      </w:r>
      <w:r w:rsidR="003A2ED8">
        <w:rPr>
          <w:rFonts w:eastAsia="宋体"/>
          <w:sz w:val="22"/>
          <w:lang w:val="en-US" w:eastAsia="zh-CN"/>
        </w:rPr>
        <w:t>will not exceed</w:t>
      </w:r>
      <w:r w:rsidR="000726C1">
        <w:rPr>
          <w:rFonts w:eastAsia="宋体"/>
          <w:sz w:val="22"/>
          <w:lang w:val="en-US" w:eastAsia="zh-CN"/>
        </w:rPr>
        <w:t xml:space="preserve"> 6%</w:t>
      </w:r>
      <w:r w:rsidR="003A2ED8">
        <w:rPr>
          <w:rFonts w:eastAsia="宋体"/>
          <w:sz w:val="22"/>
          <w:lang w:val="en-US" w:eastAsia="zh-CN"/>
        </w:rPr>
        <w:t xml:space="preserve"> for SL-DRX cycle</w:t>
      </w:r>
      <w:r w:rsidR="003A2ED8" w:rsidRPr="003A2ED8">
        <w:rPr>
          <w:rFonts w:eastAsia="宋体"/>
          <w:sz w:val="22"/>
          <w:lang w:val="en-US" w:eastAsia="zh-CN"/>
        </w:rPr>
        <w:t>≤</w:t>
      </w:r>
      <w:r w:rsidR="003A2ED8">
        <w:rPr>
          <w:rFonts w:eastAsia="宋体"/>
          <w:sz w:val="22"/>
          <w:lang w:val="en-US" w:eastAsia="zh-CN"/>
        </w:rPr>
        <w:t xml:space="preserve">160ms, </w:t>
      </w:r>
      <w:r w:rsidR="00DF41E2">
        <w:rPr>
          <w:rFonts w:eastAsia="宋体"/>
          <w:sz w:val="22"/>
          <w:lang w:val="en-US" w:eastAsia="zh-CN"/>
        </w:rPr>
        <w:t xml:space="preserve">will not exceed </w:t>
      </w:r>
      <w:r w:rsidR="003A2ED8">
        <w:rPr>
          <w:rFonts w:eastAsia="宋体"/>
          <w:sz w:val="22"/>
          <w:lang w:val="en-US" w:eastAsia="zh-CN"/>
        </w:rPr>
        <w:t xml:space="preserve">3% for SL-DRX cycle=320ms, </w:t>
      </w:r>
      <w:r w:rsidR="00DF41E2">
        <w:rPr>
          <w:rFonts w:eastAsia="宋体"/>
          <w:sz w:val="22"/>
          <w:lang w:val="en-US" w:eastAsia="zh-CN"/>
        </w:rPr>
        <w:t xml:space="preserve">and will not exceed </w:t>
      </w:r>
      <w:r w:rsidR="003A2ED8">
        <w:rPr>
          <w:rFonts w:eastAsia="宋体"/>
          <w:sz w:val="22"/>
          <w:lang w:val="en-US" w:eastAsia="zh-CN"/>
        </w:rPr>
        <w:t>1.5% for SL-DRX cycle=640ms, etc</w:t>
      </w:r>
      <w:r w:rsidR="000726C1">
        <w:rPr>
          <w:rFonts w:eastAsia="宋体"/>
          <w:sz w:val="22"/>
          <w:lang w:val="en-US" w:eastAsia="zh-CN"/>
        </w:rPr>
        <w:t>. Hence, we suggest not to introduce additional conditions for UE performing SyncRel UE detection.</w:t>
      </w:r>
    </w:p>
    <w:p w14:paraId="652B40C7" w14:textId="520346B1" w:rsidR="00AB3B80" w:rsidRPr="00AB3B80" w:rsidRDefault="00AB3B80" w:rsidP="00D3109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3B80">
        <w:rPr>
          <w:rFonts w:eastAsia="宋体"/>
          <w:b/>
          <w:i/>
          <w:sz w:val="22"/>
          <w:lang w:val="en-US" w:eastAsia="zh-CN"/>
        </w:rPr>
        <w:t xml:space="preserve">Observation 1: </w:t>
      </w:r>
      <w:r w:rsidR="005531F9">
        <w:rPr>
          <w:rFonts w:eastAsia="宋体"/>
          <w:b/>
          <w:i/>
          <w:sz w:val="22"/>
          <w:lang w:val="en-US" w:eastAsia="zh-CN"/>
        </w:rPr>
        <w:t xml:space="preserve">The operation of skipping SyncRef UE searching </w:t>
      </w:r>
      <w:r w:rsidR="00473F87">
        <w:rPr>
          <w:rFonts w:eastAsia="宋体"/>
          <w:b/>
          <w:i/>
          <w:sz w:val="22"/>
          <w:lang w:val="en-US" w:eastAsia="zh-CN"/>
        </w:rPr>
        <w:t>could prevent</w:t>
      </w:r>
      <w:r w:rsidR="005531F9">
        <w:rPr>
          <w:rFonts w:eastAsia="宋体"/>
          <w:b/>
          <w:i/>
          <w:sz w:val="22"/>
          <w:lang w:val="en-US" w:eastAsia="zh-CN"/>
        </w:rPr>
        <w:t xml:space="preserve"> UE to identify </w:t>
      </w:r>
      <w:r w:rsidR="00473F87">
        <w:rPr>
          <w:rFonts w:eastAsia="宋体"/>
          <w:b/>
          <w:i/>
          <w:sz w:val="22"/>
          <w:lang w:val="en-US" w:eastAsia="zh-CN"/>
        </w:rPr>
        <w:t>and select to a better SyncRef UE or a</w:t>
      </w:r>
      <w:r w:rsidR="005531F9">
        <w:rPr>
          <w:rFonts w:eastAsia="宋体"/>
          <w:b/>
          <w:i/>
          <w:sz w:val="22"/>
          <w:lang w:val="en-US" w:eastAsia="zh-CN"/>
        </w:rPr>
        <w:t xml:space="preserve"> SyncRef UE</w:t>
      </w:r>
      <w:r w:rsidR="00473F87">
        <w:rPr>
          <w:rFonts w:eastAsia="宋体"/>
          <w:b/>
          <w:i/>
          <w:sz w:val="22"/>
          <w:lang w:val="en-US" w:eastAsia="zh-CN"/>
        </w:rPr>
        <w:t xml:space="preserve"> with higher priority</w:t>
      </w:r>
      <w:r w:rsidR="005531F9">
        <w:rPr>
          <w:rFonts w:eastAsia="宋体"/>
          <w:b/>
          <w:i/>
          <w:sz w:val="22"/>
          <w:lang w:val="en-US" w:eastAsia="zh-CN"/>
        </w:rPr>
        <w:t>.</w:t>
      </w:r>
    </w:p>
    <w:p w14:paraId="530F1D7E" w14:textId="20B5E118" w:rsidR="00473F87" w:rsidRPr="00AB3B80" w:rsidRDefault="00473F87" w:rsidP="00473F8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3B80">
        <w:rPr>
          <w:rFonts w:eastAsia="宋体"/>
          <w:b/>
          <w:i/>
          <w:sz w:val="22"/>
          <w:lang w:val="en-US" w:eastAsia="zh-CN"/>
        </w:rPr>
        <w:t xml:space="preserve">Observation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B3B80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The </w:t>
      </w:r>
      <w:r w:rsidR="003A2ED8" w:rsidRPr="003A2ED8">
        <w:rPr>
          <w:rFonts w:eastAsia="宋体"/>
          <w:b/>
          <w:i/>
          <w:sz w:val="22"/>
          <w:lang w:val="en-US" w:eastAsia="zh-CN"/>
        </w:rPr>
        <w:t xml:space="preserve">proportion </w:t>
      </w:r>
      <w:r>
        <w:rPr>
          <w:rFonts w:eastAsia="宋体"/>
          <w:b/>
          <w:i/>
          <w:sz w:val="22"/>
          <w:lang w:val="en-US" w:eastAsia="zh-CN"/>
        </w:rPr>
        <w:t xml:space="preserve">of </w:t>
      </w:r>
      <w:r w:rsidR="000726C1">
        <w:rPr>
          <w:rFonts w:eastAsia="宋体"/>
          <w:b/>
          <w:i/>
          <w:sz w:val="22"/>
          <w:lang w:val="en-US" w:eastAsia="zh-CN"/>
        </w:rPr>
        <w:t>active time for</w:t>
      </w:r>
      <w:r>
        <w:rPr>
          <w:rFonts w:eastAsia="宋体"/>
          <w:b/>
          <w:i/>
          <w:sz w:val="22"/>
          <w:lang w:val="en-US" w:eastAsia="zh-CN"/>
        </w:rPr>
        <w:t xml:space="preserve"> SyncRef UE </w:t>
      </w:r>
      <w:r w:rsidR="000726C1">
        <w:rPr>
          <w:rFonts w:eastAsia="宋体"/>
          <w:b/>
          <w:i/>
          <w:sz w:val="22"/>
          <w:lang w:val="en-US" w:eastAsia="zh-CN"/>
        </w:rPr>
        <w:t>detection will not exceed 6%</w:t>
      </w:r>
      <w:r w:rsidR="003A2ED8">
        <w:rPr>
          <w:rFonts w:eastAsia="宋体"/>
          <w:b/>
          <w:i/>
          <w:sz w:val="22"/>
          <w:lang w:val="en-US" w:eastAsia="zh-CN"/>
        </w:rPr>
        <w:t xml:space="preserve"> and decreases as the SL-DRX cycle increases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3E721969" w14:textId="7A8AA183" w:rsidR="000726C1" w:rsidRPr="00AB6B3D" w:rsidRDefault="000726C1" w:rsidP="000726C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R17, it is suggested not to introduce</w:t>
      </w:r>
      <w:r w:rsidR="004415F6">
        <w:rPr>
          <w:rFonts w:eastAsia="宋体"/>
          <w:b/>
          <w:i/>
          <w:sz w:val="22"/>
          <w:lang w:val="en-US" w:eastAsia="zh-CN"/>
        </w:rPr>
        <w:t xml:space="preserve"> additional</w:t>
      </w:r>
      <w:r>
        <w:rPr>
          <w:rFonts w:eastAsia="宋体"/>
          <w:b/>
          <w:i/>
          <w:sz w:val="22"/>
          <w:lang w:val="en-US" w:eastAsia="zh-CN"/>
        </w:rPr>
        <w:t xml:space="preserve"> condition</w:t>
      </w:r>
      <w:r w:rsidR="004415F6">
        <w:rPr>
          <w:rFonts w:eastAsia="宋体"/>
          <w:b/>
          <w:i/>
          <w:sz w:val="22"/>
          <w:lang w:val="en-US" w:eastAsia="zh-CN"/>
        </w:rPr>
        <w:t>s for</w:t>
      </w:r>
      <w:r>
        <w:rPr>
          <w:rFonts w:eastAsia="宋体"/>
          <w:b/>
          <w:i/>
          <w:sz w:val="22"/>
          <w:lang w:val="en-US" w:eastAsia="zh-CN"/>
        </w:rPr>
        <w:t xml:space="preserve"> SyncRef UE</w:t>
      </w:r>
      <w:r w:rsidRPr="000726C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detection requirements for asynchronized case.</w:t>
      </w:r>
    </w:p>
    <w:p w14:paraId="705C57E5" w14:textId="3D959638" w:rsidR="00FA28F5" w:rsidRPr="003F1AE3" w:rsidRDefault="00FA28F5" w:rsidP="00FA28F5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>
        <w:rPr>
          <w:rFonts w:eastAsia="宋体"/>
          <w:b/>
          <w:sz w:val="22"/>
          <w:lang w:eastAsia="zh-CN"/>
        </w:rPr>
        <w:t>Interruptions to SL due to Uu DRX</w:t>
      </w:r>
    </w:p>
    <w:p w14:paraId="370D66F0" w14:textId="74FF4F7F" w:rsidR="00FF798F" w:rsidRDefault="00DF41E2" w:rsidP="00FF798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RAN4, the interruption requirements on SL due to Uu DRX is considered and the interruption length defined in Table 8.2.1.2.1-1 in TS38.133 has been agreed as </w:t>
      </w:r>
      <w:r w:rsidR="001873F3">
        <w:rPr>
          <w:rFonts w:eastAsia="宋体"/>
          <w:sz w:val="22"/>
          <w:lang w:val="en-US" w:eastAsia="zh-CN"/>
        </w:rPr>
        <w:t>the baseline</w:t>
      </w:r>
      <w:r w:rsidR="00B04BB0">
        <w:rPr>
          <w:rFonts w:eastAsia="宋体"/>
          <w:sz w:val="22"/>
          <w:lang w:val="en-US" w:eastAsia="zh-CN"/>
        </w:rPr>
        <w:t>.</w:t>
      </w:r>
      <w:r w:rsidR="001873F3">
        <w:rPr>
          <w:rFonts w:eastAsia="宋体"/>
          <w:sz w:val="22"/>
          <w:lang w:val="en-US" w:eastAsia="zh-CN"/>
        </w:rPr>
        <w:t xml:space="preserve"> Besides, it is allowed to miss </w:t>
      </w:r>
      <w:r w:rsidR="008C7320">
        <w:rPr>
          <w:rFonts w:eastAsia="宋体"/>
          <w:sz w:val="22"/>
          <w:lang w:val="en-US" w:eastAsia="zh-CN"/>
        </w:rPr>
        <w:t xml:space="preserve">a certain probability of ACK/NACK on </w:t>
      </w:r>
      <w:r w:rsidR="003B42CC">
        <w:rPr>
          <w:rFonts w:eastAsia="宋体"/>
          <w:sz w:val="22"/>
          <w:lang w:val="en-US" w:eastAsia="zh-CN"/>
        </w:rPr>
        <w:t xml:space="preserve">SL. </w:t>
      </w:r>
      <w:r w:rsidR="003B42CC" w:rsidRPr="003B42CC">
        <w:rPr>
          <w:rFonts w:eastAsia="宋体"/>
          <w:sz w:val="22"/>
          <w:lang w:val="en-US" w:eastAsia="zh-CN"/>
        </w:rPr>
        <w:t>HARQ RTT is supported in SL unicast</w:t>
      </w:r>
      <w:r w:rsidR="003B42CC">
        <w:rPr>
          <w:rFonts w:eastAsia="宋体"/>
          <w:sz w:val="22"/>
          <w:lang w:val="en-US" w:eastAsia="zh-CN"/>
        </w:rPr>
        <w:t xml:space="preserve"> and </w:t>
      </w:r>
      <w:r w:rsidR="003B42CC" w:rsidRPr="003B42CC">
        <w:rPr>
          <w:rFonts w:eastAsia="宋体"/>
          <w:sz w:val="22"/>
          <w:lang w:val="en-US" w:eastAsia="zh-CN"/>
        </w:rPr>
        <w:t>HARQ</w:t>
      </w:r>
      <w:r w:rsidR="003B42CC">
        <w:rPr>
          <w:rFonts w:eastAsia="宋体"/>
          <w:sz w:val="22"/>
          <w:lang w:val="en-US" w:eastAsia="zh-CN"/>
        </w:rPr>
        <w:t xml:space="preserve">-ACK feedback is </w:t>
      </w:r>
      <w:r w:rsidR="003B42CC" w:rsidRPr="003B42CC">
        <w:rPr>
          <w:rFonts w:eastAsia="宋体"/>
          <w:sz w:val="22"/>
          <w:lang w:val="en-US" w:eastAsia="zh-CN"/>
        </w:rPr>
        <w:t>supported in SL groupcast</w:t>
      </w:r>
      <w:r w:rsidR="003B42CC">
        <w:rPr>
          <w:rFonts w:eastAsia="宋体"/>
          <w:sz w:val="22"/>
          <w:lang w:val="en-US" w:eastAsia="zh-CN"/>
        </w:rPr>
        <w:t xml:space="preserve">. However, </w:t>
      </w:r>
      <w:r w:rsidR="003B42CC" w:rsidRPr="003B42CC">
        <w:rPr>
          <w:rFonts w:eastAsia="宋体"/>
          <w:sz w:val="22"/>
          <w:lang w:val="en-US" w:eastAsia="zh-CN"/>
        </w:rPr>
        <w:t xml:space="preserve">HARQ </w:t>
      </w:r>
      <w:r w:rsidR="003B42CC">
        <w:rPr>
          <w:rFonts w:eastAsia="宋体"/>
          <w:sz w:val="22"/>
          <w:lang w:val="en-US" w:eastAsia="zh-CN"/>
        </w:rPr>
        <w:t>process</w:t>
      </w:r>
      <w:r w:rsidR="003B42CC" w:rsidRPr="003B42CC">
        <w:rPr>
          <w:rFonts w:eastAsia="宋体"/>
          <w:sz w:val="22"/>
          <w:lang w:val="en-US" w:eastAsia="zh-CN"/>
        </w:rPr>
        <w:t xml:space="preserve"> </w:t>
      </w:r>
      <w:r w:rsidR="003B42CC">
        <w:rPr>
          <w:rFonts w:eastAsia="宋体"/>
          <w:sz w:val="22"/>
          <w:lang w:val="en-US" w:eastAsia="zh-CN"/>
        </w:rPr>
        <w:t xml:space="preserve">is not </w:t>
      </w:r>
      <w:r w:rsidR="003B42CC" w:rsidRPr="003B42CC">
        <w:rPr>
          <w:rFonts w:eastAsia="宋体"/>
          <w:sz w:val="22"/>
          <w:lang w:val="en-US" w:eastAsia="zh-CN"/>
        </w:rPr>
        <w:t xml:space="preserve">supported in SL </w:t>
      </w:r>
      <w:r w:rsidR="003B42CC">
        <w:rPr>
          <w:rFonts w:eastAsia="宋体"/>
          <w:sz w:val="22"/>
          <w:lang w:val="en-US" w:eastAsia="zh-CN"/>
        </w:rPr>
        <w:t>broadcast. The interruption requirements cannot be verified for SL</w:t>
      </w:r>
      <w:r w:rsidR="003B42CC" w:rsidRPr="003B42CC">
        <w:rPr>
          <w:rFonts w:eastAsia="宋体"/>
          <w:sz w:val="22"/>
          <w:lang w:val="en-US" w:eastAsia="zh-CN"/>
        </w:rPr>
        <w:t xml:space="preserve"> </w:t>
      </w:r>
      <w:r w:rsidR="003B42CC">
        <w:rPr>
          <w:rFonts w:eastAsia="宋体"/>
          <w:sz w:val="22"/>
          <w:lang w:val="en-US" w:eastAsia="zh-CN"/>
        </w:rPr>
        <w:t>broadcast.</w:t>
      </w:r>
    </w:p>
    <w:p w14:paraId="791E2A25" w14:textId="6BBFDA3A" w:rsidR="00EF7D63" w:rsidRPr="00877774" w:rsidRDefault="00EF7D63" w:rsidP="00EF7D6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FA27F8">
        <w:rPr>
          <w:rFonts w:eastAsia="宋体"/>
          <w:b/>
          <w:i/>
          <w:sz w:val="22"/>
          <w:lang w:val="en-US" w:eastAsia="zh-CN"/>
        </w:rPr>
        <w:t>4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 w:rsidR="00D631EC">
        <w:rPr>
          <w:rFonts w:eastAsia="宋体"/>
          <w:b/>
          <w:i/>
          <w:sz w:val="22"/>
          <w:lang w:val="en-US" w:eastAsia="zh-CN"/>
        </w:rPr>
        <w:t xml:space="preserve"> </w:t>
      </w:r>
      <w:r w:rsidR="003B42CC">
        <w:rPr>
          <w:rFonts w:eastAsia="宋体"/>
          <w:b/>
          <w:i/>
          <w:sz w:val="22"/>
          <w:lang w:val="en-US" w:eastAsia="zh-CN"/>
        </w:rPr>
        <w:t xml:space="preserve">It is suggest </w:t>
      </w:r>
      <w:r w:rsidR="009D6016">
        <w:rPr>
          <w:rFonts w:eastAsia="宋体"/>
          <w:b/>
          <w:i/>
          <w:sz w:val="22"/>
          <w:lang w:val="en-US" w:eastAsia="zh-CN"/>
        </w:rPr>
        <w:t>that the interruption requirements on SL due to Uu DRX are not applicable for SL broadcast</w:t>
      </w:r>
      <w:r w:rsidR="007C4F20">
        <w:rPr>
          <w:rFonts w:eastAsia="宋体"/>
          <w:b/>
          <w:i/>
          <w:sz w:val="22"/>
          <w:lang w:val="en-US" w:eastAsia="zh-CN"/>
        </w:rPr>
        <w:t xml:space="preserve"> service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3D0A58EB" w14:textId="00EA7744" w:rsidR="005B5784" w:rsidRPr="003F1AE3" w:rsidRDefault="005B5784" w:rsidP="005B5784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b/>
          <w:sz w:val="22"/>
          <w:lang w:eastAsia="zh-CN"/>
        </w:rPr>
        <w:t xml:space="preserve">SL L1-RSRP measurements </w:t>
      </w:r>
      <w:r w:rsidR="00656F66">
        <w:rPr>
          <w:rFonts w:eastAsia="宋体"/>
          <w:b/>
          <w:sz w:val="22"/>
          <w:lang w:eastAsia="zh-CN"/>
        </w:rPr>
        <w:t>for</w:t>
      </w:r>
      <w:r>
        <w:rPr>
          <w:rFonts w:eastAsia="宋体"/>
          <w:b/>
          <w:sz w:val="22"/>
          <w:lang w:eastAsia="zh-CN"/>
        </w:rPr>
        <w:t xml:space="preserve"> partial sensing</w:t>
      </w:r>
    </w:p>
    <w:p w14:paraId="4BAA2955" w14:textId="4691CDC2" w:rsidR="006422D8" w:rsidRDefault="006D6E3B" w:rsidP="006422D8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rFonts w:eastAsia="宋体"/>
          <w:sz w:val="22"/>
          <w:lang w:val="x-none" w:eastAsia="zh-CN"/>
        </w:rPr>
        <w:t>In R16, L1</w:t>
      </w:r>
      <w:r w:rsidR="002D1541">
        <w:rPr>
          <w:rFonts w:eastAsia="宋体"/>
          <w:sz w:val="22"/>
          <w:lang w:val="x-none" w:eastAsia="zh-CN"/>
        </w:rPr>
        <w:t xml:space="preserve"> SL</w:t>
      </w:r>
      <w:r>
        <w:rPr>
          <w:rFonts w:eastAsia="宋体"/>
          <w:sz w:val="22"/>
          <w:lang w:val="x-none" w:eastAsia="zh-CN"/>
        </w:rPr>
        <w:t xml:space="preserve">-RSRP measurement requirements based on single-shot are defined for full sensing based resource allocation. </w:t>
      </w:r>
      <w:r w:rsidR="005B5784">
        <w:rPr>
          <w:rFonts w:eastAsia="宋体"/>
          <w:sz w:val="22"/>
          <w:lang w:val="x-none" w:eastAsia="zh-CN"/>
        </w:rPr>
        <w:t xml:space="preserve">In R17, partial sensing based resource allocation is supported for power saving resource allocation scheme. </w:t>
      </w:r>
      <w:r w:rsidR="00E32CAE">
        <w:rPr>
          <w:rFonts w:eastAsia="宋体"/>
          <w:sz w:val="22"/>
          <w:lang w:val="x-none" w:eastAsia="zh-CN"/>
        </w:rPr>
        <w:t xml:space="preserve">The </w:t>
      </w:r>
      <w:r w:rsidR="00417C2C">
        <w:rPr>
          <w:rFonts w:eastAsia="宋体"/>
          <w:sz w:val="22"/>
          <w:lang w:val="x-none" w:eastAsia="zh-CN"/>
        </w:rPr>
        <w:t>sensing</w:t>
      </w:r>
      <w:r w:rsidR="00E32CAE" w:rsidRPr="00E32CAE">
        <w:rPr>
          <w:rFonts w:eastAsia="宋体"/>
          <w:sz w:val="22"/>
          <w:lang w:val="x-none" w:eastAsia="zh-CN"/>
        </w:rPr>
        <w:t xml:space="preserve"> window</w:t>
      </w:r>
      <w:r w:rsidR="00E32CAE">
        <w:rPr>
          <w:rFonts w:eastAsia="宋体"/>
          <w:sz w:val="22"/>
          <w:lang w:val="x-none" w:eastAsia="zh-CN"/>
        </w:rPr>
        <w:t xml:space="preserve"> </w:t>
      </w:r>
      <w:r w:rsidR="00417C2C">
        <w:rPr>
          <w:rFonts w:eastAsia="宋体"/>
          <w:sz w:val="22"/>
          <w:lang w:val="x-none" w:eastAsia="zh-CN"/>
        </w:rPr>
        <w:t xml:space="preserve">size </w:t>
      </w:r>
      <w:r w:rsidR="00E32CAE">
        <w:rPr>
          <w:rFonts w:eastAsia="宋体"/>
          <w:sz w:val="22"/>
          <w:lang w:val="x-none" w:eastAsia="zh-CN"/>
        </w:rPr>
        <w:t xml:space="preserve">for </w:t>
      </w:r>
      <w:r w:rsidR="00E32CAE" w:rsidRPr="00E32CAE">
        <w:rPr>
          <w:rFonts w:eastAsia="宋体"/>
          <w:sz w:val="22"/>
          <w:lang w:val="x-none" w:eastAsia="zh-CN"/>
        </w:rPr>
        <w:t>partial sensing</w:t>
      </w:r>
      <w:r w:rsidR="00E32CAE">
        <w:rPr>
          <w:rFonts w:eastAsia="宋体"/>
          <w:sz w:val="22"/>
          <w:lang w:val="x-none" w:eastAsia="zh-CN"/>
        </w:rPr>
        <w:t xml:space="preserve"> </w:t>
      </w:r>
      <w:r w:rsidR="00417C2C">
        <w:rPr>
          <w:rFonts w:eastAsia="宋体"/>
          <w:sz w:val="22"/>
          <w:lang w:val="x-none" w:eastAsia="zh-CN"/>
        </w:rPr>
        <w:t xml:space="preserve">can be different with that for full sensing. However, the UE still need to perform </w:t>
      </w:r>
      <w:r w:rsidR="002D1541">
        <w:rPr>
          <w:rFonts w:eastAsia="宋体"/>
          <w:sz w:val="22"/>
          <w:lang w:val="x-none" w:eastAsia="zh-CN"/>
        </w:rPr>
        <w:t>L1 SL-RSRP</w:t>
      </w:r>
      <w:r w:rsidR="00E32CAE">
        <w:rPr>
          <w:rFonts w:eastAsia="宋体"/>
          <w:sz w:val="22"/>
          <w:lang w:val="x-none" w:eastAsia="zh-CN"/>
        </w:rPr>
        <w:t xml:space="preserve"> </w:t>
      </w:r>
      <w:r w:rsidR="002D1541">
        <w:rPr>
          <w:rFonts w:eastAsia="宋体"/>
          <w:sz w:val="22"/>
          <w:lang w:val="x-none" w:eastAsia="zh-CN"/>
        </w:rPr>
        <w:t>measurements</w:t>
      </w:r>
      <w:r w:rsidR="00E32CAE">
        <w:rPr>
          <w:rFonts w:eastAsia="宋体"/>
          <w:sz w:val="22"/>
          <w:lang w:val="x-none" w:eastAsia="zh-CN"/>
        </w:rPr>
        <w:t xml:space="preserve"> in the same way as </w:t>
      </w:r>
      <w:r w:rsidR="004E0362" w:rsidRPr="004E0362">
        <w:rPr>
          <w:rFonts w:eastAsia="宋体"/>
          <w:sz w:val="22"/>
          <w:lang w:val="x-none" w:eastAsia="zh-CN"/>
        </w:rPr>
        <w:t>R16 NR</w:t>
      </w:r>
      <w:r w:rsidR="004E0362">
        <w:rPr>
          <w:rFonts w:eastAsia="宋体"/>
          <w:sz w:val="22"/>
          <w:lang w:val="x-none" w:eastAsia="zh-CN"/>
        </w:rPr>
        <w:t xml:space="preserve"> </w:t>
      </w:r>
      <w:r w:rsidR="004E0362" w:rsidRPr="004E0362">
        <w:rPr>
          <w:rFonts w:eastAsia="宋体"/>
          <w:sz w:val="22"/>
          <w:lang w:val="x-none" w:eastAsia="zh-CN"/>
        </w:rPr>
        <w:t>V2X</w:t>
      </w:r>
      <w:r w:rsidR="002D1541">
        <w:rPr>
          <w:rFonts w:eastAsia="宋体"/>
          <w:sz w:val="22"/>
          <w:lang w:val="x-none" w:eastAsia="zh-CN"/>
        </w:rPr>
        <w:t>. The existing single-shot based L1 SL-RSRP measurement requirements can be applied for both full sensing and partial sensing.</w:t>
      </w:r>
    </w:p>
    <w:p w14:paraId="035C0B31" w14:textId="4FB8F531" w:rsidR="002D1541" w:rsidRPr="00877774" w:rsidRDefault="002D1541" w:rsidP="002D154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FA27F8">
        <w:rPr>
          <w:rFonts w:eastAsia="宋体"/>
          <w:b/>
          <w:i/>
          <w:sz w:val="22"/>
          <w:lang w:val="en-US" w:eastAsia="zh-CN"/>
        </w:rPr>
        <w:t>5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existing single-shot based L1 SL-RSRP measurement requirements</w:t>
      </w:r>
      <w:r w:rsidR="00FA27F8">
        <w:rPr>
          <w:rFonts w:eastAsia="宋体"/>
          <w:b/>
          <w:i/>
          <w:sz w:val="22"/>
          <w:lang w:val="en-US" w:eastAsia="zh-CN"/>
        </w:rPr>
        <w:t xml:space="preserve"> for sensing in R16</w:t>
      </w:r>
      <w:r>
        <w:rPr>
          <w:rFonts w:eastAsia="宋体"/>
          <w:b/>
          <w:i/>
          <w:sz w:val="22"/>
          <w:lang w:val="en-US" w:eastAsia="zh-CN"/>
        </w:rPr>
        <w:t xml:space="preserve"> can be applied for partial sensing in R17.</w:t>
      </w:r>
    </w:p>
    <w:p w14:paraId="49679E89" w14:textId="1DB571DA" w:rsidR="00656F66" w:rsidRPr="003F1AE3" w:rsidRDefault="00656F66" w:rsidP="00656F66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>
        <w:rPr>
          <w:rFonts w:eastAsia="宋体"/>
          <w:b/>
          <w:sz w:val="22"/>
          <w:lang w:eastAsia="zh-CN"/>
        </w:rPr>
        <w:t>SL L1-RSRP measurements for inter-UE coordination</w:t>
      </w:r>
    </w:p>
    <w:p w14:paraId="628F562E" w14:textId="5B16717E" w:rsidR="002D1541" w:rsidRDefault="004F55BD" w:rsidP="006422D8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rFonts w:eastAsia="宋体"/>
          <w:sz w:val="22"/>
          <w:lang w:val="x-none" w:eastAsia="zh-CN"/>
        </w:rPr>
        <w:t>For NR V2X</w:t>
      </w:r>
      <w:r w:rsidR="00FA27F8">
        <w:rPr>
          <w:rFonts w:eastAsia="宋体"/>
          <w:sz w:val="22"/>
          <w:lang w:val="x-none" w:eastAsia="zh-CN"/>
        </w:rPr>
        <w:t xml:space="preserve"> enhancement</w:t>
      </w:r>
      <w:r>
        <w:rPr>
          <w:rFonts w:eastAsia="宋体"/>
          <w:sz w:val="22"/>
          <w:lang w:val="x-none" w:eastAsia="zh-CN"/>
        </w:rPr>
        <w:t xml:space="preserve"> i</w:t>
      </w:r>
      <w:r w:rsidR="000E28A4">
        <w:rPr>
          <w:rFonts w:eastAsia="宋体"/>
          <w:sz w:val="22"/>
          <w:lang w:val="x-none" w:eastAsia="zh-CN"/>
        </w:rPr>
        <w:t xml:space="preserve">n R17,  </w:t>
      </w:r>
      <w:r>
        <w:rPr>
          <w:rFonts w:eastAsia="宋体"/>
          <w:sz w:val="22"/>
          <w:lang w:val="x-none" w:eastAsia="zh-CN"/>
        </w:rPr>
        <w:t xml:space="preserve">a UE (UE-A) can receive an </w:t>
      </w:r>
      <w:r w:rsidRPr="004F55BD">
        <w:rPr>
          <w:rFonts w:eastAsia="宋体"/>
          <w:sz w:val="22"/>
          <w:lang w:val="x-none" w:eastAsia="zh-CN"/>
        </w:rPr>
        <w:t xml:space="preserve">explicit request from </w:t>
      </w:r>
      <w:r>
        <w:rPr>
          <w:rFonts w:eastAsia="宋体"/>
          <w:sz w:val="22"/>
          <w:lang w:val="x-none" w:eastAsia="zh-CN"/>
        </w:rPr>
        <w:t>another UE (</w:t>
      </w:r>
      <w:r w:rsidRPr="004F55BD">
        <w:rPr>
          <w:rFonts w:eastAsia="宋体"/>
          <w:sz w:val="22"/>
          <w:lang w:val="x-none" w:eastAsia="zh-CN"/>
        </w:rPr>
        <w:t>UE-B</w:t>
      </w:r>
      <w:r>
        <w:rPr>
          <w:rFonts w:eastAsia="宋体"/>
          <w:sz w:val="22"/>
          <w:lang w:val="x-none" w:eastAsia="zh-CN"/>
        </w:rPr>
        <w:t>)</w:t>
      </w:r>
      <w:r w:rsidRPr="004F55BD">
        <w:rPr>
          <w:rFonts w:eastAsia="宋体"/>
          <w:sz w:val="22"/>
          <w:lang w:val="x-none" w:eastAsia="zh-CN"/>
        </w:rPr>
        <w:t xml:space="preserve"> and sends inter-UE coordination information to the UE-B</w:t>
      </w:r>
      <w:r w:rsidR="00B23EA5">
        <w:rPr>
          <w:rFonts w:eastAsia="宋体"/>
          <w:sz w:val="22"/>
          <w:lang w:val="x-none" w:eastAsia="zh-CN"/>
        </w:rPr>
        <w:t xml:space="preserve">. The </w:t>
      </w:r>
      <w:r w:rsidR="00B23EA5" w:rsidRPr="004F55BD">
        <w:rPr>
          <w:rFonts w:eastAsia="宋体"/>
          <w:sz w:val="22"/>
          <w:lang w:val="x-none" w:eastAsia="zh-CN"/>
        </w:rPr>
        <w:t>inter-UE coordination information</w:t>
      </w:r>
      <w:r w:rsidR="00B23EA5">
        <w:rPr>
          <w:rFonts w:eastAsia="宋体"/>
          <w:sz w:val="22"/>
          <w:lang w:val="x-none" w:eastAsia="zh-CN"/>
        </w:rPr>
        <w:t xml:space="preserve"> can be </w:t>
      </w:r>
      <w:r w:rsidR="00B23EA5" w:rsidRPr="00B23EA5">
        <w:rPr>
          <w:rFonts w:eastAsia="宋体"/>
          <w:sz w:val="22"/>
          <w:lang w:val="x-none" w:eastAsia="zh-CN"/>
        </w:rPr>
        <w:t>preferred resource set</w:t>
      </w:r>
      <w:r w:rsidR="00B23EA5">
        <w:rPr>
          <w:rFonts w:eastAsia="宋体"/>
          <w:sz w:val="22"/>
          <w:lang w:val="x-none" w:eastAsia="zh-CN"/>
        </w:rPr>
        <w:t xml:space="preserve"> or </w:t>
      </w:r>
      <w:r w:rsidR="00B23EA5" w:rsidRPr="00B23EA5">
        <w:rPr>
          <w:rFonts w:eastAsia="宋体"/>
          <w:sz w:val="22"/>
          <w:lang w:val="x-none" w:eastAsia="zh-CN"/>
        </w:rPr>
        <w:t>non-preferred resource set</w:t>
      </w:r>
      <w:r w:rsidR="00B23EA5">
        <w:rPr>
          <w:rFonts w:eastAsia="宋体"/>
          <w:sz w:val="22"/>
          <w:lang w:val="x-none" w:eastAsia="zh-CN"/>
        </w:rPr>
        <w:t xml:space="preserve">. UE-A’s RSRP measurement for sensing can be used to </w:t>
      </w:r>
      <w:r w:rsidR="00B23EA5" w:rsidRPr="00B23EA5">
        <w:rPr>
          <w:rFonts w:eastAsia="宋体"/>
          <w:sz w:val="22"/>
          <w:lang w:val="x-none" w:eastAsia="zh-CN"/>
        </w:rPr>
        <w:t xml:space="preserve">determine </w:t>
      </w:r>
      <w:r w:rsidR="00B23EA5">
        <w:rPr>
          <w:rFonts w:eastAsia="宋体"/>
          <w:sz w:val="22"/>
          <w:lang w:val="x-none" w:eastAsia="zh-CN"/>
        </w:rPr>
        <w:t xml:space="preserve">the </w:t>
      </w:r>
      <w:r w:rsidR="00B23EA5" w:rsidRPr="00B23EA5">
        <w:rPr>
          <w:rFonts w:eastAsia="宋体"/>
          <w:sz w:val="22"/>
          <w:lang w:val="x-none" w:eastAsia="zh-CN"/>
        </w:rPr>
        <w:t>inter-UE coordination information</w:t>
      </w:r>
      <w:r w:rsidR="00B23EA5">
        <w:rPr>
          <w:rFonts w:eastAsia="宋体"/>
          <w:sz w:val="22"/>
          <w:lang w:val="x-none" w:eastAsia="zh-CN"/>
        </w:rPr>
        <w:t xml:space="preserve">. UE-B can </w:t>
      </w:r>
      <w:r w:rsidR="00B23EA5" w:rsidRPr="00B23EA5">
        <w:rPr>
          <w:rFonts w:eastAsia="宋体"/>
          <w:sz w:val="22"/>
          <w:lang w:val="x-none" w:eastAsia="zh-CN"/>
        </w:rPr>
        <w:t>determine resource(s) to be re-selected based on the received coordination information</w:t>
      </w:r>
      <w:r w:rsidR="00B23EA5">
        <w:rPr>
          <w:rFonts w:eastAsia="宋体"/>
          <w:sz w:val="22"/>
          <w:lang w:val="x-none" w:eastAsia="zh-CN"/>
        </w:rPr>
        <w:t xml:space="preserve"> </w:t>
      </w:r>
      <w:r w:rsidR="005E35E6">
        <w:rPr>
          <w:rFonts w:eastAsia="宋体"/>
          <w:sz w:val="22"/>
          <w:lang w:val="x-none" w:eastAsia="zh-CN"/>
        </w:rPr>
        <w:t>and its RSRP measurement for sensing</w:t>
      </w:r>
      <w:r w:rsidR="00B23EA5">
        <w:rPr>
          <w:rFonts w:eastAsia="宋体"/>
          <w:sz w:val="22"/>
          <w:lang w:val="x-none" w:eastAsia="zh-CN"/>
        </w:rPr>
        <w:t>.</w:t>
      </w:r>
      <w:r w:rsidR="005E35E6">
        <w:rPr>
          <w:rFonts w:eastAsia="宋体"/>
          <w:sz w:val="22"/>
          <w:lang w:val="x-none" w:eastAsia="zh-CN"/>
        </w:rPr>
        <w:t xml:space="preserve"> Hence, the existing RSRP measurements for sensing can also be applied for a UE (including UE-A and UE-B) performing </w:t>
      </w:r>
      <w:r w:rsidR="005E35E6" w:rsidRPr="00B23EA5">
        <w:rPr>
          <w:rFonts w:eastAsia="宋体"/>
          <w:sz w:val="22"/>
          <w:lang w:val="x-none" w:eastAsia="zh-CN"/>
        </w:rPr>
        <w:t>inter-UE coordination</w:t>
      </w:r>
      <w:r w:rsidR="005E35E6">
        <w:rPr>
          <w:rFonts w:eastAsia="宋体"/>
          <w:sz w:val="22"/>
          <w:lang w:val="x-none" w:eastAsia="zh-CN"/>
        </w:rPr>
        <w:t>.</w:t>
      </w:r>
    </w:p>
    <w:p w14:paraId="49A64B89" w14:textId="537384BA" w:rsidR="005E35E6" w:rsidRPr="005E35E6" w:rsidRDefault="005E35E6" w:rsidP="006422D8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FA27F8">
        <w:rPr>
          <w:rFonts w:eastAsia="宋体"/>
          <w:b/>
          <w:i/>
          <w:sz w:val="22"/>
          <w:lang w:val="en-US" w:eastAsia="zh-CN"/>
        </w:rPr>
        <w:t>6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existing L1 SL-RSRP measurement requirements for sensing can be applied to a UE performing </w:t>
      </w:r>
      <w:r w:rsidRPr="005E35E6">
        <w:rPr>
          <w:rFonts w:eastAsia="宋体"/>
          <w:b/>
          <w:i/>
          <w:sz w:val="22"/>
          <w:lang w:val="en-US" w:eastAsia="zh-CN"/>
        </w:rPr>
        <w:t>inter-UE coordination information</w:t>
      </w:r>
      <w:r>
        <w:rPr>
          <w:rFonts w:eastAsia="宋体"/>
          <w:b/>
          <w:i/>
          <w:sz w:val="22"/>
          <w:lang w:val="en-US" w:eastAsia="zh-CN"/>
        </w:rPr>
        <w:t>.</w:t>
      </w:r>
      <w:bookmarkStart w:id="8" w:name="_GoBack"/>
      <w:bookmarkEnd w:id="8"/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7BE33DCB" w14:textId="6AE64090" w:rsidR="00105C3C" w:rsidRDefault="006422D8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Rel-17 NR V2X enhancements,</w:t>
      </w:r>
      <w:r w:rsidRPr="0046206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C80159">
        <w:rPr>
          <w:rFonts w:eastAsia="宋体"/>
          <w:sz w:val="22"/>
          <w:lang w:eastAsia="zh-CN"/>
        </w:rPr>
        <w:t xml:space="preserve">our </w:t>
      </w:r>
      <w:r w:rsidR="00C80159" w:rsidRPr="0046206D">
        <w:rPr>
          <w:rFonts w:eastAsia="宋体" w:hint="eastAsia"/>
          <w:sz w:val="22"/>
          <w:lang w:eastAsia="zh-CN"/>
        </w:rPr>
        <w:t xml:space="preserve">analysis on </w:t>
      </w:r>
      <w:r w:rsidR="00A4778D">
        <w:rPr>
          <w:rFonts w:eastAsia="宋体"/>
          <w:sz w:val="22"/>
          <w:lang w:eastAsia="zh-CN"/>
        </w:rPr>
        <w:t>RRM impacts</w:t>
      </w:r>
      <w:r w:rsidR="00C80159"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14:paraId="6824BF01" w14:textId="77777777" w:rsidR="000E28A4" w:rsidRPr="00AB6B3D" w:rsidRDefault="000E28A4" w:rsidP="000E28A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In R17, the SyncRef UE detection time for asynchronized case in SL-DRX mode can be defined as max(8 seconds, 50 SL-DRX cycles)</w:t>
      </w:r>
    </w:p>
    <w:p w14:paraId="448A345C" w14:textId="77777777" w:rsidR="005E35E6" w:rsidRPr="00AB6B3D" w:rsidRDefault="005E35E6" w:rsidP="005E35E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R17, the maximum dropping rate of SLSS and V2X data within SyncRef UE detection time for asynchronized case can be defined as 6%.</w:t>
      </w:r>
    </w:p>
    <w:p w14:paraId="249192AD" w14:textId="77777777" w:rsidR="005E35E6" w:rsidRPr="00AB3B80" w:rsidRDefault="005E35E6" w:rsidP="005E35E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3B80">
        <w:rPr>
          <w:rFonts w:eastAsia="宋体"/>
          <w:b/>
          <w:i/>
          <w:sz w:val="22"/>
          <w:lang w:val="en-US" w:eastAsia="zh-CN"/>
        </w:rPr>
        <w:t xml:space="preserve">Observation 1: </w:t>
      </w:r>
      <w:r>
        <w:rPr>
          <w:rFonts w:eastAsia="宋体"/>
          <w:b/>
          <w:i/>
          <w:sz w:val="22"/>
          <w:lang w:val="en-US" w:eastAsia="zh-CN"/>
        </w:rPr>
        <w:t>The operation of skipping SyncRef UE searching could prevent UE to identify and select to a better SyncRef UE or a SyncRef UE with higher priority.</w:t>
      </w:r>
    </w:p>
    <w:p w14:paraId="7FB4BE1A" w14:textId="77777777" w:rsidR="005E35E6" w:rsidRPr="00AB3B80" w:rsidRDefault="005E35E6" w:rsidP="005E35E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3B80">
        <w:rPr>
          <w:rFonts w:eastAsia="宋体"/>
          <w:b/>
          <w:i/>
          <w:sz w:val="22"/>
          <w:lang w:val="en-US" w:eastAsia="zh-CN"/>
        </w:rPr>
        <w:t xml:space="preserve">Observation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B3B80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The </w:t>
      </w:r>
      <w:r w:rsidRPr="003A2ED8">
        <w:rPr>
          <w:rFonts w:eastAsia="宋体"/>
          <w:b/>
          <w:i/>
          <w:sz w:val="22"/>
          <w:lang w:val="en-US" w:eastAsia="zh-CN"/>
        </w:rPr>
        <w:t xml:space="preserve">proportion </w:t>
      </w:r>
      <w:r>
        <w:rPr>
          <w:rFonts w:eastAsia="宋体"/>
          <w:b/>
          <w:i/>
          <w:sz w:val="22"/>
          <w:lang w:val="en-US" w:eastAsia="zh-CN"/>
        </w:rPr>
        <w:t>of active time for SyncRef UE detection will not exceed 6% and decreases as the SL-DRX cycle increases.</w:t>
      </w:r>
    </w:p>
    <w:p w14:paraId="53EDE1AE" w14:textId="77777777" w:rsidR="005E35E6" w:rsidRPr="00AB6B3D" w:rsidRDefault="005E35E6" w:rsidP="005E35E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B6B3D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B6B3D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R17, it is suggested not to introduce additional conditions for SyncRef UE</w:t>
      </w:r>
      <w:r w:rsidRPr="000726C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detection requirements for asynchronized case.</w:t>
      </w:r>
    </w:p>
    <w:p w14:paraId="0C1DD9D6" w14:textId="77777777" w:rsidR="007C4F20" w:rsidRPr="00877774" w:rsidRDefault="007C4F20" w:rsidP="007C4F2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 that the interruption requirements on SL due to Uu DRX are not applicable for SL broadcast service.</w:t>
      </w:r>
    </w:p>
    <w:p w14:paraId="43AF4B37" w14:textId="77777777" w:rsidR="00FA27F8" w:rsidRPr="00877774" w:rsidRDefault="00FA27F8" w:rsidP="00FA27F8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existing single-shot based L1 SL-RSRP measurement requirements for sensing in R16 can be applied for partial sensing in R17.</w:t>
      </w:r>
    </w:p>
    <w:p w14:paraId="47FB8B1D" w14:textId="070CC4DF" w:rsidR="005E35E6" w:rsidRPr="00877774" w:rsidRDefault="005E35E6" w:rsidP="005E35E6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FA27F8">
        <w:rPr>
          <w:rFonts w:eastAsia="宋体"/>
          <w:b/>
          <w:i/>
          <w:sz w:val="22"/>
          <w:lang w:val="en-US" w:eastAsia="zh-CN"/>
        </w:rPr>
        <w:t>6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existing L1 SL-RSRP measurement requirements for sensing can be applied to a UE performing </w:t>
      </w:r>
      <w:r w:rsidRPr="005E35E6">
        <w:rPr>
          <w:rFonts w:eastAsia="宋体"/>
          <w:b/>
          <w:i/>
          <w:sz w:val="22"/>
          <w:lang w:val="en-US" w:eastAsia="zh-CN"/>
        </w:rPr>
        <w:t>inter-UE coordination information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1129F467" w14:textId="77777777" w:rsidR="00676111" w:rsidRPr="005E35E6" w:rsidRDefault="00676111" w:rsidP="00105C3C">
      <w:pPr>
        <w:adjustRightInd w:val="0"/>
        <w:snapToGrid w:val="0"/>
        <w:rPr>
          <w:rFonts w:eastAsia="宋体"/>
          <w:sz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4EC4359" w14:textId="7F9A22F3" w:rsidR="002969F5" w:rsidRDefault="002969F5" w:rsidP="00C66ED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R4-2</w:t>
      </w:r>
      <w:r w:rsidR="000E28A4">
        <w:rPr>
          <w:rFonts w:eastAsia="宋体"/>
          <w:sz w:val="22"/>
          <w:szCs w:val="22"/>
          <w:lang w:eastAsia="zh-CN"/>
        </w:rPr>
        <w:t>12</w:t>
      </w:r>
      <w:r w:rsidR="007E25ED">
        <w:rPr>
          <w:rFonts w:eastAsia="宋体"/>
          <w:sz w:val="22"/>
          <w:szCs w:val="22"/>
          <w:lang w:eastAsia="zh-CN"/>
        </w:rPr>
        <w:t>0</w:t>
      </w:r>
      <w:r w:rsidR="000E28A4">
        <w:rPr>
          <w:rFonts w:eastAsia="宋体"/>
          <w:sz w:val="22"/>
          <w:szCs w:val="22"/>
          <w:lang w:eastAsia="zh-CN"/>
        </w:rPr>
        <w:t>315</w:t>
      </w:r>
      <w:r w:rsidR="00E77F89">
        <w:rPr>
          <w:rFonts w:eastAsia="宋体"/>
          <w:sz w:val="22"/>
          <w:szCs w:val="22"/>
          <w:lang w:eastAsia="zh-CN"/>
        </w:rPr>
        <w:t>, “</w:t>
      </w:r>
      <w:r w:rsidR="00C66ED1" w:rsidRPr="00C66ED1">
        <w:rPr>
          <w:rFonts w:eastAsia="宋体"/>
          <w:sz w:val="22"/>
          <w:szCs w:val="22"/>
          <w:lang w:eastAsia="zh-CN"/>
        </w:rPr>
        <w:t>WF on NR SL enhancements RRM requirements</w:t>
      </w:r>
      <w:r w:rsidR="00E77F89">
        <w:rPr>
          <w:rFonts w:eastAsia="宋体"/>
          <w:sz w:val="22"/>
          <w:szCs w:val="22"/>
          <w:lang w:eastAsia="zh-CN"/>
        </w:rPr>
        <w:t xml:space="preserve">”, </w:t>
      </w:r>
      <w:r w:rsidR="00C66ED1" w:rsidRPr="00C66ED1">
        <w:rPr>
          <w:rFonts w:eastAsia="宋体"/>
          <w:sz w:val="22"/>
          <w:szCs w:val="22"/>
          <w:lang w:eastAsia="zh-CN"/>
        </w:rPr>
        <w:t>LG Electronics</w:t>
      </w:r>
    </w:p>
    <w:sectPr w:rsidR="002969F5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DAC09" w14:textId="77777777" w:rsidR="008702B9" w:rsidRDefault="008702B9">
      <w:r>
        <w:separator/>
      </w:r>
    </w:p>
  </w:endnote>
  <w:endnote w:type="continuationSeparator" w:id="0">
    <w:p w14:paraId="5E129E16" w14:textId="77777777" w:rsidR="008702B9" w:rsidRDefault="0087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2D1541" w:rsidRDefault="002D154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2D1541" w:rsidRDefault="002D154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2D1541" w:rsidRDefault="002D154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625DE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2D1541" w:rsidRDefault="002D154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A7AD5" w14:textId="77777777" w:rsidR="008702B9" w:rsidRDefault="008702B9">
      <w:r>
        <w:separator/>
      </w:r>
    </w:p>
  </w:footnote>
  <w:footnote w:type="continuationSeparator" w:id="0">
    <w:p w14:paraId="1B933B1B" w14:textId="77777777" w:rsidR="008702B9" w:rsidRDefault="00870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0FFF"/>
    <w:multiLevelType w:val="hybridMultilevel"/>
    <w:tmpl w:val="9AEE2D24"/>
    <w:lvl w:ilvl="0" w:tplc="2EC6A9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4BCE1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16385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683B2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4CF1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B28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8E61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6C0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0845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7973467"/>
    <w:multiLevelType w:val="hybridMultilevel"/>
    <w:tmpl w:val="138AD64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DF5EB8"/>
    <w:multiLevelType w:val="hybridMultilevel"/>
    <w:tmpl w:val="2C16CF4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F58C7"/>
    <w:multiLevelType w:val="hybridMultilevel"/>
    <w:tmpl w:val="267E12EC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ED5D52"/>
    <w:multiLevelType w:val="hybridMultilevel"/>
    <w:tmpl w:val="BD04B99A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4220AE"/>
    <w:multiLevelType w:val="hybridMultilevel"/>
    <w:tmpl w:val="C67285C6"/>
    <w:lvl w:ilvl="0" w:tplc="992CB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ACC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380E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508AE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6F8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7A1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6C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8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560" w:hanging="360"/>
      </w:pPr>
      <w:rPr>
        <w:rFonts w:ascii="Wingdings" w:eastAsiaTheme="minorEastAsia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4730767"/>
    <w:multiLevelType w:val="hybridMultilevel"/>
    <w:tmpl w:val="4AEA5424"/>
    <w:lvl w:ilvl="0" w:tplc="5A5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0DB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6362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0F34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32704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C7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06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9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0"/>
  </w:num>
  <w:num w:numId="4">
    <w:abstractNumId w:val="6"/>
  </w:num>
  <w:num w:numId="5">
    <w:abstractNumId w:val="9"/>
  </w:num>
  <w:num w:numId="6">
    <w:abstractNumId w:val="0"/>
  </w:num>
  <w:num w:numId="7">
    <w:abstractNumId w:val="17"/>
  </w:num>
  <w:num w:numId="8">
    <w:abstractNumId w:val="10"/>
  </w:num>
  <w:num w:numId="9">
    <w:abstractNumId w:val="8"/>
  </w:num>
  <w:num w:numId="10">
    <w:abstractNumId w:val="13"/>
  </w:num>
  <w:num w:numId="11">
    <w:abstractNumId w:val="15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3"/>
  </w:num>
  <w:num w:numId="17">
    <w:abstractNumId w:val="2"/>
  </w:num>
  <w:num w:numId="18">
    <w:abstractNumId w:val="18"/>
  </w:num>
  <w:num w:numId="19">
    <w:abstractNumId w:val="4"/>
  </w:num>
  <w:num w:numId="20">
    <w:abstractNumId w:val="14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A99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1EB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0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9E5"/>
    <w:rsid w:val="00025FA7"/>
    <w:rsid w:val="0002617A"/>
    <w:rsid w:val="00026771"/>
    <w:rsid w:val="000267A4"/>
    <w:rsid w:val="00026BDF"/>
    <w:rsid w:val="00026DB4"/>
    <w:rsid w:val="00027229"/>
    <w:rsid w:val="0002755A"/>
    <w:rsid w:val="00027AF8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6E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A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6AF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BC2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6C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05A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2FE"/>
    <w:rsid w:val="000935E6"/>
    <w:rsid w:val="000937D2"/>
    <w:rsid w:val="00093D0F"/>
    <w:rsid w:val="000940C0"/>
    <w:rsid w:val="00094236"/>
    <w:rsid w:val="00094FFF"/>
    <w:rsid w:val="000952C2"/>
    <w:rsid w:val="000959E1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B9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A41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8A4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989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314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1E3"/>
    <w:rsid w:val="00110288"/>
    <w:rsid w:val="00110380"/>
    <w:rsid w:val="00110462"/>
    <w:rsid w:val="0011072F"/>
    <w:rsid w:val="00110A51"/>
    <w:rsid w:val="00110B6F"/>
    <w:rsid w:val="001111B6"/>
    <w:rsid w:val="001111E9"/>
    <w:rsid w:val="001117B4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A81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5E39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886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6AE"/>
    <w:rsid w:val="001337E7"/>
    <w:rsid w:val="001338E6"/>
    <w:rsid w:val="001342C8"/>
    <w:rsid w:val="0013441D"/>
    <w:rsid w:val="00134714"/>
    <w:rsid w:val="00134C0C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203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D8A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B1A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04"/>
    <w:rsid w:val="00177970"/>
    <w:rsid w:val="00180507"/>
    <w:rsid w:val="00180528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1BA2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3F3"/>
    <w:rsid w:val="0018747F"/>
    <w:rsid w:val="00187717"/>
    <w:rsid w:val="0018788E"/>
    <w:rsid w:val="00187E14"/>
    <w:rsid w:val="001901ED"/>
    <w:rsid w:val="00190369"/>
    <w:rsid w:val="00190384"/>
    <w:rsid w:val="00190388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871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625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4C9F"/>
    <w:rsid w:val="0021534C"/>
    <w:rsid w:val="00215890"/>
    <w:rsid w:val="00215E87"/>
    <w:rsid w:val="0021611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1A77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AC8"/>
    <w:rsid w:val="00226CB1"/>
    <w:rsid w:val="002273F4"/>
    <w:rsid w:val="00227404"/>
    <w:rsid w:val="00227417"/>
    <w:rsid w:val="002278ED"/>
    <w:rsid w:val="00227981"/>
    <w:rsid w:val="00227B24"/>
    <w:rsid w:val="002301DA"/>
    <w:rsid w:val="00230888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0D"/>
    <w:rsid w:val="00237D5C"/>
    <w:rsid w:val="00237E42"/>
    <w:rsid w:val="00237E5C"/>
    <w:rsid w:val="002401F7"/>
    <w:rsid w:val="002407A6"/>
    <w:rsid w:val="0024085D"/>
    <w:rsid w:val="00240A71"/>
    <w:rsid w:val="00241856"/>
    <w:rsid w:val="00241933"/>
    <w:rsid w:val="00242173"/>
    <w:rsid w:val="00242477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2B9"/>
    <w:rsid w:val="002503CC"/>
    <w:rsid w:val="00250815"/>
    <w:rsid w:val="002510E5"/>
    <w:rsid w:val="002514DB"/>
    <w:rsid w:val="002514E8"/>
    <w:rsid w:val="00251A8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CD1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F5"/>
    <w:rsid w:val="00296B7E"/>
    <w:rsid w:val="00296FCC"/>
    <w:rsid w:val="002976AF"/>
    <w:rsid w:val="00297836"/>
    <w:rsid w:val="00297B7D"/>
    <w:rsid w:val="002A02A9"/>
    <w:rsid w:val="002A0601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2EB0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950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340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541"/>
    <w:rsid w:val="002D1974"/>
    <w:rsid w:val="002D1DE2"/>
    <w:rsid w:val="002D282D"/>
    <w:rsid w:val="002D2956"/>
    <w:rsid w:val="002D2F41"/>
    <w:rsid w:val="002D300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307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7F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71A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5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B79"/>
    <w:rsid w:val="003767C7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9D3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003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D1"/>
    <w:rsid w:val="003A0DFE"/>
    <w:rsid w:val="003A0E78"/>
    <w:rsid w:val="003A0FC0"/>
    <w:rsid w:val="003A118A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ED8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2CC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25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4D47"/>
    <w:rsid w:val="003C5982"/>
    <w:rsid w:val="003C5F01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0CE3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5DFD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AE3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297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849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17C2C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8D2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666"/>
    <w:rsid w:val="00433B2D"/>
    <w:rsid w:val="00433D4A"/>
    <w:rsid w:val="00433DAF"/>
    <w:rsid w:val="00433E77"/>
    <w:rsid w:val="004342A0"/>
    <w:rsid w:val="00434497"/>
    <w:rsid w:val="00434516"/>
    <w:rsid w:val="00434664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5F6"/>
    <w:rsid w:val="00441AA7"/>
    <w:rsid w:val="00441C17"/>
    <w:rsid w:val="00441E61"/>
    <w:rsid w:val="00441F42"/>
    <w:rsid w:val="004421B1"/>
    <w:rsid w:val="004421D0"/>
    <w:rsid w:val="004422C1"/>
    <w:rsid w:val="00442715"/>
    <w:rsid w:val="004429F9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AAF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1BF5"/>
    <w:rsid w:val="004722D3"/>
    <w:rsid w:val="004729B1"/>
    <w:rsid w:val="004738A1"/>
    <w:rsid w:val="004738A4"/>
    <w:rsid w:val="00473B3D"/>
    <w:rsid w:val="00473F87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6F9"/>
    <w:rsid w:val="004779D8"/>
    <w:rsid w:val="00477AFF"/>
    <w:rsid w:val="00477DAA"/>
    <w:rsid w:val="00480032"/>
    <w:rsid w:val="004802D4"/>
    <w:rsid w:val="0048062D"/>
    <w:rsid w:val="0048082F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2E9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748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575"/>
    <w:rsid w:val="004B488F"/>
    <w:rsid w:val="004B55C6"/>
    <w:rsid w:val="004B56DE"/>
    <w:rsid w:val="004B590A"/>
    <w:rsid w:val="004B5965"/>
    <w:rsid w:val="004B5E78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702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362"/>
    <w:rsid w:val="004E0842"/>
    <w:rsid w:val="004E08C9"/>
    <w:rsid w:val="004E09ED"/>
    <w:rsid w:val="004E0A99"/>
    <w:rsid w:val="004E0F2B"/>
    <w:rsid w:val="004E1257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50"/>
    <w:rsid w:val="004E7064"/>
    <w:rsid w:val="004E782E"/>
    <w:rsid w:val="004E78C8"/>
    <w:rsid w:val="004E79E7"/>
    <w:rsid w:val="004E7BB7"/>
    <w:rsid w:val="004F05EC"/>
    <w:rsid w:val="004F0A6E"/>
    <w:rsid w:val="004F0EDA"/>
    <w:rsid w:val="004F195F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5BD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CF2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B08"/>
    <w:rsid w:val="00515CDF"/>
    <w:rsid w:val="00515D82"/>
    <w:rsid w:val="00516053"/>
    <w:rsid w:val="00516621"/>
    <w:rsid w:val="00516792"/>
    <w:rsid w:val="005167E8"/>
    <w:rsid w:val="00516A3C"/>
    <w:rsid w:val="00516F71"/>
    <w:rsid w:val="00517276"/>
    <w:rsid w:val="005176CD"/>
    <w:rsid w:val="005179A5"/>
    <w:rsid w:val="005179F3"/>
    <w:rsid w:val="00517EB6"/>
    <w:rsid w:val="005200B3"/>
    <w:rsid w:val="005205BE"/>
    <w:rsid w:val="00520D0C"/>
    <w:rsid w:val="00520D5B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F8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0"/>
    <w:rsid w:val="005524FE"/>
    <w:rsid w:val="005528C5"/>
    <w:rsid w:val="00552C6C"/>
    <w:rsid w:val="00552CBB"/>
    <w:rsid w:val="005531F9"/>
    <w:rsid w:val="00553816"/>
    <w:rsid w:val="00553AE1"/>
    <w:rsid w:val="00553BBD"/>
    <w:rsid w:val="005541F1"/>
    <w:rsid w:val="0055466E"/>
    <w:rsid w:val="005548CB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D75"/>
    <w:rsid w:val="005711AE"/>
    <w:rsid w:val="005719CC"/>
    <w:rsid w:val="00571F80"/>
    <w:rsid w:val="00572669"/>
    <w:rsid w:val="00572E94"/>
    <w:rsid w:val="005737F5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C2B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EB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A27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45"/>
    <w:rsid w:val="005B486F"/>
    <w:rsid w:val="005B4A61"/>
    <w:rsid w:val="005B4A91"/>
    <w:rsid w:val="005B5784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90B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26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538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5E6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6C0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07C3F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7DD"/>
    <w:rsid w:val="0061685D"/>
    <w:rsid w:val="00616C8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0E3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2D8"/>
    <w:rsid w:val="00642538"/>
    <w:rsid w:val="00642A3C"/>
    <w:rsid w:val="0064309A"/>
    <w:rsid w:val="00643232"/>
    <w:rsid w:val="006436DF"/>
    <w:rsid w:val="00643CD3"/>
    <w:rsid w:val="00643ECF"/>
    <w:rsid w:val="00644B0C"/>
    <w:rsid w:val="00644C82"/>
    <w:rsid w:val="0064510E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6F66"/>
    <w:rsid w:val="0065711D"/>
    <w:rsid w:val="0065719F"/>
    <w:rsid w:val="0065760B"/>
    <w:rsid w:val="00657741"/>
    <w:rsid w:val="00657E7A"/>
    <w:rsid w:val="006609BC"/>
    <w:rsid w:val="00660DA8"/>
    <w:rsid w:val="00660ED2"/>
    <w:rsid w:val="00661040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28"/>
    <w:rsid w:val="00676111"/>
    <w:rsid w:val="0067642D"/>
    <w:rsid w:val="0067648F"/>
    <w:rsid w:val="006765E2"/>
    <w:rsid w:val="00676AED"/>
    <w:rsid w:val="00676D1B"/>
    <w:rsid w:val="006771D9"/>
    <w:rsid w:val="006775BB"/>
    <w:rsid w:val="00677887"/>
    <w:rsid w:val="00677FB7"/>
    <w:rsid w:val="00680259"/>
    <w:rsid w:val="00680629"/>
    <w:rsid w:val="00680635"/>
    <w:rsid w:val="00680720"/>
    <w:rsid w:val="00680F82"/>
    <w:rsid w:val="00680FB4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D23"/>
    <w:rsid w:val="00684EB8"/>
    <w:rsid w:val="006860DF"/>
    <w:rsid w:val="00686273"/>
    <w:rsid w:val="006866C0"/>
    <w:rsid w:val="006866EF"/>
    <w:rsid w:val="00686EC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1F2"/>
    <w:rsid w:val="006B13C1"/>
    <w:rsid w:val="006B1C59"/>
    <w:rsid w:val="006B243C"/>
    <w:rsid w:val="006B25D4"/>
    <w:rsid w:val="006B29C7"/>
    <w:rsid w:val="006B2A13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A1E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E3B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371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0EB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59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0BD"/>
    <w:rsid w:val="00712B7E"/>
    <w:rsid w:val="00712CBA"/>
    <w:rsid w:val="0071306F"/>
    <w:rsid w:val="0071385F"/>
    <w:rsid w:val="00713A90"/>
    <w:rsid w:val="00713B2A"/>
    <w:rsid w:val="00713C4B"/>
    <w:rsid w:val="007143DD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200"/>
    <w:rsid w:val="007225D7"/>
    <w:rsid w:val="00722A69"/>
    <w:rsid w:val="00723537"/>
    <w:rsid w:val="00723562"/>
    <w:rsid w:val="007236F8"/>
    <w:rsid w:val="0072386D"/>
    <w:rsid w:val="00723AAA"/>
    <w:rsid w:val="00723E59"/>
    <w:rsid w:val="00723EA4"/>
    <w:rsid w:val="00724675"/>
    <w:rsid w:val="00724C7B"/>
    <w:rsid w:val="0072553A"/>
    <w:rsid w:val="007255B7"/>
    <w:rsid w:val="00725C03"/>
    <w:rsid w:val="0072659A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CB9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463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154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87"/>
    <w:rsid w:val="00770DB7"/>
    <w:rsid w:val="007712A7"/>
    <w:rsid w:val="007716C7"/>
    <w:rsid w:val="0077225D"/>
    <w:rsid w:val="0077228A"/>
    <w:rsid w:val="00772F91"/>
    <w:rsid w:val="00772FDA"/>
    <w:rsid w:val="00772FE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3F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000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526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4F20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0D"/>
    <w:rsid w:val="007D103A"/>
    <w:rsid w:val="007D1171"/>
    <w:rsid w:val="007D11B0"/>
    <w:rsid w:val="007D1723"/>
    <w:rsid w:val="007D2184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893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5E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4E13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AA6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4927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766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FD5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AB5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2B9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912"/>
    <w:rsid w:val="00876C76"/>
    <w:rsid w:val="008772BE"/>
    <w:rsid w:val="00877774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3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BD2"/>
    <w:rsid w:val="00896C9C"/>
    <w:rsid w:val="00896DB2"/>
    <w:rsid w:val="00896E84"/>
    <w:rsid w:val="00896EFB"/>
    <w:rsid w:val="00896FDE"/>
    <w:rsid w:val="00897047"/>
    <w:rsid w:val="0089753F"/>
    <w:rsid w:val="00897590"/>
    <w:rsid w:val="0089768F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265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3ED6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2E8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320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176"/>
    <w:rsid w:val="009205CD"/>
    <w:rsid w:val="00920B21"/>
    <w:rsid w:val="00920B63"/>
    <w:rsid w:val="00920F3A"/>
    <w:rsid w:val="00921019"/>
    <w:rsid w:val="00921151"/>
    <w:rsid w:val="009211CD"/>
    <w:rsid w:val="0092127F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B9F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9D3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DDE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5E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97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16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D7B9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65E"/>
    <w:rsid w:val="009F12B7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2E9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3F1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6F"/>
    <w:rsid w:val="00A060CE"/>
    <w:rsid w:val="00A0629F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3FC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78D"/>
    <w:rsid w:val="00A478D7"/>
    <w:rsid w:val="00A47C64"/>
    <w:rsid w:val="00A47F10"/>
    <w:rsid w:val="00A503EF"/>
    <w:rsid w:val="00A50607"/>
    <w:rsid w:val="00A506A9"/>
    <w:rsid w:val="00A50898"/>
    <w:rsid w:val="00A50C54"/>
    <w:rsid w:val="00A50E03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B95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541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2FD"/>
    <w:rsid w:val="00A71487"/>
    <w:rsid w:val="00A7169D"/>
    <w:rsid w:val="00A718E5"/>
    <w:rsid w:val="00A71E21"/>
    <w:rsid w:val="00A722EA"/>
    <w:rsid w:val="00A728D6"/>
    <w:rsid w:val="00A728FF"/>
    <w:rsid w:val="00A72AB0"/>
    <w:rsid w:val="00A72BA2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45C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0C85"/>
    <w:rsid w:val="00A914E7"/>
    <w:rsid w:val="00A915FB"/>
    <w:rsid w:val="00A924F0"/>
    <w:rsid w:val="00A92B74"/>
    <w:rsid w:val="00A92E89"/>
    <w:rsid w:val="00A9304F"/>
    <w:rsid w:val="00A9396B"/>
    <w:rsid w:val="00A93AA6"/>
    <w:rsid w:val="00A93B0A"/>
    <w:rsid w:val="00A93EAF"/>
    <w:rsid w:val="00A94050"/>
    <w:rsid w:val="00A94159"/>
    <w:rsid w:val="00A9514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A40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3B80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B3D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050"/>
    <w:rsid w:val="00AE02C4"/>
    <w:rsid w:val="00AE0D65"/>
    <w:rsid w:val="00AE0EDD"/>
    <w:rsid w:val="00AE0F5E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67B"/>
    <w:rsid w:val="00AE7D4B"/>
    <w:rsid w:val="00AE7DB5"/>
    <w:rsid w:val="00AE7E34"/>
    <w:rsid w:val="00AF0B03"/>
    <w:rsid w:val="00AF16CC"/>
    <w:rsid w:val="00AF2127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4BB0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EA5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2E8"/>
    <w:rsid w:val="00B3136E"/>
    <w:rsid w:val="00B3173E"/>
    <w:rsid w:val="00B319F4"/>
    <w:rsid w:val="00B31F99"/>
    <w:rsid w:val="00B32284"/>
    <w:rsid w:val="00B32292"/>
    <w:rsid w:val="00B32368"/>
    <w:rsid w:val="00B3249D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40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0A"/>
    <w:rsid w:val="00B46B1F"/>
    <w:rsid w:val="00B470EB"/>
    <w:rsid w:val="00B47751"/>
    <w:rsid w:val="00B47815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3F3"/>
    <w:rsid w:val="00B624AB"/>
    <w:rsid w:val="00B62507"/>
    <w:rsid w:val="00B62E59"/>
    <w:rsid w:val="00B6370B"/>
    <w:rsid w:val="00B63807"/>
    <w:rsid w:val="00B638F1"/>
    <w:rsid w:val="00B63934"/>
    <w:rsid w:val="00B63A51"/>
    <w:rsid w:val="00B63CC3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B8A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C4B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508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2C9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3AE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B7FE4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1F"/>
    <w:rsid w:val="00BC1AAD"/>
    <w:rsid w:val="00BC1D39"/>
    <w:rsid w:val="00BC1E6E"/>
    <w:rsid w:val="00BC230E"/>
    <w:rsid w:val="00BC2388"/>
    <w:rsid w:val="00BC26F5"/>
    <w:rsid w:val="00BC295B"/>
    <w:rsid w:val="00BC2B3C"/>
    <w:rsid w:val="00BC2B3E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42A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8B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37A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84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0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D1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5F7D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46F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C8A"/>
    <w:rsid w:val="00C84DAB"/>
    <w:rsid w:val="00C8523E"/>
    <w:rsid w:val="00C8581E"/>
    <w:rsid w:val="00C85E7F"/>
    <w:rsid w:val="00C86B29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34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4DFF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41"/>
    <w:rsid w:val="00CD585B"/>
    <w:rsid w:val="00CD5999"/>
    <w:rsid w:val="00CD5D50"/>
    <w:rsid w:val="00CD612D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A8C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2F"/>
    <w:rsid w:val="00CF49A0"/>
    <w:rsid w:val="00CF55D5"/>
    <w:rsid w:val="00CF5B47"/>
    <w:rsid w:val="00CF65A0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04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429"/>
    <w:rsid w:val="00D216CF"/>
    <w:rsid w:val="00D21733"/>
    <w:rsid w:val="00D217F1"/>
    <w:rsid w:val="00D21BB3"/>
    <w:rsid w:val="00D21D17"/>
    <w:rsid w:val="00D21E85"/>
    <w:rsid w:val="00D224F3"/>
    <w:rsid w:val="00D228BE"/>
    <w:rsid w:val="00D228EB"/>
    <w:rsid w:val="00D229CC"/>
    <w:rsid w:val="00D22E22"/>
    <w:rsid w:val="00D23E1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862"/>
    <w:rsid w:val="00D31097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7E7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24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2C88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1EC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AA7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E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EC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4C3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C92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20"/>
    <w:rsid w:val="00DC038A"/>
    <w:rsid w:val="00DC0A85"/>
    <w:rsid w:val="00DC0BF6"/>
    <w:rsid w:val="00DC0CCC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0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1E2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C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497"/>
    <w:rsid w:val="00E12937"/>
    <w:rsid w:val="00E129E1"/>
    <w:rsid w:val="00E12B23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913"/>
    <w:rsid w:val="00E17BCE"/>
    <w:rsid w:val="00E17D20"/>
    <w:rsid w:val="00E2017B"/>
    <w:rsid w:val="00E205D1"/>
    <w:rsid w:val="00E206FD"/>
    <w:rsid w:val="00E20A36"/>
    <w:rsid w:val="00E20BC7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CAE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70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61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4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F89"/>
    <w:rsid w:val="00E8023E"/>
    <w:rsid w:val="00E80295"/>
    <w:rsid w:val="00E80896"/>
    <w:rsid w:val="00E80B92"/>
    <w:rsid w:val="00E80DA3"/>
    <w:rsid w:val="00E81CCA"/>
    <w:rsid w:val="00E81F25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96"/>
    <w:rsid w:val="00E851AB"/>
    <w:rsid w:val="00E853E4"/>
    <w:rsid w:val="00E854FB"/>
    <w:rsid w:val="00E8555F"/>
    <w:rsid w:val="00E85D98"/>
    <w:rsid w:val="00E86579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DA5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2D6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718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E4C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1C8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6DD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57E"/>
    <w:rsid w:val="00EF2664"/>
    <w:rsid w:val="00EF27A8"/>
    <w:rsid w:val="00EF2827"/>
    <w:rsid w:val="00EF2917"/>
    <w:rsid w:val="00EF366C"/>
    <w:rsid w:val="00EF39BE"/>
    <w:rsid w:val="00EF3AD4"/>
    <w:rsid w:val="00EF3D27"/>
    <w:rsid w:val="00EF3F18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BF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2C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EA9"/>
    <w:rsid w:val="00F22FD6"/>
    <w:rsid w:val="00F23060"/>
    <w:rsid w:val="00F23424"/>
    <w:rsid w:val="00F23822"/>
    <w:rsid w:val="00F23B11"/>
    <w:rsid w:val="00F23FF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3"/>
    <w:rsid w:val="00F32A94"/>
    <w:rsid w:val="00F32C8F"/>
    <w:rsid w:val="00F334DC"/>
    <w:rsid w:val="00F33B87"/>
    <w:rsid w:val="00F33C8F"/>
    <w:rsid w:val="00F34299"/>
    <w:rsid w:val="00F34850"/>
    <w:rsid w:val="00F349A9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28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130"/>
    <w:rsid w:val="00F46E0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19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DE"/>
    <w:rsid w:val="00F627DC"/>
    <w:rsid w:val="00F627E9"/>
    <w:rsid w:val="00F62897"/>
    <w:rsid w:val="00F62B53"/>
    <w:rsid w:val="00F62C86"/>
    <w:rsid w:val="00F62CBF"/>
    <w:rsid w:val="00F636E7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3D7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7F8"/>
    <w:rsid w:val="00FA28F5"/>
    <w:rsid w:val="00FA2A1F"/>
    <w:rsid w:val="00FA2BA9"/>
    <w:rsid w:val="00FA31CF"/>
    <w:rsid w:val="00FA3CCA"/>
    <w:rsid w:val="00FA3CE3"/>
    <w:rsid w:val="00FA3F21"/>
    <w:rsid w:val="00FA4485"/>
    <w:rsid w:val="00FA4883"/>
    <w:rsid w:val="00FA4A61"/>
    <w:rsid w:val="00FA4E92"/>
    <w:rsid w:val="00FA51E2"/>
    <w:rsid w:val="00FA5259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185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98F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104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37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60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039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06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6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80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0839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322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27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155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985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044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592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019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21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3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673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761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438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82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36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49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1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267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67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535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911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43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25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BBD6748-AF61-4251-8CE5-AD6E9D34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2022-01-10T15:23:00Z</dcterms:created>
  <dcterms:modified xsi:type="dcterms:W3CDTF">2022-01-10T15:23:00Z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(3)PO/rKPszsR+zZsnrT4FJOy22y9bYOgIyXXn7tel7gbQUj7Gg3QxO3e0A4VNwqP9F8idVvnOQ
1Kb8KERGD03fbq6gapnOkIv4iTZjeoVbe9G+qJueg7HAIsnmxfceaN4usP29Ya/k7jd59CWp
+DBbZyL8KEaaJI3r2OcIszn2jWZT++zob5UHNTY1VHCBnwWwbPdGmX1v33+EcSFlGkMrZnDc
fA7K2WhsYJ5XDOJRkM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Owmbyqa2unbVVstpVn6tP1OF8u9QZsS0F+Xjt5KBRBRKCqT0/DRdGj
RHRtjn6HfqgftbPQb0rq1s5dCfoROlSTDAUZfQ1VFtXY57uMLKbPe1Ud7JJHXPbAYMyI8XUG
q9BL+6Td0foWkdjchaalxaR16vfxhVYUKLFLJv88h21myfrxTiTsbvhtGdf7eoAH+gO14WGV
i7qQyqBfT9JvmbFuHlx6+BU6rw7EZW3Y+dNE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b+fV5MpCNHQpeMaiemXQXsBw0xRn5jHWHubm
L5filyPxgRtCt0dKn9WVEdig5vKqsNzV591vRNp1bGiC0XnRjCU=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