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602D64">
        <w:rPr>
          <w:b/>
          <w:noProof/>
          <w:sz w:val="24"/>
        </w:rPr>
        <w:t>101</w:t>
      </w:r>
      <w:r w:rsidR="00DB325D">
        <w:rPr>
          <w:b/>
          <w:noProof/>
          <w:sz w:val="24"/>
        </w:rPr>
        <w:t>bis</w:t>
      </w:r>
      <w:r w:rsidR="0023727B">
        <w:rPr>
          <w:b/>
          <w:noProof/>
          <w:sz w:val="24"/>
        </w:rPr>
        <w:t>-e</w:t>
      </w:r>
      <w:r>
        <w:rPr>
          <w:b/>
          <w:i/>
          <w:noProof/>
          <w:sz w:val="24"/>
        </w:rPr>
        <w:t xml:space="preserve"> </w:t>
      </w:r>
      <w:r>
        <w:rPr>
          <w:b/>
          <w:i/>
          <w:noProof/>
          <w:sz w:val="28"/>
        </w:rPr>
        <w:tab/>
      </w:r>
      <w:r w:rsidR="0023727B">
        <w:rPr>
          <w:b/>
          <w:noProof/>
          <w:sz w:val="28"/>
        </w:rPr>
        <w:t>R4-2</w:t>
      </w:r>
      <w:r w:rsidR="00DB325D">
        <w:rPr>
          <w:b/>
          <w:noProof/>
          <w:sz w:val="28"/>
        </w:rPr>
        <w:t>2</w:t>
      </w:r>
      <w:r w:rsidR="001C369E">
        <w:rPr>
          <w:b/>
          <w:noProof/>
          <w:sz w:val="28"/>
        </w:rPr>
        <w:t>01544</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E53081">
        <w:rPr>
          <w:rFonts w:ascii="Arial" w:hAnsi="Arial"/>
          <w:b/>
          <w:noProof/>
          <w:sz w:val="24"/>
        </w:rPr>
        <w:t>1</w:t>
      </w:r>
      <w:r w:rsidR="00DB325D">
        <w:rPr>
          <w:rFonts w:ascii="Arial" w:hAnsi="Arial"/>
          <w:b/>
          <w:noProof/>
          <w:sz w:val="24"/>
        </w:rPr>
        <w:t>7</w:t>
      </w:r>
      <w:r w:rsidR="00910689">
        <w:rPr>
          <w:rFonts w:ascii="Arial" w:hAnsi="Arial"/>
          <w:b/>
          <w:noProof/>
          <w:sz w:val="24"/>
        </w:rPr>
        <w:t xml:space="preserve"> - </w:t>
      </w:r>
      <w:r w:rsidR="00DB325D">
        <w:rPr>
          <w:rFonts w:ascii="Arial" w:hAnsi="Arial"/>
          <w:b/>
          <w:noProof/>
          <w:sz w:val="24"/>
        </w:rPr>
        <w:t>25</w:t>
      </w:r>
      <w:r w:rsidR="00910689" w:rsidRPr="00910689">
        <w:rPr>
          <w:rFonts w:ascii="Arial" w:hAnsi="Arial"/>
          <w:b/>
          <w:noProof/>
          <w:sz w:val="24"/>
        </w:rPr>
        <w:t xml:space="preserve"> </w:t>
      </w:r>
      <w:r w:rsidR="00DB325D">
        <w:rPr>
          <w:rFonts w:ascii="Arial" w:hAnsi="Arial"/>
          <w:b/>
          <w:noProof/>
          <w:sz w:val="24"/>
        </w:rPr>
        <w:t>January</w:t>
      </w:r>
      <w:r w:rsidR="00910689" w:rsidRPr="00910689">
        <w:rPr>
          <w:rFonts w:ascii="Arial" w:hAnsi="Arial"/>
          <w:b/>
          <w:noProof/>
          <w:sz w:val="24"/>
        </w:rPr>
        <w:t xml:space="preserve"> 202</w:t>
      </w:r>
      <w:r w:rsidR="00DB325D">
        <w:rPr>
          <w:rFonts w:ascii="Arial" w:hAnsi="Arial"/>
          <w:b/>
          <w:noProof/>
          <w:sz w:val="24"/>
        </w:rPr>
        <w:t>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DB325D">
        <w:rPr>
          <w:rFonts w:ascii="Arial" w:hAnsi="Arial" w:cs="Arial"/>
          <w:b/>
          <w:sz w:val="24"/>
          <w:szCs w:val="21"/>
          <w:lang w:val="en-US" w:eastAsia="ja-JP"/>
        </w:rPr>
        <w:t>repeater switching requirements</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DB325D">
        <w:rPr>
          <w:rFonts w:ascii="Arial" w:hAnsi="Arial" w:cs="Arial"/>
          <w:b/>
          <w:sz w:val="24"/>
          <w:szCs w:val="21"/>
          <w:lang w:val="pt-BR"/>
        </w:rPr>
        <w:t>6.5.1.3</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 xml:space="preserve">the </w:t>
      </w:r>
      <w:r w:rsidR="00E868C4" w:rsidRPr="00E868C4">
        <w:rPr>
          <w:lang w:eastAsia="ja-JP"/>
        </w:rPr>
        <w:t>repeater switching requirements</w:t>
      </w:r>
      <w:r w:rsidR="00ED721F" w:rsidRPr="00ED721F">
        <w:rPr>
          <w:lang w:eastAsia="ja-JP"/>
        </w:rPr>
        <w:t xml:space="preserve"> </w:t>
      </w:r>
      <w:r w:rsidR="00ED721F">
        <w:rPr>
          <w:lang w:eastAsia="ja-JP"/>
        </w:rPr>
        <w:t>and provides our proposal on it.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016390" w:rsidRDefault="00E53081" w:rsidP="00C169F1">
      <w:pPr>
        <w:jc w:val="both"/>
        <w:rPr>
          <w:lang w:eastAsia="ja-JP"/>
        </w:rPr>
      </w:pPr>
      <w:r>
        <w:rPr>
          <w:lang w:eastAsia="ja-JP"/>
        </w:rPr>
        <w:t xml:space="preserve">In the previous </w:t>
      </w:r>
      <w:r w:rsidR="00E242A9">
        <w:rPr>
          <w:lang w:eastAsia="ja-JP"/>
        </w:rPr>
        <w:t>RAN4#10</w:t>
      </w:r>
      <w:r w:rsidR="009C3404">
        <w:rPr>
          <w:lang w:eastAsia="ja-JP"/>
        </w:rPr>
        <w:t>1</w:t>
      </w:r>
      <w:r w:rsidR="00E242A9">
        <w:rPr>
          <w:lang w:eastAsia="ja-JP"/>
        </w:rPr>
        <w:t xml:space="preserve">-e </w:t>
      </w:r>
      <w:r>
        <w:rPr>
          <w:lang w:eastAsia="ja-JP"/>
        </w:rPr>
        <w:t xml:space="preserve">meeting, </w:t>
      </w:r>
      <w:r w:rsidR="009C3404">
        <w:rPr>
          <w:lang w:eastAsia="ja-JP"/>
        </w:rPr>
        <w:t>repeater switching requirements were</w:t>
      </w:r>
      <w:r w:rsidR="00016390">
        <w:rPr>
          <w:lang w:eastAsia="ja-JP"/>
        </w:rPr>
        <w:t xml:space="preserve"> intensively discussed and RAN4 agreed </w:t>
      </w:r>
      <w:r w:rsidR="000F67FD">
        <w:rPr>
          <w:lang w:eastAsia="ja-JP"/>
        </w:rPr>
        <w:t xml:space="preserve">a WF in </w:t>
      </w:r>
      <w:r w:rsidR="004F6839">
        <w:rPr>
          <w:lang w:eastAsia="ja-JP"/>
        </w:rPr>
        <w:t>[1]</w:t>
      </w:r>
      <w:r w:rsidR="009C3404">
        <w:rPr>
          <w:lang w:eastAsia="ja-JP"/>
        </w:rPr>
        <w:t xml:space="preserve">. </w:t>
      </w:r>
      <w:r w:rsidR="000F67FD">
        <w:rPr>
          <w:lang w:eastAsia="ja-JP"/>
        </w:rPr>
        <w:t xml:space="preserve"> Way Forward on switching requirement definition is shown below.</w:t>
      </w:r>
    </w:p>
    <w:p w:rsidR="0033257F" w:rsidRPr="0033257F" w:rsidRDefault="0033257F" w:rsidP="0033257F">
      <w:pPr>
        <w:numPr>
          <w:ilvl w:val="0"/>
          <w:numId w:val="18"/>
        </w:numPr>
        <w:spacing w:after="60"/>
        <w:jc w:val="both"/>
        <w:rPr>
          <w:i/>
          <w:lang w:val="en-US" w:eastAsia="ja-JP"/>
        </w:rPr>
      </w:pPr>
      <w:r w:rsidRPr="0033257F">
        <w:rPr>
          <w:i/>
          <w:lang w:val="en-US" w:eastAsia="ja-JP"/>
        </w:rPr>
        <w:t>Do not introduce an explicit switching requirement, only introduce DL-UL and UL-DL transition requirements (power or gain transition)</w:t>
      </w:r>
    </w:p>
    <w:p w:rsidR="0033257F" w:rsidRPr="0033257F" w:rsidRDefault="0033257F" w:rsidP="0033257F">
      <w:pPr>
        <w:numPr>
          <w:ilvl w:val="1"/>
          <w:numId w:val="18"/>
        </w:numPr>
        <w:spacing w:after="60"/>
        <w:jc w:val="both"/>
        <w:rPr>
          <w:i/>
          <w:lang w:val="en-US" w:eastAsia="ja-JP"/>
        </w:rPr>
      </w:pPr>
      <w:proofErr w:type="gramStart"/>
      <w:r w:rsidRPr="0033257F">
        <w:rPr>
          <w:i/>
          <w:lang w:val="en-US" w:eastAsia="ja-JP"/>
        </w:rPr>
        <w:t>switching</w:t>
      </w:r>
      <w:proofErr w:type="gramEnd"/>
      <w:r w:rsidRPr="0033257F">
        <w:rPr>
          <w:i/>
          <w:lang w:val="en-US" w:eastAsia="ja-JP"/>
        </w:rPr>
        <w:t xml:space="preserve"> requirement will be checked based on these requirements. if needed, a section explaining how switching works based on the transition requirements can be introduced in specs(e.g. a diagram with the switching timing)</w:t>
      </w:r>
    </w:p>
    <w:p w:rsidR="00E868C4" w:rsidRPr="009C3404" w:rsidRDefault="00E868C4" w:rsidP="0033257F">
      <w:pPr>
        <w:numPr>
          <w:ilvl w:val="0"/>
          <w:numId w:val="18"/>
        </w:numPr>
        <w:spacing w:after="60"/>
        <w:jc w:val="both"/>
        <w:rPr>
          <w:i/>
          <w:lang w:val="en-US" w:eastAsia="ja-JP"/>
        </w:rPr>
      </w:pPr>
      <w:r w:rsidRPr="009C3404">
        <w:rPr>
          <w:rFonts w:hint="eastAsia"/>
          <w:i/>
          <w:lang w:val="en-US" w:eastAsia="ja-JP"/>
        </w:rPr>
        <w:t>R</w:t>
      </w:r>
      <w:r w:rsidRPr="009C3404">
        <w:rPr>
          <w:i/>
          <w:lang w:val="en-US" w:eastAsia="ja-JP"/>
        </w:rPr>
        <w:t>equirements to be defined based on output power (on/off)</w:t>
      </w:r>
    </w:p>
    <w:p w:rsidR="00E868C4" w:rsidRPr="009C3404" w:rsidRDefault="00E868C4" w:rsidP="0033257F">
      <w:pPr>
        <w:numPr>
          <w:ilvl w:val="1"/>
          <w:numId w:val="18"/>
        </w:numPr>
        <w:spacing w:after="60"/>
        <w:jc w:val="both"/>
        <w:rPr>
          <w:i/>
          <w:lang w:val="en-US" w:eastAsia="ja-JP"/>
        </w:rPr>
      </w:pPr>
      <w:r w:rsidRPr="009C3404">
        <w:rPr>
          <w:i/>
          <w:lang w:val="en-US" w:eastAsia="ja-JP"/>
        </w:rPr>
        <w:t>Power level options for off power:</w:t>
      </w:r>
    </w:p>
    <w:p w:rsidR="00E868C4" w:rsidRPr="009C3404" w:rsidRDefault="00E868C4" w:rsidP="0033257F">
      <w:pPr>
        <w:numPr>
          <w:ilvl w:val="2"/>
          <w:numId w:val="18"/>
        </w:numPr>
        <w:spacing w:after="60"/>
        <w:jc w:val="both"/>
        <w:rPr>
          <w:i/>
          <w:lang w:val="en-US" w:eastAsia="ja-JP"/>
        </w:rPr>
      </w:pPr>
      <w:r w:rsidRPr="009C3404">
        <w:rPr>
          <w:rFonts w:hint="eastAsia"/>
          <w:i/>
          <w:lang w:val="en-US" w:eastAsia="ja-JP"/>
        </w:rPr>
        <w:t>1</w:t>
      </w:r>
      <w:r w:rsidRPr="009C3404">
        <w:rPr>
          <w:i/>
          <w:lang w:val="en-US" w:eastAsia="ja-JP"/>
        </w:rPr>
        <w:t>. power levels as proposed in R4-2118238 (-85dBm/MHz per for FR1 DL, -36dBm/MHz TRP for FR2 DL, [-50]</w:t>
      </w:r>
      <w:proofErr w:type="spellStart"/>
      <w:r w:rsidRPr="009C3404">
        <w:rPr>
          <w:i/>
          <w:lang w:val="en-US" w:eastAsia="ja-JP"/>
        </w:rPr>
        <w:t>dBm</w:t>
      </w:r>
      <w:proofErr w:type="spellEnd"/>
      <w:r w:rsidRPr="009C3404">
        <w:rPr>
          <w:i/>
          <w:lang w:val="en-US" w:eastAsia="ja-JP"/>
        </w:rPr>
        <w:t>/actual transmission bandwidth for UL)</w:t>
      </w:r>
    </w:p>
    <w:p w:rsidR="00E868C4" w:rsidRPr="009C3404" w:rsidRDefault="00E868C4" w:rsidP="0033257F">
      <w:pPr>
        <w:numPr>
          <w:ilvl w:val="3"/>
          <w:numId w:val="18"/>
        </w:numPr>
        <w:spacing w:after="60"/>
        <w:jc w:val="both"/>
        <w:rPr>
          <w:i/>
          <w:lang w:val="en-US" w:eastAsia="ja-JP"/>
        </w:rPr>
      </w:pPr>
      <w:r w:rsidRPr="009C3404">
        <w:rPr>
          <w:rFonts w:hint="eastAsia"/>
          <w:i/>
          <w:lang w:val="en-US" w:eastAsia="ja-JP"/>
        </w:rPr>
        <w:t>t</w:t>
      </w:r>
      <w:r w:rsidRPr="009C3404">
        <w:rPr>
          <w:i/>
          <w:lang w:val="en-US" w:eastAsia="ja-JP"/>
        </w:rPr>
        <w:t>he input power level will to be further discussed(e.g. no input signal or a certain power level as input)</w:t>
      </w:r>
    </w:p>
    <w:p w:rsidR="00E868C4" w:rsidRPr="009C3404" w:rsidRDefault="00E868C4" w:rsidP="0033257F">
      <w:pPr>
        <w:numPr>
          <w:ilvl w:val="2"/>
          <w:numId w:val="18"/>
        </w:numPr>
        <w:spacing w:after="60"/>
        <w:jc w:val="both"/>
        <w:rPr>
          <w:i/>
          <w:lang w:val="en-US" w:eastAsia="ja-JP"/>
        </w:rPr>
      </w:pPr>
      <w:r w:rsidRPr="009C3404">
        <w:rPr>
          <w:rFonts w:hint="eastAsia"/>
          <w:i/>
          <w:lang w:val="en-US" w:eastAsia="ja-JP"/>
        </w:rPr>
        <w:t>2</w:t>
      </w:r>
      <w:r w:rsidRPr="009C3404">
        <w:rPr>
          <w:i/>
          <w:lang w:val="en-US" w:eastAsia="ja-JP"/>
        </w:rPr>
        <w:t>. other options are not precluded ( e.g. -85dBm/MHz when repeater is co-located with another node, higher power for other cases)</w:t>
      </w:r>
    </w:p>
    <w:p w:rsidR="00E868C4" w:rsidRPr="009C3404" w:rsidRDefault="00E868C4" w:rsidP="0033257F">
      <w:pPr>
        <w:numPr>
          <w:ilvl w:val="3"/>
          <w:numId w:val="18"/>
        </w:numPr>
        <w:spacing w:after="60"/>
        <w:jc w:val="both"/>
        <w:rPr>
          <w:i/>
          <w:lang w:val="en-US" w:eastAsia="ja-JP"/>
        </w:rPr>
      </w:pPr>
      <w:r w:rsidRPr="009C3404">
        <w:rPr>
          <w:rFonts w:hint="eastAsia"/>
          <w:i/>
          <w:lang w:val="en-US" w:eastAsia="ja-JP"/>
        </w:rPr>
        <w:t>i</w:t>
      </w:r>
      <w:r w:rsidRPr="009C3404">
        <w:rPr>
          <w:i/>
          <w:lang w:val="en-US" w:eastAsia="ja-JP"/>
        </w:rPr>
        <w:t>nput power level to be further discussed in this case also</w:t>
      </w:r>
    </w:p>
    <w:p w:rsidR="00E868C4" w:rsidRPr="009C3404" w:rsidRDefault="00E868C4" w:rsidP="0033257F">
      <w:pPr>
        <w:numPr>
          <w:ilvl w:val="1"/>
          <w:numId w:val="18"/>
        </w:numPr>
        <w:spacing w:after="60"/>
        <w:jc w:val="both"/>
        <w:rPr>
          <w:i/>
          <w:lang w:val="en-US" w:eastAsia="ja-JP"/>
        </w:rPr>
      </w:pPr>
      <w:r w:rsidRPr="009C3404">
        <w:rPr>
          <w:rFonts w:hint="eastAsia"/>
          <w:i/>
          <w:lang w:val="en-US" w:eastAsia="ja-JP"/>
        </w:rPr>
        <w:t>I</w:t>
      </w:r>
      <w:r w:rsidRPr="009C3404">
        <w:rPr>
          <w:i/>
          <w:lang w:val="en-US" w:eastAsia="ja-JP"/>
        </w:rPr>
        <w:t>nput power level for maximum output power to be declared</w:t>
      </w:r>
    </w:p>
    <w:p w:rsidR="00E868C4" w:rsidRPr="009C3404" w:rsidRDefault="00E868C4" w:rsidP="0033257F">
      <w:pPr>
        <w:numPr>
          <w:ilvl w:val="1"/>
          <w:numId w:val="18"/>
        </w:numPr>
        <w:spacing w:after="60"/>
        <w:jc w:val="both"/>
        <w:rPr>
          <w:rFonts w:hint="eastAsia"/>
          <w:i/>
          <w:lang w:val="en-US" w:eastAsia="ja-JP"/>
        </w:rPr>
      </w:pPr>
      <w:r w:rsidRPr="009C3404">
        <w:rPr>
          <w:rFonts w:hint="eastAsia"/>
          <w:i/>
          <w:lang w:val="en-US" w:eastAsia="ja-JP"/>
        </w:rPr>
        <w:t>D</w:t>
      </w:r>
      <w:r w:rsidRPr="009C3404">
        <w:rPr>
          <w:i/>
          <w:lang w:val="en-US" w:eastAsia="ja-JP"/>
        </w:rPr>
        <w:t>o not introduce any gain state definition</w:t>
      </w:r>
    </w:p>
    <w:p w:rsidR="009C3404" w:rsidRPr="009C3404" w:rsidRDefault="009C3404" w:rsidP="0033257F">
      <w:pPr>
        <w:numPr>
          <w:ilvl w:val="0"/>
          <w:numId w:val="18"/>
        </w:numPr>
        <w:spacing w:after="60"/>
        <w:jc w:val="both"/>
        <w:rPr>
          <w:i/>
          <w:lang w:val="en-US" w:eastAsia="ja-JP"/>
        </w:rPr>
      </w:pPr>
      <w:r w:rsidRPr="009C3404">
        <w:rPr>
          <w:i/>
          <w:lang w:val="en-US" w:eastAsia="ja-JP"/>
        </w:rPr>
        <w:t>UL/DL switching test can be further discussed in conformance testing:</w:t>
      </w:r>
    </w:p>
    <w:p w:rsidR="009C3404" w:rsidRPr="009C3404" w:rsidRDefault="009C3404" w:rsidP="0033257F">
      <w:pPr>
        <w:numPr>
          <w:ilvl w:val="1"/>
          <w:numId w:val="18"/>
        </w:numPr>
        <w:spacing w:after="60"/>
        <w:jc w:val="both"/>
        <w:rPr>
          <w:rFonts w:hint="eastAsia"/>
          <w:i/>
          <w:lang w:val="en-US" w:eastAsia="ja-JP"/>
        </w:rPr>
      </w:pPr>
      <w:r w:rsidRPr="009C3404">
        <w:rPr>
          <w:i/>
          <w:lang w:val="en-US" w:eastAsia="ja-JP"/>
        </w:rPr>
        <w:t xml:space="preserve">testing can be done by using the transition requirements </w:t>
      </w:r>
    </w:p>
    <w:p w:rsidR="009C3404" w:rsidRPr="009C3404" w:rsidRDefault="009C3404" w:rsidP="0033257F">
      <w:pPr>
        <w:numPr>
          <w:ilvl w:val="2"/>
          <w:numId w:val="18"/>
        </w:numPr>
        <w:spacing w:after="60"/>
        <w:jc w:val="both"/>
        <w:rPr>
          <w:i/>
          <w:lang w:val="en-US" w:eastAsia="ja-JP"/>
        </w:rPr>
      </w:pPr>
      <w:r w:rsidRPr="009C3404">
        <w:rPr>
          <w:rFonts w:hint="eastAsia"/>
          <w:i/>
          <w:lang w:val="en-US" w:eastAsia="ja-JP"/>
        </w:rPr>
        <w:t>d</w:t>
      </w:r>
      <w:r w:rsidRPr="009C3404">
        <w:rPr>
          <w:i/>
          <w:lang w:val="en-US" w:eastAsia="ja-JP"/>
        </w:rPr>
        <w:t>eclaration will be allowed for “special implementation” that require a large propagation delay through the repeater</w:t>
      </w:r>
    </w:p>
    <w:p w:rsidR="009C3404" w:rsidRPr="009C3404" w:rsidRDefault="009C3404" w:rsidP="0033257F">
      <w:pPr>
        <w:numPr>
          <w:ilvl w:val="3"/>
          <w:numId w:val="18"/>
        </w:numPr>
        <w:spacing w:after="60"/>
        <w:jc w:val="both"/>
        <w:rPr>
          <w:i/>
          <w:lang w:val="en-US" w:eastAsia="ja-JP"/>
        </w:rPr>
      </w:pPr>
      <w:r w:rsidRPr="009C3404">
        <w:rPr>
          <w:rFonts w:hint="eastAsia"/>
          <w:i/>
          <w:lang w:val="en-US" w:eastAsia="ja-JP"/>
        </w:rPr>
        <w:t>F</w:t>
      </w:r>
      <w:r w:rsidRPr="009C3404">
        <w:rPr>
          <w:i/>
          <w:lang w:val="en-US" w:eastAsia="ja-JP"/>
        </w:rPr>
        <w:t xml:space="preserve">FS under which conditions this declaration is allowed (e.g. repeater not causing interference in the system, </w:t>
      </w:r>
      <w:proofErr w:type="spellStart"/>
      <w:r w:rsidRPr="009C3404">
        <w:rPr>
          <w:i/>
          <w:lang w:val="en-US" w:eastAsia="ja-JP"/>
        </w:rPr>
        <w:t>etc</w:t>
      </w:r>
      <w:proofErr w:type="spellEnd"/>
      <w:r w:rsidRPr="009C3404">
        <w:rPr>
          <w:i/>
          <w:lang w:val="en-US" w:eastAsia="ja-JP"/>
        </w:rPr>
        <w:t>)</w:t>
      </w:r>
    </w:p>
    <w:p w:rsidR="009C3404" w:rsidRPr="009C3404" w:rsidRDefault="009C3404" w:rsidP="0033257F">
      <w:pPr>
        <w:numPr>
          <w:ilvl w:val="1"/>
          <w:numId w:val="18"/>
        </w:numPr>
        <w:spacing w:after="60"/>
        <w:jc w:val="both"/>
        <w:rPr>
          <w:i/>
          <w:lang w:val="en-US" w:eastAsia="ja-JP"/>
        </w:rPr>
      </w:pPr>
      <w:r w:rsidRPr="009C3404">
        <w:rPr>
          <w:i/>
          <w:lang w:eastAsia="ja-JP"/>
        </w:rPr>
        <w:t>[Timing reference for the test should be the repeater input port]</w:t>
      </w:r>
    </w:p>
    <w:p w:rsidR="009C3404" w:rsidRDefault="009C3404" w:rsidP="0033257F">
      <w:pPr>
        <w:numPr>
          <w:ilvl w:val="1"/>
          <w:numId w:val="18"/>
        </w:numPr>
        <w:spacing w:after="60"/>
        <w:jc w:val="both"/>
        <w:rPr>
          <w:i/>
          <w:lang w:val="en-US" w:eastAsia="ja-JP"/>
        </w:rPr>
      </w:pPr>
      <w:r w:rsidRPr="009C3404">
        <w:rPr>
          <w:rFonts w:hint="eastAsia"/>
          <w:i/>
          <w:lang w:val="en-US" w:eastAsia="ja-JP"/>
        </w:rPr>
        <w:t>F</w:t>
      </w:r>
      <w:r w:rsidRPr="009C3404">
        <w:rPr>
          <w:i/>
          <w:lang w:val="en-US" w:eastAsia="ja-JP"/>
        </w:rPr>
        <w:t>FS how to configure the input signal power (e.g. on/off pattern at the repeater input and relationship with the UL/DL configuration) to ensure repeater switches at the right time</w:t>
      </w:r>
    </w:p>
    <w:p w:rsidR="005A712D" w:rsidRDefault="005A712D" w:rsidP="005A712D">
      <w:pPr>
        <w:spacing w:before="180" w:after="0"/>
        <w:jc w:val="both"/>
        <w:rPr>
          <w:lang w:val="en-US" w:eastAsia="ja-JP"/>
        </w:rPr>
      </w:pPr>
      <w:r>
        <w:rPr>
          <w:lang w:val="en-US" w:eastAsia="ja-JP"/>
        </w:rPr>
        <w:t xml:space="preserve">Discussion points </w:t>
      </w:r>
      <w:r w:rsidR="000F67FD">
        <w:rPr>
          <w:lang w:val="en-US" w:eastAsia="ja-JP"/>
        </w:rPr>
        <w:t xml:space="preserve">in the core discussion phase </w:t>
      </w:r>
      <w:r>
        <w:rPr>
          <w:lang w:val="en-US" w:eastAsia="ja-JP"/>
        </w:rPr>
        <w:t xml:space="preserve">still remain on </w:t>
      </w:r>
    </w:p>
    <w:p w:rsidR="005A712D" w:rsidRDefault="0033257F" w:rsidP="005A712D">
      <w:pPr>
        <w:numPr>
          <w:ilvl w:val="0"/>
          <w:numId w:val="20"/>
        </w:numPr>
        <w:spacing w:before="120" w:after="0"/>
        <w:jc w:val="both"/>
        <w:rPr>
          <w:lang w:val="en-US" w:eastAsia="ja-JP"/>
        </w:rPr>
      </w:pPr>
      <w:r>
        <w:rPr>
          <w:lang w:val="en-US" w:eastAsia="ja-JP"/>
        </w:rPr>
        <w:t>off power level options</w:t>
      </w:r>
    </w:p>
    <w:p w:rsidR="005A712D" w:rsidRDefault="005A712D" w:rsidP="005A712D">
      <w:pPr>
        <w:numPr>
          <w:ilvl w:val="0"/>
          <w:numId w:val="20"/>
        </w:numPr>
        <w:spacing w:before="120" w:after="0"/>
        <w:jc w:val="both"/>
        <w:rPr>
          <w:lang w:val="en-US" w:eastAsia="ja-JP"/>
        </w:rPr>
      </w:pPr>
      <w:r>
        <w:rPr>
          <w:lang w:val="en-US" w:eastAsia="ja-JP"/>
        </w:rPr>
        <w:t>input power level for off power</w:t>
      </w:r>
    </w:p>
    <w:p w:rsidR="00C82A23" w:rsidRDefault="00C82A23" w:rsidP="00C82A23">
      <w:pPr>
        <w:spacing w:before="120"/>
        <w:jc w:val="both"/>
        <w:rPr>
          <w:lang w:val="en-US" w:eastAsia="ja-JP"/>
        </w:rPr>
      </w:pPr>
      <w:r>
        <w:rPr>
          <w:lang w:eastAsia="ja-JP"/>
        </w:rPr>
        <w:t xml:space="preserve">On off power level options, we are fine with the ones proposed </w:t>
      </w:r>
      <w:r w:rsidRPr="00C82A23">
        <w:rPr>
          <w:lang w:eastAsia="ja-JP"/>
        </w:rPr>
        <w:t xml:space="preserve">in [2], </w:t>
      </w:r>
      <w:r w:rsidRPr="00C82A23">
        <w:rPr>
          <w:lang w:val="en-US" w:eastAsia="ja-JP"/>
        </w:rPr>
        <w:t>-85dBm/MHz per for FR1 DL, -36dBm/MHz TRP for FR2 DL, -50</w:t>
      </w:r>
      <w:r>
        <w:rPr>
          <w:lang w:val="en-US" w:eastAsia="ja-JP"/>
        </w:rPr>
        <w:t xml:space="preserve"> </w:t>
      </w:r>
      <w:proofErr w:type="spellStart"/>
      <w:r w:rsidRPr="00C82A23">
        <w:rPr>
          <w:lang w:val="en-US" w:eastAsia="ja-JP"/>
        </w:rPr>
        <w:t>dBm</w:t>
      </w:r>
      <w:proofErr w:type="spellEnd"/>
      <w:r w:rsidRPr="00C82A23">
        <w:rPr>
          <w:lang w:val="en-US" w:eastAsia="ja-JP"/>
        </w:rPr>
        <w:t xml:space="preserve">/actual transmission bandwidth for </w:t>
      </w:r>
      <w:r w:rsidR="00831977">
        <w:rPr>
          <w:lang w:val="en-US" w:eastAsia="ja-JP"/>
        </w:rPr>
        <w:t xml:space="preserve">FR1 </w:t>
      </w:r>
      <w:r w:rsidRPr="00C82A23">
        <w:rPr>
          <w:lang w:val="en-US" w:eastAsia="ja-JP"/>
        </w:rPr>
        <w:t>UL</w:t>
      </w:r>
      <w:r w:rsidR="00FA04E5">
        <w:rPr>
          <w:lang w:val="en-US" w:eastAsia="ja-JP"/>
        </w:rPr>
        <w:t>. For FR2 UL</w:t>
      </w:r>
      <w:r w:rsidR="00831977">
        <w:rPr>
          <w:lang w:val="en-US" w:eastAsia="ja-JP"/>
        </w:rPr>
        <w:t xml:space="preserve">, </w:t>
      </w:r>
      <w:r w:rsidR="00FA04E5">
        <w:rPr>
          <w:lang w:val="en-US" w:eastAsia="ja-JP"/>
        </w:rPr>
        <w:t xml:space="preserve">we propose </w:t>
      </w:r>
      <w:r w:rsidR="00831977">
        <w:rPr>
          <w:lang w:val="en-US" w:eastAsia="ja-JP"/>
        </w:rPr>
        <w:t xml:space="preserve">-35 </w:t>
      </w:r>
      <w:proofErr w:type="spellStart"/>
      <w:r w:rsidR="00831977">
        <w:rPr>
          <w:lang w:val="en-US" w:eastAsia="ja-JP"/>
        </w:rPr>
        <w:t>dBm</w:t>
      </w:r>
      <w:proofErr w:type="spellEnd"/>
      <w:r w:rsidR="00831977">
        <w:rPr>
          <w:lang w:val="en-US" w:eastAsia="ja-JP"/>
        </w:rPr>
        <w:t>/actual transmission band</w:t>
      </w:r>
      <w:r w:rsidR="00FA04E5">
        <w:rPr>
          <w:lang w:val="en-US" w:eastAsia="ja-JP"/>
        </w:rPr>
        <w:t>width</w:t>
      </w:r>
      <w:r w:rsidR="00831977">
        <w:rPr>
          <w:lang w:val="en-US" w:eastAsia="ja-JP"/>
        </w:rPr>
        <w:t xml:space="preserve">. </w:t>
      </w:r>
      <w:r>
        <w:rPr>
          <w:lang w:val="en-US" w:eastAsia="ja-JP"/>
        </w:rPr>
        <w:t>It is a safer option. The values are derived from the BS</w:t>
      </w:r>
      <w:r w:rsidR="00831977">
        <w:rPr>
          <w:lang w:val="en-US" w:eastAsia="ja-JP"/>
        </w:rPr>
        <w:t>/UE transmitter OFF power limits</w:t>
      </w:r>
      <w:r w:rsidR="00B62B7A">
        <w:rPr>
          <w:lang w:val="en-US" w:eastAsia="ja-JP"/>
        </w:rPr>
        <w:t xml:space="preserve">. </w:t>
      </w:r>
    </w:p>
    <w:p w:rsidR="002E7B27" w:rsidRDefault="002E7B27" w:rsidP="002E7B27">
      <w:pPr>
        <w:overflowPunct w:val="0"/>
        <w:autoSpaceDE w:val="0"/>
        <w:autoSpaceDN w:val="0"/>
        <w:adjustRightInd w:val="0"/>
        <w:ind w:leftChars="100" w:left="200"/>
        <w:textAlignment w:val="baseline"/>
        <w:rPr>
          <w:b/>
          <w:lang w:val="en-US" w:eastAsia="ja-JP"/>
        </w:rPr>
      </w:pPr>
      <w:r w:rsidRPr="00910689">
        <w:rPr>
          <w:b/>
          <w:lang w:val="en-US" w:eastAsia="ja-JP"/>
        </w:rPr>
        <w:lastRenderedPageBreak/>
        <w:t xml:space="preserve">Proposal 1: To </w:t>
      </w:r>
      <w:r>
        <w:rPr>
          <w:b/>
          <w:lang w:val="en-US" w:eastAsia="ja-JP"/>
        </w:rPr>
        <w:t>agree off power limits same as BS/UE off power limits</w:t>
      </w:r>
      <w:r>
        <w:rPr>
          <w:b/>
          <w:lang w:val="en-US" w:eastAsia="ja-JP"/>
        </w:rPr>
        <w:t>.</w:t>
      </w:r>
    </w:p>
    <w:p w:rsidR="00FA04E5" w:rsidRDefault="004E59D3" w:rsidP="00C82A23">
      <w:pPr>
        <w:spacing w:before="120"/>
        <w:jc w:val="both"/>
        <w:rPr>
          <w:lang w:val="en-US" w:eastAsia="ja-JP"/>
        </w:rPr>
      </w:pPr>
      <w:r>
        <w:rPr>
          <w:rFonts w:hint="eastAsia"/>
          <w:lang w:val="en-US" w:eastAsia="ja-JP"/>
        </w:rPr>
        <w:t>O</w:t>
      </w:r>
      <w:r>
        <w:rPr>
          <w:lang w:val="en-US" w:eastAsia="ja-JP"/>
        </w:rPr>
        <w:t>n input power level for off power, we propose “no input signal”.</w:t>
      </w:r>
      <w:r w:rsidR="002E7B27">
        <w:rPr>
          <w:lang w:val="en-US" w:eastAsia="ja-JP"/>
        </w:rPr>
        <w:t xml:space="preserve"> For BS/UE transmitter off power requirements, no input signal is defined. We do not see any reason to define it for repeater.</w:t>
      </w:r>
    </w:p>
    <w:p w:rsidR="00E53081" w:rsidRDefault="00E53081" w:rsidP="00D47C17">
      <w:pPr>
        <w:overflowPunct w:val="0"/>
        <w:autoSpaceDE w:val="0"/>
        <w:autoSpaceDN w:val="0"/>
        <w:adjustRightInd w:val="0"/>
        <w:spacing w:after="60"/>
        <w:ind w:leftChars="100" w:left="200"/>
        <w:textAlignment w:val="baseline"/>
        <w:rPr>
          <w:b/>
          <w:lang w:val="en-US" w:eastAsia="ja-JP"/>
        </w:rPr>
      </w:pPr>
      <w:r w:rsidRPr="00910689">
        <w:rPr>
          <w:b/>
          <w:lang w:val="en-US" w:eastAsia="ja-JP"/>
        </w:rPr>
        <w:t xml:space="preserve">Proposal </w:t>
      </w:r>
      <w:r w:rsidR="002E7B27">
        <w:rPr>
          <w:b/>
          <w:lang w:val="en-US" w:eastAsia="ja-JP"/>
        </w:rPr>
        <w:t>2</w:t>
      </w:r>
      <w:r w:rsidRPr="00910689">
        <w:rPr>
          <w:b/>
          <w:lang w:val="en-US" w:eastAsia="ja-JP"/>
        </w:rPr>
        <w:t xml:space="preserve">: </w:t>
      </w:r>
      <w:r w:rsidR="00BF2AB2" w:rsidRPr="00910689">
        <w:rPr>
          <w:b/>
          <w:lang w:val="en-US" w:eastAsia="ja-JP"/>
        </w:rPr>
        <w:t xml:space="preserve">To </w:t>
      </w:r>
      <w:r w:rsidR="00BF2AB2">
        <w:rPr>
          <w:b/>
          <w:lang w:val="en-US" w:eastAsia="ja-JP"/>
        </w:rPr>
        <w:t xml:space="preserve">agree </w:t>
      </w:r>
      <w:r w:rsidR="002E7B27">
        <w:rPr>
          <w:b/>
          <w:lang w:val="en-US" w:eastAsia="ja-JP"/>
        </w:rPr>
        <w:t>“no input signal” for off power requirement condition</w:t>
      </w:r>
      <w:r w:rsidR="00BF2AB2">
        <w:rPr>
          <w:b/>
          <w:lang w:val="en-US" w:eastAsia="ja-JP"/>
        </w:rPr>
        <w:t>.</w:t>
      </w:r>
    </w:p>
    <w:p w:rsidR="00A104E2" w:rsidRPr="00A104E2" w:rsidRDefault="00A104E2" w:rsidP="00D47C17">
      <w:pPr>
        <w:spacing w:before="180" w:after="0"/>
        <w:jc w:val="both"/>
        <w:rPr>
          <w:lang w:eastAsia="ja-JP"/>
        </w:rPr>
      </w:pPr>
      <w:r w:rsidRPr="00A104E2">
        <w:rPr>
          <w:lang w:val="en-US" w:eastAsia="ja-JP"/>
        </w:rPr>
        <w:t xml:space="preserve">UL/DL switching test </w:t>
      </w:r>
      <w:r w:rsidR="001C369E">
        <w:rPr>
          <w:lang w:val="en-US" w:eastAsia="ja-JP"/>
        </w:rPr>
        <w:t xml:space="preserve">issues </w:t>
      </w:r>
      <w:r w:rsidRPr="00A104E2">
        <w:rPr>
          <w:lang w:val="en-US" w:eastAsia="ja-JP"/>
        </w:rPr>
        <w:t xml:space="preserve">can be further discussed in conformance </w:t>
      </w:r>
      <w:r>
        <w:rPr>
          <w:lang w:val="en-US" w:eastAsia="ja-JP"/>
        </w:rPr>
        <w:t>phase.</w:t>
      </w:r>
    </w:p>
    <w:p w:rsidR="000F67FD" w:rsidRDefault="000F67FD" w:rsidP="00D47C17">
      <w:pPr>
        <w:spacing w:before="180" w:after="0"/>
        <w:jc w:val="both"/>
        <w:rPr>
          <w:lang w:eastAsia="ja-JP"/>
        </w:rPr>
      </w:pPr>
      <w:r>
        <w:rPr>
          <w:lang w:eastAsia="ja-JP"/>
        </w:rPr>
        <w:t xml:space="preserve">Way Forward on </w:t>
      </w:r>
      <w:r>
        <w:rPr>
          <w:lang w:eastAsia="ja-JP"/>
        </w:rPr>
        <w:t>definition of transition times</w:t>
      </w:r>
      <w:r>
        <w:rPr>
          <w:lang w:eastAsia="ja-JP"/>
        </w:rPr>
        <w:t xml:space="preserve"> is shown below.</w:t>
      </w:r>
    </w:p>
    <w:p w:rsidR="000F67FD" w:rsidRPr="000F67FD" w:rsidRDefault="000F67FD" w:rsidP="00D47C17">
      <w:pPr>
        <w:numPr>
          <w:ilvl w:val="0"/>
          <w:numId w:val="23"/>
        </w:numPr>
        <w:spacing w:before="60" w:after="0"/>
        <w:ind w:leftChars="100" w:left="620"/>
        <w:jc w:val="both"/>
        <w:rPr>
          <w:i/>
          <w:lang w:val="en-US" w:eastAsia="ja-JP"/>
        </w:rPr>
      </w:pPr>
      <w:r w:rsidRPr="000F67FD">
        <w:rPr>
          <w:rFonts w:hint="eastAsia"/>
          <w:i/>
          <w:lang w:val="en-US" w:eastAsia="ja-JP"/>
        </w:rPr>
        <w:t>P</w:t>
      </w:r>
      <w:r w:rsidRPr="000F67FD">
        <w:rPr>
          <w:i/>
          <w:lang w:val="en-US" w:eastAsia="ja-JP"/>
        </w:rPr>
        <w:t>ower ramp-up/down basic transition times are agreed as follows:</w:t>
      </w:r>
    </w:p>
    <w:p w:rsidR="000F67FD" w:rsidRPr="000F67FD" w:rsidRDefault="000F67FD" w:rsidP="00D47C17">
      <w:pPr>
        <w:numPr>
          <w:ilvl w:val="1"/>
          <w:numId w:val="12"/>
        </w:numPr>
        <w:spacing w:before="60" w:after="0"/>
        <w:ind w:leftChars="748" w:left="1856"/>
        <w:rPr>
          <w:b/>
          <w:bCs/>
          <w:i/>
          <w:lang w:val="en-US"/>
        </w:rPr>
      </w:pPr>
      <w:r w:rsidRPr="000F67FD">
        <w:rPr>
          <w:b/>
          <w:bCs/>
          <w:i/>
          <w:lang w:val="en-US"/>
        </w:rPr>
        <w:t>For FR1 DL, DL-UL and UL-DL transition times are 10us</w:t>
      </w:r>
    </w:p>
    <w:p w:rsidR="000F67FD" w:rsidRPr="000F67FD" w:rsidRDefault="000F67FD" w:rsidP="00D47C17">
      <w:pPr>
        <w:numPr>
          <w:ilvl w:val="1"/>
          <w:numId w:val="12"/>
        </w:numPr>
        <w:spacing w:before="60" w:after="0"/>
        <w:ind w:leftChars="748" w:left="1856"/>
        <w:rPr>
          <w:b/>
          <w:bCs/>
          <w:i/>
          <w:lang w:val="en-US"/>
        </w:rPr>
      </w:pPr>
      <w:r w:rsidRPr="000F67FD">
        <w:rPr>
          <w:b/>
          <w:bCs/>
          <w:i/>
          <w:lang w:val="en-US"/>
        </w:rPr>
        <w:t>For FR2 DL, DL-UL and UL-DL transition times are 3us</w:t>
      </w:r>
    </w:p>
    <w:p w:rsidR="000F67FD" w:rsidRPr="000F67FD" w:rsidRDefault="000F67FD" w:rsidP="00D47C17">
      <w:pPr>
        <w:numPr>
          <w:ilvl w:val="1"/>
          <w:numId w:val="12"/>
        </w:numPr>
        <w:spacing w:before="60" w:after="0"/>
        <w:ind w:leftChars="748" w:left="1856"/>
        <w:rPr>
          <w:b/>
          <w:bCs/>
          <w:i/>
          <w:lang w:val="en-US"/>
        </w:rPr>
      </w:pPr>
      <w:r w:rsidRPr="000F67FD">
        <w:rPr>
          <w:b/>
          <w:bCs/>
          <w:i/>
          <w:lang w:val="en-US"/>
        </w:rPr>
        <w:t>For FR1 UL, DL-UL and UL-DL transition times are 10us</w:t>
      </w:r>
    </w:p>
    <w:p w:rsidR="000F67FD" w:rsidRPr="000F67FD" w:rsidRDefault="000F67FD" w:rsidP="00D47C17">
      <w:pPr>
        <w:numPr>
          <w:ilvl w:val="1"/>
          <w:numId w:val="12"/>
        </w:numPr>
        <w:spacing w:before="60" w:after="0"/>
        <w:ind w:leftChars="748" w:left="1856"/>
        <w:rPr>
          <w:rFonts w:hint="eastAsia"/>
          <w:b/>
          <w:bCs/>
          <w:i/>
          <w:lang w:val="en-US"/>
        </w:rPr>
      </w:pPr>
      <w:r w:rsidRPr="000F67FD">
        <w:rPr>
          <w:b/>
          <w:bCs/>
          <w:i/>
          <w:lang w:val="en-US"/>
        </w:rPr>
        <w:t>For FR2 UL, DL-UL and UL-DL transition times are [3] us</w:t>
      </w:r>
    </w:p>
    <w:p w:rsidR="000F67FD" w:rsidRPr="000F67FD" w:rsidRDefault="000F67FD" w:rsidP="00D47C17">
      <w:pPr>
        <w:numPr>
          <w:ilvl w:val="0"/>
          <w:numId w:val="23"/>
        </w:numPr>
        <w:spacing w:before="60" w:after="0"/>
        <w:ind w:leftChars="100" w:left="620"/>
        <w:rPr>
          <w:i/>
          <w:lang w:eastAsia="ja-JP"/>
        </w:rPr>
      </w:pPr>
      <w:r w:rsidRPr="000F67FD">
        <w:rPr>
          <w:i/>
          <w:lang w:eastAsia="ja-JP"/>
        </w:rPr>
        <w:t xml:space="preserve">The reference point is the repeater input port </w:t>
      </w:r>
    </w:p>
    <w:p w:rsidR="000F67FD" w:rsidRPr="000F67FD" w:rsidRDefault="000F67FD" w:rsidP="00D47C17">
      <w:pPr>
        <w:numPr>
          <w:ilvl w:val="0"/>
          <w:numId w:val="23"/>
        </w:numPr>
        <w:spacing w:before="60" w:after="0"/>
        <w:ind w:leftChars="100" w:left="620"/>
        <w:rPr>
          <w:i/>
          <w:lang w:eastAsia="ja-JP"/>
        </w:rPr>
      </w:pPr>
      <w:r w:rsidRPr="000F67FD">
        <w:rPr>
          <w:i/>
          <w:lang w:eastAsia="ja-JP"/>
        </w:rPr>
        <w:t xml:space="preserve">FFS whether an additional margin is needed on top of the basic transition times to account for non-zero group delay (The end requirement would be a specification capturing the number </w:t>
      </w:r>
      <w:proofErr w:type="spellStart"/>
      <w:r w:rsidRPr="000F67FD">
        <w:rPr>
          <w:i/>
          <w:lang w:eastAsia="ja-JP"/>
        </w:rPr>
        <w:t>above+margin</w:t>
      </w:r>
      <w:proofErr w:type="spellEnd"/>
      <w:r w:rsidRPr="000F67FD">
        <w:rPr>
          <w:i/>
          <w:lang w:eastAsia="ja-JP"/>
        </w:rPr>
        <w:t xml:space="preserve"> as a single number in each case)</w:t>
      </w:r>
    </w:p>
    <w:p w:rsidR="000F67FD" w:rsidRPr="000F67FD" w:rsidRDefault="000F67FD" w:rsidP="00D47C17">
      <w:pPr>
        <w:numPr>
          <w:ilvl w:val="0"/>
          <w:numId w:val="23"/>
        </w:numPr>
        <w:spacing w:before="60" w:after="0"/>
        <w:ind w:leftChars="100" w:left="620"/>
        <w:rPr>
          <w:rFonts w:hint="eastAsia"/>
          <w:i/>
          <w:lang w:eastAsia="ja-JP"/>
        </w:rPr>
      </w:pPr>
      <w:r w:rsidRPr="000F67FD">
        <w:rPr>
          <w:i/>
          <w:lang w:eastAsia="ja-JP"/>
        </w:rPr>
        <w:t xml:space="preserve">These requirements and timing definition will not be applied for the “special implementation” </w:t>
      </w:r>
    </w:p>
    <w:p w:rsidR="002E7B27" w:rsidRDefault="00D47C17" w:rsidP="00D47C17">
      <w:pPr>
        <w:overflowPunct w:val="0"/>
        <w:autoSpaceDE w:val="0"/>
        <w:autoSpaceDN w:val="0"/>
        <w:adjustRightInd w:val="0"/>
        <w:spacing w:before="180" w:after="0"/>
        <w:textAlignment w:val="baseline"/>
        <w:rPr>
          <w:lang w:eastAsia="ja-JP"/>
        </w:rPr>
      </w:pPr>
      <w:r>
        <w:rPr>
          <w:lang w:eastAsia="ja-JP"/>
        </w:rPr>
        <w:t xml:space="preserve">Although RAN4 agreed above in the previous meeting, we have concern on the above definition. </w:t>
      </w:r>
      <w:r w:rsidR="00FC39B3">
        <w:rPr>
          <w:lang w:eastAsia="ja-JP"/>
        </w:rPr>
        <w:t>What is the difference between DL-UL and UL-DL transition for DL and that for UL?  For FR2, DL requirement and UL requirements may have different value. But it is not clear what transition times for DL or UL means</w:t>
      </w:r>
      <w:r w:rsidR="00B64CC1">
        <w:rPr>
          <w:lang w:eastAsia="ja-JP"/>
        </w:rPr>
        <w:t>.</w:t>
      </w:r>
    </w:p>
    <w:p w:rsidR="00B64CC1" w:rsidRDefault="00B64CC1" w:rsidP="00D47C17">
      <w:pPr>
        <w:overflowPunct w:val="0"/>
        <w:autoSpaceDE w:val="0"/>
        <w:autoSpaceDN w:val="0"/>
        <w:adjustRightInd w:val="0"/>
        <w:spacing w:before="180" w:after="0"/>
        <w:textAlignment w:val="baseline"/>
        <w:rPr>
          <w:lang w:eastAsia="ja-JP"/>
        </w:rPr>
      </w:pPr>
      <w:r>
        <w:rPr>
          <w:lang w:eastAsia="ja-JP"/>
        </w:rPr>
        <w:t>For the reference point, we do not think repeater input port is not appropriate. For the conformance to the requirement shall be checked by the output power, setting the reference point at the repeater input does not make sense</w:t>
      </w:r>
      <w:r w:rsidR="00FA52AF">
        <w:rPr>
          <w:lang w:eastAsia="ja-JP"/>
        </w:rPr>
        <w:t>. For DL transmission period, BS-side connector/RIB should be the repeater input port. For UL transmission period, UE-side connector/RIB should be the repeater input port. But for transient period, how the repeater input port can be defined?</w:t>
      </w:r>
    </w:p>
    <w:p w:rsidR="00FA52AF" w:rsidRDefault="00FA52AF" w:rsidP="00D47C17">
      <w:pPr>
        <w:overflowPunct w:val="0"/>
        <w:autoSpaceDE w:val="0"/>
        <w:autoSpaceDN w:val="0"/>
        <w:adjustRightInd w:val="0"/>
        <w:spacing w:before="180" w:after="0"/>
        <w:textAlignment w:val="baseline"/>
        <w:rPr>
          <w:lang w:eastAsia="ja-JP"/>
        </w:rPr>
      </w:pPr>
      <w:r>
        <w:rPr>
          <w:lang w:eastAsia="ja-JP"/>
        </w:rPr>
        <w:t xml:space="preserve">Instead of the </w:t>
      </w:r>
      <w:r w:rsidR="00316994">
        <w:rPr>
          <w:lang w:eastAsia="ja-JP"/>
        </w:rPr>
        <w:t>DL-UL, UL-DL transition times for DL and UL, we propose to adopt the transmitter transient period for BS-side connector/RIB and UE-side connector/RIB. This will solve the issues on the current power ramp-up/down transition time definition, reference point. If it is adopted it is clear we do not need to consider the additional margin to the account for non-zero group delay.</w:t>
      </w:r>
    </w:p>
    <w:p w:rsidR="00F735E0" w:rsidRDefault="00F735E0" w:rsidP="00F735E0">
      <w:pPr>
        <w:overflowPunct w:val="0"/>
        <w:autoSpaceDE w:val="0"/>
        <w:autoSpaceDN w:val="0"/>
        <w:adjustRightInd w:val="0"/>
        <w:spacing w:before="180" w:after="60"/>
        <w:ind w:leftChars="100" w:left="200"/>
        <w:textAlignment w:val="baseline"/>
        <w:rPr>
          <w:b/>
          <w:lang w:val="en-US" w:eastAsia="ja-JP"/>
        </w:rPr>
      </w:pPr>
      <w:r w:rsidRPr="00910689">
        <w:rPr>
          <w:b/>
          <w:lang w:val="en-US" w:eastAsia="ja-JP"/>
        </w:rPr>
        <w:t xml:space="preserve">Proposal </w:t>
      </w:r>
      <w:r>
        <w:rPr>
          <w:b/>
          <w:lang w:val="en-US" w:eastAsia="ja-JP"/>
        </w:rPr>
        <w:t>3</w:t>
      </w:r>
      <w:r w:rsidRPr="00910689">
        <w:rPr>
          <w:b/>
          <w:lang w:val="en-US" w:eastAsia="ja-JP"/>
        </w:rPr>
        <w:t xml:space="preserve">: To </w:t>
      </w:r>
      <w:r>
        <w:rPr>
          <w:b/>
          <w:lang w:val="en-US" w:eastAsia="ja-JP"/>
        </w:rPr>
        <w:t>adopt transmitter transient period requirement for BS-side connector/RIB and UE-side connector/RIB, instead of DL-UL and UL-DL transient requirement.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C169F1" w:rsidRDefault="00D02895" w:rsidP="00C169F1">
      <w:pPr>
        <w:jc w:val="both"/>
        <w:rPr>
          <w:lang w:eastAsia="ja-JP"/>
        </w:rPr>
      </w:pPr>
      <w:r>
        <w:rPr>
          <w:lang w:eastAsia="ja-JP"/>
        </w:rPr>
        <w:t xml:space="preserve">We have discussed </w:t>
      </w:r>
      <w:r w:rsidR="00910689">
        <w:rPr>
          <w:lang w:eastAsia="ja-JP"/>
        </w:rPr>
        <w:t>the</w:t>
      </w:r>
      <w:r w:rsidR="00E53081">
        <w:rPr>
          <w:lang w:eastAsia="ja-JP"/>
        </w:rPr>
        <w:t xml:space="preserve"> </w:t>
      </w:r>
      <w:r w:rsidR="00F735E0">
        <w:rPr>
          <w:lang w:eastAsia="ja-JP"/>
        </w:rPr>
        <w:t xml:space="preserve">repeater switching requirements </w:t>
      </w:r>
      <w:r w:rsidR="00910689">
        <w:rPr>
          <w:lang w:eastAsia="ja-JP"/>
        </w:rPr>
        <w:t>and made following proposals</w:t>
      </w:r>
    </w:p>
    <w:p w:rsidR="00F735E0" w:rsidRDefault="00F735E0" w:rsidP="00F735E0">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1: To </w:t>
      </w:r>
      <w:r>
        <w:rPr>
          <w:b/>
          <w:lang w:val="en-US" w:eastAsia="ja-JP"/>
        </w:rPr>
        <w:t>agree off power limits same as BS/UE off power limits.</w:t>
      </w:r>
    </w:p>
    <w:p w:rsidR="00F735E0" w:rsidRDefault="00F735E0" w:rsidP="00F735E0">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w:t>
      </w:r>
      <w:r>
        <w:rPr>
          <w:b/>
          <w:lang w:val="en-US" w:eastAsia="ja-JP"/>
        </w:rPr>
        <w:t>2</w:t>
      </w:r>
      <w:r w:rsidRPr="00910689">
        <w:rPr>
          <w:b/>
          <w:lang w:val="en-US" w:eastAsia="ja-JP"/>
        </w:rPr>
        <w:t xml:space="preserve">: To </w:t>
      </w:r>
      <w:r>
        <w:rPr>
          <w:b/>
          <w:lang w:val="en-US" w:eastAsia="ja-JP"/>
        </w:rPr>
        <w:t>agree “no input signal” for off power requirement condition.</w:t>
      </w:r>
    </w:p>
    <w:p w:rsidR="00F735E0" w:rsidRDefault="00F735E0" w:rsidP="00F735E0">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w:t>
      </w:r>
      <w:r>
        <w:rPr>
          <w:b/>
          <w:lang w:val="en-US" w:eastAsia="ja-JP"/>
        </w:rPr>
        <w:t>3</w:t>
      </w:r>
      <w:r w:rsidRPr="00910689">
        <w:rPr>
          <w:b/>
          <w:lang w:val="en-US" w:eastAsia="ja-JP"/>
        </w:rPr>
        <w:t xml:space="preserve">: To </w:t>
      </w:r>
      <w:r>
        <w:rPr>
          <w:b/>
          <w:lang w:val="en-US" w:eastAsia="ja-JP"/>
        </w:rPr>
        <w:t>adopt transmitter transient period requirement for BS-side connector/RIB and UE-side connector/RIB, instead of DL-UL and UL-DL transient requirement.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E53081" w:rsidRDefault="00C169F1" w:rsidP="00016390">
      <w:pPr>
        <w:jc w:val="both"/>
        <w:rPr>
          <w:lang w:eastAsia="ja-JP"/>
        </w:rPr>
      </w:pPr>
      <w:r>
        <w:rPr>
          <w:lang w:eastAsia="ja-JP"/>
        </w:rPr>
        <w:t xml:space="preserve">[1] </w:t>
      </w:r>
      <w:r w:rsidR="00E53081" w:rsidRPr="00E53081">
        <w:rPr>
          <w:lang w:eastAsia="ja-JP"/>
        </w:rPr>
        <w:t>R4-21</w:t>
      </w:r>
      <w:r w:rsidR="007205BE">
        <w:rPr>
          <w:lang w:eastAsia="ja-JP"/>
        </w:rPr>
        <w:t>20655</w:t>
      </w:r>
      <w:r w:rsidR="0023727B">
        <w:rPr>
          <w:lang w:eastAsia="ja-JP"/>
        </w:rPr>
        <w:t xml:space="preserve">, </w:t>
      </w:r>
      <w:r w:rsidR="00016390">
        <w:rPr>
          <w:lang w:eastAsia="ja-JP"/>
        </w:rPr>
        <w:t>“</w:t>
      </w:r>
      <w:r w:rsidR="007205BE" w:rsidRPr="007205BE">
        <w:rPr>
          <w:lang w:eastAsia="ja-JP"/>
        </w:rPr>
        <w:t>WF on Repeater Switching Requirements and Power Transients</w:t>
      </w:r>
      <w:r w:rsidR="00016390">
        <w:rPr>
          <w:lang w:eastAsia="ja-JP"/>
        </w:rPr>
        <w:t>”</w:t>
      </w:r>
      <w:r w:rsidR="00910689">
        <w:rPr>
          <w:lang w:eastAsia="ja-JP"/>
        </w:rPr>
        <w:t xml:space="preserve">, </w:t>
      </w:r>
      <w:r w:rsidR="007205BE" w:rsidRPr="007205BE">
        <w:rPr>
          <w:lang w:eastAsia="ja-JP"/>
        </w:rPr>
        <w:t>Qualcomm</w:t>
      </w:r>
    </w:p>
    <w:p w:rsidR="00C82A23" w:rsidRDefault="00C82A23" w:rsidP="00016390">
      <w:pPr>
        <w:jc w:val="both"/>
      </w:pPr>
      <w:r>
        <w:t xml:space="preserve">[2] </w:t>
      </w:r>
      <w:r w:rsidRPr="00C82A23">
        <w:t>R4-2118238</w:t>
      </w:r>
      <w:r>
        <w:t>, “</w:t>
      </w:r>
      <w:r w:rsidRPr="00C82A23">
        <w:t>Repeaters TDD switching considerations</w:t>
      </w:r>
      <w:r>
        <w:t>”, Ericsson</w:t>
      </w:r>
    </w:p>
    <w:sectPr w:rsidR="00C82A2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063" w:rsidRDefault="00EE1063">
      <w:r>
        <w:separator/>
      </w:r>
    </w:p>
  </w:endnote>
  <w:endnote w:type="continuationSeparator" w:id="0">
    <w:p w:rsidR="00EE1063" w:rsidRDefault="00EE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063" w:rsidRDefault="00EE1063">
      <w:r>
        <w:separator/>
      </w:r>
    </w:p>
  </w:footnote>
  <w:footnote w:type="continuationSeparator" w:id="0">
    <w:p w:rsidR="00EE1063" w:rsidRDefault="00EE1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7"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1"/>
  </w:num>
  <w:num w:numId="4">
    <w:abstractNumId w:val="15"/>
  </w:num>
  <w:num w:numId="5">
    <w:abstractNumId w:val="22"/>
  </w:num>
  <w:num w:numId="6">
    <w:abstractNumId w:val="10"/>
  </w:num>
  <w:num w:numId="7">
    <w:abstractNumId w:val="11"/>
  </w:num>
  <w:num w:numId="8">
    <w:abstractNumId w:val="2"/>
  </w:num>
  <w:num w:numId="9">
    <w:abstractNumId w:val="5"/>
  </w:num>
  <w:num w:numId="10">
    <w:abstractNumId w:val="8"/>
  </w:num>
  <w:num w:numId="11">
    <w:abstractNumId w:val="19"/>
  </w:num>
  <w:num w:numId="12">
    <w:abstractNumId w:val="16"/>
  </w:num>
  <w:num w:numId="13">
    <w:abstractNumId w:val="14"/>
  </w:num>
  <w:num w:numId="14">
    <w:abstractNumId w:val="20"/>
  </w:num>
  <w:num w:numId="15">
    <w:abstractNumId w:val="6"/>
  </w:num>
  <w:num w:numId="16">
    <w:abstractNumId w:val="18"/>
  </w:num>
  <w:num w:numId="17">
    <w:abstractNumId w:val="13"/>
  </w:num>
  <w:num w:numId="18">
    <w:abstractNumId w:val="9"/>
  </w:num>
  <w:num w:numId="19">
    <w:abstractNumId w:val="3"/>
  </w:num>
  <w:num w:numId="20">
    <w:abstractNumId w:val="17"/>
  </w:num>
  <w:num w:numId="21">
    <w:abstractNumId w:val="0"/>
  </w:num>
  <w:num w:numId="22">
    <w:abstractNumId w:val="1"/>
  </w:num>
  <w:num w:numId="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20097"/>
    <w:rsid w:val="000271C7"/>
    <w:rsid w:val="00031C06"/>
    <w:rsid w:val="00033397"/>
    <w:rsid w:val="00040095"/>
    <w:rsid w:val="00043BA6"/>
    <w:rsid w:val="00047420"/>
    <w:rsid w:val="00051834"/>
    <w:rsid w:val="00054A22"/>
    <w:rsid w:val="000655A6"/>
    <w:rsid w:val="00080512"/>
    <w:rsid w:val="0009315D"/>
    <w:rsid w:val="000C69F6"/>
    <w:rsid w:val="000D4BBC"/>
    <w:rsid w:val="000D58AB"/>
    <w:rsid w:val="000F67FD"/>
    <w:rsid w:val="00103C8D"/>
    <w:rsid w:val="00116BB2"/>
    <w:rsid w:val="001425D6"/>
    <w:rsid w:val="00145EC8"/>
    <w:rsid w:val="001844E6"/>
    <w:rsid w:val="001968D0"/>
    <w:rsid w:val="001A210E"/>
    <w:rsid w:val="001C369E"/>
    <w:rsid w:val="001D02C2"/>
    <w:rsid w:val="001D2836"/>
    <w:rsid w:val="001D4595"/>
    <w:rsid w:val="001D61CB"/>
    <w:rsid w:val="001F168B"/>
    <w:rsid w:val="002258D8"/>
    <w:rsid w:val="00233800"/>
    <w:rsid w:val="002347A2"/>
    <w:rsid w:val="0023727B"/>
    <w:rsid w:val="0025284B"/>
    <w:rsid w:val="00254767"/>
    <w:rsid w:val="00280344"/>
    <w:rsid w:val="00287B8F"/>
    <w:rsid w:val="002B2A50"/>
    <w:rsid w:val="002C79CB"/>
    <w:rsid w:val="002E7B27"/>
    <w:rsid w:val="002F21AC"/>
    <w:rsid w:val="002F4D80"/>
    <w:rsid w:val="00316994"/>
    <w:rsid w:val="003172DC"/>
    <w:rsid w:val="0032424D"/>
    <w:rsid w:val="0033257F"/>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77048"/>
    <w:rsid w:val="00485E0C"/>
    <w:rsid w:val="0048779B"/>
    <w:rsid w:val="004C01A9"/>
    <w:rsid w:val="004D3578"/>
    <w:rsid w:val="004E213A"/>
    <w:rsid w:val="004E59D3"/>
    <w:rsid w:val="004F021F"/>
    <w:rsid w:val="004F6839"/>
    <w:rsid w:val="00526239"/>
    <w:rsid w:val="00543E6C"/>
    <w:rsid w:val="005442E2"/>
    <w:rsid w:val="00565087"/>
    <w:rsid w:val="005863BE"/>
    <w:rsid w:val="005A712D"/>
    <w:rsid w:val="005B79AF"/>
    <w:rsid w:val="005C6C17"/>
    <w:rsid w:val="005D2E01"/>
    <w:rsid w:val="005E7D36"/>
    <w:rsid w:val="005F2BBA"/>
    <w:rsid w:val="00600691"/>
    <w:rsid w:val="00602D64"/>
    <w:rsid w:val="00614FDF"/>
    <w:rsid w:val="00632455"/>
    <w:rsid w:val="0063629C"/>
    <w:rsid w:val="00644254"/>
    <w:rsid w:val="00682E6D"/>
    <w:rsid w:val="006C195B"/>
    <w:rsid w:val="006D4CF0"/>
    <w:rsid w:val="006D5E62"/>
    <w:rsid w:val="006E0106"/>
    <w:rsid w:val="006E5C86"/>
    <w:rsid w:val="007205BE"/>
    <w:rsid w:val="00720DAA"/>
    <w:rsid w:val="00734067"/>
    <w:rsid w:val="00734A5B"/>
    <w:rsid w:val="00744E76"/>
    <w:rsid w:val="00780233"/>
    <w:rsid w:val="00781F0F"/>
    <w:rsid w:val="007912C6"/>
    <w:rsid w:val="00796154"/>
    <w:rsid w:val="007D0F59"/>
    <w:rsid w:val="007E58B4"/>
    <w:rsid w:val="007E6996"/>
    <w:rsid w:val="008028A4"/>
    <w:rsid w:val="008161E6"/>
    <w:rsid w:val="00820C09"/>
    <w:rsid w:val="00831977"/>
    <w:rsid w:val="00846F49"/>
    <w:rsid w:val="00850920"/>
    <w:rsid w:val="008768CA"/>
    <w:rsid w:val="00895AE5"/>
    <w:rsid w:val="008B13B4"/>
    <w:rsid w:val="008B5D85"/>
    <w:rsid w:val="008D5CE3"/>
    <w:rsid w:val="0090271F"/>
    <w:rsid w:val="00902E23"/>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941A8"/>
    <w:rsid w:val="00995B2C"/>
    <w:rsid w:val="009C3404"/>
    <w:rsid w:val="009F37B7"/>
    <w:rsid w:val="00A01428"/>
    <w:rsid w:val="00A05AF5"/>
    <w:rsid w:val="00A104E2"/>
    <w:rsid w:val="00A10F02"/>
    <w:rsid w:val="00A164B4"/>
    <w:rsid w:val="00A3158C"/>
    <w:rsid w:val="00A319DD"/>
    <w:rsid w:val="00A3463E"/>
    <w:rsid w:val="00A440DD"/>
    <w:rsid w:val="00A53724"/>
    <w:rsid w:val="00A774B4"/>
    <w:rsid w:val="00A82346"/>
    <w:rsid w:val="00A856BB"/>
    <w:rsid w:val="00AA481D"/>
    <w:rsid w:val="00AA55A5"/>
    <w:rsid w:val="00AD3EB9"/>
    <w:rsid w:val="00AD48C2"/>
    <w:rsid w:val="00B0649A"/>
    <w:rsid w:val="00B15449"/>
    <w:rsid w:val="00B179F3"/>
    <w:rsid w:val="00B26D18"/>
    <w:rsid w:val="00B35AB7"/>
    <w:rsid w:val="00B42EB0"/>
    <w:rsid w:val="00B53349"/>
    <w:rsid w:val="00B62B7A"/>
    <w:rsid w:val="00B64CC1"/>
    <w:rsid w:val="00B71A6B"/>
    <w:rsid w:val="00B86D5C"/>
    <w:rsid w:val="00B96D70"/>
    <w:rsid w:val="00BB1384"/>
    <w:rsid w:val="00BC0F7D"/>
    <w:rsid w:val="00BE2F9A"/>
    <w:rsid w:val="00BE6BB3"/>
    <w:rsid w:val="00BF2AB2"/>
    <w:rsid w:val="00BF5013"/>
    <w:rsid w:val="00C02C85"/>
    <w:rsid w:val="00C05C9F"/>
    <w:rsid w:val="00C11CFE"/>
    <w:rsid w:val="00C169F1"/>
    <w:rsid w:val="00C222CF"/>
    <w:rsid w:val="00C25FA0"/>
    <w:rsid w:val="00C33079"/>
    <w:rsid w:val="00C45231"/>
    <w:rsid w:val="00C72833"/>
    <w:rsid w:val="00C76B53"/>
    <w:rsid w:val="00C82A23"/>
    <w:rsid w:val="00C83B5B"/>
    <w:rsid w:val="00C91409"/>
    <w:rsid w:val="00C93F40"/>
    <w:rsid w:val="00CA3D0C"/>
    <w:rsid w:val="00CB0359"/>
    <w:rsid w:val="00CF2EF9"/>
    <w:rsid w:val="00D02895"/>
    <w:rsid w:val="00D13D25"/>
    <w:rsid w:val="00D47C17"/>
    <w:rsid w:val="00D60089"/>
    <w:rsid w:val="00D738D6"/>
    <w:rsid w:val="00D755EB"/>
    <w:rsid w:val="00D837B9"/>
    <w:rsid w:val="00D87E00"/>
    <w:rsid w:val="00D9134D"/>
    <w:rsid w:val="00DA0BE0"/>
    <w:rsid w:val="00DA7A03"/>
    <w:rsid w:val="00DB1818"/>
    <w:rsid w:val="00DB325D"/>
    <w:rsid w:val="00DB5DC8"/>
    <w:rsid w:val="00DC0C03"/>
    <w:rsid w:val="00DC2CB3"/>
    <w:rsid w:val="00DC309B"/>
    <w:rsid w:val="00DC4DA2"/>
    <w:rsid w:val="00DF2B1F"/>
    <w:rsid w:val="00DF62CD"/>
    <w:rsid w:val="00E1240C"/>
    <w:rsid w:val="00E12E55"/>
    <w:rsid w:val="00E231EB"/>
    <w:rsid w:val="00E242A9"/>
    <w:rsid w:val="00E336C9"/>
    <w:rsid w:val="00E53081"/>
    <w:rsid w:val="00E54BAB"/>
    <w:rsid w:val="00E77645"/>
    <w:rsid w:val="00E82C62"/>
    <w:rsid w:val="00E833C8"/>
    <w:rsid w:val="00E868C4"/>
    <w:rsid w:val="00EA51A8"/>
    <w:rsid w:val="00EC4A25"/>
    <w:rsid w:val="00ED721F"/>
    <w:rsid w:val="00EE1063"/>
    <w:rsid w:val="00EE210D"/>
    <w:rsid w:val="00EE297D"/>
    <w:rsid w:val="00EE5C1E"/>
    <w:rsid w:val="00F025A2"/>
    <w:rsid w:val="00F04712"/>
    <w:rsid w:val="00F056C2"/>
    <w:rsid w:val="00F14686"/>
    <w:rsid w:val="00F22EC7"/>
    <w:rsid w:val="00F653B8"/>
    <w:rsid w:val="00F735E0"/>
    <w:rsid w:val="00F77CC3"/>
    <w:rsid w:val="00FA04E5"/>
    <w:rsid w:val="00FA1266"/>
    <w:rsid w:val="00FA52AF"/>
    <w:rsid w:val="00FB381C"/>
    <w:rsid w:val="00FC1192"/>
    <w:rsid w:val="00FC39B3"/>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054BA6"/>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35E0"/>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634</TotalTime>
  <Pages>2</Pages>
  <Words>832</Words>
  <Characters>4746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8</cp:revision>
  <cp:lastPrinted>2017-11-15T03:07:00Z</cp:lastPrinted>
  <dcterms:created xsi:type="dcterms:W3CDTF">2021-08-06T12:49:00Z</dcterms:created>
  <dcterms:modified xsi:type="dcterms:W3CDTF">2022-01-10T14:26:00Z</dcterms:modified>
</cp:coreProperties>
</file>