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F288A" w14:textId="60D07056"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#101-</w:t>
      </w:r>
      <w:r>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E83352">
        <w:rPr>
          <w:rFonts w:asciiTheme="minorHAnsi" w:hAnsiTheme="minorHAnsi" w:cstheme="minorHAnsi"/>
          <w:b/>
          <w:bCs/>
          <w:sz w:val="24"/>
          <w:szCs w:val="28"/>
          <w:lang w:val="en-CA"/>
        </w:rPr>
        <w:t>201385</w:t>
      </w:r>
    </w:p>
    <w:p w14:paraId="40E3119F" w14:textId="77777777"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Pr>
          <w:rFonts w:asciiTheme="minorHAnsi" w:hAnsiTheme="minorHAnsi" w:cstheme="minorHAnsi"/>
          <w:b/>
          <w:bCs/>
          <w:sz w:val="24"/>
          <w:szCs w:val="28"/>
          <w:lang w:val="en-CA"/>
        </w:rPr>
        <w:t>17</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2</w:t>
      </w:r>
      <w:r>
        <w:rPr>
          <w:rFonts w:asciiTheme="minorHAnsi" w:hAnsiTheme="minorHAnsi" w:cstheme="minorHAnsi"/>
          <w:b/>
          <w:bCs/>
          <w:sz w:val="24"/>
          <w:szCs w:val="28"/>
          <w:lang w:val="en-CA"/>
        </w:rPr>
        <w:t>5</w:t>
      </w:r>
      <w:r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January</w:t>
      </w:r>
      <w:r w:rsidRPr="00CE0DD7">
        <w:rPr>
          <w:rFonts w:asciiTheme="minorHAnsi" w:hAnsiTheme="minorHAnsi" w:cstheme="minorHAnsi"/>
          <w:b/>
          <w:bCs/>
          <w:sz w:val="24"/>
          <w:szCs w:val="28"/>
          <w:lang w:val="en-CA"/>
        </w:rPr>
        <w:t xml:space="preserve"> 202</w:t>
      </w:r>
      <w:r>
        <w:rPr>
          <w:rFonts w:asciiTheme="minorHAnsi" w:hAnsiTheme="minorHAnsi" w:cstheme="minorHAnsi"/>
          <w:b/>
          <w:bCs/>
          <w:sz w:val="24"/>
          <w:szCs w:val="28"/>
          <w:lang w:val="en-CA"/>
        </w:rPr>
        <w:t>2</w:t>
      </w:r>
    </w:p>
    <w:p w14:paraId="6227D248" w14:textId="77777777"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Pr>
          <w:rFonts w:asciiTheme="minorHAnsi" w:hAnsiTheme="minorHAnsi" w:cstheme="minorHAnsi"/>
          <w:sz w:val="22"/>
          <w:szCs w:val="22"/>
          <w:lang w:val="en-US"/>
        </w:rPr>
        <w:t>6</w:t>
      </w:r>
      <w:r w:rsidRPr="005B68C1">
        <w:rPr>
          <w:rFonts w:asciiTheme="minorHAnsi" w:hAnsiTheme="minorHAnsi" w:cstheme="minorHAnsi"/>
          <w:sz w:val="22"/>
          <w:szCs w:val="22"/>
          <w:lang w:val="en-US"/>
        </w:rPr>
        <w:t>.19.3.2</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t>RRM requirements of inter-cell BM in FeMIMO</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4B1F6AF6" w14:textId="3B906A26" w:rsidR="00D24F68" w:rsidRPr="005B68C1" w:rsidRDefault="00D24F68" w:rsidP="00D24F68">
      <w:pPr>
        <w:rPr>
          <w:rFonts w:asciiTheme="minorHAnsi" w:hAnsiTheme="minorHAnsi" w:cstheme="minorHAnsi"/>
          <w:sz w:val="22"/>
          <w:lang w:val="en-CA"/>
        </w:rPr>
      </w:pPr>
      <w:r w:rsidRPr="005B68C1">
        <w:rPr>
          <w:rFonts w:asciiTheme="minorHAnsi" w:hAnsiTheme="minorHAnsi" w:cstheme="minorHAnsi"/>
        </w:rPr>
        <w:t xml:space="preserve">In this contribution, we discuss </w:t>
      </w:r>
      <w:bookmarkStart w:id="4" w:name="_Hlk78575445"/>
      <w:r w:rsidRPr="005B68C1">
        <w:rPr>
          <w:rFonts w:asciiTheme="minorHAnsi" w:hAnsiTheme="minorHAnsi" w:cstheme="minorHAnsi"/>
        </w:rPr>
        <w:t xml:space="preserve">RRM requirements </w:t>
      </w:r>
      <w:r w:rsidR="00E83352">
        <w:rPr>
          <w:rFonts w:asciiTheme="minorHAnsi" w:hAnsiTheme="minorHAnsi" w:cstheme="minorHAnsi"/>
        </w:rPr>
        <w:t>of</w:t>
      </w:r>
      <w:r w:rsidR="00E83352" w:rsidRPr="005B68C1">
        <w:rPr>
          <w:rFonts w:asciiTheme="minorHAnsi" w:hAnsiTheme="minorHAnsi" w:cstheme="minorHAnsi"/>
        </w:rPr>
        <w:t xml:space="preserve"> </w:t>
      </w:r>
      <w:r w:rsidRPr="005B68C1">
        <w:rPr>
          <w:rFonts w:asciiTheme="minorHAnsi" w:hAnsiTheme="minorHAnsi" w:cstheme="minorHAnsi"/>
        </w:rPr>
        <w:t xml:space="preserve">inter-cell beam management </w:t>
      </w:r>
      <w:bookmarkEnd w:id="4"/>
      <w:r w:rsidRPr="005B68C1">
        <w:rPr>
          <w:rFonts w:asciiTheme="minorHAnsi" w:hAnsiTheme="minorHAnsi" w:cstheme="minorHAnsi"/>
        </w:rPr>
        <w:t xml:space="preserve">in FeMIMO.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1EE18772" w14:textId="77777777" w:rsidR="00D24F68" w:rsidRPr="005B68C1" w:rsidRDefault="00D24F68" w:rsidP="00D24F68">
      <w:pPr>
        <w:pStyle w:val="Heading2"/>
        <w:rPr>
          <w:rFonts w:asciiTheme="minorHAnsi" w:hAnsiTheme="minorHAnsi" w:cstheme="minorHAnsi"/>
          <w:sz w:val="28"/>
          <w:szCs w:val="18"/>
        </w:rPr>
      </w:pPr>
      <w:bookmarkStart w:id="5" w:name="_Toc5952573"/>
      <w:r w:rsidRPr="005B68C1">
        <w:rPr>
          <w:rFonts w:asciiTheme="minorHAnsi" w:hAnsiTheme="minorHAnsi" w:cstheme="minorHAnsi"/>
          <w:sz w:val="28"/>
          <w:szCs w:val="18"/>
        </w:rPr>
        <w:t xml:space="preserve">Inter-cell beam management </w:t>
      </w:r>
    </w:p>
    <w:p w14:paraId="4D15F59B" w14:textId="77777777" w:rsidR="00D24F68" w:rsidRDefault="00D24F68" w:rsidP="00D24F68">
      <w:pPr>
        <w:rPr>
          <w:rFonts w:asciiTheme="minorHAnsi" w:hAnsiTheme="minorHAnsi" w:cstheme="minorHAnsi"/>
        </w:rPr>
      </w:pPr>
      <w:r w:rsidRPr="005B68C1">
        <w:rPr>
          <w:rFonts w:asciiTheme="minorHAnsi" w:hAnsiTheme="minorHAnsi" w:cstheme="minorHAnsi"/>
        </w:rPr>
        <w:t xml:space="preserve">In last meeting </w:t>
      </w:r>
      <w:r>
        <w:rPr>
          <w:rFonts w:asciiTheme="minorHAnsi" w:hAnsiTheme="minorHAnsi" w:cstheme="minorHAnsi"/>
        </w:rPr>
        <w:t xml:space="preserve">following WF [1] is agreed. </w:t>
      </w:r>
    </w:p>
    <w:p w14:paraId="5E7C294D" w14:textId="77777777" w:rsidR="00D24F68" w:rsidRPr="00127F16"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Times New Roman" w:cs="Times"/>
          <w:i/>
          <w:iCs/>
        </w:rPr>
      </w:pPr>
      <w:r w:rsidRPr="00127F16">
        <w:rPr>
          <w:rFonts w:eastAsia="Times New Roman" w:cs="Times"/>
          <w:i/>
          <w:iCs/>
        </w:rPr>
        <w:t>Define known/unknown cell condition for non-serving cell configured for L1-RSRP measurements</w:t>
      </w:r>
    </w:p>
    <w:p w14:paraId="5C4961B0" w14:textId="77777777" w:rsidR="00D24F68" w:rsidRPr="00366672"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Times New Roman" w:cs="Times"/>
          <w:i/>
          <w:iCs/>
        </w:rPr>
      </w:pPr>
      <w:r w:rsidRPr="00366672">
        <w:rPr>
          <w:rFonts w:eastAsia="Times New Roman" w:cs="Times"/>
          <w:i/>
          <w:iCs/>
        </w:rPr>
        <w:t xml:space="preserve">Measurement accuracy for serving cell L1-RSRP can be reused for L1-RSRP measurement for non-serving cell for inter-cell beam management </w:t>
      </w:r>
    </w:p>
    <w:p w14:paraId="06357A4D" w14:textId="77777777" w:rsidR="00D24F68" w:rsidRPr="00127F16"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Times New Roman" w:cs="Times"/>
          <w:i/>
          <w:iCs/>
        </w:rPr>
      </w:pPr>
      <w:r w:rsidRPr="00127F16">
        <w:rPr>
          <w:rFonts w:eastAsia="Times New Roman" w:cs="Times"/>
          <w:i/>
          <w:iCs/>
        </w:rPr>
        <w:t>The L1-RSRP measurement requirements for non-serving cells are only applicable to SSB within the active DL BWP of the UE.</w:t>
      </w:r>
    </w:p>
    <w:p w14:paraId="4CA19BE3" w14:textId="77777777" w:rsidR="00D24F68" w:rsidRPr="00127F16"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Yu Mincho" w:cs="Times"/>
          <w:i/>
          <w:iCs/>
        </w:rPr>
      </w:pPr>
      <w:r w:rsidRPr="00127F16">
        <w:rPr>
          <w:rFonts w:eastAsia="Times New Roman" w:cs="Times"/>
          <w:i/>
          <w:iCs/>
        </w:rPr>
        <w:t xml:space="preserve">RAN4 develops UE requirements for at least </w:t>
      </w:r>
      <w:proofErr w:type="spellStart"/>
      <w:r w:rsidRPr="00127F16">
        <w:rPr>
          <w:rFonts w:eastAsia="Times New Roman" w:cs="Times"/>
          <w:i/>
          <w:iCs/>
        </w:rPr>
        <w:t>Nmax</w:t>
      </w:r>
      <w:proofErr w:type="spellEnd"/>
      <w:r w:rsidRPr="00127F16">
        <w:rPr>
          <w:rFonts w:eastAsia="Times New Roman" w:cs="Times"/>
          <w:i/>
          <w:iCs/>
        </w:rPr>
        <w:t xml:space="preserve"> = 1, where </w:t>
      </w:r>
      <w:proofErr w:type="spellStart"/>
      <w:r w:rsidRPr="00127F16">
        <w:rPr>
          <w:rFonts w:eastAsia="Times New Roman" w:cs="Times"/>
          <w:i/>
          <w:iCs/>
        </w:rPr>
        <w:t>Nmax</w:t>
      </w:r>
      <w:proofErr w:type="spellEnd"/>
      <w:r w:rsidRPr="00127F16">
        <w:rPr>
          <w:rFonts w:eastAsia="Times New Roman" w:cs="Times"/>
          <w:i/>
          <w:iCs/>
        </w:rPr>
        <w:t xml:space="preserve"> is </w:t>
      </w:r>
      <w:r w:rsidRPr="00127F16">
        <w:rPr>
          <w:rFonts w:cs="Times"/>
          <w:i/>
          <w:iCs/>
        </w:rPr>
        <w:t>the maximum number of RRC configured PCIs different from the serving cell for measurement/reporting.</w:t>
      </w:r>
    </w:p>
    <w:p w14:paraId="6EE62AFB" w14:textId="77777777" w:rsidR="00D24F68" w:rsidRPr="00127F16" w:rsidRDefault="00D24F68" w:rsidP="00D24F68">
      <w:pPr>
        <w:pStyle w:val="ListParagraph"/>
        <w:numPr>
          <w:ilvl w:val="1"/>
          <w:numId w:val="37"/>
        </w:numPr>
        <w:overflowPunct w:val="0"/>
        <w:autoSpaceDE w:val="0"/>
        <w:autoSpaceDN w:val="0"/>
        <w:adjustRightInd w:val="0"/>
        <w:spacing w:after="120"/>
        <w:ind w:left="1080"/>
        <w:contextualSpacing w:val="0"/>
        <w:textAlignment w:val="baseline"/>
        <w:rPr>
          <w:rFonts w:eastAsia="Yu Mincho" w:cs="Times"/>
          <w:i/>
          <w:iCs/>
        </w:rPr>
      </w:pPr>
      <w:r w:rsidRPr="00127F16">
        <w:rPr>
          <w:rFonts w:eastAsiaTheme="minorEastAsia" w:cs="Times" w:hint="eastAsia"/>
          <w:i/>
          <w:iCs/>
          <w:lang w:eastAsia="zh-CN"/>
        </w:rPr>
        <w:t>R</w:t>
      </w:r>
      <w:r w:rsidRPr="00127F16">
        <w:rPr>
          <w:rFonts w:eastAsiaTheme="minorEastAsia" w:cs="Times"/>
          <w:i/>
          <w:iCs/>
          <w:lang w:eastAsia="zh-CN"/>
        </w:rPr>
        <w:t xml:space="preserve">AN4 will further study to specify the requirements for other </w:t>
      </w:r>
      <w:proofErr w:type="spellStart"/>
      <w:r w:rsidRPr="00127F16">
        <w:rPr>
          <w:rFonts w:eastAsiaTheme="minorEastAsia" w:cs="Times"/>
          <w:i/>
          <w:iCs/>
          <w:lang w:eastAsia="zh-CN"/>
        </w:rPr>
        <w:t>Nmax</w:t>
      </w:r>
      <w:proofErr w:type="spellEnd"/>
      <w:r w:rsidRPr="00127F16">
        <w:rPr>
          <w:rFonts w:eastAsiaTheme="minorEastAsia" w:cs="Times"/>
          <w:i/>
          <w:iCs/>
          <w:lang w:eastAsia="zh-CN"/>
        </w:rPr>
        <w:t xml:space="preserve"> value taking RAN1 decision into account </w:t>
      </w:r>
    </w:p>
    <w:p w14:paraId="0F0BBF05" w14:textId="77777777" w:rsidR="00D24F68" w:rsidRPr="00127F16"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Theme="minorEastAsia" w:cs="Times"/>
          <w:i/>
          <w:iCs/>
          <w:lang w:eastAsia="zh-CN"/>
        </w:rPr>
      </w:pPr>
      <w:r w:rsidRPr="00127F16">
        <w:rPr>
          <w:rFonts w:eastAsiaTheme="minorEastAsia" w:cs="Times" w:hint="eastAsia"/>
          <w:i/>
          <w:iCs/>
          <w:lang w:eastAsia="zh-CN"/>
        </w:rPr>
        <w:t>R</w:t>
      </w:r>
      <w:r w:rsidRPr="00127F16">
        <w:rPr>
          <w:rFonts w:eastAsiaTheme="minorEastAsia" w:cs="Times"/>
          <w:i/>
          <w:iCs/>
          <w:lang w:eastAsia="zh-CN"/>
        </w:rPr>
        <w:t xml:space="preserve">AN4 will further study timing offset assumptions between non-serving cell and serving cell for L1-RSRP measurement in future RAN4 meetings </w:t>
      </w:r>
    </w:p>
    <w:p w14:paraId="50ABE294" w14:textId="77777777" w:rsidR="00D24F68" w:rsidRPr="00127F16" w:rsidRDefault="00D24F68" w:rsidP="00D24F68">
      <w:pPr>
        <w:pStyle w:val="ListParagraph"/>
        <w:numPr>
          <w:ilvl w:val="1"/>
          <w:numId w:val="37"/>
        </w:numPr>
        <w:overflowPunct w:val="0"/>
        <w:autoSpaceDE w:val="0"/>
        <w:autoSpaceDN w:val="0"/>
        <w:spacing w:after="120"/>
        <w:ind w:left="1080" w:right="150"/>
        <w:contextualSpacing w:val="0"/>
        <w:rPr>
          <w:i/>
          <w:iCs/>
        </w:rPr>
      </w:pPr>
      <w:r w:rsidRPr="00127F16">
        <w:rPr>
          <w:rFonts w:hint="eastAsia"/>
          <w:i/>
          <w:iCs/>
        </w:rPr>
        <w:t>Where non-serving cell refers to all the TRPs configured by gNB for inter-cell BM and serving cell(s) is the cell(s)/TRP(s) from which UE receive PDCCH/PDSCH.</w:t>
      </w:r>
    </w:p>
    <w:p w14:paraId="6D2037B5" w14:textId="77777777" w:rsidR="00D24F68" w:rsidRPr="00127F16"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Theme="minorEastAsia" w:cs="Times"/>
          <w:i/>
          <w:iCs/>
          <w:lang w:eastAsia="zh-CN"/>
        </w:rPr>
      </w:pPr>
      <w:r w:rsidRPr="00127F16">
        <w:rPr>
          <w:rFonts w:eastAsiaTheme="minorEastAsia" w:cs="Times" w:hint="eastAsia"/>
          <w:i/>
          <w:iCs/>
          <w:lang w:eastAsia="zh-CN"/>
        </w:rPr>
        <w:t>R</w:t>
      </w:r>
      <w:r w:rsidRPr="00127F16">
        <w:rPr>
          <w:rFonts w:eastAsiaTheme="minorEastAsia" w:cs="Times"/>
          <w:i/>
          <w:iCs/>
          <w:lang w:eastAsia="zh-CN"/>
        </w:rPr>
        <w:t>AN4 will further study the FFT implementation assumption for L1-RSRP measurement</w:t>
      </w:r>
    </w:p>
    <w:p w14:paraId="080602D5" w14:textId="77777777" w:rsidR="00D24F68" w:rsidRPr="00127F16"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Theme="minorEastAsia"/>
          <w:bCs/>
          <w:i/>
          <w:iCs/>
          <w:lang w:eastAsia="zh-CN"/>
        </w:rPr>
      </w:pPr>
      <w:r w:rsidRPr="00127F16">
        <w:rPr>
          <w:rFonts w:eastAsiaTheme="minorEastAsia" w:cs="Times"/>
          <w:i/>
          <w:iCs/>
          <w:lang w:eastAsia="zh-CN"/>
        </w:rPr>
        <w:t>RAN4 will further study the Rx beam assumption for L1 RSRP measurement</w:t>
      </w:r>
    </w:p>
    <w:p w14:paraId="69A76464" w14:textId="77777777" w:rsidR="00D24F68" w:rsidRPr="00127F16" w:rsidRDefault="00D24F68" w:rsidP="00D24F68">
      <w:pPr>
        <w:pStyle w:val="ListParagraph"/>
        <w:numPr>
          <w:ilvl w:val="0"/>
          <w:numId w:val="37"/>
        </w:numPr>
        <w:overflowPunct w:val="0"/>
        <w:autoSpaceDE w:val="0"/>
        <w:autoSpaceDN w:val="0"/>
        <w:adjustRightInd w:val="0"/>
        <w:spacing w:after="120"/>
        <w:ind w:left="360"/>
        <w:contextualSpacing w:val="0"/>
        <w:textAlignment w:val="baseline"/>
        <w:rPr>
          <w:rFonts w:eastAsiaTheme="minorEastAsia" w:cs="Times"/>
          <w:i/>
          <w:iCs/>
          <w:lang w:eastAsia="zh-CN"/>
        </w:rPr>
      </w:pPr>
      <w:r w:rsidRPr="00127F16">
        <w:rPr>
          <w:rFonts w:eastAsiaTheme="minorEastAsia" w:cs="Times" w:hint="eastAsia"/>
          <w:i/>
          <w:iCs/>
          <w:lang w:eastAsia="zh-CN"/>
        </w:rPr>
        <w:t>R</w:t>
      </w:r>
      <w:r w:rsidRPr="00127F16">
        <w:rPr>
          <w:rFonts w:eastAsiaTheme="minorEastAsia" w:cs="Times"/>
          <w:i/>
          <w:iCs/>
          <w:lang w:eastAsia="zh-CN"/>
        </w:rPr>
        <w:t>AN4 will further study the measurement behaviour for L1-RSRP measurement for non-serving cell whether to perform the non-serving cell L1-RSRP measurement outside SMTC or within SMTC</w:t>
      </w:r>
    </w:p>
    <w:p w14:paraId="55C34750" w14:textId="77777777" w:rsidR="00D24F68" w:rsidRPr="00127F16" w:rsidRDefault="00D24F68" w:rsidP="00D24F68">
      <w:pPr>
        <w:rPr>
          <w:rFonts w:asciiTheme="minorHAnsi" w:hAnsiTheme="minorHAnsi" w:cstheme="minorHAnsi"/>
        </w:rPr>
      </w:pPr>
    </w:p>
    <w:p w14:paraId="3F93B2FC" w14:textId="3DB4CB89" w:rsidR="00D24F68" w:rsidRDefault="00D24F68" w:rsidP="00D24F68">
      <w:pPr>
        <w:rPr>
          <w:rFonts w:asciiTheme="minorHAnsi" w:hAnsiTheme="minorHAnsi" w:cstheme="minorHAnsi"/>
        </w:rPr>
      </w:pPr>
      <w:r>
        <w:rPr>
          <w:rFonts w:asciiTheme="minorHAnsi" w:hAnsiTheme="minorHAnsi" w:cstheme="minorHAnsi"/>
        </w:rPr>
        <w:t>From the WF</w:t>
      </w:r>
      <w:r w:rsidR="0047514D">
        <w:rPr>
          <w:rFonts w:asciiTheme="minorHAnsi" w:hAnsiTheme="minorHAnsi" w:cstheme="minorHAnsi"/>
        </w:rPr>
        <w:t>,</w:t>
      </w:r>
      <w:r>
        <w:rPr>
          <w:rFonts w:asciiTheme="minorHAnsi" w:hAnsiTheme="minorHAnsi" w:cstheme="minorHAnsi"/>
        </w:rPr>
        <w:t xml:space="preserve"> we could observe that </w:t>
      </w:r>
      <w:r w:rsidR="00E72B3D">
        <w:rPr>
          <w:rFonts w:asciiTheme="minorHAnsi" w:hAnsiTheme="minorHAnsi" w:cstheme="minorHAnsi"/>
        </w:rPr>
        <w:t xml:space="preserve">the </w:t>
      </w:r>
      <w:r>
        <w:rPr>
          <w:rFonts w:asciiTheme="minorHAnsi" w:hAnsiTheme="minorHAnsi" w:cstheme="minorHAnsi"/>
        </w:rPr>
        <w:t>following issues need to be addressed to make further progress in defining the inter-cell BM requirements</w:t>
      </w:r>
    </w:p>
    <w:p w14:paraId="20464F1B" w14:textId="6785D8CF" w:rsidR="00D24F68" w:rsidRPr="00C0183A" w:rsidRDefault="00D24F68" w:rsidP="00D24F68">
      <w:pPr>
        <w:pStyle w:val="ListParagraph"/>
        <w:numPr>
          <w:ilvl w:val="0"/>
          <w:numId w:val="38"/>
        </w:numPr>
        <w:rPr>
          <w:rFonts w:asciiTheme="minorHAnsi" w:hAnsiTheme="minorHAnsi" w:cstheme="minorHAnsi"/>
        </w:rPr>
      </w:pPr>
      <w:r w:rsidRPr="00C0183A">
        <w:rPr>
          <w:rFonts w:asciiTheme="minorHAnsi" w:hAnsiTheme="minorHAnsi" w:cstheme="minorHAnsi"/>
        </w:rPr>
        <w:t xml:space="preserve">Number of </w:t>
      </w:r>
      <w:r w:rsidR="00756B8F">
        <w:rPr>
          <w:rFonts w:asciiTheme="minorHAnsi" w:hAnsiTheme="minorHAnsi" w:cstheme="minorHAnsi"/>
        </w:rPr>
        <w:t xml:space="preserve">non-serving </w:t>
      </w:r>
      <w:r w:rsidRPr="00C0183A">
        <w:rPr>
          <w:rFonts w:asciiTheme="minorHAnsi" w:hAnsiTheme="minorHAnsi" w:cstheme="minorHAnsi"/>
        </w:rPr>
        <w:t>TRPs</w:t>
      </w:r>
      <w:r w:rsidR="00756B8F">
        <w:rPr>
          <w:rFonts w:asciiTheme="minorHAnsi" w:hAnsiTheme="minorHAnsi" w:cstheme="minorHAnsi"/>
        </w:rPr>
        <w:t xml:space="preserve"> to be measured</w:t>
      </w:r>
      <w:r w:rsidRPr="00C0183A">
        <w:rPr>
          <w:rFonts w:asciiTheme="minorHAnsi" w:hAnsiTheme="minorHAnsi" w:cstheme="minorHAnsi"/>
        </w:rPr>
        <w:t xml:space="preserve"> </w:t>
      </w:r>
    </w:p>
    <w:p w14:paraId="44558551" w14:textId="77777777" w:rsidR="00D24F68" w:rsidRDefault="00D24F68" w:rsidP="00D24F68">
      <w:pPr>
        <w:pStyle w:val="ListParagraph"/>
        <w:numPr>
          <w:ilvl w:val="0"/>
          <w:numId w:val="38"/>
        </w:numPr>
        <w:rPr>
          <w:rFonts w:asciiTheme="minorHAnsi" w:hAnsiTheme="minorHAnsi" w:cstheme="minorHAnsi"/>
        </w:rPr>
      </w:pPr>
      <w:r w:rsidRPr="00C0183A">
        <w:rPr>
          <w:rFonts w:asciiTheme="minorHAnsi" w:hAnsiTheme="minorHAnsi" w:cstheme="minorHAnsi"/>
        </w:rPr>
        <w:t>Timing offset assumption between serving and non-serving cell</w:t>
      </w:r>
    </w:p>
    <w:p w14:paraId="1FE84B58" w14:textId="77777777" w:rsidR="00D24F68" w:rsidRPr="00C0183A" w:rsidRDefault="00D24F68" w:rsidP="00D24F68">
      <w:pPr>
        <w:pStyle w:val="ListParagraph"/>
        <w:numPr>
          <w:ilvl w:val="0"/>
          <w:numId w:val="38"/>
        </w:numPr>
        <w:rPr>
          <w:rFonts w:asciiTheme="minorHAnsi" w:hAnsiTheme="minorHAnsi" w:cstheme="minorHAnsi"/>
        </w:rPr>
      </w:pPr>
      <w:r w:rsidRPr="00C0183A">
        <w:rPr>
          <w:rFonts w:asciiTheme="minorHAnsi" w:hAnsiTheme="minorHAnsi" w:cstheme="minorHAnsi"/>
        </w:rPr>
        <w:t xml:space="preserve">FFT implementation assumption </w:t>
      </w:r>
    </w:p>
    <w:p w14:paraId="2D9F3D6C" w14:textId="77777777" w:rsidR="00D24F68" w:rsidRPr="00C0183A" w:rsidRDefault="00D24F68" w:rsidP="00D24F68">
      <w:pPr>
        <w:pStyle w:val="ListParagraph"/>
        <w:numPr>
          <w:ilvl w:val="0"/>
          <w:numId w:val="38"/>
        </w:numPr>
        <w:rPr>
          <w:rFonts w:asciiTheme="minorHAnsi" w:hAnsiTheme="minorHAnsi" w:cstheme="minorHAnsi"/>
        </w:rPr>
      </w:pPr>
      <w:bookmarkStart w:id="6" w:name="_Hlk92084419"/>
      <w:r w:rsidRPr="00C0183A">
        <w:rPr>
          <w:rFonts w:asciiTheme="minorHAnsi" w:hAnsiTheme="minorHAnsi" w:cstheme="minorHAnsi"/>
        </w:rPr>
        <w:t>RX beam sweeping assumption for L1-RSRP measurement</w:t>
      </w:r>
    </w:p>
    <w:bookmarkEnd w:id="6"/>
    <w:p w14:paraId="51041287" w14:textId="77777777" w:rsidR="00D24F68" w:rsidRPr="00C0183A" w:rsidRDefault="00D24F68" w:rsidP="00D24F68">
      <w:pPr>
        <w:pStyle w:val="ListParagraph"/>
        <w:numPr>
          <w:ilvl w:val="0"/>
          <w:numId w:val="38"/>
        </w:numPr>
        <w:rPr>
          <w:rFonts w:asciiTheme="minorHAnsi" w:hAnsiTheme="minorHAnsi" w:cstheme="minorHAnsi"/>
        </w:rPr>
      </w:pPr>
      <w:r w:rsidRPr="00C0183A">
        <w:rPr>
          <w:rFonts w:asciiTheme="minorHAnsi" w:hAnsiTheme="minorHAnsi" w:cstheme="minorHAnsi"/>
        </w:rPr>
        <w:t>Measurement behaviour w.r.t SMTC window</w:t>
      </w:r>
    </w:p>
    <w:p w14:paraId="2447AB06" w14:textId="0F40730C" w:rsidR="00D24F68" w:rsidRPr="00C0183A" w:rsidRDefault="00D24F68" w:rsidP="00D24F68">
      <w:pPr>
        <w:pStyle w:val="Heading3"/>
        <w:tabs>
          <w:tab w:val="clear" w:pos="2340"/>
          <w:tab w:val="num" w:pos="643"/>
        </w:tabs>
        <w:ind w:left="720"/>
        <w:rPr>
          <w:sz w:val="24"/>
          <w:szCs w:val="18"/>
        </w:rPr>
      </w:pPr>
      <w:r w:rsidRPr="00C0183A">
        <w:rPr>
          <w:sz w:val="24"/>
          <w:szCs w:val="18"/>
        </w:rPr>
        <w:t xml:space="preserve"> Number of </w:t>
      </w:r>
      <w:r w:rsidR="00E72B3D">
        <w:rPr>
          <w:sz w:val="24"/>
          <w:szCs w:val="18"/>
        </w:rPr>
        <w:t xml:space="preserve">non-serving </w:t>
      </w:r>
      <w:r w:rsidRPr="00C0183A">
        <w:rPr>
          <w:sz w:val="24"/>
          <w:szCs w:val="18"/>
        </w:rPr>
        <w:t>TRPs</w:t>
      </w:r>
      <w:r w:rsidR="00E72B3D">
        <w:rPr>
          <w:sz w:val="24"/>
          <w:szCs w:val="18"/>
        </w:rPr>
        <w:t xml:space="preserve"> to be measured</w:t>
      </w:r>
      <w:r w:rsidRPr="00C0183A">
        <w:rPr>
          <w:sz w:val="24"/>
          <w:szCs w:val="18"/>
        </w:rPr>
        <w:t xml:space="preserve"> </w:t>
      </w:r>
    </w:p>
    <w:p w14:paraId="6C78C0D2" w14:textId="60A19678" w:rsidR="00D24F68" w:rsidRPr="005B68C1" w:rsidRDefault="00D24F68" w:rsidP="00D24F68">
      <w:pPr>
        <w:rPr>
          <w:rFonts w:asciiTheme="minorHAnsi" w:hAnsiTheme="minorHAnsi" w:cstheme="minorHAnsi"/>
        </w:rPr>
      </w:pPr>
      <w:r w:rsidRPr="005B68C1">
        <w:rPr>
          <w:rFonts w:asciiTheme="minorHAnsi" w:hAnsiTheme="minorHAnsi" w:cstheme="minorHAnsi"/>
        </w:rPr>
        <w:t>RAN1 is discussing the measurement capability of L1 measurements for non-serving cells</w:t>
      </w:r>
      <w:r>
        <w:rPr>
          <w:rFonts w:asciiTheme="minorHAnsi" w:hAnsiTheme="minorHAnsi" w:cstheme="minorHAnsi"/>
        </w:rPr>
        <w:t xml:space="preserve"> and RAN1 sent LS</w:t>
      </w:r>
      <w:r w:rsidR="001A6478">
        <w:rPr>
          <w:rFonts w:asciiTheme="minorHAnsi" w:hAnsiTheme="minorHAnsi" w:cstheme="minorHAnsi"/>
        </w:rPr>
        <w:t xml:space="preserve"> [2]</w:t>
      </w:r>
      <w:r>
        <w:rPr>
          <w:rFonts w:asciiTheme="minorHAnsi" w:hAnsiTheme="minorHAnsi" w:cstheme="minorHAnsi"/>
        </w:rPr>
        <w:t xml:space="preserve"> to RAN4 in RAN1#107-e meeting</w:t>
      </w:r>
      <w:r w:rsidRPr="005B68C1">
        <w:rPr>
          <w:rFonts w:asciiTheme="minorHAnsi" w:hAnsiTheme="minorHAnsi" w:cstheme="minorHAnsi"/>
        </w:rPr>
        <w:t xml:space="preserve">. </w:t>
      </w:r>
      <w:r>
        <w:rPr>
          <w:rFonts w:asciiTheme="minorHAnsi" w:hAnsiTheme="minorHAnsi" w:cstheme="minorHAnsi"/>
        </w:rPr>
        <w:t>LS text</w:t>
      </w:r>
      <w:r w:rsidR="001A6478">
        <w:rPr>
          <w:rFonts w:asciiTheme="minorHAnsi" w:hAnsiTheme="minorHAnsi" w:cstheme="minorHAnsi"/>
        </w:rPr>
        <w:t xml:space="preserve"> is copied below for reference</w:t>
      </w:r>
      <w:r w:rsidRPr="005B68C1">
        <w:rPr>
          <w:rFonts w:asciiTheme="minorHAnsi" w:hAnsiTheme="minorHAnsi" w:cstheme="minorHAnsi"/>
        </w:rPr>
        <w:t>.</w:t>
      </w:r>
    </w:p>
    <w:tbl>
      <w:tblPr>
        <w:tblW w:w="992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0"/>
      </w:tblGrid>
      <w:tr w:rsidR="00D24F68" w:rsidRPr="00C0183A" w14:paraId="15BE7499" w14:textId="77777777" w:rsidTr="00C36B6D">
        <w:trPr>
          <w:trHeight w:val="1820"/>
        </w:trPr>
        <w:tc>
          <w:tcPr>
            <w:tcW w:w="9920" w:type="dxa"/>
          </w:tcPr>
          <w:p w14:paraId="6F8A289B" w14:textId="77777777" w:rsidR="00D24F68" w:rsidRPr="00C0183A" w:rsidRDefault="00D24F68" w:rsidP="00DA1BC9">
            <w:pPr>
              <w:snapToGrid w:val="0"/>
              <w:rPr>
                <w:i/>
                <w:iCs/>
                <w:color w:val="000000"/>
                <w:szCs w:val="18"/>
              </w:rPr>
            </w:pPr>
            <w:r w:rsidRPr="00C0183A">
              <w:rPr>
                <w:i/>
                <w:iCs/>
              </w:rPr>
              <w:lastRenderedPageBreak/>
              <w:t>On Rel-17 enhancements for inter-cell beam management and inter-cell mTRP,</w:t>
            </w:r>
            <w:r w:rsidRPr="00C0183A">
              <w:rPr>
                <w:i/>
                <w:iCs/>
                <w:sz w:val="22"/>
              </w:rPr>
              <w:t xml:space="preserve"> </w:t>
            </w:r>
            <w:r w:rsidRPr="00C0183A">
              <w:rPr>
                <w:i/>
                <w:iCs/>
                <w:color w:val="000000"/>
                <w:szCs w:val="18"/>
              </w:rPr>
              <w:t>N</w:t>
            </w:r>
            <w:r w:rsidRPr="00C0183A">
              <w:rPr>
                <w:i/>
                <w:iCs/>
                <w:color w:val="000000"/>
                <w:szCs w:val="18"/>
                <w:vertAlign w:val="subscript"/>
              </w:rPr>
              <w:t>MAX</w:t>
            </w:r>
            <w:r w:rsidRPr="00C0183A">
              <w:rPr>
                <w:i/>
                <w:iCs/>
                <w:color w:val="000000"/>
                <w:vertAlign w:val="subscript"/>
              </w:rPr>
              <w:t xml:space="preserve"> </w:t>
            </w:r>
            <w:r w:rsidRPr="00C0183A">
              <w:rPr>
                <w:i/>
                <w:iCs/>
                <w:color w:val="000000"/>
              </w:rPr>
              <w:t>(</w:t>
            </w:r>
            <w:r w:rsidRPr="00C0183A">
              <w:rPr>
                <w:i/>
                <w:iCs/>
                <w:color w:val="000000"/>
                <w:szCs w:val="18"/>
              </w:rPr>
              <w:t>the maximum number of RRC-configured PCIs different from the serving cell for measurement/reporting</w:t>
            </w:r>
            <w:r w:rsidRPr="00C0183A">
              <w:rPr>
                <w:i/>
                <w:iCs/>
                <w:color w:val="000000"/>
              </w:rPr>
              <w:t>) is up to UE capability with candidate values of at least 1 and X.</w:t>
            </w:r>
          </w:p>
          <w:p w14:paraId="2244A6F0" w14:textId="77777777" w:rsidR="00D24F68" w:rsidRPr="00C0183A" w:rsidRDefault="00D24F68" w:rsidP="00DA1BC9">
            <w:pPr>
              <w:pStyle w:val="ListParagraph"/>
              <w:numPr>
                <w:ilvl w:val="0"/>
                <w:numId w:val="40"/>
              </w:numPr>
              <w:snapToGrid w:val="0"/>
              <w:spacing w:after="0"/>
              <w:contextualSpacing w:val="0"/>
              <w:jc w:val="both"/>
              <w:rPr>
                <w:rFonts w:cs="Arial"/>
                <w:i/>
                <w:iCs/>
              </w:rPr>
            </w:pPr>
            <w:r w:rsidRPr="00C0183A">
              <w:rPr>
                <w:rFonts w:cs="Arial"/>
                <w:i/>
                <w:iCs/>
              </w:rPr>
              <w:t>Note: The upper bound for X as agreed in AI 8.1.2.2</w:t>
            </w:r>
          </w:p>
          <w:p w14:paraId="3EC51CEE" w14:textId="77777777" w:rsidR="00D24F68" w:rsidRPr="00C0183A" w:rsidRDefault="00D24F68" w:rsidP="00DA1BC9">
            <w:pPr>
              <w:pStyle w:val="ListParagraph"/>
              <w:numPr>
                <w:ilvl w:val="0"/>
                <w:numId w:val="40"/>
              </w:numPr>
              <w:snapToGrid w:val="0"/>
              <w:spacing w:after="0"/>
              <w:contextualSpacing w:val="0"/>
              <w:jc w:val="both"/>
              <w:rPr>
                <w:rFonts w:cs="Arial"/>
                <w:i/>
                <w:iCs/>
              </w:rPr>
            </w:pPr>
            <w:r w:rsidRPr="00C0183A">
              <w:rPr>
                <w:rFonts w:cs="Arial"/>
                <w:i/>
                <w:iCs/>
              </w:rPr>
              <w:t>When N</w:t>
            </w:r>
            <w:r w:rsidRPr="00EC52FC">
              <w:rPr>
                <w:rFonts w:cs="Arial"/>
                <w:i/>
                <w:iCs/>
                <w:vertAlign w:val="subscript"/>
              </w:rPr>
              <w:t>MAX</w:t>
            </w:r>
            <w:r w:rsidRPr="00C0183A">
              <w:rPr>
                <w:rFonts w:cs="Arial"/>
                <w:i/>
                <w:iCs/>
              </w:rPr>
              <w:t> is configured to be X, the UE is RRC-configured for L1-RSRP measurement with up to X PCIs different from the serving cell PCI </w:t>
            </w:r>
          </w:p>
          <w:p w14:paraId="2AF3A4D6" w14:textId="77777777" w:rsidR="00D24F68" w:rsidRPr="00C0183A" w:rsidRDefault="00D24F68" w:rsidP="00DA1BC9">
            <w:pPr>
              <w:pStyle w:val="ListParagraph"/>
              <w:numPr>
                <w:ilvl w:val="0"/>
                <w:numId w:val="40"/>
              </w:numPr>
              <w:snapToGrid w:val="0"/>
              <w:spacing w:after="0"/>
              <w:contextualSpacing w:val="0"/>
              <w:jc w:val="both"/>
              <w:rPr>
                <w:rFonts w:cs="Arial"/>
                <w:i/>
                <w:iCs/>
              </w:rPr>
            </w:pPr>
            <w:r w:rsidRPr="00C0183A">
              <w:rPr>
                <w:rFonts w:cs="Arial"/>
                <w:i/>
                <w:iCs/>
              </w:rPr>
              <w:t>Additional restriction may be added by RAN4</w:t>
            </w:r>
          </w:p>
          <w:p w14:paraId="60077F6E" w14:textId="77777777" w:rsidR="00D24F68" w:rsidRPr="00C0183A" w:rsidRDefault="00D24F68" w:rsidP="00DA1BC9">
            <w:pPr>
              <w:pStyle w:val="ListParagraph"/>
              <w:numPr>
                <w:ilvl w:val="0"/>
                <w:numId w:val="40"/>
              </w:numPr>
              <w:snapToGrid w:val="0"/>
              <w:spacing w:after="0"/>
              <w:contextualSpacing w:val="0"/>
              <w:jc w:val="both"/>
              <w:rPr>
                <w:rFonts w:cs="Arial"/>
                <w:i/>
                <w:iCs/>
              </w:rPr>
            </w:pPr>
            <w:r w:rsidRPr="00C0183A">
              <w:rPr>
                <w:rFonts w:cs="Arial"/>
                <w:i/>
                <w:iCs/>
              </w:rPr>
              <w:t xml:space="preserve">FFS: </w:t>
            </w:r>
            <w:bookmarkStart w:id="7" w:name="_Hlk92636912"/>
            <w:r w:rsidRPr="00C0183A">
              <w:rPr>
                <w:rFonts w:cs="Arial"/>
                <w:i/>
                <w:iCs/>
              </w:rPr>
              <w:t>UE measurement behaviour when SSBs associated with different PCIs overlap</w:t>
            </w:r>
            <w:bookmarkEnd w:id="7"/>
            <w:r w:rsidRPr="00C0183A">
              <w:rPr>
                <w:rFonts w:cs="Arial"/>
                <w:i/>
                <w:iCs/>
              </w:rPr>
              <w:t xml:space="preserve">, including whether this is up to UE capability </w:t>
            </w:r>
          </w:p>
          <w:p w14:paraId="1AB08910" w14:textId="77777777" w:rsidR="00D24F68" w:rsidRPr="00C0183A" w:rsidRDefault="00D24F68" w:rsidP="00DA1BC9">
            <w:pPr>
              <w:pStyle w:val="ListParagraph"/>
              <w:snapToGrid w:val="0"/>
              <w:spacing w:after="0"/>
              <w:contextualSpacing w:val="0"/>
              <w:rPr>
                <w:rFonts w:cs="Arial"/>
                <w:i/>
                <w:iCs/>
              </w:rPr>
            </w:pPr>
          </w:p>
          <w:p w14:paraId="2F35811B" w14:textId="77777777" w:rsidR="00D24F68" w:rsidRPr="00C0183A" w:rsidRDefault="00D24F68" w:rsidP="00DA1BC9">
            <w:pPr>
              <w:snapToGrid w:val="0"/>
              <w:rPr>
                <w:rFonts w:cs="Arial"/>
                <w:i/>
                <w:iCs/>
              </w:rPr>
            </w:pPr>
            <w:r w:rsidRPr="00C0183A">
              <w:rPr>
                <w:rFonts w:cs="Arial"/>
                <w:i/>
                <w:iCs/>
              </w:rPr>
              <w:t>Send an LS to RAN4 to inform and recommend them to investigate the following issue:</w:t>
            </w:r>
          </w:p>
          <w:p w14:paraId="32A6BB9B" w14:textId="77777777" w:rsidR="00D24F68" w:rsidRPr="00C0183A" w:rsidRDefault="00D24F68" w:rsidP="00DA1BC9">
            <w:pPr>
              <w:pStyle w:val="ListParagraph"/>
              <w:numPr>
                <w:ilvl w:val="0"/>
                <w:numId w:val="40"/>
              </w:numPr>
              <w:snapToGrid w:val="0"/>
              <w:spacing w:after="0"/>
              <w:contextualSpacing w:val="0"/>
              <w:jc w:val="both"/>
              <w:rPr>
                <w:rFonts w:cs="Arial"/>
                <w:i/>
                <w:iCs/>
              </w:rPr>
            </w:pPr>
            <w:r w:rsidRPr="00C0183A">
              <w:rPr>
                <w:rFonts w:cs="Arial"/>
                <w:i/>
                <w:iCs/>
              </w:rPr>
              <w:t xml:space="preserve">On Rel-17 enhancements for inter-cell beam management and inter-cell mTRP, the UE </w:t>
            </w:r>
            <w:proofErr w:type="spellStart"/>
            <w:r w:rsidRPr="00C0183A">
              <w:rPr>
                <w:rFonts w:cs="Arial"/>
                <w:i/>
                <w:iCs/>
              </w:rPr>
              <w:t>behavior</w:t>
            </w:r>
            <w:proofErr w:type="spellEnd"/>
            <w:r w:rsidRPr="00C0183A">
              <w:rPr>
                <w:rFonts w:cs="Arial"/>
                <w:i/>
                <w:iCs/>
              </w:rPr>
              <w:t xml:space="preserve"> when there is overlap for L1-RSRP measurement for SSB associated with serving cell PCI and PCIs different from the serving cell PCI</w:t>
            </w:r>
          </w:p>
          <w:p w14:paraId="417803A3" w14:textId="77777777" w:rsidR="00D24F68" w:rsidRDefault="00D24F68" w:rsidP="00DA1BC9">
            <w:pPr>
              <w:pStyle w:val="NormalWeb"/>
              <w:spacing w:before="0" w:beforeAutospacing="0" w:after="0" w:afterAutospacing="0"/>
              <w:rPr>
                <w:rFonts w:ascii="Arial" w:hAnsi="Arial" w:cs="Arial"/>
                <w:i/>
                <w:iCs/>
                <w:sz w:val="20"/>
                <w:szCs w:val="20"/>
              </w:rPr>
            </w:pPr>
          </w:p>
          <w:p w14:paraId="343049A3" w14:textId="77777777" w:rsidR="00D24F68" w:rsidRPr="0090663D" w:rsidRDefault="00D24F68" w:rsidP="00DA1BC9">
            <w:pPr>
              <w:pStyle w:val="NormalWeb"/>
              <w:spacing w:before="0" w:beforeAutospacing="0" w:after="0" w:afterAutospacing="0"/>
              <w:rPr>
                <w:i/>
                <w:iCs/>
                <w:sz w:val="20"/>
                <w:szCs w:val="20"/>
              </w:rPr>
            </w:pPr>
            <w:r w:rsidRPr="0090663D">
              <w:rPr>
                <w:i/>
                <w:iCs/>
                <w:sz w:val="20"/>
                <w:szCs w:val="20"/>
              </w:rPr>
              <w:t>Note: Discussion in UE feature agenda on this issue is not ruled out</w:t>
            </w:r>
          </w:p>
          <w:p w14:paraId="3B85C40A" w14:textId="77777777" w:rsidR="00D24F68" w:rsidRPr="00C0183A" w:rsidRDefault="00D24F68" w:rsidP="00DA1BC9">
            <w:pPr>
              <w:spacing w:after="0"/>
              <w:ind w:left="1440"/>
              <w:rPr>
                <w:rFonts w:asciiTheme="minorHAnsi" w:eastAsia="Times New Roman" w:hAnsiTheme="minorHAnsi" w:cstheme="minorHAnsi"/>
                <w:i/>
                <w:iCs/>
                <w:highlight w:val="yellow"/>
              </w:rPr>
            </w:pPr>
          </w:p>
        </w:tc>
      </w:tr>
    </w:tbl>
    <w:p w14:paraId="468BD791" w14:textId="77777777" w:rsidR="00D24F68" w:rsidRPr="00C0183A" w:rsidRDefault="00D24F68" w:rsidP="00D24F68">
      <w:pPr>
        <w:rPr>
          <w:rFonts w:asciiTheme="minorHAnsi" w:hAnsiTheme="minorHAnsi" w:cstheme="minorHAnsi"/>
          <w:i/>
          <w:iCs/>
        </w:rPr>
      </w:pPr>
    </w:p>
    <w:p w14:paraId="7DD9A22D" w14:textId="2E451211" w:rsidR="00D24F68" w:rsidRPr="005B68C1" w:rsidRDefault="00CB7087" w:rsidP="00D24F68">
      <w:pPr>
        <w:rPr>
          <w:rFonts w:asciiTheme="minorHAnsi" w:hAnsiTheme="minorHAnsi" w:cstheme="minorHAnsi"/>
        </w:rPr>
      </w:pPr>
      <w:r>
        <w:rPr>
          <w:rFonts w:asciiTheme="minorHAnsi" w:hAnsiTheme="minorHAnsi" w:cstheme="minorHAnsi"/>
        </w:rPr>
        <w:t>In last RAN1 meeting, t</w:t>
      </w:r>
      <w:r w:rsidR="00D24F68" w:rsidRPr="005B68C1">
        <w:rPr>
          <w:rFonts w:asciiTheme="minorHAnsi" w:hAnsiTheme="minorHAnsi" w:cstheme="minorHAnsi"/>
        </w:rPr>
        <w:t xml:space="preserve">he value of X </w:t>
      </w:r>
      <w:r w:rsidR="00BD4E09">
        <w:rPr>
          <w:rFonts w:asciiTheme="minorHAnsi" w:hAnsiTheme="minorHAnsi" w:cstheme="minorHAnsi"/>
        </w:rPr>
        <w:t>(</w:t>
      </w:r>
      <w:r w:rsidR="00D24F68" w:rsidRPr="005B68C1">
        <w:rPr>
          <w:rFonts w:asciiTheme="minorHAnsi" w:hAnsiTheme="minorHAnsi" w:cstheme="minorHAnsi"/>
        </w:rPr>
        <w:t xml:space="preserve">can be at least 0, 1, 2, 3, and 7 as per </w:t>
      </w:r>
      <w:r w:rsidR="00BD4E09">
        <w:rPr>
          <w:rFonts w:asciiTheme="minorHAnsi" w:hAnsiTheme="minorHAnsi" w:cstheme="minorHAnsi"/>
        </w:rPr>
        <w:t xml:space="preserve">previous RAN1 </w:t>
      </w:r>
      <w:r w:rsidR="00D24F68" w:rsidRPr="005B68C1">
        <w:rPr>
          <w:rFonts w:asciiTheme="minorHAnsi" w:hAnsiTheme="minorHAnsi" w:cstheme="minorHAnsi"/>
        </w:rPr>
        <w:t>agreements</w:t>
      </w:r>
      <w:r w:rsidR="00D3571C">
        <w:rPr>
          <w:rFonts w:asciiTheme="minorHAnsi" w:hAnsiTheme="minorHAnsi" w:cstheme="minorHAnsi"/>
        </w:rPr>
        <w:t>)</w:t>
      </w:r>
      <w:r w:rsidR="00D24F68" w:rsidRPr="005B68C1">
        <w:rPr>
          <w:rFonts w:asciiTheme="minorHAnsi" w:hAnsiTheme="minorHAnsi" w:cstheme="minorHAnsi"/>
        </w:rPr>
        <w:t xml:space="preserve"> </w:t>
      </w:r>
      <w:r w:rsidR="00D24F68">
        <w:rPr>
          <w:rFonts w:asciiTheme="minorHAnsi" w:hAnsiTheme="minorHAnsi" w:cstheme="minorHAnsi"/>
        </w:rPr>
        <w:t xml:space="preserve">is agreed </w:t>
      </w:r>
      <w:r w:rsidR="00D3571C">
        <w:rPr>
          <w:rFonts w:asciiTheme="minorHAnsi" w:hAnsiTheme="minorHAnsi" w:cstheme="minorHAnsi"/>
        </w:rPr>
        <w:t xml:space="preserve">to </w:t>
      </w:r>
      <w:r w:rsidR="008668FC">
        <w:rPr>
          <w:rFonts w:asciiTheme="minorHAnsi" w:hAnsiTheme="minorHAnsi" w:cstheme="minorHAnsi"/>
        </w:rPr>
        <w:t xml:space="preserve">be </w:t>
      </w:r>
      <w:r w:rsidR="00D24F68">
        <w:rPr>
          <w:rFonts w:asciiTheme="minorHAnsi" w:hAnsiTheme="minorHAnsi" w:cstheme="minorHAnsi"/>
        </w:rPr>
        <w:t>discuss</w:t>
      </w:r>
      <w:r w:rsidR="008668FC">
        <w:rPr>
          <w:rFonts w:asciiTheme="minorHAnsi" w:hAnsiTheme="minorHAnsi" w:cstheme="minorHAnsi"/>
        </w:rPr>
        <w:t>ed</w:t>
      </w:r>
      <w:r w:rsidR="00D24F68">
        <w:rPr>
          <w:rFonts w:asciiTheme="minorHAnsi" w:hAnsiTheme="minorHAnsi" w:cstheme="minorHAnsi"/>
        </w:rPr>
        <w:t xml:space="preserve"> during UE feature discussion</w:t>
      </w:r>
      <w:r w:rsidR="00D24F68" w:rsidRPr="005B68C1">
        <w:rPr>
          <w:rFonts w:asciiTheme="minorHAnsi" w:hAnsiTheme="minorHAnsi" w:cstheme="minorHAnsi"/>
        </w:rPr>
        <w:t>. From the RAN1 agreement</w:t>
      </w:r>
      <w:r w:rsidR="004041D0">
        <w:rPr>
          <w:rFonts w:asciiTheme="minorHAnsi" w:hAnsiTheme="minorHAnsi" w:cstheme="minorHAnsi"/>
        </w:rPr>
        <w:t xml:space="preserve">, </w:t>
      </w:r>
      <w:r w:rsidR="00714C34">
        <w:rPr>
          <w:rFonts w:asciiTheme="minorHAnsi" w:hAnsiTheme="minorHAnsi" w:cstheme="minorHAnsi"/>
        </w:rPr>
        <w:t xml:space="preserve">when </w:t>
      </w:r>
      <w:r w:rsidR="00760744" w:rsidRPr="00760744">
        <w:rPr>
          <w:rFonts w:asciiTheme="minorHAnsi" w:hAnsiTheme="minorHAnsi" w:cstheme="minorHAnsi"/>
        </w:rPr>
        <w:t>N</w:t>
      </w:r>
      <w:r w:rsidR="00760744" w:rsidRPr="00760744">
        <w:rPr>
          <w:rFonts w:asciiTheme="minorHAnsi" w:hAnsiTheme="minorHAnsi" w:cstheme="minorHAnsi"/>
          <w:vertAlign w:val="subscript"/>
        </w:rPr>
        <w:t>MAX</w:t>
      </w:r>
      <w:r w:rsidR="00760744" w:rsidRPr="00760744">
        <w:rPr>
          <w:rFonts w:asciiTheme="minorHAnsi" w:hAnsiTheme="minorHAnsi" w:cstheme="minorHAnsi"/>
        </w:rPr>
        <w:t> is configured to be X, the UE is RRC-configured for L1-RSRP measurement with up to X PCIs different from the serving cell PCI</w:t>
      </w:r>
      <w:r w:rsidR="00714C34">
        <w:rPr>
          <w:rFonts w:asciiTheme="minorHAnsi" w:hAnsiTheme="minorHAnsi" w:cstheme="minorHAnsi"/>
        </w:rPr>
        <w:t>.</w:t>
      </w:r>
      <w:r w:rsidR="00760744" w:rsidRPr="00760744">
        <w:rPr>
          <w:rFonts w:asciiTheme="minorHAnsi" w:hAnsiTheme="minorHAnsi" w:cstheme="minorHAnsi"/>
        </w:rPr>
        <w:t xml:space="preserve"> </w:t>
      </w:r>
      <w:r w:rsidR="005E4B59">
        <w:rPr>
          <w:rFonts w:asciiTheme="minorHAnsi" w:hAnsiTheme="minorHAnsi" w:cstheme="minorHAnsi"/>
        </w:rPr>
        <w:t xml:space="preserve">By </w:t>
      </w:r>
      <w:r w:rsidR="00BA1DC8">
        <w:rPr>
          <w:rFonts w:asciiTheme="minorHAnsi" w:hAnsiTheme="minorHAnsi" w:cstheme="minorHAnsi"/>
        </w:rPr>
        <w:t xml:space="preserve">assuming </w:t>
      </w:r>
      <w:r w:rsidR="005E4B59">
        <w:rPr>
          <w:rFonts w:asciiTheme="minorHAnsi" w:hAnsiTheme="minorHAnsi" w:cstheme="minorHAnsi"/>
        </w:rPr>
        <w:t xml:space="preserve">X=7, </w:t>
      </w:r>
      <w:r w:rsidR="00D24F68" w:rsidRPr="005B68C1">
        <w:rPr>
          <w:rFonts w:asciiTheme="minorHAnsi" w:hAnsiTheme="minorHAnsi" w:cstheme="minorHAnsi"/>
        </w:rPr>
        <w:t>to support 7 other TRPs measurement</w:t>
      </w:r>
      <w:r w:rsidR="00254004">
        <w:rPr>
          <w:rFonts w:asciiTheme="minorHAnsi" w:hAnsiTheme="minorHAnsi" w:cstheme="minorHAnsi"/>
        </w:rPr>
        <w:t xml:space="preserve">, </w:t>
      </w:r>
      <w:r w:rsidR="00166EA1">
        <w:rPr>
          <w:rFonts w:asciiTheme="minorHAnsi" w:hAnsiTheme="minorHAnsi" w:cstheme="minorHAnsi"/>
        </w:rPr>
        <w:t xml:space="preserve">we study if RAN4 need to </w:t>
      </w:r>
      <w:r w:rsidR="00D24F68" w:rsidRPr="005B68C1">
        <w:rPr>
          <w:rFonts w:asciiTheme="minorHAnsi" w:hAnsiTheme="minorHAnsi" w:cstheme="minorHAnsi"/>
        </w:rPr>
        <w:t>introduce any additional restrictions or conditions</w:t>
      </w:r>
      <w:r w:rsidR="00254004">
        <w:rPr>
          <w:rFonts w:asciiTheme="minorHAnsi" w:hAnsiTheme="minorHAnsi" w:cstheme="minorHAnsi"/>
        </w:rPr>
        <w:t>.</w:t>
      </w:r>
      <w:r w:rsidR="00D24F68" w:rsidRPr="005B68C1">
        <w:rPr>
          <w:rFonts w:asciiTheme="minorHAnsi" w:hAnsiTheme="minorHAnsi" w:cstheme="minorHAnsi"/>
        </w:rPr>
        <w:t xml:space="preserve"> </w:t>
      </w:r>
    </w:p>
    <w:p w14:paraId="212F83A6" w14:textId="6DC4E3C9" w:rsidR="00D24F68" w:rsidRPr="005B68C1" w:rsidRDefault="00C16C7D" w:rsidP="00D24F68">
      <w:pPr>
        <w:rPr>
          <w:rFonts w:asciiTheme="minorHAnsi" w:hAnsiTheme="minorHAnsi" w:cstheme="minorHAnsi"/>
        </w:rPr>
      </w:pPr>
      <w:r>
        <w:rPr>
          <w:rFonts w:asciiTheme="minorHAnsi" w:hAnsiTheme="minorHAnsi" w:cstheme="minorHAnsi"/>
        </w:rPr>
        <w:t>In last meeting RAN4 agreed that “</w:t>
      </w:r>
      <w:r w:rsidRPr="00127F16">
        <w:rPr>
          <w:rFonts w:eastAsia="Times New Roman" w:cs="Times"/>
          <w:i/>
          <w:iCs/>
        </w:rPr>
        <w:t>RAN4 develops UE requirements for at least N</w:t>
      </w:r>
      <w:r w:rsidRPr="00C16C7D">
        <w:rPr>
          <w:rFonts w:eastAsia="Times New Roman" w:cs="Times"/>
          <w:i/>
          <w:iCs/>
          <w:vertAlign w:val="subscript"/>
        </w:rPr>
        <w:t>MAX</w:t>
      </w:r>
      <w:r w:rsidRPr="00127F16">
        <w:rPr>
          <w:rFonts w:eastAsia="Times New Roman" w:cs="Times"/>
          <w:i/>
          <w:iCs/>
        </w:rPr>
        <w:t xml:space="preserve"> = 1, where N</w:t>
      </w:r>
      <w:r w:rsidRPr="00C16C7D">
        <w:rPr>
          <w:rFonts w:eastAsia="Times New Roman" w:cs="Times"/>
          <w:i/>
          <w:iCs/>
          <w:vertAlign w:val="subscript"/>
        </w:rPr>
        <w:t>MAX</w:t>
      </w:r>
      <w:r w:rsidRPr="00127F16">
        <w:rPr>
          <w:rFonts w:eastAsia="Times New Roman" w:cs="Times"/>
          <w:i/>
          <w:iCs/>
        </w:rPr>
        <w:t xml:space="preserve"> is </w:t>
      </w:r>
      <w:r w:rsidRPr="00127F16">
        <w:rPr>
          <w:rFonts w:cs="Times"/>
          <w:i/>
          <w:iCs/>
        </w:rPr>
        <w:t>the maximum number of RRC configured PCIs different from the serving cell for measurement/reporting</w:t>
      </w:r>
      <w:r>
        <w:rPr>
          <w:rFonts w:asciiTheme="minorHAnsi" w:hAnsiTheme="minorHAnsi" w:cstheme="minorHAnsi"/>
        </w:rPr>
        <w:t>”</w:t>
      </w:r>
      <w:r w:rsidR="001A37EB">
        <w:rPr>
          <w:rFonts w:asciiTheme="minorHAnsi" w:hAnsiTheme="minorHAnsi" w:cstheme="minorHAnsi"/>
        </w:rPr>
        <w:t xml:space="preserve">. </w:t>
      </w:r>
      <w:r w:rsidR="00D24F68" w:rsidRPr="005B68C1">
        <w:rPr>
          <w:rFonts w:asciiTheme="minorHAnsi" w:hAnsiTheme="minorHAnsi" w:cstheme="minorHAnsi"/>
        </w:rPr>
        <w:t>As per our understanding</w:t>
      </w:r>
      <w:r w:rsidR="005B422E">
        <w:rPr>
          <w:rFonts w:asciiTheme="minorHAnsi" w:hAnsiTheme="minorHAnsi" w:cstheme="minorHAnsi"/>
        </w:rPr>
        <w:t xml:space="preserve">, </w:t>
      </w:r>
      <w:r w:rsidR="00D24F68" w:rsidRPr="005B68C1">
        <w:rPr>
          <w:rFonts w:asciiTheme="minorHAnsi" w:hAnsiTheme="minorHAnsi" w:cstheme="minorHAnsi"/>
        </w:rPr>
        <w:t>it is important for UE to support L1-RSRP measurement on N</w:t>
      </w:r>
      <w:r w:rsidR="00D24F68" w:rsidRPr="005B68C1">
        <w:rPr>
          <w:rFonts w:asciiTheme="minorHAnsi" w:hAnsiTheme="minorHAnsi" w:cstheme="minorHAnsi"/>
          <w:vertAlign w:val="subscript"/>
        </w:rPr>
        <w:t>MAX</w:t>
      </w:r>
      <w:r w:rsidR="00D24F68" w:rsidRPr="005B68C1">
        <w:rPr>
          <w:rFonts w:asciiTheme="minorHAnsi" w:hAnsiTheme="minorHAnsi" w:cstheme="minorHAnsi"/>
        </w:rPr>
        <w:t xml:space="preserve">+1 </w:t>
      </w:r>
      <w:r w:rsidR="00DD3A13">
        <w:rPr>
          <w:rFonts w:asciiTheme="minorHAnsi" w:hAnsiTheme="minorHAnsi" w:cstheme="minorHAnsi"/>
        </w:rPr>
        <w:t>(where N</w:t>
      </w:r>
      <w:r w:rsidR="00DD3A13">
        <w:rPr>
          <w:rFonts w:asciiTheme="minorHAnsi" w:hAnsiTheme="minorHAnsi" w:cstheme="minorHAnsi"/>
          <w:vertAlign w:val="subscript"/>
        </w:rPr>
        <w:t>MAX</w:t>
      </w:r>
      <w:r w:rsidR="00DD3A13">
        <w:rPr>
          <w:rFonts w:asciiTheme="minorHAnsi" w:hAnsiTheme="minorHAnsi" w:cstheme="minorHAnsi"/>
        </w:rPr>
        <w:t xml:space="preserve">=X) </w:t>
      </w:r>
      <w:r w:rsidR="00D24F68" w:rsidRPr="005B68C1">
        <w:rPr>
          <w:rFonts w:asciiTheme="minorHAnsi" w:hAnsiTheme="minorHAnsi" w:cstheme="minorHAnsi"/>
        </w:rPr>
        <w:t xml:space="preserve">TRPs for efficient beam management. </w:t>
      </w:r>
    </w:p>
    <w:p w14:paraId="36DA2EFA" w14:textId="77777777" w:rsidR="00D24F68" w:rsidRDefault="00D24F68" w:rsidP="00D24F68">
      <w:pPr>
        <w:rPr>
          <w:rFonts w:asciiTheme="minorHAnsi" w:hAnsiTheme="minorHAnsi" w:cstheme="minorHAnsi"/>
          <w:b/>
          <w:bCs/>
        </w:rPr>
      </w:pPr>
      <w:r w:rsidRPr="005B68C1">
        <w:rPr>
          <w:rFonts w:asciiTheme="minorHAnsi" w:hAnsiTheme="minorHAnsi" w:cstheme="minorHAnsi"/>
          <w:b/>
          <w:bCs/>
        </w:rPr>
        <w:t xml:space="preserve">Proposal 1: RAN4 to support </w:t>
      </w:r>
      <w:bookmarkStart w:id="8" w:name="_Hlk85709372"/>
      <w:r w:rsidRPr="005B68C1">
        <w:rPr>
          <w:rFonts w:asciiTheme="minorHAnsi" w:hAnsiTheme="minorHAnsi" w:cstheme="minorHAnsi"/>
          <w:b/>
          <w:bCs/>
        </w:rPr>
        <w:t>L1-RSRP measurement on N</w:t>
      </w:r>
      <w:r w:rsidRPr="005B68C1">
        <w:rPr>
          <w:rFonts w:asciiTheme="minorHAnsi" w:hAnsiTheme="minorHAnsi" w:cstheme="minorHAnsi"/>
          <w:b/>
          <w:bCs/>
          <w:vertAlign w:val="subscript"/>
        </w:rPr>
        <w:t>MAX</w:t>
      </w:r>
      <w:r w:rsidRPr="005B68C1">
        <w:rPr>
          <w:rFonts w:asciiTheme="minorHAnsi" w:hAnsiTheme="minorHAnsi" w:cstheme="minorHAnsi"/>
          <w:b/>
          <w:bCs/>
        </w:rPr>
        <w:t>+1 TRPs</w:t>
      </w:r>
      <w:bookmarkEnd w:id="8"/>
      <w:r w:rsidRPr="005B68C1">
        <w:rPr>
          <w:rFonts w:asciiTheme="minorHAnsi" w:hAnsiTheme="minorHAnsi" w:cstheme="minorHAnsi"/>
          <w:b/>
          <w:bCs/>
        </w:rPr>
        <w:t xml:space="preserve">. </w:t>
      </w:r>
    </w:p>
    <w:p w14:paraId="6B490515" w14:textId="78B0C799" w:rsidR="00D24F68" w:rsidRDefault="00D24F68" w:rsidP="00D24F68">
      <w:pPr>
        <w:rPr>
          <w:rFonts w:asciiTheme="minorHAnsi" w:hAnsiTheme="minorHAnsi" w:cstheme="minorHAnsi"/>
          <w:b/>
          <w:bCs/>
          <w:u w:val="single"/>
        </w:rPr>
      </w:pPr>
      <w:r w:rsidRPr="00E05D97">
        <w:rPr>
          <w:rFonts w:asciiTheme="minorHAnsi" w:hAnsiTheme="minorHAnsi" w:cstheme="minorHAnsi"/>
          <w:b/>
          <w:bCs/>
          <w:u w:val="single"/>
        </w:rPr>
        <w:t>LS reply to RAN1:</w:t>
      </w:r>
    </w:p>
    <w:p w14:paraId="0A205427" w14:textId="71C688C0" w:rsidR="00E05D97" w:rsidRPr="00C0183A" w:rsidRDefault="00E05D97" w:rsidP="00E05D97">
      <w:pPr>
        <w:pStyle w:val="ListParagraph"/>
        <w:numPr>
          <w:ilvl w:val="0"/>
          <w:numId w:val="40"/>
        </w:numPr>
        <w:snapToGrid w:val="0"/>
        <w:spacing w:after="0"/>
        <w:contextualSpacing w:val="0"/>
        <w:jc w:val="both"/>
        <w:rPr>
          <w:rFonts w:cs="Arial"/>
          <w:i/>
          <w:iCs/>
        </w:rPr>
      </w:pPr>
      <w:r w:rsidRPr="00C0183A">
        <w:rPr>
          <w:rFonts w:cs="Arial"/>
          <w:i/>
          <w:iCs/>
        </w:rPr>
        <w:t xml:space="preserve">On Rel-17 enhancements for inter-cell beam management and inter-cell mTRP, the UE </w:t>
      </w:r>
      <w:r w:rsidR="00BE1D18" w:rsidRPr="00C0183A">
        <w:rPr>
          <w:rFonts w:cs="Arial"/>
          <w:i/>
          <w:iCs/>
        </w:rPr>
        <w:t>behaviour</w:t>
      </w:r>
      <w:r w:rsidRPr="00C0183A">
        <w:rPr>
          <w:rFonts w:cs="Arial"/>
          <w:i/>
          <w:iCs/>
        </w:rPr>
        <w:t xml:space="preserve"> when there is overlap for L1-RSRP measurement for SSB associated with serving cell PCI and PCIs different from the serving cell PCI</w:t>
      </w:r>
    </w:p>
    <w:p w14:paraId="576F03C9" w14:textId="302AD147" w:rsidR="00F127C3" w:rsidRDefault="00F127C3" w:rsidP="00D24F68">
      <w:pPr>
        <w:rPr>
          <w:rFonts w:asciiTheme="minorHAnsi" w:hAnsiTheme="minorHAnsi" w:cstheme="minorHAnsi"/>
        </w:rPr>
      </w:pPr>
    </w:p>
    <w:p w14:paraId="4AF5E83B" w14:textId="44090E2F" w:rsidR="00C954C8" w:rsidRPr="005B68C1" w:rsidRDefault="00C954C8" w:rsidP="00C954C8">
      <w:pPr>
        <w:rPr>
          <w:rFonts w:asciiTheme="minorHAnsi" w:hAnsiTheme="minorHAnsi" w:cstheme="minorHAnsi"/>
        </w:rPr>
      </w:pPr>
      <w:r w:rsidRPr="005B68C1">
        <w:rPr>
          <w:rFonts w:asciiTheme="minorHAnsi" w:hAnsiTheme="minorHAnsi" w:cstheme="minorHAnsi"/>
        </w:rPr>
        <w:t xml:space="preserve">In Rel-16, the UE shall be able to measure all CSI-RS resources and/or SSB resources configured for L1-RSRP </w:t>
      </w:r>
      <w:r>
        <w:rPr>
          <w:rFonts w:asciiTheme="minorHAnsi" w:hAnsiTheme="minorHAnsi" w:cstheme="minorHAnsi"/>
        </w:rPr>
        <w:t xml:space="preserve">if they are within the </w:t>
      </w:r>
      <w:r w:rsidRPr="005B68C1">
        <w:rPr>
          <w:rFonts w:asciiTheme="minorHAnsi" w:hAnsiTheme="minorHAnsi" w:cstheme="minorHAnsi"/>
        </w:rPr>
        <w:t>active BWP</w:t>
      </w:r>
      <w:r>
        <w:rPr>
          <w:rFonts w:asciiTheme="minorHAnsi" w:hAnsiTheme="minorHAnsi" w:cstheme="minorHAnsi"/>
        </w:rPr>
        <w:t xml:space="preserve"> and </w:t>
      </w:r>
      <w:r w:rsidRPr="005B68C1">
        <w:rPr>
          <w:rFonts w:asciiTheme="minorHAnsi" w:hAnsiTheme="minorHAnsi" w:cstheme="minorHAnsi"/>
        </w:rPr>
        <w:t>the number of resources does not exceed the UE capability indicated by beamManagementSSB-CSI-</w:t>
      </w:r>
      <w:proofErr w:type="gramStart"/>
      <w:r w:rsidRPr="005B68C1">
        <w:rPr>
          <w:rFonts w:asciiTheme="minorHAnsi" w:hAnsiTheme="minorHAnsi" w:cstheme="minorHAnsi"/>
        </w:rPr>
        <w:t>RS</w:t>
      </w:r>
      <w:r w:rsidR="00867544">
        <w:rPr>
          <w:rFonts w:asciiTheme="minorHAnsi" w:hAnsiTheme="minorHAnsi" w:cstheme="minorHAnsi"/>
        </w:rPr>
        <w:t xml:space="preserve">, </w:t>
      </w:r>
      <w:r w:rsidRPr="005B68C1">
        <w:rPr>
          <w:rFonts w:asciiTheme="minorHAnsi" w:hAnsiTheme="minorHAnsi" w:cstheme="minorHAnsi"/>
        </w:rPr>
        <w:t xml:space="preserve"> </w:t>
      </w:r>
      <w:r w:rsidR="00867544">
        <w:rPr>
          <w:rFonts w:asciiTheme="minorHAnsi" w:hAnsiTheme="minorHAnsi" w:cstheme="minorHAnsi"/>
        </w:rPr>
        <w:t>w</w:t>
      </w:r>
      <w:r w:rsidRPr="005B68C1">
        <w:rPr>
          <w:rFonts w:asciiTheme="minorHAnsi" w:hAnsiTheme="minorHAnsi" w:cstheme="minorHAnsi"/>
        </w:rPr>
        <w:t>here</w:t>
      </w:r>
      <w:proofErr w:type="gramEnd"/>
      <w:r w:rsidRPr="005B68C1">
        <w:rPr>
          <w:rFonts w:asciiTheme="minorHAnsi" w:hAnsiTheme="minorHAnsi" w:cstheme="minorHAnsi"/>
        </w:rPr>
        <w:t xml:space="preserve"> the IE BeamManagementSSB-CSI-RS from TS 38.331 is shown below.</w:t>
      </w:r>
    </w:p>
    <w:p w14:paraId="56DB07A8" w14:textId="77777777" w:rsidR="00C954C8" w:rsidRPr="005B68C1" w:rsidRDefault="00C954C8" w:rsidP="00C954C8">
      <w:pPr>
        <w:rPr>
          <w:rFonts w:asciiTheme="minorHAnsi" w:hAnsiTheme="minorHAnsi" w:cstheme="minorHAnsi"/>
          <w:i/>
          <w:iCs/>
        </w:rPr>
      </w:pPr>
      <w:r w:rsidRPr="005B68C1">
        <w:rPr>
          <w:rFonts w:asciiTheme="minorHAnsi" w:hAnsiTheme="minorHAnsi" w:cstheme="minorHAnsi"/>
          <w:i/>
          <w:iCs/>
        </w:rPr>
        <w:t>BeamManagementSSB-CSI-</w:t>
      </w:r>
      <w:proofErr w:type="gramStart"/>
      <w:r w:rsidRPr="005B68C1">
        <w:rPr>
          <w:rFonts w:asciiTheme="minorHAnsi" w:hAnsiTheme="minorHAnsi" w:cstheme="minorHAnsi"/>
          <w:i/>
          <w:iCs/>
        </w:rPr>
        <w:t>RS ::=</w:t>
      </w:r>
      <w:proofErr w:type="gramEnd"/>
      <w:r w:rsidRPr="005B68C1">
        <w:rPr>
          <w:rFonts w:asciiTheme="minorHAnsi" w:hAnsiTheme="minorHAnsi" w:cstheme="minorHAnsi"/>
          <w:i/>
          <w:iCs/>
        </w:rPr>
        <w:t xml:space="preserve"> SEQUENCE { </w:t>
      </w:r>
    </w:p>
    <w:p w14:paraId="2BC1AB46" w14:textId="77777777" w:rsidR="00C954C8" w:rsidRPr="005B68C1" w:rsidRDefault="00C954C8" w:rsidP="00C954C8">
      <w:pPr>
        <w:ind w:left="568"/>
        <w:rPr>
          <w:rFonts w:asciiTheme="minorHAnsi" w:hAnsiTheme="minorHAnsi" w:cstheme="minorHAnsi"/>
          <w:i/>
          <w:iCs/>
        </w:rPr>
      </w:pPr>
      <w:proofErr w:type="spellStart"/>
      <w:r w:rsidRPr="005B68C1">
        <w:rPr>
          <w:rFonts w:asciiTheme="minorHAnsi" w:hAnsiTheme="minorHAnsi" w:cstheme="minorHAnsi"/>
          <w:i/>
          <w:iCs/>
        </w:rPr>
        <w:t>maxNumberSSB</w:t>
      </w:r>
      <w:proofErr w:type="spellEnd"/>
      <w:r w:rsidRPr="005B68C1">
        <w:rPr>
          <w:rFonts w:asciiTheme="minorHAnsi" w:hAnsiTheme="minorHAnsi" w:cstheme="minorHAnsi"/>
          <w:i/>
          <w:iCs/>
        </w:rPr>
        <w:t>-CSI-RS-</w:t>
      </w:r>
      <w:proofErr w:type="spellStart"/>
      <w:r w:rsidRPr="005B68C1">
        <w:rPr>
          <w:rFonts w:asciiTheme="minorHAnsi" w:hAnsiTheme="minorHAnsi" w:cstheme="minorHAnsi"/>
          <w:i/>
          <w:iCs/>
        </w:rPr>
        <w:t>ResourceOneTx</w:t>
      </w:r>
      <w:proofErr w:type="spellEnd"/>
      <w:r w:rsidRPr="005B68C1">
        <w:rPr>
          <w:rFonts w:asciiTheme="minorHAnsi" w:hAnsiTheme="minorHAnsi" w:cstheme="minorHAnsi"/>
          <w:i/>
          <w:iCs/>
        </w:rPr>
        <w:t xml:space="preserve"> </w:t>
      </w:r>
      <w:r w:rsidRPr="005B68C1">
        <w:rPr>
          <w:rFonts w:asciiTheme="minorHAnsi" w:hAnsiTheme="minorHAnsi" w:cstheme="minorHAnsi"/>
          <w:i/>
          <w:iCs/>
        </w:rPr>
        <w:tab/>
      </w:r>
      <w:r w:rsidRPr="005B68C1">
        <w:rPr>
          <w:rFonts w:asciiTheme="minorHAnsi" w:hAnsiTheme="minorHAnsi" w:cstheme="minorHAnsi"/>
          <w:i/>
          <w:iCs/>
        </w:rPr>
        <w:tab/>
        <w:t xml:space="preserve">ENUMERATED {n0, n8, n16, n32, n64}, </w:t>
      </w:r>
    </w:p>
    <w:p w14:paraId="3FD45DD8" w14:textId="77777777" w:rsidR="00C954C8" w:rsidRPr="005B68C1" w:rsidRDefault="00C954C8" w:rsidP="00C954C8">
      <w:pPr>
        <w:ind w:left="568"/>
        <w:rPr>
          <w:rFonts w:asciiTheme="minorHAnsi" w:hAnsiTheme="minorHAnsi" w:cstheme="minorHAnsi"/>
          <w:i/>
          <w:iCs/>
        </w:rPr>
      </w:pPr>
      <w:proofErr w:type="spellStart"/>
      <w:r w:rsidRPr="005B68C1">
        <w:rPr>
          <w:rFonts w:asciiTheme="minorHAnsi" w:hAnsiTheme="minorHAnsi" w:cstheme="minorHAnsi"/>
          <w:i/>
          <w:iCs/>
        </w:rPr>
        <w:t>maxNumberCSI</w:t>
      </w:r>
      <w:proofErr w:type="spellEnd"/>
      <w:r w:rsidRPr="005B68C1">
        <w:rPr>
          <w:rFonts w:asciiTheme="minorHAnsi" w:hAnsiTheme="minorHAnsi" w:cstheme="minorHAnsi"/>
          <w:i/>
          <w:iCs/>
        </w:rPr>
        <w:t xml:space="preserve">-RS-Resource </w:t>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t xml:space="preserve">ENUMERATED {n0, n4, n8, n16, n32, n64}, </w:t>
      </w:r>
    </w:p>
    <w:p w14:paraId="5120F0E6" w14:textId="77777777" w:rsidR="00C954C8" w:rsidRPr="005B68C1" w:rsidRDefault="00C954C8" w:rsidP="00C954C8">
      <w:pPr>
        <w:ind w:left="568"/>
        <w:rPr>
          <w:rFonts w:asciiTheme="minorHAnsi" w:hAnsiTheme="minorHAnsi" w:cstheme="minorHAnsi"/>
          <w:i/>
          <w:iCs/>
        </w:rPr>
      </w:pPr>
      <w:proofErr w:type="spellStart"/>
      <w:r w:rsidRPr="005B68C1">
        <w:rPr>
          <w:rFonts w:asciiTheme="minorHAnsi" w:hAnsiTheme="minorHAnsi" w:cstheme="minorHAnsi"/>
          <w:i/>
          <w:iCs/>
        </w:rPr>
        <w:t>maxNumberCSI</w:t>
      </w:r>
      <w:proofErr w:type="spellEnd"/>
      <w:r w:rsidRPr="005B68C1">
        <w:rPr>
          <w:rFonts w:asciiTheme="minorHAnsi" w:hAnsiTheme="minorHAnsi" w:cstheme="minorHAnsi"/>
          <w:i/>
          <w:iCs/>
        </w:rPr>
        <w:t>-RS-</w:t>
      </w:r>
      <w:proofErr w:type="spellStart"/>
      <w:r w:rsidRPr="005B68C1">
        <w:rPr>
          <w:rFonts w:asciiTheme="minorHAnsi" w:hAnsiTheme="minorHAnsi" w:cstheme="minorHAnsi"/>
          <w:i/>
          <w:iCs/>
        </w:rPr>
        <w:t>ResourceTwoTx</w:t>
      </w:r>
      <w:proofErr w:type="spellEnd"/>
      <w:r w:rsidRPr="005B68C1">
        <w:rPr>
          <w:rFonts w:asciiTheme="minorHAnsi" w:hAnsiTheme="minorHAnsi" w:cstheme="minorHAnsi"/>
          <w:i/>
          <w:iCs/>
        </w:rPr>
        <w:t xml:space="preserve"> </w:t>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t xml:space="preserve">ENUMERATED {n0, n4, n8, n16, n32, n64}, </w:t>
      </w:r>
    </w:p>
    <w:p w14:paraId="77C681B1" w14:textId="77777777" w:rsidR="00C954C8" w:rsidRPr="005B68C1" w:rsidRDefault="00C954C8" w:rsidP="00C954C8">
      <w:pPr>
        <w:ind w:left="568"/>
        <w:rPr>
          <w:rFonts w:asciiTheme="minorHAnsi" w:hAnsiTheme="minorHAnsi" w:cstheme="minorHAnsi"/>
          <w:i/>
          <w:iCs/>
        </w:rPr>
      </w:pPr>
      <w:proofErr w:type="spellStart"/>
      <w:r w:rsidRPr="005B68C1">
        <w:rPr>
          <w:rFonts w:asciiTheme="minorHAnsi" w:hAnsiTheme="minorHAnsi" w:cstheme="minorHAnsi"/>
          <w:i/>
          <w:iCs/>
        </w:rPr>
        <w:t>supportedCSI</w:t>
      </w:r>
      <w:proofErr w:type="spellEnd"/>
      <w:r w:rsidRPr="005B68C1">
        <w:rPr>
          <w:rFonts w:asciiTheme="minorHAnsi" w:hAnsiTheme="minorHAnsi" w:cstheme="minorHAnsi"/>
          <w:i/>
          <w:iCs/>
        </w:rPr>
        <w:t xml:space="preserve">-RS-Density </w:t>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r>
      <w:r w:rsidRPr="005B68C1">
        <w:rPr>
          <w:rFonts w:asciiTheme="minorHAnsi" w:hAnsiTheme="minorHAnsi" w:cstheme="minorHAnsi"/>
          <w:i/>
          <w:iCs/>
        </w:rPr>
        <w:tab/>
        <w:t xml:space="preserve">ENUMERATED {one, three, </w:t>
      </w:r>
      <w:proofErr w:type="spellStart"/>
      <w:r w:rsidRPr="005B68C1">
        <w:rPr>
          <w:rFonts w:asciiTheme="minorHAnsi" w:hAnsiTheme="minorHAnsi" w:cstheme="minorHAnsi"/>
          <w:i/>
          <w:iCs/>
        </w:rPr>
        <w:t>oneAndThree</w:t>
      </w:r>
      <w:proofErr w:type="spellEnd"/>
      <w:r w:rsidRPr="005B68C1">
        <w:rPr>
          <w:rFonts w:asciiTheme="minorHAnsi" w:hAnsiTheme="minorHAnsi" w:cstheme="minorHAnsi"/>
          <w:i/>
          <w:iCs/>
        </w:rPr>
        <w:t xml:space="preserve">} </w:t>
      </w:r>
      <w:r w:rsidRPr="005B68C1">
        <w:rPr>
          <w:rFonts w:asciiTheme="minorHAnsi" w:hAnsiTheme="minorHAnsi" w:cstheme="minorHAnsi"/>
          <w:i/>
          <w:iCs/>
        </w:rPr>
        <w:tab/>
      </w:r>
      <w:r w:rsidRPr="005B68C1">
        <w:rPr>
          <w:rFonts w:asciiTheme="minorHAnsi" w:hAnsiTheme="minorHAnsi" w:cstheme="minorHAnsi"/>
          <w:i/>
          <w:iCs/>
        </w:rPr>
        <w:tab/>
        <w:t xml:space="preserve">OPTIONAL, </w:t>
      </w:r>
    </w:p>
    <w:p w14:paraId="156A50D9" w14:textId="77777777" w:rsidR="00C954C8" w:rsidRPr="005B68C1" w:rsidRDefault="00C954C8" w:rsidP="00C954C8">
      <w:pPr>
        <w:ind w:left="568"/>
        <w:rPr>
          <w:rFonts w:asciiTheme="minorHAnsi" w:hAnsiTheme="minorHAnsi" w:cstheme="minorHAnsi"/>
          <w:i/>
          <w:iCs/>
        </w:rPr>
      </w:pPr>
      <w:proofErr w:type="spellStart"/>
      <w:r w:rsidRPr="005B68C1">
        <w:rPr>
          <w:rFonts w:asciiTheme="minorHAnsi" w:hAnsiTheme="minorHAnsi" w:cstheme="minorHAnsi"/>
          <w:i/>
          <w:iCs/>
        </w:rPr>
        <w:t>maxNumberAperiodicCSI</w:t>
      </w:r>
      <w:proofErr w:type="spellEnd"/>
      <w:r w:rsidRPr="005B68C1">
        <w:rPr>
          <w:rFonts w:asciiTheme="minorHAnsi" w:hAnsiTheme="minorHAnsi" w:cstheme="minorHAnsi"/>
          <w:i/>
          <w:iCs/>
        </w:rPr>
        <w:t xml:space="preserve">-RS-Resource </w:t>
      </w:r>
      <w:r w:rsidRPr="005B68C1">
        <w:rPr>
          <w:rFonts w:asciiTheme="minorHAnsi" w:hAnsiTheme="minorHAnsi" w:cstheme="minorHAnsi"/>
          <w:i/>
          <w:iCs/>
        </w:rPr>
        <w:tab/>
      </w:r>
      <w:r w:rsidRPr="005B68C1">
        <w:rPr>
          <w:rFonts w:asciiTheme="minorHAnsi" w:hAnsiTheme="minorHAnsi" w:cstheme="minorHAnsi"/>
          <w:i/>
          <w:iCs/>
        </w:rPr>
        <w:tab/>
        <w:t xml:space="preserve">ENUMERATED {n0, n1, n4, n8, n16, n32, n64} </w:t>
      </w:r>
    </w:p>
    <w:p w14:paraId="2AAC5DE4" w14:textId="77777777" w:rsidR="00C954C8" w:rsidRPr="005B68C1" w:rsidRDefault="00C954C8" w:rsidP="00C954C8">
      <w:pPr>
        <w:rPr>
          <w:rFonts w:asciiTheme="minorHAnsi" w:hAnsiTheme="minorHAnsi" w:cstheme="minorHAnsi"/>
          <w:i/>
          <w:iCs/>
        </w:rPr>
      </w:pPr>
      <w:r w:rsidRPr="005B68C1">
        <w:rPr>
          <w:rFonts w:asciiTheme="minorHAnsi" w:hAnsiTheme="minorHAnsi" w:cstheme="minorHAnsi"/>
          <w:i/>
          <w:iCs/>
        </w:rPr>
        <w:t>}</w:t>
      </w:r>
    </w:p>
    <w:p w14:paraId="52076DEF" w14:textId="77777777" w:rsidR="00913DA0" w:rsidRPr="005B68C1" w:rsidRDefault="00E0426F" w:rsidP="00913DA0">
      <w:pPr>
        <w:rPr>
          <w:rFonts w:asciiTheme="minorHAnsi" w:hAnsiTheme="minorHAnsi" w:cstheme="minorHAnsi"/>
        </w:rPr>
      </w:pPr>
      <w:bookmarkStart w:id="9" w:name="_Hlk92700256"/>
      <w:r>
        <w:rPr>
          <w:rFonts w:asciiTheme="minorHAnsi" w:hAnsiTheme="minorHAnsi" w:cstheme="minorHAnsi"/>
        </w:rPr>
        <w:t xml:space="preserve">In our understanding, </w:t>
      </w:r>
      <w:r w:rsidR="00C954C8" w:rsidRPr="005B68C1">
        <w:rPr>
          <w:rFonts w:asciiTheme="minorHAnsi" w:hAnsiTheme="minorHAnsi" w:cstheme="minorHAnsi"/>
        </w:rPr>
        <w:t xml:space="preserve">UE aggregate capability w.r.t to maximum number of beams measured for L1-RSRP measurements for all PCIs may be same as single PCI. For example, maximum number of SSBs to be measured by the UE as part of CSI reporting framework may be independent of how many PCIs are transmitting them </w:t>
      </w:r>
      <w:r w:rsidR="00913DA0" w:rsidRPr="00AB24C7">
        <w:rPr>
          <w:rFonts w:asciiTheme="minorHAnsi" w:hAnsiTheme="minorHAnsi" w:cstheme="minorHAnsi"/>
        </w:rPr>
        <w:t>(i.e., 32 SSBs being transmitted by 2 PCIs/TRPs</w:t>
      </w:r>
      <w:r w:rsidR="00913DA0">
        <w:rPr>
          <w:rFonts w:asciiTheme="minorHAnsi" w:hAnsiTheme="minorHAnsi" w:cstheme="minorHAnsi"/>
        </w:rPr>
        <w:t xml:space="preserve"> vs 8 SSBs being transmitted by 8 PCIs/TRPs</w:t>
      </w:r>
      <w:r w:rsidR="00913DA0" w:rsidRPr="00AB24C7">
        <w:rPr>
          <w:rFonts w:asciiTheme="minorHAnsi" w:hAnsiTheme="minorHAnsi" w:cstheme="minorHAnsi"/>
        </w:rPr>
        <w:t>).</w:t>
      </w:r>
    </w:p>
    <w:bookmarkEnd w:id="9"/>
    <w:p w14:paraId="02951EF0" w14:textId="77777777" w:rsidR="00A225F7" w:rsidRDefault="00FE47CA" w:rsidP="00D24F68">
      <w:pPr>
        <w:rPr>
          <w:rFonts w:asciiTheme="minorHAnsi" w:hAnsiTheme="minorHAnsi" w:cstheme="minorHAnsi"/>
        </w:rPr>
      </w:pPr>
      <w:r>
        <w:rPr>
          <w:rFonts w:asciiTheme="minorHAnsi" w:hAnsiTheme="minorHAnsi" w:cstheme="minorHAnsi"/>
        </w:rPr>
        <w:lastRenderedPageBreak/>
        <w:t xml:space="preserve">Moreover, </w:t>
      </w:r>
      <w:r w:rsidR="001B35C4" w:rsidRPr="001B35C4">
        <w:rPr>
          <w:rFonts w:asciiTheme="minorHAnsi" w:hAnsiTheme="minorHAnsi" w:cstheme="minorHAnsi"/>
        </w:rPr>
        <w:t>UE measurement behaviour when SSBs associated with different PCIs overlap</w:t>
      </w:r>
      <w:r w:rsidR="001B35C4">
        <w:rPr>
          <w:rFonts w:asciiTheme="minorHAnsi" w:hAnsiTheme="minorHAnsi" w:cstheme="minorHAnsi"/>
        </w:rPr>
        <w:t xml:space="preserve">, we </w:t>
      </w:r>
      <w:r w:rsidR="00772F89">
        <w:rPr>
          <w:rFonts w:asciiTheme="minorHAnsi" w:hAnsiTheme="minorHAnsi" w:cstheme="minorHAnsi"/>
        </w:rPr>
        <w:t>think L3-measurement behaviour can be followed.</w:t>
      </w:r>
    </w:p>
    <w:p w14:paraId="30E63231" w14:textId="727FCB7F" w:rsidR="00E05D97" w:rsidRPr="00F127C3" w:rsidRDefault="00A225F7" w:rsidP="00D24F68">
      <w:pPr>
        <w:rPr>
          <w:rFonts w:asciiTheme="minorHAnsi" w:hAnsiTheme="minorHAnsi" w:cstheme="minorHAnsi"/>
        </w:rPr>
      </w:pPr>
      <w:r>
        <w:rPr>
          <w:rFonts w:asciiTheme="minorHAnsi" w:hAnsiTheme="minorHAnsi" w:cstheme="minorHAnsi"/>
        </w:rPr>
        <w:t>Based on the above analysis, our view is, i</w:t>
      </w:r>
      <w:r w:rsidR="0039033F">
        <w:rPr>
          <w:rFonts w:asciiTheme="minorHAnsi" w:hAnsiTheme="minorHAnsi" w:cstheme="minorHAnsi"/>
        </w:rPr>
        <w:t xml:space="preserve">n the </w:t>
      </w:r>
      <w:r w:rsidR="006E7C01">
        <w:rPr>
          <w:rFonts w:asciiTheme="minorHAnsi" w:hAnsiTheme="minorHAnsi" w:cstheme="minorHAnsi"/>
        </w:rPr>
        <w:t xml:space="preserve">intra-frequency </w:t>
      </w:r>
      <w:r>
        <w:rPr>
          <w:rFonts w:asciiTheme="minorHAnsi" w:hAnsiTheme="minorHAnsi" w:cstheme="minorHAnsi"/>
        </w:rPr>
        <w:t xml:space="preserve">scenario, </w:t>
      </w:r>
      <w:r w:rsidR="006E7C01">
        <w:rPr>
          <w:rFonts w:asciiTheme="minorHAnsi" w:hAnsiTheme="minorHAnsi" w:cstheme="minorHAnsi"/>
        </w:rPr>
        <w:t>when the SSB</w:t>
      </w:r>
      <w:r w:rsidR="006E72A0">
        <w:rPr>
          <w:rFonts w:asciiTheme="minorHAnsi" w:hAnsiTheme="minorHAnsi" w:cstheme="minorHAnsi"/>
        </w:rPr>
        <w:t>s</w:t>
      </w:r>
      <w:r w:rsidR="006E7C01">
        <w:rPr>
          <w:rFonts w:asciiTheme="minorHAnsi" w:hAnsiTheme="minorHAnsi" w:cstheme="minorHAnsi"/>
        </w:rPr>
        <w:t xml:space="preserve"> </w:t>
      </w:r>
      <w:r w:rsidR="006E72A0">
        <w:rPr>
          <w:rFonts w:asciiTheme="minorHAnsi" w:hAnsiTheme="minorHAnsi" w:cstheme="minorHAnsi"/>
        </w:rPr>
        <w:t xml:space="preserve">from different PCI </w:t>
      </w:r>
      <w:r w:rsidR="006E7C01">
        <w:rPr>
          <w:rFonts w:asciiTheme="minorHAnsi" w:hAnsiTheme="minorHAnsi" w:cstheme="minorHAnsi"/>
        </w:rPr>
        <w:t xml:space="preserve">overlap, </w:t>
      </w:r>
      <w:r w:rsidR="00401528">
        <w:rPr>
          <w:rFonts w:asciiTheme="minorHAnsi" w:hAnsiTheme="minorHAnsi" w:cstheme="minorHAnsi"/>
        </w:rPr>
        <w:t xml:space="preserve">and if the received SSB </w:t>
      </w:r>
      <w:r w:rsidR="006E72A0">
        <w:rPr>
          <w:rFonts w:asciiTheme="minorHAnsi" w:hAnsiTheme="minorHAnsi" w:cstheme="minorHAnsi"/>
        </w:rPr>
        <w:t xml:space="preserve">from different PCI </w:t>
      </w:r>
      <w:r w:rsidR="00401528">
        <w:rPr>
          <w:rFonts w:asciiTheme="minorHAnsi" w:hAnsiTheme="minorHAnsi" w:cstheme="minorHAnsi"/>
        </w:rPr>
        <w:t xml:space="preserve">are within </w:t>
      </w:r>
      <w:r w:rsidR="001A3ECA">
        <w:rPr>
          <w:rFonts w:asciiTheme="minorHAnsi" w:hAnsiTheme="minorHAnsi" w:cstheme="minorHAnsi"/>
        </w:rPr>
        <w:t xml:space="preserve">the </w:t>
      </w:r>
      <w:r w:rsidR="004F57A4">
        <w:rPr>
          <w:rFonts w:asciiTheme="minorHAnsi" w:hAnsiTheme="minorHAnsi" w:cstheme="minorHAnsi"/>
        </w:rPr>
        <w:t xml:space="preserve">active BWP, </w:t>
      </w:r>
      <w:r w:rsidR="006E7C01">
        <w:rPr>
          <w:rFonts w:asciiTheme="minorHAnsi" w:hAnsiTheme="minorHAnsi" w:cstheme="minorHAnsi"/>
        </w:rPr>
        <w:t xml:space="preserve">UE can measure them at the same time as long as </w:t>
      </w:r>
      <w:proofErr w:type="gramStart"/>
      <w:r w:rsidR="006E7C01">
        <w:rPr>
          <w:rFonts w:asciiTheme="minorHAnsi" w:hAnsiTheme="minorHAnsi" w:cstheme="minorHAnsi"/>
        </w:rPr>
        <w:t>their</w:t>
      </w:r>
      <w:proofErr w:type="gramEnd"/>
      <w:r w:rsidR="006E7C01">
        <w:rPr>
          <w:rFonts w:asciiTheme="minorHAnsi" w:hAnsiTheme="minorHAnsi" w:cstheme="minorHAnsi"/>
        </w:rPr>
        <w:t xml:space="preserve"> </w:t>
      </w:r>
      <w:r w:rsidR="007A795E">
        <w:rPr>
          <w:rFonts w:asciiTheme="minorHAnsi" w:hAnsiTheme="minorHAnsi" w:cstheme="minorHAnsi"/>
        </w:rPr>
        <w:t xml:space="preserve">receive time difference is </w:t>
      </w:r>
      <w:r w:rsidR="004F57A4">
        <w:rPr>
          <w:rFonts w:asciiTheme="minorHAnsi" w:hAnsiTheme="minorHAnsi" w:cstheme="minorHAnsi"/>
        </w:rPr>
        <w:t>within</w:t>
      </w:r>
      <w:r w:rsidR="007A795E">
        <w:rPr>
          <w:rFonts w:asciiTheme="minorHAnsi" w:hAnsiTheme="minorHAnsi" w:cstheme="minorHAnsi"/>
        </w:rPr>
        <w:t xml:space="preserve"> </w:t>
      </w:r>
      <w:r w:rsidR="004F57A4">
        <w:rPr>
          <w:rFonts w:asciiTheme="minorHAnsi" w:hAnsiTheme="minorHAnsi" w:cstheme="minorHAnsi"/>
        </w:rPr>
        <w:t xml:space="preserve">the </w:t>
      </w:r>
      <w:r w:rsidR="00553978" w:rsidRPr="001D7E5E">
        <w:rPr>
          <w:rFonts w:asciiTheme="minorHAnsi" w:hAnsiTheme="minorHAnsi" w:cstheme="minorHAnsi"/>
        </w:rPr>
        <w:t>CP</w:t>
      </w:r>
      <w:r w:rsidR="007A795E">
        <w:rPr>
          <w:rFonts w:asciiTheme="minorHAnsi" w:hAnsiTheme="minorHAnsi" w:cstheme="minorHAnsi"/>
        </w:rPr>
        <w:t xml:space="preserve">. </w:t>
      </w:r>
      <w:r w:rsidR="00F23C58">
        <w:rPr>
          <w:rFonts w:asciiTheme="minorHAnsi" w:hAnsiTheme="minorHAnsi" w:cstheme="minorHAnsi"/>
        </w:rPr>
        <w:t xml:space="preserve">If the receive </w:t>
      </w:r>
      <w:r w:rsidR="00284B56">
        <w:rPr>
          <w:rFonts w:asciiTheme="minorHAnsi" w:hAnsiTheme="minorHAnsi" w:cstheme="minorHAnsi"/>
        </w:rPr>
        <w:t xml:space="preserve">time difference is not within the CP, UE can measure them in TDM fashion, </w:t>
      </w:r>
      <w:r w:rsidR="00FB5A37">
        <w:rPr>
          <w:rFonts w:asciiTheme="minorHAnsi" w:hAnsiTheme="minorHAnsi" w:cstheme="minorHAnsi"/>
        </w:rPr>
        <w:t xml:space="preserve">similar to </w:t>
      </w:r>
      <w:r w:rsidR="00284B56">
        <w:rPr>
          <w:rFonts w:asciiTheme="minorHAnsi" w:hAnsiTheme="minorHAnsi" w:cstheme="minorHAnsi"/>
        </w:rPr>
        <w:t xml:space="preserve">L3 measurement framework. </w:t>
      </w:r>
    </w:p>
    <w:p w14:paraId="163A5D4C" w14:textId="5A45F5CF" w:rsidR="00F12CFF" w:rsidRDefault="00A04108" w:rsidP="00D24F68">
      <w:pPr>
        <w:rPr>
          <w:rFonts w:asciiTheme="minorHAnsi" w:hAnsiTheme="minorHAnsi" w:cstheme="minorHAnsi"/>
          <w:b/>
          <w:bCs/>
        </w:rPr>
      </w:pPr>
      <w:r>
        <w:rPr>
          <w:rFonts w:asciiTheme="minorHAnsi" w:hAnsiTheme="minorHAnsi" w:cstheme="minorHAnsi"/>
          <w:b/>
          <w:bCs/>
        </w:rPr>
        <w:t>Proposal</w:t>
      </w:r>
      <w:r w:rsidR="006679F9">
        <w:rPr>
          <w:rFonts w:asciiTheme="minorHAnsi" w:hAnsiTheme="minorHAnsi" w:cstheme="minorHAnsi"/>
          <w:b/>
          <w:bCs/>
        </w:rPr>
        <w:t xml:space="preserve"> </w:t>
      </w:r>
      <w:r w:rsidR="00DA2656">
        <w:rPr>
          <w:rFonts w:asciiTheme="minorHAnsi" w:hAnsiTheme="minorHAnsi" w:cstheme="minorHAnsi"/>
          <w:b/>
          <w:bCs/>
        </w:rPr>
        <w:t>2</w:t>
      </w:r>
      <w:r>
        <w:rPr>
          <w:rFonts w:asciiTheme="minorHAnsi" w:hAnsiTheme="minorHAnsi" w:cstheme="minorHAnsi"/>
          <w:b/>
          <w:bCs/>
        </w:rPr>
        <w:t>: When SSB from different PCI overlap, UE should be able to measure them at the same time</w:t>
      </w:r>
      <w:r w:rsidR="009D116B">
        <w:rPr>
          <w:rFonts w:asciiTheme="minorHAnsi" w:hAnsiTheme="minorHAnsi" w:cstheme="minorHAnsi"/>
          <w:b/>
          <w:bCs/>
        </w:rPr>
        <w:t xml:space="preserve"> if following conditions are met</w:t>
      </w:r>
      <w:r>
        <w:rPr>
          <w:rFonts w:asciiTheme="minorHAnsi" w:hAnsiTheme="minorHAnsi" w:cstheme="minorHAnsi"/>
          <w:b/>
          <w:bCs/>
        </w:rPr>
        <w:t xml:space="preserve">. </w:t>
      </w:r>
    </w:p>
    <w:p w14:paraId="0A29A08F" w14:textId="7A3E53FE" w:rsidR="00F12CFF" w:rsidRPr="006679F9" w:rsidRDefault="00F12CFF" w:rsidP="006679F9">
      <w:pPr>
        <w:pStyle w:val="ListParagraph"/>
        <w:numPr>
          <w:ilvl w:val="0"/>
          <w:numId w:val="45"/>
        </w:numPr>
        <w:rPr>
          <w:rFonts w:asciiTheme="minorHAnsi" w:hAnsiTheme="minorHAnsi" w:cstheme="minorHAnsi"/>
          <w:b/>
          <w:bCs/>
        </w:rPr>
      </w:pPr>
      <w:r w:rsidRPr="006679F9">
        <w:rPr>
          <w:rFonts w:asciiTheme="minorHAnsi" w:hAnsiTheme="minorHAnsi" w:cstheme="minorHAnsi"/>
          <w:b/>
          <w:bCs/>
        </w:rPr>
        <w:t xml:space="preserve">Received SSB </w:t>
      </w:r>
      <w:r w:rsidR="001042EB">
        <w:rPr>
          <w:rFonts w:asciiTheme="minorHAnsi" w:hAnsiTheme="minorHAnsi" w:cstheme="minorHAnsi"/>
          <w:b/>
          <w:bCs/>
        </w:rPr>
        <w:t>are</w:t>
      </w:r>
      <w:r w:rsidRPr="006679F9">
        <w:rPr>
          <w:rFonts w:asciiTheme="minorHAnsi" w:hAnsiTheme="minorHAnsi" w:cstheme="minorHAnsi"/>
          <w:b/>
          <w:bCs/>
        </w:rPr>
        <w:t xml:space="preserve"> within the active BWP</w:t>
      </w:r>
    </w:p>
    <w:p w14:paraId="6E650305" w14:textId="5F6C0C91" w:rsidR="00F12CFF" w:rsidRPr="006679F9" w:rsidRDefault="00FE20DD" w:rsidP="006679F9">
      <w:pPr>
        <w:pStyle w:val="ListParagraph"/>
        <w:numPr>
          <w:ilvl w:val="0"/>
          <w:numId w:val="45"/>
        </w:numPr>
        <w:rPr>
          <w:rFonts w:asciiTheme="minorHAnsi" w:hAnsiTheme="minorHAnsi" w:cstheme="minorHAnsi"/>
          <w:b/>
          <w:bCs/>
        </w:rPr>
      </w:pPr>
      <w:r w:rsidRPr="006679F9">
        <w:rPr>
          <w:rFonts w:asciiTheme="minorHAnsi" w:hAnsiTheme="minorHAnsi" w:cstheme="minorHAnsi"/>
          <w:b/>
          <w:bCs/>
        </w:rPr>
        <w:t xml:space="preserve">Received time difference between </w:t>
      </w:r>
      <w:r w:rsidR="00A92D5C" w:rsidRPr="006679F9">
        <w:rPr>
          <w:rFonts w:asciiTheme="minorHAnsi" w:hAnsiTheme="minorHAnsi" w:cstheme="minorHAnsi"/>
          <w:b/>
          <w:bCs/>
        </w:rPr>
        <w:t xml:space="preserve">the SSB </w:t>
      </w:r>
      <w:r w:rsidR="009D116B" w:rsidRPr="006679F9">
        <w:rPr>
          <w:rFonts w:asciiTheme="minorHAnsi" w:hAnsiTheme="minorHAnsi" w:cstheme="minorHAnsi"/>
          <w:b/>
          <w:bCs/>
        </w:rPr>
        <w:t xml:space="preserve">of different PCI is within </w:t>
      </w:r>
      <w:r w:rsidR="00227C00">
        <w:rPr>
          <w:rFonts w:asciiTheme="minorHAnsi" w:hAnsiTheme="minorHAnsi" w:cstheme="minorHAnsi"/>
          <w:b/>
          <w:bCs/>
        </w:rPr>
        <w:t xml:space="preserve">the </w:t>
      </w:r>
      <w:r w:rsidR="006679F9" w:rsidRPr="001D7E5E">
        <w:rPr>
          <w:rFonts w:asciiTheme="minorHAnsi" w:hAnsiTheme="minorHAnsi" w:cstheme="minorHAnsi"/>
          <w:b/>
          <w:bCs/>
        </w:rPr>
        <w:t>CP</w:t>
      </w:r>
      <w:r w:rsidR="00A92D5C" w:rsidRPr="006679F9">
        <w:rPr>
          <w:rFonts w:asciiTheme="minorHAnsi" w:hAnsiTheme="minorHAnsi" w:cstheme="minorHAnsi"/>
          <w:b/>
          <w:bCs/>
        </w:rPr>
        <w:t xml:space="preserve"> </w:t>
      </w:r>
    </w:p>
    <w:p w14:paraId="7D585CAE" w14:textId="47F4E209" w:rsidR="00D24F68" w:rsidRPr="004F4F5A" w:rsidRDefault="00D24F68" w:rsidP="00D24F68">
      <w:pPr>
        <w:pStyle w:val="Heading3"/>
        <w:tabs>
          <w:tab w:val="clear" w:pos="2340"/>
          <w:tab w:val="num" w:pos="643"/>
          <w:tab w:val="num" w:pos="720"/>
        </w:tabs>
        <w:ind w:left="720"/>
        <w:rPr>
          <w:rFonts w:asciiTheme="minorHAnsi" w:hAnsiTheme="minorHAnsi" w:cstheme="minorHAnsi"/>
        </w:rPr>
      </w:pPr>
      <w:r w:rsidRPr="004F4F5A">
        <w:rPr>
          <w:rFonts w:asciiTheme="minorHAnsi" w:hAnsiTheme="minorHAnsi" w:cstheme="minorHAnsi"/>
        </w:rPr>
        <w:t xml:space="preserve">Timing offset between </w:t>
      </w:r>
      <w:r w:rsidR="00043901">
        <w:rPr>
          <w:rFonts w:asciiTheme="minorHAnsi" w:hAnsiTheme="minorHAnsi" w:cstheme="minorHAnsi"/>
        </w:rPr>
        <w:t>s</w:t>
      </w:r>
      <w:r w:rsidRPr="004F4F5A">
        <w:rPr>
          <w:rFonts w:asciiTheme="minorHAnsi" w:hAnsiTheme="minorHAnsi" w:cstheme="minorHAnsi"/>
        </w:rPr>
        <w:t>erving cell and non-serving cell</w:t>
      </w:r>
    </w:p>
    <w:p w14:paraId="04FC9A36" w14:textId="2BAEAED7" w:rsidR="00D24F68" w:rsidRPr="005B68C1" w:rsidRDefault="00D24F68" w:rsidP="00D24F68">
      <w:pPr>
        <w:rPr>
          <w:rFonts w:asciiTheme="minorHAnsi" w:hAnsiTheme="minorHAnsi" w:cstheme="minorHAnsi"/>
        </w:rPr>
      </w:pPr>
      <w:r w:rsidRPr="005B68C1">
        <w:rPr>
          <w:rFonts w:asciiTheme="minorHAnsi" w:hAnsiTheme="minorHAnsi" w:cstheme="minorHAnsi"/>
        </w:rPr>
        <w:t xml:space="preserve">For inter-cell Beam Management (BM), UE may be configured to measure up to 8 TRPs including serving cell (serving TRP).  Since these TRPs are assumed to be non-collocated, the time difference observed by UE from these TRPs can be </w:t>
      </w:r>
      <w:r w:rsidR="006D11FE">
        <w:rPr>
          <w:rFonts w:asciiTheme="minorHAnsi" w:hAnsiTheme="minorHAnsi" w:cstheme="minorHAnsi"/>
        </w:rPr>
        <w:t xml:space="preserve">sum of propagation delay between TRP and the synchronisation error </w:t>
      </w:r>
      <w:r w:rsidR="00C67683">
        <w:rPr>
          <w:rFonts w:asciiTheme="minorHAnsi" w:hAnsiTheme="minorHAnsi" w:cstheme="minorHAnsi"/>
        </w:rPr>
        <w:t>between</w:t>
      </w:r>
      <w:r w:rsidR="006D11FE">
        <w:rPr>
          <w:rFonts w:asciiTheme="minorHAnsi" w:hAnsiTheme="minorHAnsi" w:cstheme="minorHAnsi"/>
        </w:rPr>
        <w:t xml:space="preserve"> the TRP</w:t>
      </w:r>
      <w:r w:rsidRPr="005B68C1">
        <w:rPr>
          <w:rFonts w:asciiTheme="minorHAnsi" w:hAnsiTheme="minorHAnsi" w:cstheme="minorHAnsi"/>
        </w:rPr>
        <w:t xml:space="preserve">.  </w:t>
      </w:r>
      <w:r w:rsidR="00383F85">
        <w:rPr>
          <w:rFonts w:asciiTheme="minorHAnsi" w:hAnsiTheme="minorHAnsi" w:cstheme="minorHAnsi"/>
        </w:rPr>
        <w:t xml:space="preserve">As the propagation delay between two TRP who are at 900m </w:t>
      </w:r>
      <w:r w:rsidR="000A1258">
        <w:rPr>
          <w:rFonts w:asciiTheme="minorHAnsi" w:hAnsiTheme="minorHAnsi" w:cstheme="minorHAnsi"/>
        </w:rPr>
        <w:t xml:space="preserve">is 3us, and assuming the TRP are connected </w:t>
      </w:r>
      <w:r w:rsidR="001347B8">
        <w:rPr>
          <w:rFonts w:asciiTheme="minorHAnsi" w:hAnsiTheme="minorHAnsi" w:cstheme="minorHAnsi"/>
        </w:rPr>
        <w:t>to</w:t>
      </w:r>
      <w:r w:rsidR="000A1258">
        <w:rPr>
          <w:rFonts w:asciiTheme="minorHAnsi" w:hAnsiTheme="minorHAnsi" w:cstheme="minorHAnsi"/>
        </w:rPr>
        <w:t xml:space="preserve"> the same DU, synchronisation error to be within 260ns. </w:t>
      </w:r>
      <w:r w:rsidR="00F6548D">
        <w:rPr>
          <w:rFonts w:asciiTheme="minorHAnsi" w:hAnsiTheme="minorHAnsi" w:cstheme="minorHAnsi"/>
        </w:rPr>
        <w:t xml:space="preserve">In this case, net time offset between </w:t>
      </w:r>
      <w:r w:rsidR="000D0275">
        <w:rPr>
          <w:rFonts w:asciiTheme="minorHAnsi" w:hAnsiTheme="minorHAnsi" w:cstheme="minorHAnsi"/>
        </w:rPr>
        <w:t xml:space="preserve">the </w:t>
      </w:r>
      <w:r w:rsidR="00F6548D">
        <w:rPr>
          <w:rFonts w:asciiTheme="minorHAnsi" w:hAnsiTheme="minorHAnsi" w:cstheme="minorHAnsi"/>
        </w:rPr>
        <w:t>two TRP</w:t>
      </w:r>
      <w:r w:rsidR="00F53390">
        <w:rPr>
          <w:rFonts w:asciiTheme="minorHAnsi" w:hAnsiTheme="minorHAnsi" w:cstheme="minorHAnsi"/>
        </w:rPr>
        <w:t>s can be up to</w:t>
      </w:r>
      <w:r w:rsidR="00F6548D">
        <w:rPr>
          <w:rFonts w:asciiTheme="minorHAnsi" w:hAnsiTheme="minorHAnsi" w:cstheme="minorHAnsi"/>
        </w:rPr>
        <w:t xml:space="preserve"> is </w:t>
      </w:r>
      <w:r w:rsidR="00F53390">
        <w:rPr>
          <w:rFonts w:asciiTheme="minorHAnsi" w:hAnsiTheme="minorHAnsi" w:cstheme="minorHAnsi"/>
        </w:rPr>
        <w:t xml:space="preserve">3260ns. </w:t>
      </w:r>
      <w:r w:rsidR="00312F9B">
        <w:rPr>
          <w:rFonts w:asciiTheme="minorHAnsi" w:hAnsiTheme="minorHAnsi" w:cstheme="minorHAnsi"/>
        </w:rPr>
        <w:t xml:space="preserve">For some SCS this </w:t>
      </w:r>
      <w:r w:rsidR="000D0275">
        <w:rPr>
          <w:rFonts w:asciiTheme="minorHAnsi" w:hAnsiTheme="minorHAnsi" w:cstheme="minorHAnsi"/>
        </w:rPr>
        <w:t>may be</w:t>
      </w:r>
      <w:r w:rsidR="00312F9B">
        <w:rPr>
          <w:rFonts w:asciiTheme="minorHAnsi" w:hAnsiTheme="minorHAnsi" w:cstheme="minorHAnsi"/>
        </w:rPr>
        <w:t xml:space="preserve"> more than the CP length and measuring them at the same time may not be possible. </w:t>
      </w:r>
      <w:r w:rsidR="00B62FBD">
        <w:rPr>
          <w:rFonts w:asciiTheme="minorHAnsi" w:hAnsiTheme="minorHAnsi" w:cstheme="minorHAnsi"/>
        </w:rPr>
        <w:t>Moreover,</w:t>
      </w:r>
      <w:r w:rsidR="00376DAC">
        <w:rPr>
          <w:rFonts w:asciiTheme="minorHAnsi" w:hAnsiTheme="minorHAnsi" w:cstheme="minorHAnsi"/>
        </w:rPr>
        <w:t xml:space="preserve"> it </w:t>
      </w:r>
      <w:r w:rsidRPr="005B68C1">
        <w:rPr>
          <w:rFonts w:asciiTheme="minorHAnsi" w:hAnsiTheme="minorHAnsi" w:cstheme="minorHAnsi"/>
        </w:rPr>
        <w:t>may be difficult for UE to measure more than one TRP at a time while maintaining the different timing relationships with different TRPs.</w:t>
      </w:r>
      <w:r w:rsidR="00992C1F">
        <w:rPr>
          <w:rFonts w:asciiTheme="minorHAnsi" w:hAnsiTheme="minorHAnsi" w:cstheme="minorHAnsi"/>
        </w:rPr>
        <w:t xml:space="preserve"> </w:t>
      </w:r>
      <w:r w:rsidR="00700906">
        <w:rPr>
          <w:rFonts w:asciiTheme="minorHAnsi" w:hAnsiTheme="minorHAnsi" w:cstheme="minorHAnsi"/>
        </w:rPr>
        <w:t xml:space="preserve">When the time difference </w:t>
      </w:r>
      <w:r w:rsidR="00E21F99">
        <w:rPr>
          <w:rFonts w:asciiTheme="minorHAnsi" w:hAnsiTheme="minorHAnsi" w:cstheme="minorHAnsi"/>
        </w:rPr>
        <w:t xml:space="preserve">between different TRP </w:t>
      </w:r>
      <w:proofErr w:type="gramStart"/>
      <w:r w:rsidR="00E21F99">
        <w:rPr>
          <w:rFonts w:asciiTheme="minorHAnsi" w:hAnsiTheme="minorHAnsi" w:cstheme="minorHAnsi"/>
        </w:rPr>
        <w:t>are</w:t>
      </w:r>
      <w:proofErr w:type="gramEnd"/>
      <w:r w:rsidR="00E21F99">
        <w:rPr>
          <w:rFonts w:asciiTheme="minorHAnsi" w:hAnsiTheme="minorHAnsi" w:cstheme="minorHAnsi"/>
        </w:rPr>
        <w:t xml:space="preserve"> more than the CP length, UE can measure them in TDM fashion, similar to L3 measurements framework.</w:t>
      </w:r>
    </w:p>
    <w:p w14:paraId="543D451B" w14:textId="16B07037" w:rsidR="00D24F68" w:rsidRPr="005B68C1" w:rsidRDefault="00D24F68" w:rsidP="00D24F68">
      <w:pPr>
        <w:rPr>
          <w:rFonts w:asciiTheme="minorHAnsi" w:hAnsiTheme="minorHAnsi" w:cstheme="minorHAnsi"/>
        </w:rPr>
      </w:pPr>
      <w:r w:rsidRPr="005B68C1">
        <w:rPr>
          <w:rFonts w:asciiTheme="minorHAnsi" w:hAnsiTheme="minorHAnsi" w:cstheme="minorHAnsi"/>
        </w:rPr>
        <w:t xml:space="preserve">In this case L1-RSRP measurements from different TRP may have to be measured in TDM fashion. This results in longer measurement delay, which may affect the BM performance of inter-cell </w:t>
      </w:r>
      <w:r w:rsidR="008863CB">
        <w:rPr>
          <w:rFonts w:asciiTheme="minorHAnsi" w:hAnsiTheme="minorHAnsi" w:cstheme="minorHAnsi"/>
        </w:rPr>
        <w:t>BM</w:t>
      </w:r>
      <w:r w:rsidRPr="005B68C1">
        <w:rPr>
          <w:rFonts w:asciiTheme="minorHAnsi" w:hAnsiTheme="minorHAnsi" w:cstheme="minorHAnsi"/>
        </w:rPr>
        <w:t xml:space="preserve">. Further if UE have to maintain up to 8 timing relationships with respect to different TRPs to be measured, it results in higher UE complexity. </w:t>
      </w:r>
    </w:p>
    <w:p w14:paraId="4D9111B2" w14:textId="77777777" w:rsidR="00D24F68" w:rsidRPr="005B68C1" w:rsidRDefault="00D24F68" w:rsidP="00D24F68">
      <w:pPr>
        <w:rPr>
          <w:rFonts w:asciiTheme="minorHAnsi" w:hAnsiTheme="minorHAnsi" w:cstheme="minorHAnsi"/>
          <w:b/>
          <w:bCs/>
        </w:rPr>
      </w:pPr>
      <w:r w:rsidRPr="005B68C1">
        <w:rPr>
          <w:rFonts w:asciiTheme="minorHAnsi" w:hAnsiTheme="minorHAnsi" w:cstheme="minorHAnsi"/>
          <w:b/>
          <w:bCs/>
        </w:rPr>
        <w:t>Observation 1: UE may need to maintain up to N</w:t>
      </w:r>
      <w:r w:rsidRPr="005B68C1">
        <w:rPr>
          <w:rFonts w:asciiTheme="minorHAnsi" w:hAnsiTheme="minorHAnsi" w:cstheme="minorHAnsi"/>
          <w:b/>
          <w:bCs/>
          <w:vertAlign w:val="subscript"/>
        </w:rPr>
        <w:t>MAX</w:t>
      </w:r>
      <w:r w:rsidRPr="005B68C1">
        <w:rPr>
          <w:rFonts w:asciiTheme="minorHAnsi" w:hAnsiTheme="minorHAnsi" w:cstheme="minorHAnsi"/>
          <w:b/>
          <w:bCs/>
        </w:rPr>
        <w:t>+1 different timing relationship with the TRPs configured to measure L1-RSRP measurements. Which increases UE complexity.</w:t>
      </w:r>
    </w:p>
    <w:p w14:paraId="5160C14A" w14:textId="67763091" w:rsidR="00D24F68" w:rsidRPr="005B68C1" w:rsidRDefault="00D24F68" w:rsidP="00D24F68">
      <w:pPr>
        <w:rPr>
          <w:rFonts w:asciiTheme="minorHAnsi" w:hAnsiTheme="minorHAnsi" w:cstheme="minorHAnsi"/>
        </w:rPr>
      </w:pPr>
      <w:r w:rsidRPr="005B68C1">
        <w:rPr>
          <w:rFonts w:asciiTheme="minorHAnsi" w:hAnsiTheme="minorHAnsi" w:cstheme="minorHAnsi"/>
        </w:rPr>
        <w:t xml:space="preserve">The UE complexity of maintaining larger number of timing relationships with other TRPs to be measured can be solved if UE can maintain timing relation with fewer TRPs. </w:t>
      </w:r>
      <w:r>
        <w:rPr>
          <w:rFonts w:asciiTheme="minorHAnsi" w:hAnsiTheme="minorHAnsi" w:cstheme="minorHAnsi"/>
        </w:rPr>
        <w:t xml:space="preserve">For example, in inter-cell BM since UE is assumed to be connected to two TRP at a time, UE need to maintain timing relationship with serving TRP and additional serving TRP. The serving TRP/additional serving TRP can be </w:t>
      </w:r>
      <w:r w:rsidR="00C43F21">
        <w:rPr>
          <w:rFonts w:asciiTheme="minorHAnsi" w:hAnsiTheme="minorHAnsi" w:cstheme="minorHAnsi"/>
        </w:rPr>
        <w:t xml:space="preserve">used </w:t>
      </w:r>
      <w:r>
        <w:rPr>
          <w:rFonts w:asciiTheme="minorHAnsi" w:hAnsiTheme="minorHAnsi" w:cstheme="minorHAnsi"/>
        </w:rPr>
        <w:t>as reference timing. Our understanding is UE should measure the neighbouring TRPs whose timing offset is less than a certain threshold from the reference timing. Further in our understanding, the threshold can be equal to Cyclic Prefix (CP) length</w:t>
      </w:r>
      <w:r w:rsidR="00EF0070">
        <w:rPr>
          <w:rFonts w:asciiTheme="minorHAnsi" w:hAnsiTheme="minorHAnsi" w:cstheme="minorHAnsi"/>
        </w:rPr>
        <w:t xml:space="preserve">. If the </w:t>
      </w:r>
      <w:r w:rsidR="00C95D31">
        <w:rPr>
          <w:rFonts w:asciiTheme="minorHAnsi" w:hAnsiTheme="minorHAnsi" w:cstheme="minorHAnsi"/>
        </w:rPr>
        <w:t xml:space="preserve">TRPs offset is more than </w:t>
      </w:r>
      <w:r w:rsidR="00584C3A">
        <w:rPr>
          <w:rFonts w:asciiTheme="minorHAnsi" w:hAnsiTheme="minorHAnsi" w:cstheme="minorHAnsi"/>
        </w:rPr>
        <w:t>C</w:t>
      </w:r>
      <w:r w:rsidR="00C95D31">
        <w:rPr>
          <w:rFonts w:asciiTheme="minorHAnsi" w:hAnsiTheme="minorHAnsi" w:cstheme="minorHAnsi"/>
        </w:rPr>
        <w:t xml:space="preserve">P, they can be measured in TDM fashion. </w:t>
      </w:r>
      <w:r w:rsidR="00262CE7">
        <w:rPr>
          <w:rFonts w:asciiTheme="minorHAnsi" w:hAnsiTheme="minorHAnsi" w:cstheme="minorHAnsi"/>
        </w:rPr>
        <w:t xml:space="preserve">In this method, UE can measure all the TRPs in least possible time. </w:t>
      </w:r>
    </w:p>
    <w:p w14:paraId="07E415BE" w14:textId="16BD0241" w:rsidR="00D24F68" w:rsidRPr="005B68C1" w:rsidRDefault="00D24F68" w:rsidP="00D24F68">
      <w:pPr>
        <w:rPr>
          <w:rFonts w:asciiTheme="minorHAnsi" w:hAnsiTheme="minorHAnsi" w:cstheme="minorHAnsi"/>
          <w:b/>
          <w:bCs/>
        </w:rPr>
      </w:pPr>
      <w:r w:rsidRPr="005B68C1">
        <w:rPr>
          <w:rFonts w:asciiTheme="minorHAnsi" w:hAnsiTheme="minorHAnsi" w:cstheme="minorHAnsi"/>
          <w:b/>
          <w:bCs/>
        </w:rPr>
        <w:t xml:space="preserve">Proposal 3: RAN4 to </w:t>
      </w:r>
      <w:r>
        <w:rPr>
          <w:rFonts w:asciiTheme="minorHAnsi" w:hAnsiTheme="minorHAnsi" w:cstheme="minorHAnsi"/>
          <w:b/>
          <w:bCs/>
        </w:rPr>
        <w:t xml:space="preserve">agree that </w:t>
      </w:r>
      <w:r w:rsidR="00584C3A">
        <w:rPr>
          <w:rFonts w:asciiTheme="minorHAnsi" w:hAnsiTheme="minorHAnsi" w:cstheme="minorHAnsi"/>
          <w:b/>
          <w:bCs/>
        </w:rPr>
        <w:t xml:space="preserve">the </w:t>
      </w:r>
      <w:r w:rsidR="00523223">
        <w:rPr>
          <w:rFonts w:asciiTheme="minorHAnsi" w:hAnsiTheme="minorHAnsi" w:cstheme="minorHAnsi"/>
          <w:b/>
          <w:bCs/>
        </w:rPr>
        <w:t xml:space="preserve">non-serving </w:t>
      </w:r>
      <w:r w:rsidR="001F2A82">
        <w:rPr>
          <w:rFonts w:asciiTheme="minorHAnsi" w:hAnsiTheme="minorHAnsi" w:cstheme="minorHAnsi"/>
          <w:b/>
          <w:bCs/>
        </w:rPr>
        <w:t>TRPs</w:t>
      </w:r>
      <w:r w:rsidR="00523223">
        <w:rPr>
          <w:rFonts w:asciiTheme="minorHAnsi" w:hAnsiTheme="minorHAnsi" w:cstheme="minorHAnsi"/>
          <w:b/>
          <w:bCs/>
        </w:rPr>
        <w:t>,</w:t>
      </w:r>
      <w:r w:rsidR="001F2A82">
        <w:rPr>
          <w:rFonts w:asciiTheme="minorHAnsi" w:hAnsiTheme="minorHAnsi" w:cstheme="minorHAnsi"/>
          <w:b/>
          <w:bCs/>
        </w:rPr>
        <w:t xml:space="preserve"> whose </w:t>
      </w:r>
      <w:r>
        <w:rPr>
          <w:rFonts w:asciiTheme="minorHAnsi" w:hAnsiTheme="minorHAnsi" w:cstheme="minorHAnsi"/>
          <w:b/>
          <w:bCs/>
        </w:rPr>
        <w:t xml:space="preserve">timing offset </w:t>
      </w:r>
      <w:r w:rsidR="00523223">
        <w:rPr>
          <w:rFonts w:asciiTheme="minorHAnsi" w:hAnsiTheme="minorHAnsi" w:cstheme="minorHAnsi"/>
          <w:b/>
          <w:bCs/>
        </w:rPr>
        <w:t xml:space="preserve">w.r.t </w:t>
      </w:r>
      <w:r>
        <w:rPr>
          <w:rFonts w:asciiTheme="minorHAnsi" w:hAnsiTheme="minorHAnsi" w:cstheme="minorHAnsi"/>
          <w:b/>
          <w:bCs/>
        </w:rPr>
        <w:t xml:space="preserve">reference TRP </w:t>
      </w:r>
      <w:r w:rsidRPr="005B68C1">
        <w:rPr>
          <w:rFonts w:asciiTheme="minorHAnsi" w:hAnsiTheme="minorHAnsi" w:cstheme="minorHAnsi"/>
          <w:b/>
          <w:bCs/>
        </w:rPr>
        <w:t xml:space="preserve"> </w:t>
      </w:r>
      <w:r>
        <w:rPr>
          <w:rFonts w:asciiTheme="minorHAnsi" w:hAnsiTheme="minorHAnsi" w:cstheme="minorHAnsi"/>
          <w:b/>
          <w:bCs/>
        </w:rPr>
        <w:t xml:space="preserve"> </w:t>
      </w:r>
      <w:r w:rsidR="00D153AF">
        <w:rPr>
          <w:rFonts w:asciiTheme="minorHAnsi" w:hAnsiTheme="minorHAnsi" w:cstheme="minorHAnsi"/>
          <w:b/>
          <w:bCs/>
        </w:rPr>
        <w:t xml:space="preserve">is </w:t>
      </w:r>
      <w:r>
        <w:rPr>
          <w:rFonts w:asciiTheme="minorHAnsi" w:hAnsiTheme="minorHAnsi" w:cstheme="minorHAnsi"/>
          <w:b/>
          <w:bCs/>
        </w:rPr>
        <w:t>less than CP</w:t>
      </w:r>
      <w:r w:rsidR="001F2A82">
        <w:rPr>
          <w:rFonts w:asciiTheme="minorHAnsi" w:hAnsiTheme="minorHAnsi" w:cstheme="minorHAnsi"/>
          <w:b/>
          <w:bCs/>
        </w:rPr>
        <w:t xml:space="preserve"> to </w:t>
      </w:r>
      <w:r w:rsidR="00B61B86">
        <w:rPr>
          <w:rFonts w:asciiTheme="minorHAnsi" w:hAnsiTheme="minorHAnsi" w:cstheme="minorHAnsi"/>
          <w:b/>
          <w:bCs/>
        </w:rPr>
        <w:t xml:space="preserve">be </w:t>
      </w:r>
      <w:r w:rsidR="001F2A82">
        <w:rPr>
          <w:rFonts w:asciiTheme="minorHAnsi" w:hAnsiTheme="minorHAnsi" w:cstheme="minorHAnsi"/>
          <w:b/>
          <w:bCs/>
        </w:rPr>
        <w:t>measure</w:t>
      </w:r>
      <w:r w:rsidR="00B61B86">
        <w:rPr>
          <w:rFonts w:asciiTheme="minorHAnsi" w:hAnsiTheme="minorHAnsi" w:cstheme="minorHAnsi"/>
          <w:b/>
          <w:bCs/>
        </w:rPr>
        <w:t>d</w:t>
      </w:r>
      <w:r w:rsidR="001F2A82">
        <w:rPr>
          <w:rFonts w:asciiTheme="minorHAnsi" w:hAnsiTheme="minorHAnsi" w:cstheme="minorHAnsi"/>
          <w:b/>
          <w:bCs/>
        </w:rPr>
        <w:t xml:space="preserve"> at the same time</w:t>
      </w:r>
      <w:r w:rsidR="00D153AF">
        <w:rPr>
          <w:rFonts w:asciiTheme="minorHAnsi" w:hAnsiTheme="minorHAnsi" w:cstheme="minorHAnsi"/>
          <w:b/>
          <w:bCs/>
        </w:rPr>
        <w:t xml:space="preserve">. If </w:t>
      </w:r>
      <w:r w:rsidR="00444E0D">
        <w:rPr>
          <w:rFonts w:asciiTheme="minorHAnsi" w:hAnsiTheme="minorHAnsi" w:cstheme="minorHAnsi"/>
          <w:b/>
          <w:bCs/>
        </w:rPr>
        <w:t xml:space="preserve">the timing offset </w:t>
      </w:r>
      <w:r w:rsidR="00C910A4">
        <w:rPr>
          <w:rFonts w:asciiTheme="minorHAnsi" w:hAnsiTheme="minorHAnsi" w:cstheme="minorHAnsi"/>
          <w:b/>
          <w:bCs/>
        </w:rPr>
        <w:t xml:space="preserve">of </w:t>
      </w:r>
      <w:r w:rsidR="00D153AF">
        <w:rPr>
          <w:rFonts w:asciiTheme="minorHAnsi" w:hAnsiTheme="minorHAnsi" w:cstheme="minorHAnsi"/>
          <w:b/>
          <w:bCs/>
        </w:rPr>
        <w:t xml:space="preserve">the non-serving TRPs </w:t>
      </w:r>
      <w:r w:rsidR="00C910A4">
        <w:rPr>
          <w:rFonts w:asciiTheme="minorHAnsi" w:hAnsiTheme="minorHAnsi" w:cstheme="minorHAnsi"/>
          <w:b/>
          <w:bCs/>
        </w:rPr>
        <w:t>w.r.t reference TRP are more than CP, they are to</w:t>
      </w:r>
      <w:r w:rsidR="00D153AF">
        <w:rPr>
          <w:rFonts w:asciiTheme="minorHAnsi" w:hAnsiTheme="minorHAnsi" w:cstheme="minorHAnsi"/>
          <w:b/>
          <w:bCs/>
        </w:rPr>
        <w:t xml:space="preserve"> be measured in TDM fashion</w:t>
      </w:r>
      <w:r>
        <w:rPr>
          <w:rFonts w:asciiTheme="minorHAnsi" w:hAnsiTheme="minorHAnsi" w:cstheme="minorHAnsi"/>
          <w:b/>
          <w:bCs/>
        </w:rPr>
        <w:t xml:space="preserve">. Where reference TRP refers to serving TRP and additional serving TRP. </w:t>
      </w:r>
      <w:bookmarkStart w:id="10" w:name="_Hlk92081707"/>
    </w:p>
    <w:bookmarkEnd w:id="10"/>
    <w:p w14:paraId="5422D60A" w14:textId="77777777" w:rsidR="00D24F68" w:rsidRDefault="00D24F68" w:rsidP="00D24F68">
      <w:pPr>
        <w:pStyle w:val="Heading3"/>
        <w:tabs>
          <w:tab w:val="clear" w:pos="2340"/>
          <w:tab w:val="num" w:pos="643"/>
          <w:tab w:val="num" w:pos="720"/>
        </w:tabs>
        <w:ind w:left="720"/>
        <w:rPr>
          <w:rFonts w:asciiTheme="minorHAnsi" w:hAnsiTheme="minorHAnsi" w:cstheme="minorHAnsi"/>
        </w:rPr>
      </w:pPr>
      <w:r>
        <w:rPr>
          <w:rFonts w:asciiTheme="minorHAnsi" w:hAnsiTheme="minorHAnsi" w:cstheme="minorHAnsi"/>
          <w:noProof/>
        </w:rPr>
        <w:lastRenderedPageBreak/>
        <mc:AlternateContent>
          <mc:Choice Requires="wpg">
            <w:drawing>
              <wp:anchor distT="0" distB="0" distL="114300" distR="114300" simplePos="0" relativeHeight="251658240" behindDoc="0" locked="0" layoutInCell="1" allowOverlap="1" wp14:anchorId="0303A6EB" wp14:editId="3E2725D1">
                <wp:simplePos x="0" y="0"/>
                <wp:positionH relativeFrom="column">
                  <wp:posOffset>1070610</wp:posOffset>
                </wp:positionH>
                <wp:positionV relativeFrom="paragraph">
                  <wp:posOffset>343535</wp:posOffset>
                </wp:positionV>
                <wp:extent cx="2984500" cy="3086100"/>
                <wp:effectExtent l="0" t="0" r="6350" b="0"/>
                <wp:wrapTopAndBottom/>
                <wp:docPr id="4" name="Group 4"/>
                <wp:cNvGraphicFramePr/>
                <a:graphic xmlns:a="http://schemas.openxmlformats.org/drawingml/2006/main">
                  <a:graphicData uri="http://schemas.microsoft.com/office/word/2010/wordprocessingGroup">
                    <wpg:wgp>
                      <wpg:cNvGrpSpPr/>
                      <wpg:grpSpPr>
                        <a:xfrm>
                          <a:off x="0" y="0"/>
                          <a:ext cx="2984500" cy="3086100"/>
                          <a:chOff x="0" y="0"/>
                          <a:chExt cx="2984500" cy="3086100"/>
                        </a:xfrm>
                      </wpg:grpSpPr>
                      <pic:pic xmlns:pic="http://schemas.openxmlformats.org/drawingml/2006/picture">
                        <pic:nvPicPr>
                          <pic:cNvPr id="2" name="Picture 2" descr="Diagram&#10;&#10;Description automatically generated with medium confidence"/>
                          <pic:cNvPicPr>
                            <a:picLocks noChangeAspect="1"/>
                          </pic:cNvPicPr>
                        </pic:nvPicPr>
                        <pic:blipFill>
                          <a:blip r:embed="rId11"/>
                          <a:stretch>
                            <a:fillRect/>
                          </a:stretch>
                        </pic:blipFill>
                        <pic:spPr>
                          <a:xfrm>
                            <a:off x="0" y="0"/>
                            <a:ext cx="2984500" cy="2885440"/>
                          </a:xfrm>
                          <a:prstGeom prst="rect">
                            <a:avLst/>
                          </a:prstGeom>
                        </pic:spPr>
                      </pic:pic>
                      <wps:wsp>
                        <wps:cNvPr id="3" name="Text Box 3"/>
                        <wps:cNvSpPr txBox="1"/>
                        <wps:spPr>
                          <a:xfrm>
                            <a:off x="0" y="2940050"/>
                            <a:ext cx="2984500" cy="146050"/>
                          </a:xfrm>
                          <a:prstGeom prst="rect">
                            <a:avLst/>
                          </a:prstGeom>
                          <a:solidFill>
                            <a:prstClr val="white"/>
                          </a:solidFill>
                          <a:ln>
                            <a:noFill/>
                          </a:ln>
                        </wps:spPr>
                        <wps:txbx>
                          <w:txbxContent>
                            <w:p w14:paraId="7E9531A9" w14:textId="77777777" w:rsidR="00D24F68" w:rsidRPr="00BC13C1" w:rsidRDefault="00D24F68" w:rsidP="00D24F68">
                              <w:pPr>
                                <w:pStyle w:val="Caption"/>
                                <w:jc w:val="center"/>
                                <w:rPr>
                                  <w:rFonts w:cstheme="minorHAnsi"/>
                                  <w:noProof/>
                                  <w:lang w:val="en-GB"/>
                                </w:rPr>
                              </w:pPr>
                              <w:r w:rsidRPr="00867544">
                                <w:t xml:space="preserve">Figure </w:t>
                              </w:r>
                              <w:r>
                                <w:fldChar w:fldCharType="begin"/>
                              </w:r>
                              <w:r w:rsidRPr="00366672">
                                <w:rPr>
                                  <w:lang w:val="en-US"/>
                                </w:rPr>
                                <w:instrText xml:space="preserve"> SEQ Figure \* ARABIC </w:instrText>
                              </w:r>
                              <w:r>
                                <w:fldChar w:fldCharType="separate"/>
                              </w:r>
                              <w:r w:rsidRPr="00867544">
                                <w:rPr>
                                  <w:noProof/>
                                </w:rPr>
                                <w:t>2</w:t>
                              </w:r>
                              <w:r>
                                <w:fldChar w:fldCharType="end"/>
                              </w:r>
                              <w:r w:rsidRPr="00867544">
                                <w:t>: FFT assumption for inter-cell BM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303A6EB" id="Group 4" o:spid="_x0000_s1026" style="position:absolute;left:0;text-align:left;margin-left:84.3pt;margin-top:27.05pt;width:235pt;height:243pt;z-index:251658240" coordsize="29845,308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&#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Diagram&#10;&#10;Description automatically generated with medium confidence" style="position:absolute;width:29845;height:28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">
                  <v:imagedata r:id="rId12" o:title="Diagram&#10;&#10;Description automatically generated with medium confidence"/>
                </v:shape>
                <v:shapetype id="_x0000_t202" coordsize="21600,21600" o:spt="202" path="m,l,21600r21600,l21600,xe">
                  <v:stroke joinstyle="miter"/>
                  <v:path gradientshapeok="t" o:connecttype="rect"/>
                </v:shapetype>
                <v:shape id="Text Box 3" o:spid="_x0000_s1028" type="#_x0000_t202" style="position:absolute;top:29400;width:29845;height:1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" stroked="f">
                  <v:textbox style="mso-fit-shape-to-text:t" inset="0,0,0,0">
                    <w:txbxContent>
                      <w:p w14:paraId="7E9531A9" w14:textId="77777777" w:rsidR="00D24F68" w:rsidRPr="00BC13C1" w:rsidRDefault="00D24F68" w:rsidP="00D24F68">
                        <w:pPr>
                          <w:pStyle w:val="Caption"/>
                          <w:jc w:val="center"/>
                          <w:rPr>
                            <w:rFonts w:cstheme="minorHAnsi"/>
                            <w:noProof/>
                            <w:lang w:val="en-GB"/>
                          </w:rPr>
                        </w:pPr>
                        <w:r w:rsidRPr="00867544">
                          <w:t xml:space="preserve">Figure </w:t>
                        </w:r>
                        <w:r>
                          <w:fldChar w:fldCharType="begin"/>
                        </w:r>
                        <w:r w:rsidRPr="00366672">
                          <w:rPr>
                            <w:lang w:val="en-US"/>
                          </w:rPr>
                          <w:instrText xml:space="preserve"> SEQ Figure \* ARABIC </w:instrText>
                        </w:r>
                        <w:r>
                          <w:fldChar w:fldCharType="separate"/>
                        </w:r>
                        <w:r w:rsidRPr="00867544">
                          <w:rPr>
                            <w:noProof/>
                          </w:rPr>
                          <w:t>2</w:t>
                        </w:r>
                        <w:r>
                          <w:fldChar w:fldCharType="end"/>
                        </w:r>
                        <w:r w:rsidRPr="00867544">
                          <w:t>: FFT assumption for inter-cell BM</w:t>
                        </w:r>
                      </w:p>
                    </w:txbxContent>
                  </v:textbox>
                </v:shape>
                <w10:wrap type="topAndBottom"/>
              </v:group>
            </w:pict>
          </mc:Fallback>
        </mc:AlternateContent>
      </w:r>
      <w:r>
        <w:rPr>
          <w:rFonts w:asciiTheme="minorHAnsi" w:hAnsiTheme="minorHAnsi" w:cstheme="minorHAnsi"/>
        </w:rPr>
        <w:t>FFT assumption</w:t>
      </w:r>
    </w:p>
    <w:p w14:paraId="577A2A6D" w14:textId="77777777" w:rsidR="00D24F68" w:rsidRDefault="00D24F68" w:rsidP="00D24F68">
      <w:pPr>
        <w:rPr>
          <w:rFonts w:asciiTheme="minorHAnsi" w:hAnsiTheme="minorHAnsi" w:cstheme="minorHAnsi"/>
        </w:rPr>
      </w:pPr>
    </w:p>
    <w:p w14:paraId="3E50DCB0" w14:textId="4EC223AF" w:rsidR="009D15D9" w:rsidRDefault="00D24F68" w:rsidP="00D24F68">
      <w:pPr>
        <w:rPr>
          <w:rFonts w:asciiTheme="minorHAnsi" w:hAnsiTheme="minorHAnsi" w:cstheme="minorHAnsi"/>
        </w:rPr>
      </w:pPr>
      <w:r>
        <w:rPr>
          <w:rFonts w:asciiTheme="minorHAnsi" w:hAnsiTheme="minorHAnsi" w:cstheme="minorHAnsi"/>
        </w:rPr>
        <w:t xml:space="preserve"> Our understanding </w:t>
      </w:r>
      <w:r w:rsidR="00120765">
        <w:rPr>
          <w:rFonts w:asciiTheme="minorHAnsi" w:hAnsiTheme="minorHAnsi" w:cstheme="minorHAnsi"/>
        </w:rPr>
        <w:t xml:space="preserve">is, </w:t>
      </w:r>
      <w:r w:rsidR="00520BE4">
        <w:rPr>
          <w:rFonts w:asciiTheme="minorHAnsi" w:hAnsiTheme="minorHAnsi" w:cstheme="minorHAnsi"/>
        </w:rPr>
        <w:t xml:space="preserve">since </w:t>
      </w:r>
      <w:r w:rsidR="00072319">
        <w:rPr>
          <w:rFonts w:asciiTheme="minorHAnsi" w:hAnsiTheme="minorHAnsi" w:cstheme="minorHAnsi"/>
        </w:rPr>
        <w:t xml:space="preserve">UE is assumed to </w:t>
      </w:r>
      <w:r w:rsidR="00352340">
        <w:rPr>
          <w:rFonts w:asciiTheme="minorHAnsi" w:hAnsiTheme="minorHAnsi" w:cstheme="minorHAnsi"/>
        </w:rPr>
        <w:t xml:space="preserve">be </w:t>
      </w:r>
      <w:r w:rsidR="00072319">
        <w:rPr>
          <w:rFonts w:asciiTheme="minorHAnsi" w:hAnsiTheme="minorHAnsi" w:cstheme="minorHAnsi"/>
        </w:rPr>
        <w:t xml:space="preserve">connected to </w:t>
      </w:r>
      <w:r>
        <w:rPr>
          <w:rFonts w:asciiTheme="minorHAnsi" w:hAnsiTheme="minorHAnsi" w:cstheme="minorHAnsi"/>
        </w:rPr>
        <w:t xml:space="preserve">serving and additional serving TRP </w:t>
      </w:r>
      <w:r w:rsidR="00072319">
        <w:rPr>
          <w:rFonts w:asciiTheme="minorHAnsi" w:hAnsiTheme="minorHAnsi" w:cstheme="minorHAnsi"/>
        </w:rPr>
        <w:t xml:space="preserve">at same time, </w:t>
      </w:r>
      <w:r w:rsidR="002E64B6">
        <w:rPr>
          <w:rFonts w:asciiTheme="minorHAnsi" w:hAnsiTheme="minorHAnsi" w:cstheme="minorHAnsi"/>
        </w:rPr>
        <w:t>and these TRP can be non-</w:t>
      </w:r>
      <w:r w:rsidR="0001596E">
        <w:rPr>
          <w:rFonts w:asciiTheme="minorHAnsi" w:hAnsiTheme="minorHAnsi" w:cstheme="minorHAnsi"/>
        </w:rPr>
        <w:t xml:space="preserve">collocated. Due to this, </w:t>
      </w:r>
      <w:r w:rsidR="00072319">
        <w:rPr>
          <w:rFonts w:asciiTheme="minorHAnsi" w:hAnsiTheme="minorHAnsi" w:cstheme="minorHAnsi"/>
        </w:rPr>
        <w:t xml:space="preserve">we think two independent RF chains and two independent </w:t>
      </w:r>
      <w:r w:rsidR="00817B8A">
        <w:rPr>
          <w:rFonts w:asciiTheme="minorHAnsi" w:hAnsiTheme="minorHAnsi" w:cstheme="minorHAnsi"/>
        </w:rPr>
        <w:t xml:space="preserve">baseband (two </w:t>
      </w:r>
      <w:r w:rsidR="00072319">
        <w:rPr>
          <w:rFonts w:asciiTheme="minorHAnsi" w:hAnsiTheme="minorHAnsi" w:cstheme="minorHAnsi"/>
        </w:rPr>
        <w:t>FFT</w:t>
      </w:r>
      <w:r w:rsidR="00817B8A">
        <w:rPr>
          <w:rFonts w:asciiTheme="minorHAnsi" w:hAnsiTheme="minorHAnsi" w:cstheme="minorHAnsi"/>
        </w:rPr>
        <w:t>)</w:t>
      </w:r>
      <w:r w:rsidR="00072319">
        <w:rPr>
          <w:rFonts w:asciiTheme="minorHAnsi" w:hAnsiTheme="minorHAnsi" w:cstheme="minorHAnsi"/>
        </w:rPr>
        <w:t xml:space="preserve"> can be assumed. </w:t>
      </w:r>
      <w:r>
        <w:rPr>
          <w:rFonts w:asciiTheme="minorHAnsi" w:hAnsiTheme="minorHAnsi" w:cstheme="minorHAnsi"/>
        </w:rPr>
        <w:t xml:space="preserve"> As shown in figure 2, UE can use different </w:t>
      </w:r>
      <w:r w:rsidR="005B673E">
        <w:rPr>
          <w:rFonts w:asciiTheme="minorHAnsi" w:hAnsiTheme="minorHAnsi" w:cstheme="minorHAnsi"/>
        </w:rPr>
        <w:t xml:space="preserve">and independent </w:t>
      </w:r>
      <w:r w:rsidR="003105FB">
        <w:rPr>
          <w:rFonts w:asciiTheme="minorHAnsi" w:hAnsiTheme="minorHAnsi" w:cstheme="minorHAnsi"/>
        </w:rPr>
        <w:t xml:space="preserve">RF chain and </w:t>
      </w:r>
      <w:r>
        <w:rPr>
          <w:rFonts w:asciiTheme="minorHAnsi" w:hAnsiTheme="minorHAnsi" w:cstheme="minorHAnsi"/>
        </w:rPr>
        <w:t>FFT and simultaneously receive from serving and additional serving cell TRP</w:t>
      </w:r>
      <w:r w:rsidR="00817B8A">
        <w:rPr>
          <w:rFonts w:asciiTheme="minorHAnsi" w:hAnsiTheme="minorHAnsi" w:cstheme="minorHAnsi"/>
        </w:rPr>
        <w:t xml:space="preserve"> from different directions with different QCL type-D</w:t>
      </w:r>
      <w:r>
        <w:rPr>
          <w:rFonts w:asciiTheme="minorHAnsi" w:hAnsiTheme="minorHAnsi" w:cstheme="minorHAnsi"/>
        </w:rPr>
        <w:t>.</w:t>
      </w:r>
    </w:p>
    <w:p w14:paraId="0BD7F6DA" w14:textId="4BA1FDF6" w:rsidR="009D15D9" w:rsidRPr="009B1086" w:rsidRDefault="009D15D9" w:rsidP="00D24F68">
      <w:pPr>
        <w:rPr>
          <w:rFonts w:asciiTheme="minorHAnsi" w:hAnsiTheme="minorHAnsi" w:cstheme="minorHAnsi"/>
          <w:b/>
          <w:bCs/>
        </w:rPr>
      </w:pPr>
      <w:r w:rsidRPr="009B1086">
        <w:rPr>
          <w:rFonts w:asciiTheme="minorHAnsi" w:hAnsiTheme="minorHAnsi" w:cstheme="minorHAnsi"/>
          <w:b/>
          <w:bCs/>
        </w:rPr>
        <w:t xml:space="preserve">Proposal 4: RAN4 to agree </w:t>
      </w:r>
      <w:r w:rsidR="00E30F0C" w:rsidRPr="009B1086">
        <w:rPr>
          <w:rFonts w:asciiTheme="minorHAnsi" w:hAnsiTheme="minorHAnsi" w:cstheme="minorHAnsi"/>
          <w:b/>
          <w:bCs/>
        </w:rPr>
        <w:t xml:space="preserve">on the assumption </w:t>
      </w:r>
      <w:r w:rsidRPr="009B1086">
        <w:rPr>
          <w:rFonts w:asciiTheme="minorHAnsi" w:hAnsiTheme="minorHAnsi" w:cstheme="minorHAnsi"/>
          <w:b/>
          <w:bCs/>
        </w:rPr>
        <w:t xml:space="preserve">that two independent FFT and RF chain are used for </w:t>
      </w:r>
      <w:r w:rsidR="00E30F0C" w:rsidRPr="009B1086">
        <w:rPr>
          <w:rFonts w:asciiTheme="minorHAnsi" w:hAnsiTheme="minorHAnsi" w:cstheme="minorHAnsi"/>
          <w:b/>
          <w:bCs/>
        </w:rPr>
        <w:t>inter-cell beam management.</w:t>
      </w:r>
    </w:p>
    <w:p w14:paraId="499CCE65" w14:textId="3AB01F05" w:rsidR="00DA0825" w:rsidRDefault="002E4E62" w:rsidP="00D24F68">
      <w:pPr>
        <w:rPr>
          <w:rFonts w:asciiTheme="minorHAnsi" w:hAnsiTheme="minorHAnsi" w:cstheme="minorHAnsi"/>
        </w:rPr>
      </w:pPr>
      <w:r>
        <w:rPr>
          <w:rFonts w:asciiTheme="minorHAnsi" w:hAnsiTheme="minorHAnsi" w:cstheme="minorHAnsi"/>
        </w:rPr>
        <w:t>Assuming different RF chain and different FFT,</w:t>
      </w:r>
      <w:r w:rsidR="00DA0825">
        <w:rPr>
          <w:rFonts w:asciiTheme="minorHAnsi" w:hAnsiTheme="minorHAnsi" w:cstheme="minorHAnsi"/>
        </w:rPr>
        <w:t xml:space="preserve"> UE measures </w:t>
      </w:r>
      <w:r w:rsidR="00990358">
        <w:rPr>
          <w:rFonts w:asciiTheme="minorHAnsi" w:hAnsiTheme="minorHAnsi" w:cstheme="minorHAnsi"/>
        </w:rPr>
        <w:t xml:space="preserve">all the </w:t>
      </w:r>
      <w:r w:rsidR="00D24F68">
        <w:rPr>
          <w:rFonts w:asciiTheme="minorHAnsi" w:hAnsiTheme="minorHAnsi" w:cstheme="minorHAnsi"/>
        </w:rPr>
        <w:t xml:space="preserve">non-serving TRP </w:t>
      </w:r>
      <w:r w:rsidR="00371813">
        <w:rPr>
          <w:rFonts w:asciiTheme="minorHAnsi" w:hAnsiTheme="minorHAnsi" w:cstheme="minorHAnsi"/>
        </w:rPr>
        <w:t xml:space="preserve">whose </w:t>
      </w:r>
      <w:r w:rsidR="00D24F68">
        <w:rPr>
          <w:rFonts w:asciiTheme="minorHAnsi" w:hAnsiTheme="minorHAnsi" w:cstheme="minorHAnsi"/>
        </w:rPr>
        <w:t>timing offset is within CP length from the reference TRP</w:t>
      </w:r>
      <w:r w:rsidR="00371813">
        <w:rPr>
          <w:rFonts w:asciiTheme="minorHAnsi" w:hAnsiTheme="minorHAnsi" w:cstheme="minorHAnsi"/>
        </w:rPr>
        <w:t>. UE measures rest of the TRPs in TDM fashion</w:t>
      </w:r>
      <w:r w:rsidR="00D24F68">
        <w:rPr>
          <w:rFonts w:asciiTheme="minorHAnsi" w:hAnsiTheme="minorHAnsi" w:cstheme="minorHAnsi"/>
        </w:rPr>
        <w:t xml:space="preserve">. </w:t>
      </w:r>
      <w:r w:rsidR="00371813">
        <w:rPr>
          <w:rFonts w:asciiTheme="minorHAnsi" w:hAnsiTheme="minorHAnsi" w:cstheme="minorHAnsi"/>
        </w:rPr>
        <w:t xml:space="preserve">Using this approach, UE could measure the </w:t>
      </w:r>
      <w:r w:rsidR="00935D18">
        <w:rPr>
          <w:rFonts w:asciiTheme="minorHAnsi" w:hAnsiTheme="minorHAnsi" w:cstheme="minorHAnsi"/>
        </w:rPr>
        <w:t>non</w:t>
      </w:r>
      <w:r w:rsidR="0027160B">
        <w:rPr>
          <w:rFonts w:asciiTheme="minorHAnsi" w:hAnsiTheme="minorHAnsi" w:cstheme="minorHAnsi"/>
        </w:rPr>
        <w:t>-serving TRPs in least possible time.</w:t>
      </w:r>
      <w:r w:rsidR="00371813">
        <w:rPr>
          <w:rFonts w:asciiTheme="minorHAnsi" w:hAnsiTheme="minorHAnsi" w:cstheme="minorHAnsi"/>
        </w:rPr>
        <w:t xml:space="preserve"> </w:t>
      </w:r>
      <w:r w:rsidR="0079122C">
        <w:rPr>
          <w:rFonts w:asciiTheme="minorHAnsi" w:hAnsiTheme="minorHAnsi" w:cstheme="minorHAnsi"/>
        </w:rPr>
        <w:t xml:space="preserve">Here, </w:t>
      </w:r>
      <w:r w:rsidR="00D24F68">
        <w:rPr>
          <w:rFonts w:asciiTheme="minorHAnsi" w:hAnsiTheme="minorHAnsi" w:cstheme="minorHAnsi"/>
        </w:rPr>
        <w:t>reference TRP is serving TRP or additional serving TRP.</w:t>
      </w:r>
      <w:r w:rsidR="00E211D0">
        <w:rPr>
          <w:rFonts w:asciiTheme="minorHAnsi" w:hAnsiTheme="minorHAnsi" w:cstheme="minorHAnsi"/>
        </w:rPr>
        <w:t xml:space="preserve"> </w:t>
      </w:r>
    </w:p>
    <w:p w14:paraId="03E2F638" w14:textId="11A2E68D" w:rsidR="00D24F68" w:rsidRPr="00A36166" w:rsidRDefault="00D24F68" w:rsidP="00D24F68">
      <w:pPr>
        <w:rPr>
          <w:rFonts w:asciiTheme="minorHAnsi" w:hAnsiTheme="minorHAnsi" w:cstheme="minorHAnsi"/>
          <w:b/>
          <w:bCs/>
        </w:rPr>
      </w:pPr>
      <w:r>
        <w:rPr>
          <w:rFonts w:asciiTheme="minorHAnsi" w:hAnsiTheme="minorHAnsi" w:cstheme="minorHAnsi"/>
          <w:b/>
          <w:bCs/>
        </w:rPr>
        <w:t xml:space="preserve">Proposal </w:t>
      </w:r>
      <w:r w:rsidR="009B1086">
        <w:rPr>
          <w:rFonts w:asciiTheme="minorHAnsi" w:hAnsiTheme="minorHAnsi" w:cstheme="minorHAnsi"/>
          <w:b/>
          <w:bCs/>
        </w:rPr>
        <w:t>5</w:t>
      </w:r>
      <w:r>
        <w:rPr>
          <w:rFonts w:asciiTheme="minorHAnsi" w:hAnsiTheme="minorHAnsi" w:cstheme="minorHAnsi"/>
          <w:b/>
          <w:bCs/>
        </w:rPr>
        <w:t xml:space="preserve">: RAN4 to agree that UE measures </w:t>
      </w:r>
      <w:r w:rsidR="003B65E5">
        <w:rPr>
          <w:rFonts w:asciiTheme="minorHAnsi" w:hAnsiTheme="minorHAnsi" w:cstheme="minorHAnsi"/>
          <w:b/>
          <w:bCs/>
        </w:rPr>
        <w:t xml:space="preserve">all </w:t>
      </w:r>
      <w:r>
        <w:rPr>
          <w:rFonts w:asciiTheme="minorHAnsi" w:hAnsiTheme="minorHAnsi" w:cstheme="minorHAnsi"/>
          <w:b/>
          <w:bCs/>
        </w:rPr>
        <w:t>the non-serving cell TRPs whose timing offset is within CP from the reference cell TRP</w:t>
      </w:r>
      <w:r w:rsidR="0060595B">
        <w:rPr>
          <w:rFonts w:asciiTheme="minorHAnsi" w:hAnsiTheme="minorHAnsi" w:cstheme="minorHAnsi"/>
          <w:b/>
          <w:bCs/>
        </w:rPr>
        <w:t xml:space="preserve"> at the same time</w:t>
      </w:r>
      <w:r w:rsidR="00B15587">
        <w:rPr>
          <w:rFonts w:asciiTheme="minorHAnsi" w:hAnsiTheme="minorHAnsi" w:cstheme="minorHAnsi"/>
          <w:b/>
          <w:bCs/>
        </w:rPr>
        <w:t xml:space="preserve"> and </w:t>
      </w:r>
      <w:r w:rsidR="00E64FEA">
        <w:rPr>
          <w:rFonts w:asciiTheme="minorHAnsi" w:hAnsiTheme="minorHAnsi" w:cstheme="minorHAnsi"/>
          <w:b/>
          <w:bCs/>
        </w:rPr>
        <w:t>other TRPs whose timing offset is more than CP in TDM fashion</w:t>
      </w:r>
      <w:r>
        <w:rPr>
          <w:rFonts w:asciiTheme="minorHAnsi" w:hAnsiTheme="minorHAnsi" w:cstheme="minorHAnsi"/>
          <w:b/>
          <w:bCs/>
        </w:rPr>
        <w:t xml:space="preserve">.  </w:t>
      </w:r>
      <w:r w:rsidR="00517910">
        <w:rPr>
          <w:rFonts w:asciiTheme="minorHAnsi" w:hAnsiTheme="minorHAnsi" w:cstheme="minorHAnsi"/>
          <w:b/>
          <w:bCs/>
        </w:rPr>
        <w:t xml:space="preserve">Where reference cell TRP is serving TRP </w:t>
      </w:r>
      <w:r w:rsidR="00C36B6D">
        <w:rPr>
          <w:rFonts w:asciiTheme="minorHAnsi" w:hAnsiTheme="minorHAnsi" w:cstheme="minorHAnsi"/>
          <w:b/>
          <w:bCs/>
        </w:rPr>
        <w:t xml:space="preserve">or </w:t>
      </w:r>
      <w:r w:rsidR="00517910">
        <w:rPr>
          <w:rFonts w:asciiTheme="minorHAnsi" w:hAnsiTheme="minorHAnsi" w:cstheme="minorHAnsi"/>
          <w:b/>
          <w:bCs/>
        </w:rPr>
        <w:t>additional serving TRP.</w:t>
      </w:r>
    </w:p>
    <w:p w14:paraId="350C7C44" w14:textId="77777777" w:rsidR="00D24F68" w:rsidRDefault="00D24F68" w:rsidP="00D24F68">
      <w:pPr>
        <w:pStyle w:val="Heading3"/>
        <w:tabs>
          <w:tab w:val="clear" w:pos="2340"/>
          <w:tab w:val="num" w:pos="643"/>
          <w:tab w:val="num" w:pos="720"/>
        </w:tabs>
        <w:ind w:left="720"/>
        <w:rPr>
          <w:rFonts w:asciiTheme="minorHAnsi" w:hAnsiTheme="minorHAnsi" w:cstheme="minorHAnsi"/>
        </w:rPr>
      </w:pPr>
      <w:r w:rsidRPr="00D005C1">
        <w:rPr>
          <w:rFonts w:asciiTheme="minorHAnsi" w:hAnsiTheme="minorHAnsi" w:cstheme="minorHAnsi"/>
        </w:rPr>
        <w:t>RX beam sweeping assumption for L1-RSRP measurement</w:t>
      </w:r>
    </w:p>
    <w:p w14:paraId="13E50CB4" w14:textId="1B170615" w:rsidR="005F36F3" w:rsidRDefault="00D24F68" w:rsidP="00D24F68">
      <w:pPr>
        <w:rPr>
          <w:rFonts w:asciiTheme="minorHAnsi" w:hAnsiTheme="minorHAnsi" w:cstheme="minorHAnsi"/>
        </w:rPr>
      </w:pPr>
      <w:r w:rsidRPr="00FB44DC">
        <w:rPr>
          <w:rFonts w:asciiTheme="minorHAnsi" w:hAnsiTheme="minorHAnsi" w:cstheme="minorHAnsi"/>
        </w:rPr>
        <w:t>RAN1 agreed to introduce multiple neighbour</w:t>
      </w:r>
      <w:r>
        <w:rPr>
          <w:rFonts w:asciiTheme="minorHAnsi" w:hAnsiTheme="minorHAnsi" w:cstheme="minorHAnsi"/>
        </w:rPr>
        <w:t>/non-serving cell</w:t>
      </w:r>
      <w:r w:rsidRPr="00FB44DC">
        <w:rPr>
          <w:rFonts w:asciiTheme="minorHAnsi" w:hAnsiTheme="minorHAnsi" w:cstheme="minorHAnsi"/>
        </w:rPr>
        <w:t xml:space="preserve"> TRP measurements for inter-cell beam management. Since L1-RSRP is used for beam management, it is essential UE measure all the configured</w:t>
      </w:r>
      <w:r>
        <w:rPr>
          <w:rFonts w:asciiTheme="minorHAnsi" w:hAnsiTheme="minorHAnsi" w:cstheme="minorHAnsi"/>
        </w:rPr>
        <w:t xml:space="preserve"> </w:t>
      </w:r>
      <w:r w:rsidRPr="00FB44DC">
        <w:rPr>
          <w:rFonts w:asciiTheme="minorHAnsi" w:hAnsiTheme="minorHAnsi" w:cstheme="minorHAnsi"/>
        </w:rPr>
        <w:t xml:space="preserve">neighbour TRP. </w:t>
      </w:r>
      <w:r w:rsidR="009F45F6">
        <w:rPr>
          <w:rFonts w:asciiTheme="minorHAnsi" w:hAnsiTheme="minorHAnsi" w:cstheme="minorHAnsi"/>
        </w:rPr>
        <w:t>In Rel-</w:t>
      </w:r>
      <w:r w:rsidR="005B3240">
        <w:rPr>
          <w:rFonts w:asciiTheme="minorHAnsi" w:hAnsiTheme="minorHAnsi" w:cstheme="minorHAnsi"/>
        </w:rPr>
        <w:t>15/</w:t>
      </w:r>
      <w:r w:rsidR="009F45F6">
        <w:rPr>
          <w:rFonts w:asciiTheme="minorHAnsi" w:hAnsiTheme="minorHAnsi" w:cstheme="minorHAnsi"/>
        </w:rPr>
        <w:t>16</w:t>
      </w:r>
      <w:r w:rsidR="005B3240">
        <w:rPr>
          <w:rFonts w:asciiTheme="minorHAnsi" w:hAnsiTheme="minorHAnsi" w:cstheme="minorHAnsi"/>
        </w:rPr>
        <w:t>, RAN4 assumed different RX beam for L3 measurement and L1-RSRP</w:t>
      </w:r>
      <w:r w:rsidR="00B13966">
        <w:rPr>
          <w:rFonts w:asciiTheme="minorHAnsi" w:hAnsiTheme="minorHAnsi" w:cstheme="minorHAnsi"/>
        </w:rPr>
        <w:t xml:space="preserve">, where L3 is assumed to be rough beam and L1 is assumed to be fine beam. </w:t>
      </w:r>
      <w:r w:rsidR="00513649">
        <w:rPr>
          <w:rFonts w:asciiTheme="minorHAnsi" w:hAnsiTheme="minorHAnsi" w:cstheme="minorHAnsi"/>
        </w:rPr>
        <w:t xml:space="preserve">Assuming this RAN4 introduced sharing factor between L3 and L1. </w:t>
      </w:r>
      <w:r w:rsidR="000834D0">
        <w:rPr>
          <w:rFonts w:asciiTheme="minorHAnsi" w:hAnsiTheme="minorHAnsi" w:cstheme="minorHAnsi"/>
        </w:rPr>
        <w:t xml:space="preserve">With the existing sharing factor between L3 and L1, </w:t>
      </w:r>
      <w:r w:rsidR="00CD0632">
        <w:rPr>
          <w:rFonts w:asciiTheme="minorHAnsi" w:hAnsiTheme="minorHAnsi" w:cstheme="minorHAnsi"/>
        </w:rPr>
        <w:t>L3 measurements are measured on 2 occasions and L1 is measured on one occasion</w:t>
      </w:r>
      <w:r w:rsidR="00D82150">
        <w:rPr>
          <w:rFonts w:asciiTheme="minorHAnsi" w:hAnsiTheme="minorHAnsi" w:cstheme="minorHAnsi"/>
        </w:rPr>
        <w:t xml:space="preserve"> for every three overlapping occasions. </w:t>
      </w:r>
      <w:r w:rsidR="005E5C7A">
        <w:rPr>
          <w:rFonts w:asciiTheme="minorHAnsi" w:hAnsiTheme="minorHAnsi" w:cstheme="minorHAnsi"/>
        </w:rPr>
        <w:t>Our understanding is if UE have to measure one serving cell, then the sharing factor approach works well. In inter-cell BM, since UE have to measure</w:t>
      </w:r>
      <w:r w:rsidR="0034636B">
        <w:rPr>
          <w:rFonts w:asciiTheme="minorHAnsi" w:hAnsiTheme="minorHAnsi" w:cstheme="minorHAnsi"/>
        </w:rPr>
        <w:t xml:space="preserve"> on multiple </w:t>
      </w:r>
      <w:r w:rsidR="00D372B9">
        <w:rPr>
          <w:rFonts w:asciiTheme="minorHAnsi" w:hAnsiTheme="minorHAnsi" w:cstheme="minorHAnsi"/>
        </w:rPr>
        <w:t xml:space="preserve">non-serving cells, we think </w:t>
      </w:r>
      <w:r w:rsidR="002B4A33">
        <w:rPr>
          <w:rFonts w:asciiTheme="minorHAnsi" w:hAnsiTheme="minorHAnsi" w:cstheme="minorHAnsi"/>
        </w:rPr>
        <w:t xml:space="preserve">sharing factor-based approach may delay the measurements quite a bit and there by impacting the </w:t>
      </w:r>
      <w:r w:rsidR="00BA54C9">
        <w:rPr>
          <w:rFonts w:asciiTheme="minorHAnsi" w:hAnsiTheme="minorHAnsi" w:cstheme="minorHAnsi"/>
        </w:rPr>
        <w:t xml:space="preserve">inter-cell BM performance. </w:t>
      </w:r>
      <w:r w:rsidR="00E31C41">
        <w:rPr>
          <w:rFonts w:asciiTheme="minorHAnsi" w:hAnsiTheme="minorHAnsi" w:cstheme="minorHAnsi"/>
        </w:rPr>
        <w:t>Further b</w:t>
      </w:r>
      <w:r w:rsidR="00513649">
        <w:rPr>
          <w:rFonts w:asciiTheme="minorHAnsi" w:hAnsiTheme="minorHAnsi" w:cstheme="minorHAnsi"/>
        </w:rPr>
        <w:t xml:space="preserve">ased on </w:t>
      </w:r>
      <w:r w:rsidR="009E4872">
        <w:rPr>
          <w:rFonts w:asciiTheme="minorHAnsi" w:hAnsiTheme="minorHAnsi" w:cstheme="minorHAnsi"/>
        </w:rPr>
        <w:t>o</w:t>
      </w:r>
      <w:r>
        <w:rPr>
          <w:rFonts w:asciiTheme="minorHAnsi" w:hAnsiTheme="minorHAnsi" w:cstheme="minorHAnsi"/>
        </w:rPr>
        <w:t xml:space="preserve">ur understanding of RAN1 intention of introduction of L1-RRSP </w:t>
      </w:r>
      <w:r w:rsidR="00A64B62">
        <w:rPr>
          <w:rFonts w:asciiTheme="minorHAnsi" w:hAnsiTheme="minorHAnsi" w:cstheme="minorHAnsi"/>
        </w:rPr>
        <w:t xml:space="preserve">measurement </w:t>
      </w:r>
      <w:r>
        <w:rPr>
          <w:rFonts w:asciiTheme="minorHAnsi" w:hAnsiTheme="minorHAnsi" w:cstheme="minorHAnsi"/>
        </w:rPr>
        <w:t xml:space="preserve">on multiple TRP is L1 measurements </w:t>
      </w:r>
      <w:r w:rsidR="009E4872">
        <w:rPr>
          <w:rFonts w:asciiTheme="minorHAnsi" w:hAnsiTheme="minorHAnsi" w:cstheme="minorHAnsi"/>
        </w:rPr>
        <w:t xml:space="preserve">can reuse the </w:t>
      </w:r>
      <w:r>
        <w:rPr>
          <w:rFonts w:asciiTheme="minorHAnsi" w:hAnsiTheme="minorHAnsi" w:cstheme="minorHAnsi"/>
        </w:rPr>
        <w:t xml:space="preserve">L3 measurements </w:t>
      </w:r>
      <w:r w:rsidR="009E4872">
        <w:rPr>
          <w:rFonts w:asciiTheme="minorHAnsi" w:hAnsiTheme="minorHAnsi" w:cstheme="minorHAnsi"/>
        </w:rPr>
        <w:t xml:space="preserve">framework. </w:t>
      </w:r>
    </w:p>
    <w:p w14:paraId="3B07FFD7" w14:textId="065899BC" w:rsidR="00D24F68" w:rsidRDefault="005F36F3" w:rsidP="00D24F68">
      <w:pPr>
        <w:rPr>
          <w:rFonts w:asciiTheme="minorHAnsi" w:hAnsiTheme="minorHAnsi" w:cstheme="minorHAnsi"/>
        </w:rPr>
      </w:pPr>
      <w:r>
        <w:rPr>
          <w:rFonts w:asciiTheme="minorHAnsi" w:hAnsiTheme="minorHAnsi" w:cstheme="minorHAnsi"/>
        </w:rPr>
        <w:t>Based on the above analysis</w:t>
      </w:r>
      <w:r w:rsidR="00D24F68">
        <w:rPr>
          <w:rFonts w:asciiTheme="minorHAnsi" w:hAnsiTheme="minorHAnsi" w:cstheme="minorHAnsi"/>
        </w:rPr>
        <w:t xml:space="preserve">, we suggest </w:t>
      </w:r>
      <w:r>
        <w:rPr>
          <w:rFonts w:asciiTheme="minorHAnsi" w:hAnsiTheme="minorHAnsi" w:cstheme="minorHAnsi"/>
        </w:rPr>
        <w:t xml:space="preserve">RAN4 to </w:t>
      </w:r>
      <w:r w:rsidR="00D24F68">
        <w:rPr>
          <w:rFonts w:asciiTheme="minorHAnsi" w:hAnsiTheme="minorHAnsi" w:cstheme="minorHAnsi"/>
        </w:rPr>
        <w:t xml:space="preserve">use the same RX beam for computing L1-RSRP and L3-RSRP. </w:t>
      </w:r>
    </w:p>
    <w:p w14:paraId="100E6843" w14:textId="6C1BCB41" w:rsidR="00870B8D" w:rsidRPr="00A91F3B" w:rsidRDefault="00870B8D" w:rsidP="00D24F68">
      <w:pPr>
        <w:rPr>
          <w:rFonts w:asciiTheme="minorHAnsi" w:hAnsiTheme="minorHAnsi" w:cstheme="minorHAnsi"/>
          <w:b/>
          <w:bCs/>
        </w:rPr>
      </w:pPr>
      <w:r w:rsidRPr="00A91F3B">
        <w:rPr>
          <w:rFonts w:asciiTheme="minorHAnsi" w:hAnsiTheme="minorHAnsi" w:cstheme="minorHAnsi"/>
          <w:b/>
          <w:bCs/>
        </w:rPr>
        <w:t xml:space="preserve">Proposal </w:t>
      </w:r>
      <w:r w:rsidR="00A91F3B" w:rsidRPr="00A91F3B">
        <w:rPr>
          <w:rFonts w:asciiTheme="minorHAnsi" w:hAnsiTheme="minorHAnsi" w:cstheme="minorHAnsi"/>
          <w:b/>
          <w:bCs/>
        </w:rPr>
        <w:t>6</w:t>
      </w:r>
      <w:r w:rsidRPr="00A91F3B">
        <w:rPr>
          <w:rFonts w:asciiTheme="minorHAnsi" w:hAnsiTheme="minorHAnsi" w:cstheme="minorHAnsi"/>
          <w:b/>
          <w:bCs/>
        </w:rPr>
        <w:t xml:space="preserve">: RAN4 to agree that </w:t>
      </w:r>
      <w:r w:rsidR="00A91F3B" w:rsidRPr="00A91F3B">
        <w:rPr>
          <w:rFonts w:asciiTheme="minorHAnsi" w:hAnsiTheme="minorHAnsi" w:cstheme="minorHAnsi"/>
          <w:b/>
          <w:bCs/>
        </w:rPr>
        <w:t xml:space="preserve">same RX beam can be used for L1-RSRP and L3-RSRP </w:t>
      </w:r>
      <w:r w:rsidR="00AF70C7">
        <w:rPr>
          <w:rFonts w:asciiTheme="minorHAnsi" w:hAnsiTheme="minorHAnsi" w:cstheme="minorHAnsi"/>
          <w:b/>
          <w:bCs/>
        </w:rPr>
        <w:t>computation</w:t>
      </w:r>
      <w:r w:rsidR="009C0F80">
        <w:rPr>
          <w:rFonts w:asciiTheme="minorHAnsi" w:hAnsiTheme="minorHAnsi" w:cstheme="minorHAnsi"/>
          <w:b/>
          <w:bCs/>
        </w:rPr>
        <w:t xml:space="preserve"> for non-serving cell</w:t>
      </w:r>
      <w:r w:rsidR="00B934B6">
        <w:rPr>
          <w:rFonts w:asciiTheme="minorHAnsi" w:hAnsiTheme="minorHAnsi" w:cstheme="minorHAnsi"/>
          <w:b/>
          <w:bCs/>
        </w:rPr>
        <w:t xml:space="preserve"> inter-cell beam management</w:t>
      </w:r>
      <w:r w:rsidR="00CB1328">
        <w:rPr>
          <w:rFonts w:asciiTheme="minorHAnsi" w:hAnsiTheme="minorHAnsi" w:cstheme="minorHAnsi"/>
          <w:b/>
          <w:bCs/>
        </w:rPr>
        <w:t xml:space="preserve"> in Rel-17</w:t>
      </w:r>
      <w:r w:rsidR="00A91F3B" w:rsidRPr="00A91F3B">
        <w:rPr>
          <w:rFonts w:asciiTheme="minorHAnsi" w:hAnsiTheme="minorHAnsi" w:cstheme="minorHAnsi"/>
          <w:b/>
          <w:bCs/>
        </w:rPr>
        <w:t>.</w:t>
      </w:r>
    </w:p>
    <w:p w14:paraId="4C4D719C" w14:textId="614EC8D3" w:rsidR="00251CC2" w:rsidRDefault="00251CC2" w:rsidP="00D24F68">
      <w:pPr>
        <w:rPr>
          <w:rFonts w:asciiTheme="minorHAnsi" w:hAnsiTheme="minorHAnsi" w:cstheme="minorHAnsi"/>
        </w:rPr>
      </w:pPr>
      <w:r>
        <w:rPr>
          <w:rFonts w:asciiTheme="minorHAnsi" w:hAnsiTheme="minorHAnsi" w:cstheme="minorHAnsi"/>
        </w:rPr>
        <w:lastRenderedPageBreak/>
        <w:t xml:space="preserve">With same RX beam is assumed </w:t>
      </w:r>
      <w:r w:rsidR="00A6035A">
        <w:rPr>
          <w:rFonts w:asciiTheme="minorHAnsi" w:hAnsiTheme="minorHAnsi" w:cstheme="minorHAnsi"/>
        </w:rPr>
        <w:t xml:space="preserve">for </w:t>
      </w:r>
      <w:r>
        <w:rPr>
          <w:rFonts w:asciiTheme="minorHAnsi" w:hAnsiTheme="minorHAnsi" w:cstheme="minorHAnsi"/>
        </w:rPr>
        <w:t xml:space="preserve">L3-RSRP and L1-RSRP, </w:t>
      </w:r>
      <w:r w:rsidR="00A6035A">
        <w:rPr>
          <w:rFonts w:asciiTheme="minorHAnsi" w:hAnsiTheme="minorHAnsi" w:cstheme="minorHAnsi"/>
        </w:rPr>
        <w:t xml:space="preserve">it may be possible to use only SSB </w:t>
      </w:r>
      <w:r w:rsidR="0015313A">
        <w:rPr>
          <w:rFonts w:asciiTheme="minorHAnsi" w:hAnsiTheme="minorHAnsi" w:cstheme="minorHAnsi"/>
        </w:rPr>
        <w:t xml:space="preserve">(as CSI-RS can be fine beam) </w:t>
      </w:r>
      <w:r w:rsidR="00724CCE">
        <w:rPr>
          <w:rFonts w:asciiTheme="minorHAnsi" w:hAnsiTheme="minorHAnsi" w:cstheme="minorHAnsi"/>
        </w:rPr>
        <w:t xml:space="preserve">based </w:t>
      </w:r>
      <w:r w:rsidR="00301CBA">
        <w:rPr>
          <w:rFonts w:asciiTheme="minorHAnsi" w:hAnsiTheme="minorHAnsi" w:cstheme="minorHAnsi"/>
        </w:rPr>
        <w:t xml:space="preserve">L1-RSRP </w:t>
      </w:r>
      <w:r w:rsidR="00724CCE">
        <w:rPr>
          <w:rFonts w:asciiTheme="minorHAnsi" w:hAnsiTheme="minorHAnsi" w:cstheme="minorHAnsi"/>
        </w:rPr>
        <w:t xml:space="preserve">measurements </w:t>
      </w:r>
      <w:r w:rsidR="00A6035A">
        <w:rPr>
          <w:rFonts w:asciiTheme="minorHAnsi" w:hAnsiTheme="minorHAnsi" w:cstheme="minorHAnsi"/>
        </w:rPr>
        <w:t xml:space="preserve">for inter-cell beam management. </w:t>
      </w:r>
    </w:p>
    <w:p w14:paraId="267B36BF" w14:textId="2B7D5F89" w:rsidR="007D2C69" w:rsidRPr="0003088E" w:rsidRDefault="007D2C69" w:rsidP="00D24F68">
      <w:pPr>
        <w:rPr>
          <w:rFonts w:asciiTheme="minorHAnsi" w:hAnsiTheme="minorHAnsi" w:cstheme="minorHAnsi"/>
          <w:b/>
          <w:bCs/>
        </w:rPr>
      </w:pPr>
      <w:r w:rsidRPr="0003088E">
        <w:rPr>
          <w:rFonts w:asciiTheme="minorHAnsi" w:hAnsiTheme="minorHAnsi" w:cstheme="minorHAnsi"/>
          <w:b/>
          <w:bCs/>
        </w:rPr>
        <w:t>Proposal 7: L1-RSRP measurements for inter-cell beam management to be based on SSB only</w:t>
      </w:r>
      <w:r w:rsidR="00CB1328">
        <w:rPr>
          <w:rFonts w:asciiTheme="minorHAnsi" w:hAnsiTheme="minorHAnsi" w:cstheme="minorHAnsi"/>
          <w:b/>
          <w:bCs/>
        </w:rPr>
        <w:t xml:space="preserve"> for non-serving cell inter-cell beam management in Rel-17</w:t>
      </w:r>
      <w:r w:rsidRPr="0003088E">
        <w:rPr>
          <w:rFonts w:asciiTheme="minorHAnsi" w:hAnsiTheme="minorHAnsi" w:cstheme="minorHAnsi"/>
          <w:b/>
          <w:bCs/>
        </w:rPr>
        <w:t xml:space="preserve">.  </w:t>
      </w:r>
    </w:p>
    <w:p w14:paraId="2B308A24" w14:textId="77777777" w:rsidR="00D24F68" w:rsidRPr="00FB622D" w:rsidRDefault="00D24F68" w:rsidP="00D24F68">
      <w:pPr>
        <w:rPr>
          <w:rFonts w:asciiTheme="minorHAnsi" w:hAnsiTheme="minorHAnsi" w:cstheme="minorHAnsi"/>
          <w:b/>
          <w:bCs/>
        </w:rPr>
      </w:pPr>
      <w:r w:rsidRPr="00FB622D">
        <w:rPr>
          <w:rFonts w:asciiTheme="minorHAnsi" w:hAnsiTheme="minorHAnsi" w:cstheme="minorHAnsi"/>
          <w:b/>
          <w:bCs/>
        </w:rPr>
        <w:t xml:space="preserve">Known and unknown condition for non-serving cells </w:t>
      </w:r>
    </w:p>
    <w:p w14:paraId="003056E2" w14:textId="4A9D1BC8" w:rsidR="00D24F68" w:rsidRDefault="00AF66BF" w:rsidP="00D24F68">
      <w:pPr>
        <w:rPr>
          <w:rFonts w:asciiTheme="minorHAnsi" w:hAnsiTheme="minorHAnsi" w:cstheme="minorHAnsi"/>
        </w:rPr>
      </w:pPr>
      <w:r w:rsidRPr="00AF66BF">
        <w:rPr>
          <w:rFonts w:asciiTheme="minorHAnsi" w:hAnsiTheme="minorHAnsi" w:cstheme="minorHAnsi"/>
        </w:rPr>
        <w:t xml:space="preserve">In Rel-17 UE is assumed to measure only the </w:t>
      </w:r>
      <w:r w:rsidR="00D24F68" w:rsidRPr="00AF66BF">
        <w:rPr>
          <w:rFonts w:asciiTheme="minorHAnsi" w:hAnsiTheme="minorHAnsi" w:cstheme="minorHAnsi"/>
        </w:rPr>
        <w:t xml:space="preserve">configured cells </w:t>
      </w:r>
      <w:r w:rsidRPr="00AF66BF">
        <w:rPr>
          <w:rFonts w:asciiTheme="minorHAnsi" w:hAnsiTheme="minorHAnsi" w:cstheme="minorHAnsi"/>
        </w:rPr>
        <w:t xml:space="preserve">and need not measure the </w:t>
      </w:r>
      <w:r w:rsidR="00D24F68" w:rsidRPr="00AF66BF">
        <w:rPr>
          <w:rFonts w:asciiTheme="minorHAnsi" w:hAnsiTheme="minorHAnsi" w:cstheme="minorHAnsi"/>
        </w:rPr>
        <w:t xml:space="preserve">detected cells </w:t>
      </w:r>
      <w:r w:rsidRPr="00AF66BF">
        <w:rPr>
          <w:rFonts w:asciiTheme="minorHAnsi" w:hAnsiTheme="minorHAnsi" w:cstheme="minorHAnsi"/>
        </w:rPr>
        <w:t xml:space="preserve">for inter-cell beam management. Since </w:t>
      </w:r>
      <w:r w:rsidR="00D24F68" w:rsidRPr="00AF66BF">
        <w:rPr>
          <w:rFonts w:asciiTheme="minorHAnsi" w:hAnsiTheme="minorHAnsi" w:cstheme="minorHAnsi"/>
        </w:rPr>
        <w:t xml:space="preserve">only configured cells are </w:t>
      </w:r>
      <w:r w:rsidRPr="00AF66BF">
        <w:rPr>
          <w:rFonts w:asciiTheme="minorHAnsi" w:hAnsiTheme="minorHAnsi" w:cstheme="minorHAnsi"/>
        </w:rPr>
        <w:t>assumed</w:t>
      </w:r>
      <w:r w:rsidR="00D24F68" w:rsidRPr="00AF66BF">
        <w:rPr>
          <w:rFonts w:asciiTheme="minorHAnsi" w:hAnsiTheme="minorHAnsi" w:cstheme="minorHAnsi"/>
        </w:rPr>
        <w:t xml:space="preserve">, </w:t>
      </w:r>
      <w:r w:rsidRPr="00AF66BF">
        <w:rPr>
          <w:rFonts w:asciiTheme="minorHAnsi" w:hAnsiTheme="minorHAnsi" w:cstheme="minorHAnsi"/>
        </w:rPr>
        <w:t xml:space="preserve">our view is </w:t>
      </w:r>
      <w:r w:rsidR="00B0673A" w:rsidRPr="00AF66BF">
        <w:rPr>
          <w:rFonts w:asciiTheme="minorHAnsi" w:hAnsiTheme="minorHAnsi" w:cstheme="minorHAnsi"/>
        </w:rPr>
        <w:t>Handover,</w:t>
      </w:r>
      <w:r w:rsidRPr="00AF66BF">
        <w:rPr>
          <w:rFonts w:asciiTheme="minorHAnsi" w:hAnsiTheme="minorHAnsi" w:cstheme="minorHAnsi"/>
        </w:rPr>
        <w:t xml:space="preserve"> or </w:t>
      </w:r>
      <w:r w:rsidR="00D24F68" w:rsidRPr="00AF66BF">
        <w:rPr>
          <w:rFonts w:asciiTheme="minorHAnsi" w:hAnsiTheme="minorHAnsi" w:cstheme="minorHAnsi"/>
        </w:rPr>
        <w:t>SCell activation known</w:t>
      </w:r>
      <w:r w:rsidR="00FE719F">
        <w:rPr>
          <w:rFonts w:asciiTheme="minorHAnsi" w:hAnsiTheme="minorHAnsi" w:cstheme="minorHAnsi"/>
        </w:rPr>
        <w:t>/unknown</w:t>
      </w:r>
      <w:r w:rsidR="00D24F68" w:rsidRPr="00AF66BF">
        <w:rPr>
          <w:rFonts w:asciiTheme="minorHAnsi" w:hAnsiTheme="minorHAnsi" w:cstheme="minorHAnsi"/>
        </w:rPr>
        <w:t xml:space="preserve"> condition</w:t>
      </w:r>
      <w:r w:rsidRPr="00AF66BF">
        <w:rPr>
          <w:rFonts w:asciiTheme="minorHAnsi" w:hAnsiTheme="minorHAnsi" w:cstheme="minorHAnsi"/>
        </w:rPr>
        <w:t xml:space="preserve"> criteria can be re-used. </w:t>
      </w:r>
    </w:p>
    <w:p w14:paraId="083F9DAD" w14:textId="47CF155E" w:rsidR="00186854" w:rsidRDefault="00186854" w:rsidP="00D24F68">
      <w:pPr>
        <w:rPr>
          <w:rFonts w:asciiTheme="minorHAnsi" w:hAnsiTheme="minorHAnsi" w:cstheme="minorHAnsi"/>
        </w:rPr>
      </w:pPr>
      <w:r w:rsidRPr="005348C8">
        <w:rPr>
          <w:rFonts w:asciiTheme="minorHAnsi" w:hAnsiTheme="minorHAnsi" w:cstheme="minorHAnsi"/>
          <w:b/>
          <w:bCs/>
        </w:rPr>
        <w:t xml:space="preserve">Proposal </w:t>
      </w:r>
      <w:r w:rsidR="00F84424">
        <w:rPr>
          <w:rFonts w:asciiTheme="minorHAnsi" w:hAnsiTheme="minorHAnsi" w:cstheme="minorHAnsi"/>
          <w:b/>
          <w:bCs/>
        </w:rPr>
        <w:t>8</w:t>
      </w:r>
      <w:r w:rsidRPr="005348C8">
        <w:rPr>
          <w:rFonts w:asciiTheme="minorHAnsi" w:hAnsiTheme="minorHAnsi" w:cstheme="minorHAnsi"/>
          <w:b/>
          <w:bCs/>
        </w:rPr>
        <w:t xml:space="preserve">: RAN4 to </w:t>
      </w:r>
      <w:r>
        <w:rPr>
          <w:rFonts w:asciiTheme="minorHAnsi" w:hAnsiTheme="minorHAnsi" w:cstheme="minorHAnsi"/>
          <w:b/>
          <w:bCs/>
        </w:rPr>
        <w:t>re-use HO and SCell known/unknown definitions for inter-cell beam</w:t>
      </w:r>
      <w:r w:rsidRPr="005348C8">
        <w:rPr>
          <w:rFonts w:asciiTheme="minorHAnsi" w:hAnsiTheme="minorHAnsi" w:cstheme="minorHAnsi"/>
          <w:b/>
          <w:bCs/>
        </w:rPr>
        <w:t xml:space="preserve"> management.</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77777777" w:rsidR="00D24F68" w:rsidRPr="005B68C1" w:rsidRDefault="00D24F68" w:rsidP="00D24F68">
      <w:pPr>
        <w:rPr>
          <w:rFonts w:asciiTheme="minorHAnsi" w:hAnsiTheme="minorHAnsi" w:cstheme="minorHAnsi"/>
          <w:sz w:val="22"/>
          <w:lang w:val="en-CA"/>
        </w:rPr>
      </w:pPr>
      <w:r w:rsidRPr="005B68C1">
        <w:rPr>
          <w:rFonts w:asciiTheme="minorHAnsi" w:hAnsiTheme="minorHAnsi" w:cstheme="minorHAnsi"/>
          <w:sz w:val="22"/>
          <w:lang w:val="en-CA"/>
        </w:rPr>
        <w:t xml:space="preserve">In this contribution we have analysed RRM requirement for inter-cell beam management operation in FeMIMO and made following proposals. </w:t>
      </w:r>
    </w:p>
    <w:p w14:paraId="47813331" w14:textId="77777777" w:rsidR="00FE1543" w:rsidRDefault="00FE1543" w:rsidP="00FE1543">
      <w:pPr>
        <w:rPr>
          <w:rFonts w:asciiTheme="minorHAnsi" w:hAnsiTheme="minorHAnsi" w:cstheme="minorHAnsi"/>
          <w:b/>
          <w:bCs/>
        </w:rPr>
      </w:pPr>
      <w:r w:rsidRPr="005B68C1">
        <w:rPr>
          <w:rFonts w:asciiTheme="minorHAnsi" w:hAnsiTheme="minorHAnsi" w:cstheme="minorHAnsi"/>
          <w:b/>
          <w:bCs/>
        </w:rPr>
        <w:t>Proposal 1: RAN4 to support L1-RSRP measurement on N</w:t>
      </w:r>
      <w:r w:rsidRPr="005B68C1">
        <w:rPr>
          <w:rFonts w:asciiTheme="minorHAnsi" w:hAnsiTheme="minorHAnsi" w:cstheme="minorHAnsi"/>
          <w:b/>
          <w:bCs/>
          <w:vertAlign w:val="subscript"/>
        </w:rPr>
        <w:t>MAX</w:t>
      </w:r>
      <w:r w:rsidRPr="005B68C1">
        <w:rPr>
          <w:rFonts w:asciiTheme="minorHAnsi" w:hAnsiTheme="minorHAnsi" w:cstheme="minorHAnsi"/>
          <w:b/>
          <w:bCs/>
        </w:rPr>
        <w:t xml:space="preserve">+1 TRPs. </w:t>
      </w:r>
    </w:p>
    <w:p w14:paraId="068A148F" w14:textId="77777777" w:rsidR="00FE1543" w:rsidRDefault="00FE1543" w:rsidP="00FE1543">
      <w:pPr>
        <w:rPr>
          <w:rFonts w:asciiTheme="minorHAnsi" w:hAnsiTheme="minorHAnsi" w:cstheme="minorHAnsi"/>
          <w:b/>
          <w:bCs/>
        </w:rPr>
      </w:pPr>
      <w:r>
        <w:rPr>
          <w:rFonts w:asciiTheme="minorHAnsi" w:hAnsiTheme="minorHAnsi" w:cstheme="minorHAnsi"/>
          <w:b/>
          <w:bCs/>
        </w:rPr>
        <w:t xml:space="preserve">Proposal 2: When SSB from different PCI overlap, UE should be able to measure them at the same time if following conditions are met. </w:t>
      </w:r>
    </w:p>
    <w:p w14:paraId="7A436F2A" w14:textId="77777777" w:rsidR="00FE1543" w:rsidRPr="006679F9" w:rsidRDefault="00FE1543" w:rsidP="00FE1543">
      <w:pPr>
        <w:pStyle w:val="ListParagraph"/>
        <w:numPr>
          <w:ilvl w:val="0"/>
          <w:numId w:val="45"/>
        </w:numPr>
        <w:rPr>
          <w:rFonts w:asciiTheme="minorHAnsi" w:hAnsiTheme="minorHAnsi" w:cstheme="minorHAnsi"/>
          <w:b/>
          <w:bCs/>
        </w:rPr>
      </w:pPr>
      <w:r w:rsidRPr="006679F9">
        <w:rPr>
          <w:rFonts w:asciiTheme="minorHAnsi" w:hAnsiTheme="minorHAnsi" w:cstheme="minorHAnsi"/>
          <w:b/>
          <w:bCs/>
        </w:rPr>
        <w:t xml:space="preserve">Received SSB </w:t>
      </w:r>
      <w:r>
        <w:rPr>
          <w:rFonts w:asciiTheme="minorHAnsi" w:hAnsiTheme="minorHAnsi" w:cstheme="minorHAnsi"/>
          <w:b/>
          <w:bCs/>
        </w:rPr>
        <w:t>are</w:t>
      </w:r>
      <w:r w:rsidRPr="006679F9">
        <w:rPr>
          <w:rFonts w:asciiTheme="minorHAnsi" w:hAnsiTheme="minorHAnsi" w:cstheme="minorHAnsi"/>
          <w:b/>
          <w:bCs/>
        </w:rPr>
        <w:t xml:space="preserve"> within the active BWP</w:t>
      </w:r>
    </w:p>
    <w:p w14:paraId="080C8776" w14:textId="77777777" w:rsidR="00FE1543" w:rsidRPr="006679F9" w:rsidRDefault="00FE1543" w:rsidP="00FE1543">
      <w:pPr>
        <w:pStyle w:val="ListParagraph"/>
        <w:numPr>
          <w:ilvl w:val="0"/>
          <w:numId w:val="45"/>
        </w:numPr>
        <w:rPr>
          <w:rFonts w:asciiTheme="minorHAnsi" w:hAnsiTheme="minorHAnsi" w:cstheme="minorHAnsi"/>
          <w:b/>
          <w:bCs/>
        </w:rPr>
      </w:pPr>
      <w:r w:rsidRPr="006679F9">
        <w:rPr>
          <w:rFonts w:asciiTheme="minorHAnsi" w:hAnsiTheme="minorHAnsi" w:cstheme="minorHAnsi"/>
          <w:b/>
          <w:bCs/>
        </w:rPr>
        <w:t xml:space="preserve">Received time difference between the SSB of different PCI is within </w:t>
      </w:r>
      <w:r>
        <w:rPr>
          <w:rFonts w:asciiTheme="minorHAnsi" w:hAnsiTheme="minorHAnsi" w:cstheme="minorHAnsi"/>
          <w:b/>
          <w:bCs/>
        </w:rPr>
        <w:t xml:space="preserve">the </w:t>
      </w:r>
      <w:r w:rsidRPr="001D7E5E">
        <w:rPr>
          <w:rFonts w:asciiTheme="minorHAnsi" w:hAnsiTheme="minorHAnsi" w:cstheme="minorHAnsi"/>
          <w:b/>
          <w:bCs/>
        </w:rPr>
        <w:t>CP</w:t>
      </w:r>
      <w:r w:rsidRPr="006679F9">
        <w:rPr>
          <w:rFonts w:asciiTheme="minorHAnsi" w:hAnsiTheme="minorHAnsi" w:cstheme="minorHAnsi"/>
          <w:b/>
          <w:bCs/>
        </w:rPr>
        <w:t xml:space="preserve"> </w:t>
      </w:r>
    </w:p>
    <w:p w14:paraId="09EA1FD1" w14:textId="77777777" w:rsidR="00FE1543" w:rsidRDefault="00FE1543" w:rsidP="00D24F68">
      <w:pPr>
        <w:rPr>
          <w:rFonts w:asciiTheme="minorHAnsi" w:hAnsiTheme="minorHAnsi" w:cstheme="minorHAnsi"/>
          <w:b/>
          <w:bCs/>
        </w:rPr>
      </w:pPr>
      <w:r w:rsidRPr="005B68C1">
        <w:rPr>
          <w:rFonts w:asciiTheme="minorHAnsi" w:hAnsiTheme="minorHAnsi" w:cstheme="minorHAnsi"/>
          <w:b/>
          <w:bCs/>
        </w:rPr>
        <w:t xml:space="preserve">Proposal 3: RAN4 to </w:t>
      </w:r>
      <w:r>
        <w:rPr>
          <w:rFonts w:asciiTheme="minorHAnsi" w:hAnsiTheme="minorHAnsi" w:cstheme="minorHAnsi"/>
          <w:b/>
          <w:bCs/>
        </w:rPr>
        <w:t xml:space="preserve">agree that the non-serving TRPs, whose timing offset w.r.t reference TRP </w:t>
      </w:r>
      <w:r w:rsidRPr="005B68C1">
        <w:rPr>
          <w:rFonts w:asciiTheme="minorHAnsi" w:hAnsiTheme="minorHAnsi" w:cstheme="minorHAnsi"/>
          <w:b/>
          <w:bCs/>
        </w:rPr>
        <w:t xml:space="preserve"> </w:t>
      </w:r>
      <w:r>
        <w:rPr>
          <w:rFonts w:asciiTheme="minorHAnsi" w:hAnsiTheme="minorHAnsi" w:cstheme="minorHAnsi"/>
          <w:b/>
          <w:bCs/>
        </w:rPr>
        <w:t xml:space="preserve"> is less than CP to be measured at the same time. If the timing offset of the non-serving TRPs w.r.t reference TRP are more than CP, they are to be measured in TDM fashion. Where reference TRP refers to serving TRP and additional serving TRP.</w:t>
      </w:r>
    </w:p>
    <w:p w14:paraId="37523D02" w14:textId="77777777" w:rsidR="00FE1543" w:rsidRDefault="00FE1543" w:rsidP="00D24F68">
      <w:pPr>
        <w:rPr>
          <w:rFonts w:asciiTheme="minorHAnsi" w:hAnsiTheme="minorHAnsi" w:cstheme="minorHAnsi"/>
          <w:b/>
          <w:bCs/>
        </w:rPr>
      </w:pPr>
      <w:r w:rsidRPr="009B1086">
        <w:rPr>
          <w:rFonts w:asciiTheme="minorHAnsi" w:hAnsiTheme="minorHAnsi" w:cstheme="minorHAnsi"/>
          <w:b/>
          <w:bCs/>
        </w:rPr>
        <w:t>Proposal 4: RAN4 to agree on the assumption that two independent FFT and RF chain are used for inter-cell beam management.</w:t>
      </w:r>
    </w:p>
    <w:p w14:paraId="6A88A39A" w14:textId="77777777" w:rsidR="00FE1543" w:rsidRDefault="00FE1543" w:rsidP="00D24F68">
      <w:pPr>
        <w:rPr>
          <w:rFonts w:asciiTheme="minorHAnsi" w:hAnsiTheme="minorHAnsi" w:cstheme="minorHAnsi"/>
          <w:b/>
          <w:bCs/>
        </w:rPr>
      </w:pPr>
      <w:r>
        <w:rPr>
          <w:rFonts w:asciiTheme="minorHAnsi" w:hAnsiTheme="minorHAnsi" w:cstheme="minorHAnsi"/>
          <w:b/>
          <w:bCs/>
        </w:rPr>
        <w:t>Proposal 5: RAN4 to agree that UE measures all the non-serving cell TRPs whose timing offset is within CP from the reference cell TRP at the same time and other TRPs whose timing offset is more than CP in TDM fashion.  Where reference cell TRP is serving TRP or additional serving TRP.</w:t>
      </w:r>
    </w:p>
    <w:p w14:paraId="446577EB" w14:textId="77777777" w:rsidR="00FE1543" w:rsidRDefault="00FE1543" w:rsidP="00D24F68">
      <w:pPr>
        <w:rPr>
          <w:rFonts w:asciiTheme="minorHAnsi" w:hAnsiTheme="minorHAnsi" w:cstheme="minorHAnsi"/>
          <w:b/>
          <w:bCs/>
        </w:rPr>
      </w:pPr>
      <w:r w:rsidRPr="00A91F3B">
        <w:rPr>
          <w:rFonts w:asciiTheme="minorHAnsi" w:hAnsiTheme="minorHAnsi" w:cstheme="minorHAnsi"/>
          <w:b/>
          <w:bCs/>
        </w:rPr>
        <w:t xml:space="preserve">Proposal 6: RAN4 to agree that same RX beam can be used for L1-RSRP and L3-RSRP </w:t>
      </w:r>
      <w:r>
        <w:rPr>
          <w:rFonts w:asciiTheme="minorHAnsi" w:hAnsiTheme="minorHAnsi" w:cstheme="minorHAnsi"/>
          <w:b/>
          <w:bCs/>
        </w:rPr>
        <w:t>computation for non-serving cell inter-cell beam management in Rel-17</w:t>
      </w:r>
      <w:r w:rsidRPr="00A91F3B">
        <w:rPr>
          <w:rFonts w:asciiTheme="minorHAnsi" w:hAnsiTheme="minorHAnsi" w:cstheme="minorHAnsi"/>
          <w:b/>
          <w:bCs/>
        </w:rPr>
        <w:t>.</w:t>
      </w:r>
    </w:p>
    <w:p w14:paraId="5F350239" w14:textId="77777777" w:rsidR="00FE1543" w:rsidRDefault="00FE1543" w:rsidP="00D24F68">
      <w:pPr>
        <w:rPr>
          <w:rFonts w:asciiTheme="minorHAnsi" w:hAnsiTheme="minorHAnsi" w:cstheme="minorHAnsi"/>
          <w:b/>
          <w:bCs/>
        </w:rPr>
      </w:pPr>
      <w:r w:rsidRPr="0003088E">
        <w:rPr>
          <w:rFonts w:asciiTheme="minorHAnsi" w:hAnsiTheme="minorHAnsi" w:cstheme="minorHAnsi"/>
          <w:b/>
          <w:bCs/>
        </w:rPr>
        <w:t>Proposal 7: L1-RSRP measurements for inter-cell beam management to be based on SSB only</w:t>
      </w:r>
      <w:r>
        <w:rPr>
          <w:rFonts w:asciiTheme="minorHAnsi" w:hAnsiTheme="minorHAnsi" w:cstheme="minorHAnsi"/>
          <w:b/>
          <w:bCs/>
        </w:rPr>
        <w:t xml:space="preserve"> for non-serving cell inter-cell beam management in Rel-17</w:t>
      </w:r>
      <w:r w:rsidRPr="0003088E">
        <w:rPr>
          <w:rFonts w:asciiTheme="minorHAnsi" w:hAnsiTheme="minorHAnsi" w:cstheme="minorHAnsi"/>
          <w:b/>
          <w:bCs/>
        </w:rPr>
        <w:t xml:space="preserve">. </w:t>
      </w:r>
    </w:p>
    <w:p w14:paraId="2B027D4B" w14:textId="4AD5AFB2" w:rsidR="00D24F68" w:rsidRPr="005B68C1" w:rsidRDefault="00FE1543" w:rsidP="00D24F68">
      <w:pPr>
        <w:rPr>
          <w:rFonts w:asciiTheme="minorHAnsi" w:hAnsiTheme="minorHAnsi" w:cstheme="minorHAnsi"/>
          <w:b/>
          <w:bCs/>
        </w:rPr>
      </w:pPr>
      <w:r w:rsidRPr="005348C8">
        <w:rPr>
          <w:rFonts w:asciiTheme="minorHAnsi" w:hAnsiTheme="minorHAnsi" w:cstheme="minorHAnsi"/>
          <w:b/>
          <w:bCs/>
        </w:rPr>
        <w:t xml:space="preserve">Proposal </w:t>
      </w:r>
      <w:r>
        <w:rPr>
          <w:rFonts w:asciiTheme="minorHAnsi" w:hAnsiTheme="minorHAnsi" w:cstheme="minorHAnsi"/>
          <w:b/>
          <w:bCs/>
        </w:rPr>
        <w:t>8</w:t>
      </w:r>
      <w:r w:rsidRPr="005348C8">
        <w:rPr>
          <w:rFonts w:asciiTheme="minorHAnsi" w:hAnsiTheme="minorHAnsi" w:cstheme="minorHAnsi"/>
          <w:b/>
          <w:bCs/>
        </w:rPr>
        <w:t xml:space="preserve">: RAN4 to </w:t>
      </w:r>
      <w:r>
        <w:rPr>
          <w:rFonts w:asciiTheme="minorHAnsi" w:hAnsiTheme="minorHAnsi" w:cstheme="minorHAnsi"/>
          <w:b/>
          <w:bCs/>
        </w:rPr>
        <w:t>re-use HO and SCell known/unknown definitions for inter-cell beam</w:t>
      </w:r>
      <w:r w:rsidRPr="005348C8">
        <w:rPr>
          <w:rFonts w:asciiTheme="minorHAnsi" w:hAnsiTheme="minorHAnsi" w:cstheme="minorHAnsi"/>
          <w:b/>
          <w:bCs/>
        </w:rPr>
        <w:t xml:space="preserve"> management.</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11" w:name="_Ref536781364"/>
      <w:bookmarkStart w:id="12" w:name="_Ref517094573"/>
      <w:bookmarkStart w:id="13" w:name="_Ref536781239"/>
      <w:bookmarkEnd w:id="2"/>
      <w:bookmarkEnd w:id="3"/>
    </w:p>
    <w:bookmarkEnd w:id="11"/>
    <w:bookmarkEnd w:id="12"/>
    <w:bookmarkEnd w:id="13"/>
    <w:p w14:paraId="5F7B5715" w14:textId="0451DA26" w:rsidR="00D24F68" w:rsidRDefault="00EF3F16" w:rsidP="00D24F68">
      <w:pPr>
        <w:numPr>
          <w:ilvl w:val="0"/>
          <w:numId w:val="9"/>
        </w:numPr>
        <w:tabs>
          <w:tab w:val="left" w:pos="851"/>
        </w:tabs>
        <w:rPr>
          <w:rFonts w:asciiTheme="minorHAnsi" w:hAnsiTheme="minorHAnsi" w:cstheme="minorHAnsi"/>
          <w:sz w:val="22"/>
          <w:szCs w:val="22"/>
          <w:lang w:val="en-CA"/>
        </w:rPr>
      </w:pPr>
      <w:r w:rsidRPr="00EF3F16">
        <w:rPr>
          <w:rFonts w:asciiTheme="minorHAnsi" w:hAnsiTheme="minorHAnsi" w:cstheme="minorHAnsi"/>
          <w:sz w:val="22"/>
          <w:szCs w:val="22"/>
          <w:lang w:val="en-CA"/>
        </w:rPr>
        <w:t>R4-2120321</w:t>
      </w:r>
    </w:p>
    <w:p w14:paraId="1E445ED8" w14:textId="6F6493AF" w:rsidR="003042D2" w:rsidRPr="005B68C1" w:rsidRDefault="003042D2" w:rsidP="00D24F68">
      <w:pPr>
        <w:numPr>
          <w:ilvl w:val="0"/>
          <w:numId w:val="9"/>
        </w:numPr>
        <w:tabs>
          <w:tab w:val="left" w:pos="851"/>
        </w:tabs>
        <w:rPr>
          <w:rFonts w:asciiTheme="minorHAnsi" w:hAnsiTheme="minorHAnsi" w:cstheme="minorHAnsi"/>
          <w:sz w:val="22"/>
          <w:szCs w:val="22"/>
          <w:lang w:val="en-CA"/>
        </w:rPr>
      </w:pPr>
      <w:r w:rsidRPr="003042D2">
        <w:rPr>
          <w:rFonts w:asciiTheme="minorHAnsi" w:hAnsiTheme="minorHAnsi" w:cstheme="minorHAnsi"/>
          <w:sz w:val="22"/>
          <w:szCs w:val="22"/>
          <w:lang w:val="en-CA"/>
        </w:rPr>
        <w:t>R1-2112762</w:t>
      </w:r>
    </w:p>
    <w:p w14:paraId="3864C7C0" w14:textId="77777777" w:rsidR="00AB7E73" w:rsidRPr="00096559" w:rsidRDefault="00AB7E73" w:rsidP="00AB7E73">
      <w:pPr>
        <w:pStyle w:val="Heading1"/>
        <w:pBdr>
          <w:top w:val="single" w:sz="12" w:space="2" w:color="auto"/>
        </w:pBdr>
        <w:rPr>
          <w:rFonts w:asciiTheme="minorHAnsi" w:hAnsiTheme="minorHAnsi" w:cstheme="minorHAnsi"/>
          <w:szCs w:val="36"/>
          <w:lang w:val="en-CA"/>
        </w:rPr>
      </w:pPr>
      <w:r w:rsidRPr="00096559">
        <w:rPr>
          <w:rFonts w:asciiTheme="minorHAnsi" w:hAnsiTheme="minorHAnsi" w:cstheme="minorHAnsi"/>
          <w:szCs w:val="36"/>
          <w:lang w:val="en-CA"/>
        </w:rPr>
        <w:t>Appendix</w:t>
      </w:r>
    </w:p>
    <w:p w14:paraId="0D4FD936" w14:textId="77777777" w:rsidR="00AB7E73" w:rsidRPr="00096559" w:rsidRDefault="00AB7E73" w:rsidP="00AB7E73">
      <w:pPr>
        <w:tabs>
          <w:tab w:val="left" w:pos="851"/>
        </w:tabs>
        <w:rPr>
          <w:rFonts w:asciiTheme="minorHAnsi" w:hAnsiTheme="minorHAnsi" w:cstheme="minorHAnsi"/>
          <w:sz w:val="22"/>
          <w:szCs w:val="22"/>
          <w:lang w:val="en-CA"/>
        </w:rPr>
      </w:pPr>
    </w:p>
    <w:p w14:paraId="4B4C9288" w14:textId="19DDEA70" w:rsidR="00AB7E73" w:rsidRPr="00096559" w:rsidRDefault="00AB7E73" w:rsidP="00AB7E73">
      <w:pPr>
        <w:pStyle w:val="Header"/>
        <w:tabs>
          <w:tab w:val="right" w:pos="7088"/>
          <w:tab w:val="right" w:pos="9781"/>
        </w:tabs>
        <w:rPr>
          <w:rFonts w:asciiTheme="minorHAnsi" w:hAnsiTheme="minorHAnsi" w:cstheme="minorHAnsi"/>
          <w:b/>
          <w:bCs/>
          <w:sz w:val="22"/>
        </w:rPr>
      </w:pPr>
      <w:r w:rsidRPr="00096559">
        <w:rPr>
          <w:rFonts w:asciiTheme="minorHAnsi" w:hAnsiTheme="minorHAnsi" w:cstheme="minorHAnsi"/>
          <w:b/>
          <w:bCs/>
          <w:sz w:val="22"/>
        </w:rPr>
        <w:t>3GPP TSG-RAN WG4 Meeting #101</w:t>
      </w:r>
      <w:r>
        <w:rPr>
          <w:rFonts w:asciiTheme="minorHAnsi" w:hAnsiTheme="minorHAnsi" w:cstheme="minorHAnsi"/>
          <w:b/>
          <w:bCs/>
          <w:sz w:val="22"/>
        </w:rPr>
        <w:t>-bis</w:t>
      </w:r>
      <w:r w:rsidRPr="00096559">
        <w:rPr>
          <w:rFonts w:asciiTheme="minorHAnsi" w:hAnsiTheme="minorHAnsi" w:cstheme="minorHAnsi"/>
          <w:b/>
          <w:bCs/>
          <w:sz w:val="22"/>
        </w:rPr>
        <w:t>-e</w:t>
      </w:r>
      <w:r w:rsidRPr="00096559">
        <w:rPr>
          <w:rFonts w:asciiTheme="minorHAnsi" w:hAnsiTheme="minorHAnsi" w:cstheme="minorHAnsi"/>
          <w:b/>
          <w:bCs/>
          <w:sz w:val="22"/>
        </w:rPr>
        <w:tab/>
      </w:r>
      <w:r w:rsidRPr="00096559">
        <w:rPr>
          <w:rFonts w:asciiTheme="minorHAnsi" w:hAnsiTheme="minorHAnsi" w:cstheme="minorHAnsi"/>
          <w:b/>
          <w:bCs/>
          <w:sz w:val="22"/>
        </w:rPr>
        <w:tab/>
        <w:t>R4-21xxxxx</w:t>
      </w:r>
    </w:p>
    <w:p w14:paraId="539E41CC" w14:textId="0F9085C4" w:rsidR="00AB7E73" w:rsidRPr="00096559" w:rsidRDefault="00AB7E73" w:rsidP="00AB7E73">
      <w:pPr>
        <w:pStyle w:val="Header"/>
        <w:tabs>
          <w:tab w:val="right" w:pos="9639"/>
        </w:tabs>
        <w:rPr>
          <w:rFonts w:asciiTheme="minorHAnsi" w:hAnsiTheme="minorHAnsi" w:cstheme="minorHAnsi"/>
          <w:b/>
          <w:bCs/>
          <w:sz w:val="22"/>
        </w:rPr>
      </w:pPr>
      <w:r w:rsidRPr="00096559">
        <w:rPr>
          <w:rFonts w:asciiTheme="minorHAnsi" w:hAnsiTheme="minorHAnsi" w:cstheme="minorHAnsi"/>
          <w:b/>
          <w:bCs/>
          <w:sz w:val="22"/>
        </w:rPr>
        <w:t xml:space="preserve">Electronic Meeting, </w:t>
      </w:r>
      <w:r>
        <w:rPr>
          <w:rFonts w:asciiTheme="minorHAnsi" w:hAnsiTheme="minorHAnsi" w:cstheme="minorHAnsi"/>
          <w:b/>
          <w:bCs/>
          <w:sz w:val="22"/>
        </w:rPr>
        <w:t xml:space="preserve">17 January </w:t>
      </w:r>
      <w:r w:rsidRPr="00096559">
        <w:rPr>
          <w:rFonts w:asciiTheme="minorHAnsi" w:hAnsiTheme="minorHAnsi" w:cstheme="minorHAnsi"/>
          <w:b/>
          <w:bCs/>
          <w:sz w:val="22"/>
        </w:rPr>
        <w:t>202</w:t>
      </w:r>
      <w:r>
        <w:rPr>
          <w:rFonts w:asciiTheme="minorHAnsi" w:hAnsiTheme="minorHAnsi" w:cstheme="minorHAnsi"/>
          <w:b/>
          <w:bCs/>
          <w:sz w:val="22"/>
        </w:rPr>
        <w:t>2</w:t>
      </w:r>
      <w:r w:rsidRPr="00096559">
        <w:rPr>
          <w:rFonts w:asciiTheme="minorHAnsi" w:hAnsiTheme="minorHAnsi" w:cstheme="minorHAnsi"/>
          <w:b/>
          <w:bCs/>
          <w:sz w:val="22"/>
        </w:rPr>
        <w:t xml:space="preserve"> – </w:t>
      </w:r>
      <w:r>
        <w:rPr>
          <w:rFonts w:asciiTheme="minorHAnsi" w:hAnsiTheme="minorHAnsi" w:cstheme="minorHAnsi"/>
          <w:b/>
          <w:bCs/>
          <w:sz w:val="22"/>
        </w:rPr>
        <w:t>25</w:t>
      </w:r>
      <w:r w:rsidRPr="00096559">
        <w:rPr>
          <w:rFonts w:asciiTheme="minorHAnsi" w:hAnsiTheme="minorHAnsi" w:cstheme="minorHAnsi"/>
          <w:b/>
          <w:bCs/>
          <w:sz w:val="22"/>
        </w:rPr>
        <w:t xml:space="preserve"> </w:t>
      </w:r>
      <w:r>
        <w:rPr>
          <w:rFonts w:asciiTheme="minorHAnsi" w:hAnsiTheme="minorHAnsi" w:cstheme="minorHAnsi"/>
          <w:b/>
          <w:bCs/>
          <w:sz w:val="22"/>
        </w:rPr>
        <w:t>January 2022</w:t>
      </w:r>
    </w:p>
    <w:p w14:paraId="794F1981" w14:textId="77777777" w:rsidR="00AB7E73" w:rsidRPr="00096559" w:rsidRDefault="00AB7E73" w:rsidP="00AB7E73">
      <w:pPr>
        <w:rPr>
          <w:rFonts w:asciiTheme="minorHAnsi" w:hAnsiTheme="minorHAnsi" w:cstheme="minorHAnsi"/>
        </w:rPr>
      </w:pPr>
    </w:p>
    <w:p w14:paraId="6A92675E" w14:textId="67A909AA"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lastRenderedPageBreak/>
        <w:t>Title:</w:t>
      </w:r>
      <w:r w:rsidRPr="00096559">
        <w:rPr>
          <w:rFonts w:asciiTheme="minorHAnsi" w:hAnsiTheme="minorHAnsi" w:cstheme="minorHAnsi"/>
          <w:b/>
        </w:rPr>
        <w:tab/>
      </w:r>
      <w:r w:rsidR="00DC5F7E">
        <w:rPr>
          <w:rFonts w:asciiTheme="minorHAnsi" w:hAnsiTheme="minorHAnsi" w:cstheme="minorHAnsi"/>
          <w:b/>
        </w:rPr>
        <w:t xml:space="preserve">Reply </w:t>
      </w:r>
      <w:r w:rsidR="00DC5F7E" w:rsidRPr="00DC5F7E">
        <w:rPr>
          <w:rFonts w:asciiTheme="minorHAnsi" w:hAnsiTheme="minorHAnsi" w:cstheme="minorHAnsi"/>
          <w:b/>
        </w:rPr>
        <w:t>LS on L1-RSRP measurement behaviour when SSBs associated with different PCIs overlap</w:t>
      </w:r>
    </w:p>
    <w:p w14:paraId="0D946495" w14:textId="29842685"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t>Response to:</w:t>
      </w:r>
      <w:r w:rsidRPr="00096559">
        <w:rPr>
          <w:rFonts w:asciiTheme="minorHAnsi" w:hAnsiTheme="minorHAnsi" w:cstheme="minorHAnsi"/>
          <w:bCs/>
        </w:rPr>
        <w:tab/>
      </w:r>
      <w:r w:rsidR="00005A18">
        <w:rPr>
          <w:rFonts w:eastAsia="MS Mincho" w:cs="Arial"/>
          <w:b/>
          <w:bCs/>
          <w:lang w:eastAsia="ja-JP"/>
        </w:rPr>
        <w:t>R1-2112762</w:t>
      </w:r>
    </w:p>
    <w:p w14:paraId="10E35D08" w14:textId="77777777"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t>Release:</w:t>
      </w:r>
      <w:r w:rsidRPr="00096559">
        <w:rPr>
          <w:rFonts w:asciiTheme="minorHAnsi" w:hAnsiTheme="minorHAnsi" w:cstheme="minorHAnsi"/>
          <w:bCs/>
        </w:rPr>
        <w:tab/>
        <w:t>Rel-17</w:t>
      </w:r>
    </w:p>
    <w:p w14:paraId="7D74B885" w14:textId="5541ED4B"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t>Work Item:</w:t>
      </w:r>
      <w:r w:rsidRPr="00096559">
        <w:rPr>
          <w:rFonts w:asciiTheme="minorHAnsi" w:hAnsiTheme="minorHAnsi" w:cstheme="minorHAnsi"/>
          <w:bCs/>
        </w:rPr>
        <w:tab/>
      </w:r>
      <w:proofErr w:type="spellStart"/>
      <w:r w:rsidR="00C82386">
        <w:rPr>
          <w:rFonts w:cs="Arial"/>
          <w:bCs/>
        </w:rPr>
        <w:t>NR_feMIMO</w:t>
      </w:r>
      <w:proofErr w:type="spellEnd"/>
      <w:r w:rsidR="00C82386">
        <w:rPr>
          <w:rFonts w:cs="Arial"/>
          <w:bCs/>
        </w:rPr>
        <w:t>-Core</w:t>
      </w:r>
    </w:p>
    <w:p w14:paraId="01D7C480" w14:textId="77777777" w:rsidR="00AB7E73" w:rsidRPr="00096559" w:rsidRDefault="00AB7E73" w:rsidP="00AB7E73">
      <w:pPr>
        <w:spacing w:after="60"/>
        <w:ind w:left="1985" w:hanging="1985"/>
        <w:rPr>
          <w:rFonts w:asciiTheme="minorHAnsi" w:hAnsiTheme="minorHAnsi" w:cstheme="minorHAnsi"/>
          <w:b/>
        </w:rPr>
      </w:pPr>
    </w:p>
    <w:p w14:paraId="4D9A117B" w14:textId="7DF27BCA"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t>Source:</w:t>
      </w:r>
      <w:r w:rsidRPr="00096559">
        <w:rPr>
          <w:rFonts w:asciiTheme="minorHAnsi" w:hAnsiTheme="minorHAnsi" w:cstheme="minorHAnsi"/>
          <w:bCs/>
        </w:rPr>
        <w:tab/>
        <w:t>RAN WG</w:t>
      </w:r>
      <w:r w:rsidR="00C82386">
        <w:rPr>
          <w:rFonts w:asciiTheme="minorHAnsi" w:hAnsiTheme="minorHAnsi" w:cstheme="minorHAnsi"/>
          <w:bCs/>
        </w:rPr>
        <w:t>4</w:t>
      </w:r>
    </w:p>
    <w:p w14:paraId="2A9D7141" w14:textId="12E0951A"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t>To:</w:t>
      </w:r>
      <w:r w:rsidRPr="00096559">
        <w:rPr>
          <w:rFonts w:asciiTheme="minorHAnsi" w:hAnsiTheme="minorHAnsi" w:cstheme="minorHAnsi"/>
          <w:bCs/>
        </w:rPr>
        <w:tab/>
        <w:t>RAN WG</w:t>
      </w:r>
      <w:r w:rsidR="00C82386">
        <w:rPr>
          <w:rFonts w:asciiTheme="minorHAnsi" w:hAnsiTheme="minorHAnsi" w:cstheme="minorHAnsi"/>
          <w:bCs/>
        </w:rPr>
        <w:t>1</w:t>
      </w:r>
    </w:p>
    <w:p w14:paraId="750EA5B9" w14:textId="77777777"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t>Cc:</w:t>
      </w:r>
      <w:r w:rsidRPr="00096559">
        <w:rPr>
          <w:rFonts w:asciiTheme="minorHAnsi" w:hAnsiTheme="minorHAnsi" w:cstheme="minorHAnsi"/>
          <w:bCs/>
        </w:rPr>
        <w:tab/>
        <w:t>RAN WG2</w:t>
      </w:r>
    </w:p>
    <w:p w14:paraId="4DF8A59D" w14:textId="77777777" w:rsidR="00AB7E73" w:rsidRPr="00096559" w:rsidRDefault="00AB7E73" w:rsidP="00AB7E73">
      <w:pPr>
        <w:spacing w:after="60"/>
        <w:ind w:left="1985" w:hanging="1985"/>
        <w:rPr>
          <w:rFonts w:asciiTheme="minorHAnsi" w:hAnsiTheme="minorHAnsi" w:cstheme="minorHAnsi"/>
          <w:bCs/>
        </w:rPr>
      </w:pPr>
    </w:p>
    <w:p w14:paraId="56F6582B" w14:textId="77777777" w:rsidR="00AB7E73" w:rsidRPr="00096559" w:rsidRDefault="00AB7E73" w:rsidP="00AB7E73">
      <w:pPr>
        <w:tabs>
          <w:tab w:val="left" w:pos="2268"/>
        </w:tabs>
        <w:rPr>
          <w:rFonts w:asciiTheme="minorHAnsi" w:hAnsiTheme="minorHAnsi" w:cstheme="minorHAnsi"/>
          <w:bCs/>
        </w:rPr>
      </w:pPr>
      <w:r w:rsidRPr="00096559">
        <w:rPr>
          <w:rFonts w:asciiTheme="minorHAnsi" w:hAnsiTheme="minorHAnsi" w:cstheme="minorHAnsi"/>
          <w:b/>
        </w:rPr>
        <w:t>Contact Person:</w:t>
      </w:r>
      <w:r w:rsidRPr="00096559">
        <w:rPr>
          <w:rFonts w:asciiTheme="minorHAnsi" w:hAnsiTheme="minorHAnsi" w:cstheme="minorHAnsi"/>
          <w:bCs/>
        </w:rPr>
        <w:tab/>
      </w:r>
    </w:p>
    <w:p w14:paraId="43A1452F" w14:textId="77777777" w:rsidR="00AB7E73" w:rsidRPr="00096559" w:rsidRDefault="00AB7E73" w:rsidP="00AB7E73">
      <w:pPr>
        <w:spacing w:after="60"/>
        <w:ind w:left="1985" w:hanging="1985"/>
        <w:rPr>
          <w:rFonts w:asciiTheme="minorHAnsi" w:hAnsiTheme="minorHAnsi" w:cstheme="minorHAnsi"/>
          <w:b/>
        </w:rPr>
      </w:pPr>
      <w:r w:rsidRPr="00096559">
        <w:rPr>
          <w:rFonts w:asciiTheme="minorHAnsi" w:hAnsiTheme="minorHAnsi" w:cstheme="minorHAnsi"/>
          <w:b/>
        </w:rPr>
        <w:t>Name:</w:t>
      </w:r>
      <w:r w:rsidRPr="00096559">
        <w:rPr>
          <w:rFonts w:asciiTheme="minorHAnsi" w:hAnsiTheme="minorHAnsi" w:cstheme="minorHAnsi"/>
          <w:b/>
        </w:rPr>
        <w:tab/>
        <w:t>Venkatarao Gonuguntla</w:t>
      </w:r>
      <w:r w:rsidRPr="00096559">
        <w:rPr>
          <w:rFonts w:asciiTheme="minorHAnsi" w:hAnsiTheme="minorHAnsi" w:cstheme="minorHAnsi"/>
          <w:bCs/>
        </w:rPr>
        <w:tab/>
      </w:r>
    </w:p>
    <w:p w14:paraId="1CE7F491" w14:textId="77777777" w:rsidR="00AB7E73" w:rsidRPr="00096559" w:rsidRDefault="00AB7E73" w:rsidP="00AB7E73">
      <w:pPr>
        <w:spacing w:after="60"/>
        <w:ind w:left="1985" w:hanging="1985"/>
        <w:rPr>
          <w:rFonts w:asciiTheme="minorHAnsi" w:hAnsiTheme="minorHAnsi" w:cstheme="minorHAnsi"/>
          <w:b/>
        </w:rPr>
      </w:pPr>
      <w:r w:rsidRPr="00096559">
        <w:rPr>
          <w:rFonts w:asciiTheme="minorHAnsi" w:hAnsiTheme="minorHAnsi" w:cstheme="minorHAnsi"/>
          <w:b/>
        </w:rPr>
        <w:t>E-mail Address:</w:t>
      </w:r>
      <w:r w:rsidRPr="00096559">
        <w:rPr>
          <w:rFonts w:asciiTheme="minorHAnsi" w:hAnsiTheme="minorHAnsi" w:cstheme="minorHAnsi"/>
          <w:b/>
        </w:rPr>
        <w:tab/>
      </w:r>
      <w:r w:rsidRPr="00096559">
        <w:rPr>
          <w:rFonts w:asciiTheme="minorHAnsi" w:hAnsiTheme="minorHAnsi" w:cstheme="minorHAnsi"/>
          <w:bCs/>
        </w:rPr>
        <w:t>venkatarao.gonuguntla@ericsson.com</w:t>
      </w:r>
    </w:p>
    <w:p w14:paraId="099E2603" w14:textId="77777777" w:rsidR="00AB7E73" w:rsidRPr="00096559" w:rsidRDefault="00AB7E73" w:rsidP="00AB7E73">
      <w:pPr>
        <w:spacing w:after="60"/>
        <w:rPr>
          <w:rFonts w:asciiTheme="minorHAnsi" w:hAnsiTheme="minorHAnsi" w:cstheme="minorHAnsi"/>
          <w:b/>
        </w:rPr>
      </w:pPr>
    </w:p>
    <w:p w14:paraId="1324F192" w14:textId="77777777" w:rsidR="00AB7E73" w:rsidRPr="00096559" w:rsidRDefault="00AB7E73" w:rsidP="00AB7E73">
      <w:pPr>
        <w:spacing w:after="60"/>
        <w:ind w:left="1985" w:hanging="1985"/>
        <w:rPr>
          <w:rFonts w:asciiTheme="minorHAnsi" w:hAnsiTheme="minorHAnsi" w:cstheme="minorHAnsi"/>
          <w:bCs/>
        </w:rPr>
      </w:pPr>
      <w:r w:rsidRPr="00096559">
        <w:rPr>
          <w:rFonts w:asciiTheme="minorHAnsi" w:hAnsiTheme="minorHAnsi" w:cstheme="minorHAnsi"/>
          <w:b/>
        </w:rPr>
        <w:t>Attachments:</w:t>
      </w:r>
      <w:r w:rsidRPr="00096559">
        <w:rPr>
          <w:rFonts w:asciiTheme="minorHAnsi" w:hAnsiTheme="minorHAnsi" w:cstheme="minorHAnsi"/>
          <w:bCs/>
        </w:rPr>
        <w:tab/>
      </w:r>
    </w:p>
    <w:p w14:paraId="0B543586" w14:textId="77777777" w:rsidR="00AB7E73" w:rsidRPr="00096559" w:rsidRDefault="00AB7E73" w:rsidP="00AB7E73">
      <w:pPr>
        <w:pBdr>
          <w:bottom w:val="single" w:sz="4" w:space="1" w:color="auto"/>
        </w:pBdr>
        <w:rPr>
          <w:rFonts w:asciiTheme="minorHAnsi" w:hAnsiTheme="minorHAnsi" w:cstheme="minorHAnsi"/>
        </w:rPr>
      </w:pPr>
    </w:p>
    <w:p w14:paraId="38961419" w14:textId="77777777" w:rsidR="00AB7E73" w:rsidRPr="00096559" w:rsidRDefault="00AB7E73" w:rsidP="00AB7E73">
      <w:pPr>
        <w:rPr>
          <w:rFonts w:asciiTheme="minorHAnsi" w:hAnsiTheme="minorHAnsi" w:cstheme="minorHAnsi"/>
        </w:rPr>
      </w:pPr>
    </w:p>
    <w:p w14:paraId="708DC252" w14:textId="77777777" w:rsidR="00AB7E73" w:rsidRPr="00096559" w:rsidRDefault="00AB7E73" w:rsidP="00AB7E73">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0964A952" w14:textId="2746DF01" w:rsidR="00AB7E73" w:rsidRPr="00096559" w:rsidRDefault="00AB7E73" w:rsidP="00AB7E73">
      <w:pPr>
        <w:spacing w:after="120"/>
        <w:rPr>
          <w:rFonts w:asciiTheme="minorHAnsi" w:hAnsiTheme="minorHAnsi" w:cstheme="minorHAnsi"/>
        </w:rPr>
      </w:pPr>
      <w:r w:rsidRPr="00096559">
        <w:rPr>
          <w:rFonts w:asciiTheme="minorHAnsi" w:hAnsiTheme="minorHAnsi" w:cstheme="minorHAnsi"/>
        </w:rPr>
        <w:t xml:space="preserve">RAN4 thanks RAN1 for the LS. RAN4 has discussed the </w:t>
      </w:r>
      <w:r w:rsidR="000F7769" w:rsidRPr="000F7769">
        <w:rPr>
          <w:rFonts w:asciiTheme="minorHAnsi" w:hAnsiTheme="minorHAnsi" w:cstheme="minorHAnsi"/>
        </w:rPr>
        <w:t>L1-RSRP measurement behaviour when SSBs associated with different PCIs overlap</w:t>
      </w:r>
      <w:r w:rsidR="00241A1E">
        <w:rPr>
          <w:rFonts w:asciiTheme="minorHAnsi" w:hAnsiTheme="minorHAnsi" w:cstheme="minorHAnsi"/>
        </w:rPr>
        <w:t xml:space="preserve"> </w:t>
      </w:r>
      <w:r w:rsidRPr="00096559">
        <w:rPr>
          <w:rFonts w:asciiTheme="minorHAnsi" w:hAnsiTheme="minorHAnsi" w:cstheme="minorHAnsi"/>
        </w:rPr>
        <w:t xml:space="preserve">and RAN4 would like to provide following feedback. </w:t>
      </w:r>
    </w:p>
    <w:p w14:paraId="75C0670F" w14:textId="77777777" w:rsidR="00AB7E73" w:rsidRPr="00096559" w:rsidRDefault="00AB7E73" w:rsidP="00AB7E73">
      <w:pPr>
        <w:pStyle w:val="00BodyText"/>
        <w:spacing w:after="0" w:line="240" w:lineRule="auto"/>
        <w:rPr>
          <w:rFonts w:asciiTheme="minorHAnsi" w:hAnsiTheme="minorHAnsi" w:cstheme="minorHAnsi"/>
          <w:b/>
          <w:noProof/>
          <w:sz w:val="20"/>
          <w:lang w:val="en-GB" w:eastAsia="zh-CN"/>
        </w:rPr>
      </w:pPr>
    </w:p>
    <w:p w14:paraId="713E9418" w14:textId="77777777" w:rsidR="00AB7E73" w:rsidRPr="00096559" w:rsidRDefault="00AB7E73" w:rsidP="00AB7E73">
      <w:pPr>
        <w:rPr>
          <w:rFonts w:asciiTheme="minorHAnsi" w:hAnsiTheme="minorHAnsi" w:cstheme="minorHAnsi"/>
          <w:b/>
          <w:bCs/>
          <w:noProof/>
          <w:lang w:eastAsia="zh-CN"/>
        </w:rPr>
      </w:pPr>
      <w:r w:rsidRPr="00096559">
        <w:rPr>
          <w:rFonts w:asciiTheme="minorHAnsi" w:hAnsiTheme="minorHAnsi" w:cstheme="minorHAnsi"/>
          <w:b/>
          <w:bCs/>
          <w:noProof/>
          <w:u w:val="single"/>
          <w:lang w:eastAsia="zh-CN"/>
        </w:rPr>
        <w:t>RAN4 feedback to RAN1:</w:t>
      </w:r>
      <w:r w:rsidRPr="00096559">
        <w:rPr>
          <w:rFonts w:asciiTheme="minorHAnsi" w:hAnsiTheme="minorHAnsi" w:cstheme="minorHAnsi"/>
          <w:b/>
          <w:bCs/>
          <w:noProof/>
          <w:lang w:eastAsia="zh-CN"/>
        </w:rPr>
        <w:t xml:space="preserve"> </w:t>
      </w:r>
    </w:p>
    <w:p w14:paraId="2A64058F" w14:textId="700663C1" w:rsidR="009852E5" w:rsidRDefault="00A86451" w:rsidP="000A33C1">
      <w:pPr>
        <w:rPr>
          <w:rFonts w:asciiTheme="minorHAnsi" w:hAnsiTheme="minorHAnsi" w:cstheme="minorHAnsi"/>
        </w:rPr>
      </w:pPr>
      <w:r>
        <w:rPr>
          <w:rFonts w:asciiTheme="minorHAnsi" w:hAnsiTheme="minorHAnsi" w:cstheme="minorHAnsi"/>
        </w:rPr>
        <w:t xml:space="preserve">RAN4 understanding is </w:t>
      </w:r>
      <w:r w:rsidR="000A33C1" w:rsidRPr="005B68C1">
        <w:rPr>
          <w:rFonts w:asciiTheme="minorHAnsi" w:hAnsiTheme="minorHAnsi" w:cstheme="minorHAnsi"/>
        </w:rPr>
        <w:t xml:space="preserve">UE shall be able to measure all CSI-RS resources and/or SSB resources configured for L1-RSRP </w:t>
      </w:r>
      <w:r w:rsidR="000A33C1">
        <w:rPr>
          <w:rFonts w:asciiTheme="minorHAnsi" w:hAnsiTheme="minorHAnsi" w:cstheme="minorHAnsi"/>
        </w:rPr>
        <w:t xml:space="preserve">if they are within the </w:t>
      </w:r>
      <w:r w:rsidR="000A33C1" w:rsidRPr="005B68C1">
        <w:rPr>
          <w:rFonts w:asciiTheme="minorHAnsi" w:hAnsiTheme="minorHAnsi" w:cstheme="minorHAnsi"/>
        </w:rPr>
        <w:t>active BWP</w:t>
      </w:r>
      <w:r w:rsidR="000A33C1">
        <w:rPr>
          <w:rFonts w:asciiTheme="minorHAnsi" w:hAnsiTheme="minorHAnsi" w:cstheme="minorHAnsi"/>
        </w:rPr>
        <w:t xml:space="preserve"> and </w:t>
      </w:r>
      <w:r w:rsidR="000A33C1" w:rsidRPr="005B68C1">
        <w:rPr>
          <w:rFonts w:asciiTheme="minorHAnsi" w:hAnsiTheme="minorHAnsi" w:cstheme="minorHAnsi"/>
        </w:rPr>
        <w:t>the number of resources does not exceed the UE capability indicated by beamManagementSSB-CSI-RS</w:t>
      </w:r>
      <w:r w:rsidR="00EA009C">
        <w:rPr>
          <w:rFonts w:asciiTheme="minorHAnsi" w:hAnsiTheme="minorHAnsi" w:cstheme="minorHAnsi"/>
        </w:rPr>
        <w:t xml:space="preserve"> (</w:t>
      </w:r>
      <w:r w:rsidR="000A33C1" w:rsidRPr="005B68C1">
        <w:rPr>
          <w:rFonts w:asciiTheme="minorHAnsi" w:hAnsiTheme="minorHAnsi" w:cstheme="minorHAnsi"/>
        </w:rPr>
        <w:t>TS 38.331</w:t>
      </w:r>
      <w:r w:rsidR="00EA009C">
        <w:rPr>
          <w:rFonts w:asciiTheme="minorHAnsi" w:hAnsiTheme="minorHAnsi" w:cstheme="minorHAnsi"/>
        </w:rPr>
        <w:t>)</w:t>
      </w:r>
      <w:r w:rsidR="000A33C1" w:rsidRPr="005B68C1">
        <w:rPr>
          <w:rFonts w:asciiTheme="minorHAnsi" w:hAnsiTheme="minorHAnsi" w:cstheme="minorHAnsi"/>
        </w:rPr>
        <w:t>.</w:t>
      </w:r>
      <w:r w:rsidR="00AB24C7">
        <w:rPr>
          <w:rFonts w:asciiTheme="minorHAnsi" w:hAnsiTheme="minorHAnsi" w:cstheme="minorHAnsi"/>
        </w:rPr>
        <w:t xml:space="preserve"> From RAN4 point of view, </w:t>
      </w:r>
      <w:r w:rsidR="00AB24C7" w:rsidRPr="00AB24C7">
        <w:rPr>
          <w:rFonts w:asciiTheme="minorHAnsi" w:hAnsiTheme="minorHAnsi" w:cstheme="minorHAnsi"/>
        </w:rPr>
        <w:t xml:space="preserve">UE aggregate capability w.r.t to maximum number of beams measured for L1-RSRP measurements </w:t>
      </w:r>
      <w:r w:rsidR="009852E5">
        <w:rPr>
          <w:rFonts w:asciiTheme="minorHAnsi" w:hAnsiTheme="minorHAnsi" w:cstheme="minorHAnsi"/>
        </w:rPr>
        <w:t xml:space="preserve">from different </w:t>
      </w:r>
      <w:r w:rsidR="00AB24C7" w:rsidRPr="00AB24C7">
        <w:rPr>
          <w:rFonts w:asciiTheme="minorHAnsi" w:hAnsiTheme="minorHAnsi" w:cstheme="minorHAnsi"/>
        </w:rPr>
        <w:t>PCIs may be same as single PCI</w:t>
      </w:r>
      <w:r w:rsidR="008851EB">
        <w:rPr>
          <w:rFonts w:asciiTheme="minorHAnsi" w:hAnsiTheme="minorHAnsi" w:cstheme="minorHAnsi"/>
        </w:rPr>
        <w:t xml:space="preserve"> if the following conditions are met</w:t>
      </w:r>
      <w:r w:rsidR="00AB24C7" w:rsidRPr="00AB24C7">
        <w:rPr>
          <w:rFonts w:asciiTheme="minorHAnsi" w:hAnsiTheme="minorHAnsi" w:cstheme="minorHAnsi"/>
        </w:rPr>
        <w:t xml:space="preserve">. </w:t>
      </w:r>
    </w:p>
    <w:p w14:paraId="3A11FC36" w14:textId="77777777" w:rsidR="004574CB" w:rsidRPr="00F9571E" w:rsidRDefault="004574CB" w:rsidP="004574CB">
      <w:pPr>
        <w:pStyle w:val="ListParagraph"/>
        <w:numPr>
          <w:ilvl w:val="0"/>
          <w:numId w:val="45"/>
        </w:numPr>
        <w:spacing w:before="240" w:after="120"/>
        <w:rPr>
          <w:rFonts w:asciiTheme="minorHAnsi" w:hAnsiTheme="minorHAnsi" w:cstheme="minorHAnsi"/>
        </w:rPr>
      </w:pPr>
      <w:r w:rsidRPr="00F9571E">
        <w:rPr>
          <w:rFonts w:asciiTheme="minorHAnsi" w:hAnsiTheme="minorHAnsi" w:cstheme="minorHAnsi"/>
        </w:rPr>
        <w:t>Received SSB are within the active BWP</w:t>
      </w:r>
    </w:p>
    <w:p w14:paraId="5F0569E6" w14:textId="77777777" w:rsidR="004574CB" w:rsidRPr="00F9571E" w:rsidRDefault="004574CB" w:rsidP="004574CB">
      <w:pPr>
        <w:pStyle w:val="ListParagraph"/>
        <w:numPr>
          <w:ilvl w:val="0"/>
          <w:numId w:val="45"/>
        </w:numPr>
        <w:spacing w:before="240" w:after="120"/>
        <w:rPr>
          <w:rFonts w:asciiTheme="minorHAnsi" w:hAnsiTheme="minorHAnsi" w:cstheme="minorHAnsi"/>
        </w:rPr>
      </w:pPr>
      <w:r w:rsidRPr="00F9571E">
        <w:rPr>
          <w:rFonts w:asciiTheme="minorHAnsi" w:hAnsiTheme="minorHAnsi" w:cstheme="minorHAnsi"/>
        </w:rPr>
        <w:t>Received time difference between the SSB of different PCI is within CP</w:t>
      </w:r>
    </w:p>
    <w:p w14:paraId="4136719F" w14:textId="429B1073" w:rsidR="000A33C1" w:rsidRPr="005B68C1" w:rsidRDefault="00AB24C7" w:rsidP="000A33C1">
      <w:pPr>
        <w:rPr>
          <w:rFonts w:asciiTheme="minorHAnsi" w:hAnsiTheme="minorHAnsi" w:cstheme="minorHAnsi"/>
        </w:rPr>
      </w:pPr>
      <w:r w:rsidRPr="00AB24C7">
        <w:rPr>
          <w:rFonts w:asciiTheme="minorHAnsi" w:hAnsiTheme="minorHAnsi" w:cstheme="minorHAnsi"/>
        </w:rPr>
        <w:t>For example, maximum number of SSBs to be measured by the UE as part of CSI reporting framework may be independent of how many PCIs are transmitting them (i.e., 32 SSBs being transmitted by 2 PCIs/TRPs</w:t>
      </w:r>
      <w:r w:rsidR="00193656">
        <w:rPr>
          <w:rFonts w:asciiTheme="minorHAnsi" w:hAnsiTheme="minorHAnsi" w:cstheme="minorHAnsi"/>
        </w:rPr>
        <w:t xml:space="preserve"> vs </w:t>
      </w:r>
      <w:r w:rsidR="00913DA0">
        <w:rPr>
          <w:rFonts w:asciiTheme="minorHAnsi" w:hAnsiTheme="minorHAnsi" w:cstheme="minorHAnsi"/>
        </w:rPr>
        <w:t>8 SSBs being transmitted by 8 PCIs/TRPs</w:t>
      </w:r>
      <w:r w:rsidRPr="00AB24C7">
        <w:rPr>
          <w:rFonts w:asciiTheme="minorHAnsi" w:hAnsiTheme="minorHAnsi" w:cstheme="minorHAnsi"/>
        </w:rPr>
        <w:t>).</w:t>
      </w:r>
    </w:p>
    <w:p w14:paraId="6974131D" w14:textId="0AC08364" w:rsidR="00E55BD9" w:rsidRPr="00F9571E" w:rsidRDefault="00E41459" w:rsidP="00E55BD9">
      <w:pPr>
        <w:rPr>
          <w:rFonts w:asciiTheme="minorHAnsi" w:hAnsiTheme="minorHAnsi" w:cstheme="minorHAnsi"/>
        </w:rPr>
      </w:pPr>
      <w:r>
        <w:rPr>
          <w:rFonts w:asciiTheme="minorHAnsi" w:hAnsiTheme="minorHAnsi" w:cstheme="minorHAnsi"/>
        </w:rPr>
        <w:t>In short, w</w:t>
      </w:r>
      <w:r w:rsidR="00E55BD9" w:rsidRPr="00F9571E">
        <w:rPr>
          <w:rFonts w:asciiTheme="minorHAnsi" w:hAnsiTheme="minorHAnsi" w:cstheme="minorHAnsi"/>
        </w:rPr>
        <w:t>hen SSB from different PCI overlap</w:t>
      </w:r>
      <w:r w:rsidR="00F9571E">
        <w:rPr>
          <w:rFonts w:asciiTheme="minorHAnsi" w:hAnsiTheme="minorHAnsi" w:cstheme="minorHAnsi"/>
        </w:rPr>
        <w:t xml:space="preserve"> for L1-RSRP measurements</w:t>
      </w:r>
      <w:r w:rsidR="00E55BD9" w:rsidRPr="00F9571E">
        <w:rPr>
          <w:rFonts w:asciiTheme="minorHAnsi" w:hAnsiTheme="minorHAnsi" w:cstheme="minorHAnsi"/>
        </w:rPr>
        <w:t xml:space="preserve">, UE should be able to measure them at the same time if following conditions are met. </w:t>
      </w:r>
    </w:p>
    <w:p w14:paraId="1E31C139" w14:textId="77777777" w:rsidR="00F90C29" w:rsidRPr="00F9571E" w:rsidRDefault="00E55BD9" w:rsidP="00DA1BC9">
      <w:pPr>
        <w:pStyle w:val="ListParagraph"/>
        <w:numPr>
          <w:ilvl w:val="0"/>
          <w:numId w:val="45"/>
        </w:numPr>
        <w:spacing w:before="240" w:after="120"/>
        <w:rPr>
          <w:rFonts w:asciiTheme="minorHAnsi" w:hAnsiTheme="minorHAnsi" w:cstheme="minorHAnsi"/>
        </w:rPr>
      </w:pPr>
      <w:r w:rsidRPr="00F9571E">
        <w:rPr>
          <w:rFonts w:asciiTheme="minorHAnsi" w:hAnsiTheme="minorHAnsi" w:cstheme="minorHAnsi"/>
        </w:rPr>
        <w:t>Received SSB are within the active BWP</w:t>
      </w:r>
    </w:p>
    <w:p w14:paraId="08285047" w14:textId="77777777" w:rsidR="00F90C29" w:rsidRPr="00F9571E" w:rsidRDefault="00E55BD9" w:rsidP="00DA1BC9">
      <w:pPr>
        <w:pStyle w:val="ListParagraph"/>
        <w:numPr>
          <w:ilvl w:val="0"/>
          <w:numId w:val="45"/>
        </w:numPr>
        <w:spacing w:before="240" w:after="120"/>
        <w:rPr>
          <w:rFonts w:asciiTheme="minorHAnsi" w:hAnsiTheme="minorHAnsi" w:cstheme="minorHAnsi"/>
        </w:rPr>
      </w:pPr>
      <w:r w:rsidRPr="00F9571E">
        <w:rPr>
          <w:rFonts w:asciiTheme="minorHAnsi" w:hAnsiTheme="minorHAnsi" w:cstheme="minorHAnsi"/>
        </w:rPr>
        <w:t>Received time difference between the SSB of different PCI is within CP</w:t>
      </w:r>
    </w:p>
    <w:p w14:paraId="08C4616C" w14:textId="124ABADA" w:rsidR="00AB7E73" w:rsidRPr="00F90C29" w:rsidRDefault="00AB7E73" w:rsidP="00F9571E">
      <w:pPr>
        <w:pStyle w:val="ListParagraph"/>
        <w:spacing w:before="240" w:after="120"/>
        <w:rPr>
          <w:rFonts w:asciiTheme="minorHAnsi" w:hAnsiTheme="minorHAnsi" w:cstheme="minorHAnsi"/>
        </w:rPr>
      </w:pPr>
    </w:p>
    <w:p w14:paraId="70DA13B8" w14:textId="77777777" w:rsidR="00AB7E73" w:rsidRPr="00096559" w:rsidRDefault="00AB7E73" w:rsidP="00AB7E73">
      <w:pPr>
        <w:spacing w:after="120"/>
        <w:rPr>
          <w:rFonts w:asciiTheme="minorHAnsi" w:hAnsiTheme="minorHAnsi" w:cstheme="minorHAnsi"/>
          <w:lang w:eastAsia="zh-CN"/>
        </w:rPr>
      </w:pPr>
    </w:p>
    <w:p w14:paraId="79336F7A" w14:textId="77777777" w:rsidR="00AB7E73" w:rsidRPr="00096559" w:rsidRDefault="00AB7E73" w:rsidP="00AB7E73">
      <w:pPr>
        <w:spacing w:after="120"/>
        <w:rPr>
          <w:rFonts w:asciiTheme="minorHAnsi" w:hAnsiTheme="minorHAnsi" w:cstheme="minorHAnsi"/>
          <w:b/>
        </w:rPr>
      </w:pPr>
      <w:r w:rsidRPr="00096559">
        <w:rPr>
          <w:rFonts w:asciiTheme="minorHAnsi" w:hAnsiTheme="minorHAnsi" w:cstheme="minorHAnsi"/>
          <w:b/>
        </w:rPr>
        <w:t>2. Actions:</w:t>
      </w:r>
    </w:p>
    <w:p w14:paraId="4548A26B" w14:textId="5D0CB5C9" w:rsidR="00AB7E73" w:rsidRPr="00096559" w:rsidRDefault="00AB7E73" w:rsidP="00AB7E73">
      <w:pPr>
        <w:spacing w:after="120"/>
        <w:ind w:left="1985" w:hanging="1985"/>
        <w:rPr>
          <w:rFonts w:asciiTheme="minorHAnsi" w:hAnsiTheme="minorHAnsi" w:cstheme="minorHAnsi"/>
          <w:b/>
        </w:rPr>
      </w:pPr>
      <w:r w:rsidRPr="00096559">
        <w:rPr>
          <w:rFonts w:asciiTheme="minorHAnsi" w:hAnsiTheme="minorHAnsi" w:cstheme="minorHAnsi"/>
          <w:b/>
        </w:rPr>
        <w:t>To RAN WG</w:t>
      </w:r>
      <w:r w:rsidR="00E41459">
        <w:rPr>
          <w:rFonts w:asciiTheme="minorHAnsi" w:hAnsiTheme="minorHAnsi" w:cstheme="minorHAnsi"/>
          <w:b/>
        </w:rPr>
        <w:t>1</w:t>
      </w:r>
      <w:r w:rsidRPr="00096559">
        <w:rPr>
          <w:rFonts w:asciiTheme="minorHAnsi" w:hAnsiTheme="minorHAnsi" w:cstheme="minorHAnsi"/>
          <w:b/>
        </w:rPr>
        <w:t xml:space="preserve"> group.</w:t>
      </w:r>
    </w:p>
    <w:p w14:paraId="0E8BA988" w14:textId="77777777" w:rsidR="00AB7E73" w:rsidRPr="00096559" w:rsidRDefault="00AB7E73" w:rsidP="00AB7E73">
      <w:pPr>
        <w:spacing w:after="120"/>
        <w:ind w:left="993" w:hanging="993"/>
        <w:rPr>
          <w:rFonts w:asciiTheme="minorHAnsi" w:hAnsiTheme="minorHAnsi" w:cstheme="minorHAnsi"/>
        </w:rPr>
      </w:pPr>
      <w:r w:rsidRPr="00096559">
        <w:rPr>
          <w:rFonts w:asciiTheme="minorHAnsi" w:hAnsiTheme="minorHAnsi" w:cstheme="minorHAnsi"/>
          <w:b/>
        </w:rPr>
        <w:t xml:space="preserve">ACTION: </w:t>
      </w:r>
      <w:r w:rsidRPr="00096559">
        <w:rPr>
          <w:rFonts w:asciiTheme="minorHAnsi" w:hAnsiTheme="minorHAnsi" w:cstheme="minorHAnsi"/>
          <w:b/>
        </w:rPr>
        <w:tab/>
      </w:r>
      <w:r w:rsidRPr="00096559">
        <w:rPr>
          <w:rFonts w:asciiTheme="minorHAnsi" w:hAnsiTheme="minorHAnsi" w:cstheme="minorHAnsi"/>
        </w:rPr>
        <w:t>RAN4 kindly requests RAN1 to take the above information into consideration in the further specification work.</w:t>
      </w:r>
    </w:p>
    <w:p w14:paraId="1EF384E6" w14:textId="77777777" w:rsidR="00AB7E73" w:rsidRPr="00096559" w:rsidRDefault="00AB7E73" w:rsidP="00AB7E73">
      <w:pPr>
        <w:spacing w:after="120"/>
        <w:rPr>
          <w:rFonts w:asciiTheme="minorHAnsi" w:hAnsiTheme="minorHAnsi" w:cstheme="minorHAnsi"/>
          <w:b/>
        </w:rPr>
      </w:pPr>
      <w:r w:rsidRPr="00096559">
        <w:rPr>
          <w:rFonts w:asciiTheme="minorHAnsi" w:hAnsiTheme="minorHAnsi" w:cstheme="minorHAnsi"/>
          <w:b/>
        </w:rPr>
        <w:br/>
        <w:t>3. References:</w:t>
      </w:r>
    </w:p>
    <w:p w14:paraId="7F3E31C2" w14:textId="77777777" w:rsidR="00AB7E73" w:rsidRPr="00096559" w:rsidRDefault="00AB7E73" w:rsidP="00AB7E73">
      <w:pPr>
        <w:spacing w:after="120"/>
        <w:ind w:left="993" w:hanging="993"/>
        <w:rPr>
          <w:rFonts w:asciiTheme="minorHAnsi" w:hAnsiTheme="minorHAnsi" w:cstheme="minorHAnsi"/>
        </w:rPr>
      </w:pPr>
    </w:p>
    <w:p w14:paraId="1007E740" w14:textId="77777777" w:rsidR="00AB7E73" w:rsidRPr="00096559" w:rsidRDefault="00AB7E73" w:rsidP="00AB7E73">
      <w:pPr>
        <w:spacing w:after="120"/>
        <w:rPr>
          <w:rFonts w:asciiTheme="minorHAnsi" w:hAnsiTheme="minorHAnsi" w:cstheme="minorHAnsi"/>
          <w:b/>
        </w:rPr>
      </w:pPr>
      <w:r w:rsidRPr="00096559">
        <w:rPr>
          <w:rFonts w:asciiTheme="minorHAnsi" w:hAnsiTheme="minorHAnsi" w:cstheme="minorHAnsi"/>
          <w:b/>
        </w:rPr>
        <w:t>4. Date of Next TSG-RAN WG4 Meetings:</w:t>
      </w:r>
    </w:p>
    <w:p w14:paraId="06C06974" w14:textId="39410D02" w:rsidR="00AB7E73" w:rsidRDefault="00AB7E73" w:rsidP="00AB7E73">
      <w:pPr>
        <w:numPr>
          <w:ilvl w:val="0"/>
          <w:numId w:val="46"/>
        </w:numPr>
        <w:tabs>
          <w:tab w:val="left" w:pos="851"/>
        </w:tabs>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21 February 202</w:t>
      </w:r>
      <w:r w:rsidR="002564FD">
        <w:rPr>
          <w:rFonts w:asciiTheme="minorHAnsi" w:hAnsiTheme="minorHAnsi" w:cstheme="minorHAnsi"/>
          <w:bCs/>
        </w:rPr>
        <w:t>2</w:t>
      </w:r>
      <w:r w:rsidRPr="00096559">
        <w:rPr>
          <w:rFonts w:asciiTheme="minorHAnsi" w:hAnsiTheme="minorHAnsi" w:cstheme="minorHAnsi"/>
          <w:bCs/>
        </w:rPr>
        <w:t xml:space="preserve"> – 03 March 202</w:t>
      </w:r>
      <w:r w:rsidR="002564FD">
        <w:rPr>
          <w:rFonts w:asciiTheme="minorHAnsi" w:hAnsiTheme="minorHAnsi" w:cstheme="minorHAnsi"/>
          <w:bCs/>
        </w:rPr>
        <w:t>2</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E-Meeting</w:t>
      </w:r>
    </w:p>
    <w:p w14:paraId="0F9CD574" w14:textId="55B78946" w:rsidR="002564FD" w:rsidRPr="00096559" w:rsidRDefault="002564FD" w:rsidP="00AB7E73">
      <w:pPr>
        <w:numPr>
          <w:ilvl w:val="0"/>
          <w:numId w:val="46"/>
        </w:numPr>
        <w:tabs>
          <w:tab w:val="left" w:pos="851"/>
        </w:tabs>
        <w:rPr>
          <w:rFonts w:asciiTheme="minorHAnsi" w:hAnsiTheme="minorHAnsi" w:cstheme="minorHAnsi"/>
          <w:bCs/>
        </w:rPr>
      </w:pPr>
      <w:r>
        <w:rPr>
          <w:rFonts w:asciiTheme="minorHAnsi" w:hAnsiTheme="minorHAnsi" w:cstheme="minorHAnsi"/>
          <w:bCs/>
        </w:rPr>
        <w:t xml:space="preserve">TSG RAN WG4 meeting </w:t>
      </w:r>
      <w:r w:rsidR="00F35913">
        <w:rPr>
          <w:rFonts w:asciiTheme="minorHAnsi" w:hAnsiTheme="minorHAnsi" w:cstheme="minorHAnsi"/>
          <w:bCs/>
        </w:rPr>
        <w:t>#103-e</w:t>
      </w:r>
      <w:r w:rsidR="00F35913">
        <w:rPr>
          <w:rFonts w:asciiTheme="minorHAnsi" w:hAnsiTheme="minorHAnsi" w:cstheme="minorHAnsi"/>
          <w:bCs/>
        </w:rPr>
        <w:tab/>
      </w:r>
      <w:r w:rsidR="00F35913">
        <w:rPr>
          <w:rFonts w:asciiTheme="minorHAnsi" w:hAnsiTheme="minorHAnsi" w:cstheme="minorHAnsi"/>
          <w:bCs/>
        </w:rPr>
        <w:tab/>
      </w:r>
      <w:r w:rsidR="00F35913">
        <w:rPr>
          <w:rFonts w:asciiTheme="minorHAnsi" w:hAnsiTheme="minorHAnsi" w:cstheme="minorHAnsi"/>
          <w:bCs/>
        </w:rPr>
        <w:tab/>
        <w:t>16 May 2022</w:t>
      </w:r>
      <w:r w:rsidR="00F311F0">
        <w:rPr>
          <w:rFonts w:asciiTheme="minorHAnsi" w:hAnsiTheme="minorHAnsi" w:cstheme="minorHAnsi"/>
          <w:bCs/>
        </w:rPr>
        <w:t xml:space="preserve"> - 27 May 2022</w:t>
      </w:r>
      <w:r w:rsidR="00F311F0">
        <w:rPr>
          <w:rFonts w:asciiTheme="minorHAnsi" w:hAnsiTheme="minorHAnsi" w:cstheme="minorHAnsi"/>
          <w:bCs/>
        </w:rPr>
        <w:tab/>
      </w:r>
      <w:r w:rsidR="00F311F0">
        <w:rPr>
          <w:rFonts w:asciiTheme="minorHAnsi" w:hAnsiTheme="minorHAnsi" w:cstheme="minorHAnsi"/>
          <w:bCs/>
        </w:rPr>
        <w:tab/>
      </w:r>
      <w:r w:rsidR="00F311F0">
        <w:rPr>
          <w:rFonts w:asciiTheme="minorHAnsi" w:hAnsiTheme="minorHAnsi" w:cstheme="minorHAnsi"/>
          <w:bCs/>
        </w:rPr>
        <w:tab/>
      </w:r>
      <w:r w:rsidR="00F311F0">
        <w:rPr>
          <w:rFonts w:asciiTheme="minorHAnsi" w:hAnsiTheme="minorHAnsi" w:cstheme="minorHAnsi"/>
          <w:bCs/>
        </w:rPr>
        <w:tab/>
      </w:r>
      <w:r w:rsidR="00F311F0">
        <w:rPr>
          <w:rFonts w:asciiTheme="minorHAnsi" w:hAnsiTheme="minorHAnsi" w:cstheme="minorHAnsi"/>
          <w:bCs/>
        </w:rPr>
        <w:tab/>
      </w:r>
      <w:r w:rsidR="00F311F0">
        <w:rPr>
          <w:rFonts w:asciiTheme="minorHAnsi" w:hAnsiTheme="minorHAnsi" w:cstheme="minorHAnsi"/>
          <w:bCs/>
        </w:rPr>
        <w:tab/>
      </w:r>
      <w:r w:rsidR="00F311F0">
        <w:rPr>
          <w:rFonts w:asciiTheme="minorHAnsi" w:hAnsiTheme="minorHAnsi" w:cstheme="minorHAnsi"/>
          <w:bCs/>
        </w:rPr>
        <w:tab/>
        <w:t>E-Meeting</w:t>
      </w:r>
    </w:p>
    <w:p w14:paraId="1E9A2E7B" w14:textId="77777777" w:rsidR="00AB7E73" w:rsidRPr="00096559" w:rsidRDefault="00AB7E73" w:rsidP="00AB7E73">
      <w:pPr>
        <w:tabs>
          <w:tab w:val="left" w:pos="3420"/>
        </w:tabs>
        <w:spacing w:after="120"/>
        <w:ind w:left="2268" w:hanging="2268"/>
        <w:rPr>
          <w:rFonts w:asciiTheme="minorHAnsi" w:hAnsiTheme="minorHAnsi" w:cstheme="minorHAnsi"/>
          <w:bCs/>
        </w:rPr>
      </w:pPr>
    </w:p>
    <w:p w14:paraId="1BF5E606" w14:textId="77777777" w:rsidR="00AB7E73" w:rsidRPr="00096559" w:rsidRDefault="00AB7E73" w:rsidP="00AB7E73">
      <w:pPr>
        <w:pStyle w:val="Heading3"/>
        <w:numPr>
          <w:ilvl w:val="0"/>
          <w:numId w:val="0"/>
        </w:numPr>
        <w:ind w:left="720"/>
        <w:rPr>
          <w:rFonts w:asciiTheme="minorHAnsi" w:hAnsiTheme="minorHAnsi" w:cstheme="minorHAnsi"/>
          <w:szCs w:val="22"/>
          <w:lang w:val="en-CA"/>
        </w:rPr>
      </w:pPr>
    </w:p>
    <w:p w14:paraId="19C8B4B2" w14:textId="77777777" w:rsidR="00D24F68" w:rsidRPr="005B68C1" w:rsidRDefault="00D24F68" w:rsidP="000F3596">
      <w:pPr>
        <w:tabs>
          <w:tab w:val="left" w:pos="851"/>
        </w:tabs>
        <w:rPr>
          <w:rFonts w:asciiTheme="minorHAnsi" w:hAnsiTheme="minorHAnsi" w:cstheme="minorHAnsi"/>
          <w:sz w:val="22"/>
          <w:szCs w:val="22"/>
          <w:lang w:val="en-CA"/>
        </w:rPr>
      </w:pPr>
    </w:p>
    <w:p w14:paraId="778DD96F" w14:textId="2EAE14E1" w:rsidR="009E23D8" w:rsidRPr="00D24F68" w:rsidRDefault="009E23D8" w:rsidP="00D24F68"/>
    <w:sectPr w:rsidR="009E23D8" w:rsidRPr="00D24F68"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F0E54" w14:textId="77777777" w:rsidR="00DA1BC9" w:rsidRDefault="00DA1BC9">
      <w:r>
        <w:separator/>
      </w:r>
    </w:p>
  </w:endnote>
  <w:endnote w:type="continuationSeparator" w:id="0">
    <w:p w14:paraId="3AFDCFCB" w14:textId="77777777" w:rsidR="00DA1BC9" w:rsidRDefault="00DA1BC9">
      <w:r>
        <w:continuationSeparator/>
      </w:r>
    </w:p>
  </w:endnote>
  <w:endnote w:type="continuationNotice" w:id="1">
    <w:p w14:paraId="09482EC6" w14:textId="77777777" w:rsidR="00DA1BC9" w:rsidRDefault="00DA1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D9126" w14:textId="77777777" w:rsidR="00DA1BC9" w:rsidRDefault="00DA1BC9">
      <w:r>
        <w:separator/>
      </w:r>
    </w:p>
  </w:footnote>
  <w:footnote w:type="continuationSeparator" w:id="0">
    <w:p w14:paraId="626E2A22" w14:textId="77777777" w:rsidR="00DA1BC9" w:rsidRDefault="00DA1BC9">
      <w:r>
        <w:continuationSeparator/>
      </w:r>
    </w:p>
  </w:footnote>
  <w:footnote w:type="continuationNotice" w:id="1">
    <w:p w14:paraId="12C5F6C5" w14:textId="77777777" w:rsidR="00DA1BC9" w:rsidRDefault="00DA1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616266"/>
    <w:multiLevelType w:val="hybridMultilevel"/>
    <w:tmpl w:val="6E0A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17DE6"/>
    <w:multiLevelType w:val="hybridMultilevel"/>
    <w:tmpl w:val="76C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53237E"/>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603EA2"/>
    <w:multiLevelType w:val="hybridMultilevel"/>
    <w:tmpl w:val="2124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361A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CE13CF9"/>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E625DAB"/>
    <w:multiLevelType w:val="hybridMultilevel"/>
    <w:tmpl w:val="6AFE2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84BC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11410"/>
    <w:multiLevelType w:val="hybridMultilevel"/>
    <w:tmpl w:val="9A9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8"/>
  </w:num>
  <w:num w:numId="3">
    <w:abstractNumId w:val="36"/>
  </w:num>
  <w:num w:numId="4">
    <w:abstractNumId w:val="17"/>
  </w:num>
  <w:num w:numId="5">
    <w:abstractNumId w:val="20"/>
  </w:num>
  <w:num w:numId="6">
    <w:abstractNumId w:val="4"/>
  </w:num>
  <w:num w:numId="7">
    <w:abstractNumId w:val="2"/>
  </w:num>
  <w:num w:numId="8">
    <w:abstractNumId w:val="39"/>
  </w:num>
  <w:num w:numId="9">
    <w:abstractNumId w:val="26"/>
  </w:num>
  <w:num w:numId="10">
    <w:abstractNumId w:val="33"/>
  </w:num>
  <w:num w:numId="11">
    <w:abstractNumId w:val="12"/>
  </w:num>
  <w:num w:numId="12">
    <w:abstractNumId w:val="1"/>
  </w:num>
  <w:num w:numId="13">
    <w:abstractNumId w:val="19"/>
  </w:num>
  <w:num w:numId="14">
    <w:abstractNumId w:val="22"/>
  </w:num>
  <w:num w:numId="15">
    <w:abstractNumId w:val="30"/>
  </w:num>
  <w:num w:numId="16">
    <w:abstractNumId w:val="9"/>
  </w:num>
  <w:num w:numId="17">
    <w:abstractNumId w:val="29"/>
  </w:num>
  <w:num w:numId="18">
    <w:abstractNumId w:val="7"/>
  </w:num>
  <w:num w:numId="19">
    <w:abstractNumId w:val="16"/>
  </w:num>
  <w:num w:numId="20">
    <w:abstractNumId w:val="28"/>
  </w:num>
  <w:num w:numId="21">
    <w:abstractNumId w:val="34"/>
  </w:num>
  <w:num w:numId="22">
    <w:abstractNumId w:val="15"/>
  </w:num>
  <w:num w:numId="23">
    <w:abstractNumId w:val="21"/>
  </w:num>
  <w:num w:numId="24">
    <w:abstractNumId w:val="5"/>
  </w:num>
  <w:num w:numId="25">
    <w:abstractNumId w:val="3"/>
  </w:num>
  <w:num w:numId="26">
    <w:abstractNumId w:val="13"/>
  </w:num>
  <w:num w:numId="27">
    <w:abstractNumId w:val="24"/>
  </w:num>
  <w:num w:numId="28">
    <w:abstractNumId w:val="14"/>
  </w:num>
  <w:num w:numId="29">
    <w:abstractNumId w:val="10"/>
  </w:num>
  <w:num w:numId="30">
    <w:abstractNumId w:val="18"/>
  </w:num>
  <w:num w:numId="31">
    <w:abstractNumId w:val="32"/>
  </w:num>
  <w:num w:numId="32">
    <w:abstractNumId w:val="37"/>
  </w:num>
  <w:num w:numId="33">
    <w:abstractNumId w:val="32"/>
  </w:num>
  <w:num w:numId="34">
    <w:abstractNumId w:val="0"/>
  </w:num>
  <w:num w:numId="35">
    <w:abstractNumId w:val="11"/>
  </w:num>
  <w:num w:numId="36">
    <w:abstractNumId w:val="23"/>
  </w:num>
  <w:num w:numId="37">
    <w:abstractNumId w:val="25"/>
  </w:num>
  <w:num w:numId="38">
    <w:abstractNumId w:val="35"/>
  </w:num>
  <w:num w:numId="39">
    <w:abstractNumId w:val="36"/>
  </w:num>
  <w:num w:numId="40">
    <w:abstractNumId w:val="31"/>
  </w:num>
  <w:num w:numId="41">
    <w:abstractNumId w:val="36"/>
  </w:num>
  <w:num w:numId="42">
    <w:abstractNumId w:val="36"/>
  </w:num>
  <w:num w:numId="43">
    <w:abstractNumId w:val="36"/>
  </w:num>
  <w:num w:numId="44">
    <w:abstractNumId w:val="36"/>
  </w:num>
  <w:num w:numId="45">
    <w:abstractNumId w:val="6"/>
  </w:num>
  <w:num w:numId="46">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41B"/>
    <w:rsid w:val="00010155"/>
    <w:rsid w:val="000103F2"/>
    <w:rsid w:val="00010E5D"/>
    <w:rsid w:val="000113B5"/>
    <w:rsid w:val="00011607"/>
    <w:rsid w:val="000118B2"/>
    <w:rsid w:val="00011A8B"/>
    <w:rsid w:val="00012931"/>
    <w:rsid w:val="00012CF0"/>
    <w:rsid w:val="00012D38"/>
    <w:rsid w:val="0001351C"/>
    <w:rsid w:val="00013932"/>
    <w:rsid w:val="00013AD0"/>
    <w:rsid w:val="00013CC8"/>
    <w:rsid w:val="00013D8B"/>
    <w:rsid w:val="000141F9"/>
    <w:rsid w:val="00014C3D"/>
    <w:rsid w:val="00014C5F"/>
    <w:rsid w:val="00015258"/>
    <w:rsid w:val="000155C6"/>
    <w:rsid w:val="0001579B"/>
    <w:rsid w:val="0001596E"/>
    <w:rsid w:val="00015FDA"/>
    <w:rsid w:val="00015FDB"/>
    <w:rsid w:val="000161A6"/>
    <w:rsid w:val="0001686B"/>
    <w:rsid w:val="00016CEE"/>
    <w:rsid w:val="00017243"/>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B55"/>
    <w:rsid w:val="000722ED"/>
    <w:rsid w:val="00072319"/>
    <w:rsid w:val="000723C1"/>
    <w:rsid w:val="0007266F"/>
    <w:rsid w:val="0007274C"/>
    <w:rsid w:val="00072A3A"/>
    <w:rsid w:val="00072B13"/>
    <w:rsid w:val="00072CD1"/>
    <w:rsid w:val="00072FD3"/>
    <w:rsid w:val="00073187"/>
    <w:rsid w:val="00073226"/>
    <w:rsid w:val="0007359D"/>
    <w:rsid w:val="0007391A"/>
    <w:rsid w:val="00073ADB"/>
    <w:rsid w:val="00073AE0"/>
    <w:rsid w:val="00073BA5"/>
    <w:rsid w:val="00074238"/>
    <w:rsid w:val="000743BF"/>
    <w:rsid w:val="000745B0"/>
    <w:rsid w:val="000751D9"/>
    <w:rsid w:val="0007534B"/>
    <w:rsid w:val="00075604"/>
    <w:rsid w:val="0007674A"/>
    <w:rsid w:val="000775E6"/>
    <w:rsid w:val="000779AC"/>
    <w:rsid w:val="00077BC5"/>
    <w:rsid w:val="00077E1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1258"/>
    <w:rsid w:val="000A2E40"/>
    <w:rsid w:val="000A33C1"/>
    <w:rsid w:val="000A40A2"/>
    <w:rsid w:val="000A44CD"/>
    <w:rsid w:val="000A46A7"/>
    <w:rsid w:val="000A53F6"/>
    <w:rsid w:val="000A5885"/>
    <w:rsid w:val="000A5B15"/>
    <w:rsid w:val="000A5B9B"/>
    <w:rsid w:val="000A62BA"/>
    <w:rsid w:val="000A693A"/>
    <w:rsid w:val="000A6FE8"/>
    <w:rsid w:val="000A7522"/>
    <w:rsid w:val="000A76F2"/>
    <w:rsid w:val="000A7B48"/>
    <w:rsid w:val="000A7E62"/>
    <w:rsid w:val="000A7EBB"/>
    <w:rsid w:val="000B048D"/>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1247"/>
    <w:rsid w:val="000D1CBD"/>
    <w:rsid w:val="000D2312"/>
    <w:rsid w:val="000D234A"/>
    <w:rsid w:val="000D272D"/>
    <w:rsid w:val="000D2C93"/>
    <w:rsid w:val="000D2E0E"/>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B28"/>
    <w:rsid w:val="000E5FB8"/>
    <w:rsid w:val="000E682B"/>
    <w:rsid w:val="000E6833"/>
    <w:rsid w:val="000E6940"/>
    <w:rsid w:val="000E6ED2"/>
    <w:rsid w:val="000E6EE4"/>
    <w:rsid w:val="000E6F43"/>
    <w:rsid w:val="000E6F50"/>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538"/>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F16"/>
    <w:rsid w:val="0013019C"/>
    <w:rsid w:val="00131312"/>
    <w:rsid w:val="00131978"/>
    <w:rsid w:val="00131A3B"/>
    <w:rsid w:val="0013223E"/>
    <w:rsid w:val="00132990"/>
    <w:rsid w:val="001346C3"/>
    <w:rsid w:val="001347B8"/>
    <w:rsid w:val="001352B7"/>
    <w:rsid w:val="00135633"/>
    <w:rsid w:val="00135653"/>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A73"/>
    <w:rsid w:val="00150B3E"/>
    <w:rsid w:val="00150D77"/>
    <w:rsid w:val="00150F68"/>
    <w:rsid w:val="00151005"/>
    <w:rsid w:val="001510D1"/>
    <w:rsid w:val="001511DD"/>
    <w:rsid w:val="001516D1"/>
    <w:rsid w:val="00152280"/>
    <w:rsid w:val="00152328"/>
    <w:rsid w:val="0015268A"/>
    <w:rsid w:val="00152BBC"/>
    <w:rsid w:val="00153107"/>
    <w:rsid w:val="0015313A"/>
    <w:rsid w:val="00153597"/>
    <w:rsid w:val="0015375F"/>
    <w:rsid w:val="00153A93"/>
    <w:rsid w:val="00153E6C"/>
    <w:rsid w:val="00154183"/>
    <w:rsid w:val="001545ED"/>
    <w:rsid w:val="00154B67"/>
    <w:rsid w:val="00154E4C"/>
    <w:rsid w:val="00155C09"/>
    <w:rsid w:val="0015643C"/>
    <w:rsid w:val="00156EBC"/>
    <w:rsid w:val="00157167"/>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21B0"/>
    <w:rsid w:val="00172582"/>
    <w:rsid w:val="00172823"/>
    <w:rsid w:val="00172A29"/>
    <w:rsid w:val="00172A95"/>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656"/>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E3B"/>
    <w:rsid w:val="001A4EDF"/>
    <w:rsid w:val="001A5354"/>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7767"/>
    <w:rsid w:val="001C046A"/>
    <w:rsid w:val="001C0479"/>
    <w:rsid w:val="001C0535"/>
    <w:rsid w:val="001C0E89"/>
    <w:rsid w:val="001C1706"/>
    <w:rsid w:val="001C176B"/>
    <w:rsid w:val="001C19DB"/>
    <w:rsid w:val="001C1D9F"/>
    <w:rsid w:val="001C1DA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745"/>
    <w:rsid w:val="00202F44"/>
    <w:rsid w:val="0020326F"/>
    <w:rsid w:val="00203389"/>
    <w:rsid w:val="002035FF"/>
    <w:rsid w:val="0020376D"/>
    <w:rsid w:val="0020396D"/>
    <w:rsid w:val="00203DA4"/>
    <w:rsid w:val="0020495F"/>
    <w:rsid w:val="00204BF6"/>
    <w:rsid w:val="00204DA6"/>
    <w:rsid w:val="00205A82"/>
    <w:rsid w:val="00206216"/>
    <w:rsid w:val="002062D4"/>
    <w:rsid w:val="002065CF"/>
    <w:rsid w:val="00206B8D"/>
    <w:rsid w:val="00206D3F"/>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B57"/>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31A7"/>
    <w:rsid w:val="002332BC"/>
    <w:rsid w:val="00233D8D"/>
    <w:rsid w:val="00233DC1"/>
    <w:rsid w:val="0023428F"/>
    <w:rsid w:val="00234898"/>
    <w:rsid w:val="00234CF8"/>
    <w:rsid w:val="00235031"/>
    <w:rsid w:val="00235165"/>
    <w:rsid w:val="0023519E"/>
    <w:rsid w:val="002352F4"/>
    <w:rsid w:val="002356BB"/>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57"/>
    <w:rsid w:val="00245A14"/>
    <w:rsid w:val="002468A6"/>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4D1"/>
    <w:rsid w:val="00263B43"/>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CBF"/>
    <w:rsid w:val="0028200B"/>
    <w:rsid w:val="00282E6A"/>
    <w:rsid w:val="00282EDB"/>
    <w:rsid w:val="002830CA"/>
    <w:rsid w:val="00283507"/>
    <w:rsid w:val="002835E0"/>
    <w:rsid w:val="00283F2E"/>
    <w:rsid w:val="00284B56"/>
    <w:rsid w:val="00284CE5"/>
    <w:rsid w:val="00285A54"/>
    <w:rsid w:val="0028601F"/>
    <w:rsid w:val="002861C4"/>
    <w:rsid w:val="00286984"/>
    <w:rsid w:val="00286EFD"/>
    <w:rsid w:val="00287C98"/>
    <w:rsid w:val="00287CF9"/>
    <w:rsid w:val="00287D69"/>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6418"/>
    <w:rsid w:val="002B6A47"/>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2329"/>
    <w:rsid w:val="0031259C"/>
    <w:rsid w:val="00312F9B"/>
    <w:rsid w:val="00313025"/>
    <w:rsid w:val="003140F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A4F"/>
    <w:rsid w:val="00345CF5"/>
    <w:rsid w:val="00346016"/>
    <w:rsid w:val="003460EB"/>
    <w:rsid w:val="0034621A"/>
    <w:rsid w:val="0034636B"/>
    <w:rsid w:val="0034647A"/>
    <w:rsid w:val="00346769"/>
    <w:rsid w:val="00346796"/>
    <w:rsid w:val="00346810"/>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672"/>
    <w:rsid w:val="00366B0C"/>
    <w:rsid w:val="00366D17"/>
    <w:rsid w:val="00366E1E"/>
    <w:rsid w:val="00367389"/>
    <w:rsid w:val="00367E44"/>
    <w:rsid w:val="003709A3"/>
    <w:rsid w:val="00370AFC"/>
    <w:rsid w:val="00370E88"/>
    <w:rsid w:val="003714EC"/>
    <w:rsid w:val="00371813"/>
    <w:rsid w:val="003719B7"/>
    <w:rsid w:val="00371AD0"/>
    <w:rsid w:val="00371B42"/>
    <w:rsid w:val="0037277D"/>
    <w:rsid w:val="00372C56"/>
    <w:rsid w:val="00372E76"/>
    <w:rsid w:val="00372EC7"/>
    <w:rsid w:val="00373EF1"/>
    <w:rsid w:val="00374016"/>
    <w:rsid w:val="00374054"/>
    <w:rsid w:val="00374335"/>
    <w:rsid w:val="003745CC"/>
    <w:rsid w:val="00376177"/>
    <w:rsid w:val="003765B8"/>
    <w:rsid w:val="00376DAC"/>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3F85"/>
    <w:rsid w:val="0038443A"/>
    <w:rsid w:val="003848A6"/>
    <w:rsid w:val="00384F52"/>
    <w:rsid w:val="003854A3"/>
    <w:rsid w:val="003859E9"/>
    <w:rsid w:val="00385FA4"/>
    <w:rsid w:val="003862A7"/>
    <w:rsid w:val="00386372"/>
    <w:rsid w:val="00386C37"/>
    <w:rsid w:val="0039033F"/>
    <w:rsid w:val="003903ED"/>
    <w:rsid w:val="003906D3"/>
    <w:rsid w:val="00391441"/>
    <w:rsid w:val="003917D1"/>
    <w:rsid w:val="00391B2F"/>
    <w:rsid w:val="003922FC"/>
    <w:rsid w:val="00393081"/>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52F"/>
    <w:rsid w:val="003A4768"/>
    <w:rsid w:val="003A4F26"/>
    <w:rsid w:val="003A502C"/>
    <w:rsid w:val="003A5394"/>
    <w:rsid w:val="003A53D7"/>
    <w:rsid w:val="003A5F6C"/>
    <w:rsid w:val="003A6193"/>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C0675"/>
    <w:rsid w:val="003C0A88"/>
    <w:rsid w:val="003C0D96"/>
    <w:rsid w:val="003C1444"/>
    <w:rsid w:val="003C2AF3"/>
    <w:rsid w:val="003C2C9B"/>
    <w:rsid w:val="003C2FC3"/>
    <w:rsid w:val="003C329E"/>
    <w:rsid w:val="003C32F9"/>
    <w:rsid w:val="003C342F"/>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E8B"/>
    <w:rsid w:val="003D30C7"/>
    <w:rsid w:val="003D38D0"/>
    <w:rsid w:val="003D43E9"/>
    <w:rsid w:val="003D4740"/>
    <w:rsid w:val="003D48F1"/>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BC"/>
    <w:rsid w:val="003F4F61"/>
    <w:rsid w:val="003F4F9B"/>
    <w:rsid w:val="003F5686"/>
    <w:rsid w:val="003F65E1"/>
    <w:rsid w:val="003F67F4"/>
    <w:rsid w:val="003F7B15"/>
    <w:rsid w:val="00400196"/>
    <w:rsid w:val="00400E65"/>
    <w:rsid w:val="004012EA"/>
    <w:rsid w:val="00401528"/>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491"/>
    <w:rsid w:val="00410539"/>
    <w:rsid w:val="004107E5"/>
    <w:rsid w:val="00410CB0"/>
    <w:rsid w:val="0041278B"/>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B3D"/>
    <w:rsid w:val="00417C33"/>
    <w:rsid w:val="004200F8"/>
    <w:rsid w:val="004203D6"/>
    <w:rsid w:val="00420855"/>
    <w:rsid w:val="00420DD7"/>
    <w:rsid w:val="00420E42"/>
    <w:rsid w:val="00421196"/>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13B"/>
    <w:rsid w:val="004331AD"/>
    <w:rsid w:val="004334F3"/>
    <w:rsid w:val="004338B2"/>
    <w:rsid w:val="00433C07"/>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5E9"/>
    <w:rsid w:val="00441962"/>
    <w:rsid w:val="00441B1D"/>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71A1"/>
    <w:rsid w:val="004574CB"/>
    <w:rsid w:val="00457F73"/>
    <w:rsid w:val="0046085C"/>
    <w:rsid w:val="00460AD5"/>
    <w:rsid w:val="00460AEF"/>
    <w:rsid w:val="00460B6A"/>
    <w:rsid w:val="00461487"/>
    <w:rsid w:val="0046182C"/>
    <w:rsid w:val="00461DF7"/>
    <w:rsid w:val="00462B0A"/>
    <w:rsid w:val="00462BD6"/>
    <w:rsid w:val="0046322B"/>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14D"/>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22AE"/>
    <w:rsid w:val="00492F51"/>
    <w:rsid w:val="00493295"/>
    <w:rsid w:val="004948CD"/>
    <w:rsid w:val="00494D2C"/>
    <w:rsid w:val="00495745"/>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FB7"/>
    <w:rsid w:val="00503FD7"/>
    <w:rsid w:val="00504255"/>
    <w:rsid w:val="00504291"/>
    <w:rsid w:val="00504857"/>
    <w:rsid w:val="00504F5F"/>
    <w:rsid w:val="00505887"/>
    <w:rsid w:val="00506693"/>
    <w:rsid w:val="00506846"/>
    <w:rsid w:val="00506A7A"/>
    <w:rsid w:val="00506B28"/>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920"/>
    <w:rsid w:val="00527EFF"/>
    <w:rsid w:val="0053003B"/>
    <w:rsid w:val="005316D2"/>
    <w:rsid w:val="00531C10"/>
    <w:rsid w:val="00532652"/>
    <w:rsid w:val="005332A0"/>
    <w:rsid w:val="005334B5"/>
    <w:rsid w:val="00534085"/>
    <w:rsid w:val="005345C6"/>
    <w:rsid w:val="005345F6"/>
    <w:rsid w:val="005348C8"/>
    <w:rsid w:val="005349D3"/>
    <w:rsid w:val="00534B02"/>
    <w:rsid w:val="00535BEF"/>
    <w:rsid w:val="005363AD"/>
    <w:rsid w:val="00536FA6"/>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3E0"/>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3599"/>
    <w:rsid w:val="00583C9E"/>
    <w:rsid w:val="005844B6"/>
    <w:rsid w:val="00584770"/>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9C3"/>
    <w:rsid w:val="005A4F39"/>
    <w:rsid w:val="005A5321"/>
    <w:rsid w:val="005A60D1"/>
    <w:rsid w:val="005A7156"/>
    <w:rsid w:val="005A71FE"/>
    <w:rsid w:val="005A7A8D"/>
    <w:rsid w:val="005A7C09"/>
    <w:rsid w:val="005A7CF6"/>
    <w:rsid w:val="005B12DB"/>
    <w:rsid w:val="005B1AD9"/>
    <w:rsid w:val="005B1DED"/>
    <w:rsid w:val="005B1EA7"/>
    <w:rsid w:val="005B2434"/>
    <w:rsid w:val="005B2458"/>
    <w:rsid w:val="005B25B3"/>
    <w:rsid w:val="005B298C"/>
    <w:rsid w:val="005B2B64"/>
    <w:rsid w:val="005B2C95"/>
    <w:rsid w:val="005B2E13"/>
    <w:rsid w:val="005B2F5A"/>
    <w:rsid w:val="005B2F9B"/>
    <w:rsid w:val="005B2FB1"/>
    <w:rsid w:val="005B2FB2"/>
    <w:rsid w:val="005B3076"/>
    <w:rsid w:val="005B3240"/>
    <w:rsid w:val="005B356C"/>
    <w:rsid w:val="005B39E3"/>
    <w:rsid w:val="005B3D9C"/>
    <w:rsid w:val="005B420B"/>
    <w:rsid w:val="005B422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1065"/>
    <w:rsid w:val="005E1392"/>
    <w:rsid w:val="005E1CEA"/>
    <w:rsid w:val="005E1E23"/>
    <w:rsid w:val="005E25A4"/>
    <w:rsid w:val="005E2960"/>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1325"/>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069"/>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68E"/>
    <w:rsid w:val="0064285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691"/>
    <w:rsid w:val="006679F9"/>
    <w:rsid w:val="00667D87"/>
    <w:rsid w:val="00667F8A"/>
    <w:rsid w:val="00670E36"/>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723"/>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3A6"/>
    <w:rsid w:val="006C6622"/>
    <w:rsid w:val="006C6ABD"/>
    <w:rsid w:val="006C7816"/>
    <w:rsid w:val="006C796C"/>
    <w:rsid w:val="006C7B68"/>
    <w:rsid w:val="006D00B2"/>
    <w:rsid w:val="006D06AD"/>
    <w:rsid w:val="006D11FE"/>
    <w:rsid w:val="006D12E6"/>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2A0"/>
    <w:rsid w:val="006E7AF2"/>
    <w:rsid w:val="006E7C01"/>
    <w:rsid w:val="006E7F01"/>
    <w:rsid w:val="006F0235"/>
    <w:rsid w:val="006F137A"/>
    <w:rsid w:val="006F21DC"/>
    <w:rsid w:val="006F2944"/>
    <w:rsid w:val="006F2C29"/>
    <w:rsid w:val="006F390D"/>
    <w:rsid w:val="006F3C12"/>
    <w:rsid w:val="006F4378"/>
    <w:rsid w:val="006F47C9"/>
    <w:rsid w:val="006F4B7B"/>
    <w:rsid w:val="006F5F64"/>
    <w:rsid w:val="006F6047"/>
    <w:rsid w:val="006F618C"/>
    <w:rsid w:val="006F62AA"/>
    <w:rsid w:val="006F6CEC"/>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6B1"/>
    <w:rsid w:val="00730B5B"/>
    <w:rsid w:val="00730FBC"/>
    <w:rsid w:val="00731DB9"/>
    <w:rsid w:val="00732202"/>
    <w:rsid w:val="0073300B"/>
    <w:rsid w:val="007331A6"/>
    <w:rsid w:val="00733351"/>
    <w:rsid w:val="00733859"/>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A5"/>
    <w:rsid w:val="007A7DE0"/>
    <w:rsid w:val="007B0002"/>
    <w:rsid w:val="007B00B1"/>
    <w:rsid w:val="007B01DE"/>
    <w:rsid w:val="007B0503"/>
    <w:rsid w:val="007B05A1"/>
    <w:rsid w:val="007B05F9"/>
    <w:rsid w:val="007B0DF2"/>
    <w:rsid w:val="007B0F1B"/>
    <w:rsid w:val="007B1A0C"/>
    <w:rsid w:val="007B1D44"/>
    <w:rsid w:val="007B28E9"/>
    <w:rsid w:val="007B2DF4"/>
    <w:rsid w:val="007B2E5A"/>
    <w:rsid w:val="007B3295"/>
    <w:rsid w:val="007B359F"/>
    <w:rsid w:val="007B35A5"/>
    <w:rsid w:val="007B4566"/>
    <w:rsid w:val="007B48C4"/>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469"/>
    <w:rsid w:val="007E5F4B"/>
    <w:rsid w:val="007E64AD"/>
    <w:rsid w:val="007E78D9"/>
    <w:rsid w:val="007F0126"/>
    <w:rsid w:val="007F08F9"/>
    <w:rsid w:val="007F0B50"/>
    <w:rsid w:val="007F12C4"/>
    <w:rsid w:val="007F1929"/>
    <w:rsid w:val="007F220A"/>
    <w:rsid w:val="007F3166"/>
    <w:rsid w:val="007F3549"/>
    <w:rsid w:val="007F38D8"/>
    <w:rsid w:val="007F41B2"/>
    <w:rsid w:val="007F4D0E"/>
    <w:rsid w:val="007F5127"/>
    <w:rsid w:val="007F530A"/>
    <w:rsid w:val="007F5383"/>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C9A"/>
    <w:rsid w:val="008211E0"/>
    <w:rsid w:val="00821510"/>
    <w:rsid w:val="008217A6"/>
    <w:rsid w:val="00821866"/>
    <w:rsid w:val="00821CE6"/>
    <w:rsid w:val="008229C3"/>
    <w:rsid w:val="00823591"/>
    <w:rsid w:val="00823D48"/>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C3E"/>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314C"/>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3CC4"/>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97E"/>
    <w:rsid w:val="00894A35"/>
    <w:rsid w:val="00894B0A"/>
    <w:rsid w:val="008959BC"/>
    <w:rsid w:val="00895FC3"/>
    <w:rsid w:val="008966E3"/>
    <w:rsid w:val="0089694C"/>
    <w:rsid w:val="00897038"/>
    <w:rsid w:val="008974A4"/>
    <w:rsid w:val="00897704"/>
    <w:rsid w:val="008979E8"/>
    <w:rsid w:val="00897A77"/>
    <w:rsid w:val="008A0943"/>
    <w:rsid w:val="008A122D"/>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6407"/>
    <w:rsid w:val="008B68FB"/>
    <w:rsid w:val="008B69F3"/>
    <w:rsid w:val="008B6D0E"/>
    <w:rsid w:val="008B6DE5"/>
    <w:rsid w:val="008C2112"/>
    <w:rsid w:val="008C2904"/>
    <w:rsid w:val="008C3173"/>
    <w:rsid w:val="008C399A"/>
    <w:rsid w:val="008C3A68"/>
    <w:rsid w:val="008C4180"/>
    <w:rsid w:val="008C4B83"/>
    <w:rsid w:val="008C4DC9"/>
    <w:rsid w:val="008C50E6"/>
    <w:rsid w:val="008C5133"/>
    <w:rsid w:val="008C5C61"/>
    <w:rsid w:val="008C6543"/>
    <w:rsid w:val="008C6CCE"/>
    <w:rsid w:val="008C6D5F"/>
    <w:rsid w:val="008C6F78"/>
    <w:rsid w:val="008C7123"/>
    <w:rsid w:val="008C7567"/>
    <w:rsid w:val="008C7A4E"/>
    <w:rsid w:val="008D01E5"/>
    <w:rsid w:val="008D0218"/>
    <w:rsid w:val="008D0816"/>
    <w:rsid w:val="008D0865"/>
    <w:rsid w:val="008D0928"/>
    <w:rsid w:val="008D0AF4"/>
    <w:rsid w:val="008D13EC"/>
    <w:rsid w:val="008D1853"/>
    <w:rsid w:val="008D1E22"/>
    <w:rsid w:val="008D23EE"/>
    <w:rsid w:val="008D3343"/>
    <w:rsid w:val="008D407D"/>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87B"/>
    <w:rsid w:val="008E5909"/>
    <w:rsid w:val="008E6914"/>
    <w:rsid w:val="008E72E5"/>
    <w:rsid w:val="008E7572"/>
    <w:rsid w:val="008E7C26"/>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6289"/>
    <w:rsid w:val="00920520"/>
    <w:rsid w:val="009205D3"/>
    <w:rsid w:val="00920626"/>
    <w:rsid w:val="00920642"/>
    <w:rsid w:val="00920AC5"/>
    <w:rsid w:val="00920ECD"/>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A6C"/>
    <w:rsid w:val="009805EB"/>
    <w:rsid w:val="00980CC1"/>
    <w:rsid w:val="00980D9D"/>
    <w:rsid w:val="00982099"/>
    <w:rsid w:val="009828BE"/>
    <w:rsid w:val="00983334"/>
    <w:rsid w:val="00983ABB"/>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76D"/>
    <w:rsid w:val="00991775"/>
    <w:rsid w:val="009922A8"/>
    <w:rsid w:val="00992929"/>
    <w:rsid w:val="00992C1F"/>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0FA7"/>
    <w:rsid w:val="009A1ED0"/>
    <w:rsid w:val="009A2B27"/>
    <w:rsid w:val="009A2D5F"/>
    <w:rsid w:val="009A2FB8"/>
    <w:rsid w:val="009A37B3"/>
    <w:rsid w:val="009A3B6E"/>
    <w:rsid w:val="009A3B8A"/>
    <w:rsid w:val="009A40F9"/>
    <w:rsid w:val="009A413C"/>
    <w:rsid w:val="009A42BD"/>
    <w:rsid w:val="009A45DA"/>
    <w:rsid w:val="009A534D"/>
    <w:rsid w:val="009A5466"/>
    <w:rsid w:val="009A5E07"/>
    <w:rsid w:val="009A6082"/>
    <w:rsid w:val="009A715C"/>
    <w:rsid w:val="009A7A47"/>
    <w:rsid w:val="009A7D00"/>
    <w:rsid w:val="009A7E04"/>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72F9"/>
    <w:rsid w:val="009B77A7"/>
    <w:rsid w:val="009C091F"/>
    <w:rsid w:val="009C095C"/>
    <w:rsid w:val="009C099F"/>
    <w:rsid w:val="009C0EB0"/>
    <w:rsid w:val="009C0EE1"/>
    <w:rsid w:val="009C0F68"/>
    <w:rsid w:val="009C0F80"/>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303"/>
    <w:rsid w:val="009D6532"/>
    <w:rsid w:val="009D65A9"/>
    <w:rsid w:val="009D6BAD"/>
    <w:rsid w:val="009D7BDD"/>
    <w:rsid w:val="009D7BF1"/>
    <w:rsid w:val="009E12D6"/>
    <w:rsid w:val="009E16EE"/>
    <w:rsid w:val="009E1DE1"/>
    <w:rsid w:val="009E234B"/>
    <w:rsid w:val="009E23D8"/>
    <w:rsid w:val="009E2CB3"/>
    <w:rsid w:val="009E34AE"/>
    <w:rsid w:val="009E3BB5"/>
    <w:rsid w:val="009E4743"/>
    <w:rsid w:val="009E4872"/>
    <w:rsid w:val="009E49A5"/>
    <w:rsid w:val="009E49D8"/>
    <w:rsid w:val="009E4F10"/>
    <w:rsid w:val="009E5662"/>
    <w:rsid w:val="009E59CA"/>
    <w:rsid w:val="009E5A83"/>
    <w:rsid w:val="009E5B35"/>
    <w:rsid w:val="009E5B6E"/>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D4"/>
    <w:rsid w:val="00A02DA6"/>
    <w:rsid w:val="00A02E2F"/>
    <w:rsid w:val="00A02E5A"/>
    <w:rsid w:val="00A02FDB"/>
    <w:rsid w:val="00A034F5"/>
    <w:rsid w:val="00A03795"/>
    <w:rsid w:val="00A03F50"/>
    <w:rsid w:val="00A04108"/>
    <w:rsid w:val="00A0513C"/>
    <w:rsid w:val="00A05EC8"/>
    <w:rsid w:val="00A061DC"/>
    <w:rsid w:val="00A062E3"/>
    <w:rsid w:val="00A063DE"/>
    <w:rsid w:val="00A06AFF"/>
    <w:rsid w:val="00A06CA3"/>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20E"/>
    <w:rsid w:val="00A32E7F"/>
    <w:rsid w:val="00A3314F"/>
    <w:rsid w:val="00A33B25"/>
    <w:rsid w:val="00A33C9F"/>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62CB"/>
    <w:rsid w:val="00A466C2"/>
    <w:rsid w:val="00A4681B"/>
    <w:rsid w:val="00A46947"/>
    <w:rsid w:val="00A46C86"/>
    <w:rsid w:val="00A4722B"/>
    <w:rsid w:val="00A472D6"/>
    <w:rsid w:val="00A47CC4"/>
    <w:rsid w:val="00A47CEC"/>
    <w:rsid w:val="00A47E70"/>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4F5"/>
    <w:rsid w:val="00A62154"/>
    <w:rsid w:val="00A63AB4"/>
    <w:rsid w:val="00A63F3B"/>
    <w:rsid w:val="00A64620"/>
    <w:rsid w:val="00A64B62"/>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451"/>
    <w:rsid w:val="00A8683F"/>
    <w:rsid w:val="00A86F6F"/>
    <w:rsid w:val="00A870FA"/>
    <w:rsid w:val="00A8764C"/>
    <w:rsid w:val="00A8777F"/>
    <w:rsid w:val="00A8798F"/>
    <w:rsid w:val="00A879BE"/>
    <w:rsid w:val="00A87ECC"/>
    <w:rsid w:val="00A902C4"/>
    <w:rsid w:val="00A90602"/>
    <w:rsid w:val="00A9094D"/>
    <w:rsid w:val="00A9109C"/>
    <w:rsid w:val="00A9113E"/>
    <w:rsid w:val="00A916B8"/>
    <w:rsid w:val="00A91CAA"/>
    <w:rsid w:val="00A91CD5"/>
    <w:rsid w:val="00A91EBB"/>
    <w:rsid w:val="00A91F3B"/>
    <w:rsid w:val="00A92047"/>
    <w:rsid w:val="00A92D5C"/>
    <w:rsid w:val="00A93828"/>
    <w:rsid w:val="00A93D61"/>
    <w:rsid w:val="00A941E0"/>
    <w:rsid w:val="00A94AF1"/>
    <w:rsid w:val="00A94EEB"/>
    <w:rsid w:val="00A95D03"/>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E73"/>
    <w:rsid w:val="00AC0AB9"/>
    <w:rsid w:val="00AC0F76"/>
    <w:rsid w:val="00AC181B"/>
    <w:rsid w:val="00AC197B"/>
    <w:rsid w:val="00AC1E63"/>
    <w:rsid w:val="00AC20DB"/>
    <w:rsid w:val="00AC21FB"/>
    <w:rsid w:val="00AC2246"/>
    <w:rsid w:val="00AC2A36"/>
    <w:rsid w:val="00AC3010"/>
    <w:rsid w:val="00AC3F4A"/>
    <w:rsid w:val="00AC45C1"/>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50F7"/>
    <w:rsid w:val="00AD5DE4"/>
    <w:rsid w:val="00AD5EE4"/>
    <w:rsid w:val="00AD6915"/>
    <w:rsid w:val="00AD6CE6"/>
    <w:rsid w:val="00AD6EEA"/>
    <w:rsid w:val="00AD7010"/>
    <w:rsid w:val="00AD7261"/>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37CD"/>
    <w:rsid w:val="00AE52AF"/>
    <w:rsid w:val="00AE52F8"/>
    <w:rsid w:val="00AE576A"/>
    <w:rsid w:val="00AE5A5D"/>
    <w:rsid w:val="00AE6186"/>
    <w:rsid w:val="00AE68D6"/>
    <w:rsid w:val="00AE6C47"/>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B003A8"/>
    <w:rsid w:val="00B00B2A"/>
    <w:rsid w:val="00B011F2"/>
    <w:rsid w:val="00B01309"/>
    <w:rsid w:val="00B01995"/>
    <w:rsid w:val="00B01A89"/>
    <w:rsid w:val="00B0254F"/>
    <w:rsid w:val="00B025BD"/>
    <w:rsid w:val="00B02610"/>
    <w:rsid w:val="00B028A9"/>
    <w:rsid w:val="00B02CF8"/>
    <w:rsid w:val="00B03759"/>
    <w:rsid w:val="00B05528"/>
    <w:rsid w:val="00B05ACE"/>
    <w:rsid w:val="00B05F03"/>
    <w:rsid w:val="00B0673A"/>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734"/>
    <w:rsid w:val="00B13966"/>
    <w:rsid w:val="00B13B9F"/>
    <w:rsid w:val="00B1451E"/>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A75"/>
    <w:rsid w:val="00B2151D"/>
    <w:rsid w:val="00B21E78"/>
    <w:rsid w:val="00B2242D"/>
    <w:rsid w:val="00B22665"/>
    <w:rsid w:val="00B226A9"/>
    <w:rsid w:val="00B22C4C"/>
    <w:rsid w:val="00B22F37"/>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594"/>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728"/>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BD"/>
    <w:rsid w:val="00B637B1"/>
    <w:rsid w:val="00B64049"/>
    <w:rsid w:val="00B64B08"/>
    <w:rsid w:val="00B64DB2"/>
    <w:rsid w:val="00B660B7"/>
    <w:rsid w:val="00B666FC"/>
    <w:rsid w:val="00B66841"/>
    <w:rsid w:val="00B66CD3"/>
    <w:rsid w:val="00B66E98"/>
    <w:rsid w:val="00B6755E"/>
    <w:rsid w:val="00B67B05"/>
    <w:rsid w:val="00B67EC5"/>
    <w:rsid w:val="00B70044"/>
    <w:rsid w:val="00B70AC2"/>
    <w:rsid w:val="00B70F1B"/>
    <w:rsid w:val="00B70F1E"/>
    <w:rsid w:val="00B71053"/>
    <w:rsid w:val="00B71139"/>
    <w:rsid w:val="00B7126B"/>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214"/>
    <w:rsid w:val="00BB4411"/>
    <w:rsid w:val="00BB4F3B"/>
    <w:rsid w:val="00BB533D"/>
    <w:rsid w:val="00BB535C"/>
    <w:rsid w:val="00BB5DFC"/>
    <w:rsid w:val="00BB65D8"/>
    <w:rsid w:val="00BB6726"/>
    <w:rsid w:val="00BB67BA"/>
    <w:rsid w:val="00BB6920"/>
    <w:rsid w:val="00BB750C"/>
    <w:rsid w:val="00BB760E"/>
    <w:rsid w:val="00BB7EE8"/>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E09"/>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427"/>
    <w:rsid w:val="00BE676B"/>
    <w:rsid w:val="00BE6CBC"/>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B46"/>
    <w:rsid w:val="00BF3BA3"/>
    <w:rsid w:val="00BF3C5B"/>
    <w:rsid w:val="00BF3F16"/>
    <w:rsid w:val="00BF40C0"/>
    <w:rsid w:val="00BF415B"/>
    <w:rsid w:val="00BF4EAA"/>
    <w:rsid w:val="00BF5BAF"/>
    <w:rsid w:val="00BF5C16"/>
    <w:rsid w:val="00BF5CF0"/>
    <w:rsid w:val="00BF6510"/>
    <w:rsid w:val="00BF703E"/>
    <w:rsid w:val="00BF70B5"/>
    <w:rsid w:val="00BF7137"/>
    <w:rsid w:val="00BF713E"/>
    <w:rsid w:val="00BF7671"/>
    <w:rsid w:val="00BF7680"/>
    <w:rsid w:val="00C00488"/>
    <w:rsid w:val="00C00995"/>
    <w:rsid w:val="00C00D9A"/>
    <w:rsid w:val="00C0183A"/>
    <w:rsid w:val="00C0256A"/>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102D5"/>
    <w:rsid w:val="00C10745"/>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B39"/>
    <w:rsid w:val="00C24B46"/>
    <w:rsid w:val="00C24BC1"/>
    <w:rsid w:val="00C25745"/>
    <w:rsid w:val="00C25D07"/>
    <w:rsid w:val="00C25D78"/>
    <w:rsid w:val="00C267A4"/>
    <w:rsid w:val="00C26933"/>
    <w:rsid w:val="00C26E4A"/>
    <w:rsid w:val="00C27050"/>
    <w:rsid w:val="00C27065"/>
    <w:rsid w:val="00C2746E"/>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B6D"/>
    <w:rsid w:val="00C36DFD"/>
    <w:rsid w:val="00C3715F"/>
    <w:rsid w:val="00C37474"/>
    <w:rsid w:val="00C377F6"/>
    <w:rsid w:val="00C37976"/>
    <w:rsid w:val="00C40107"/>
    <w:rsid w:val="00C4042A"/>
    <w:rsid w:val="00C40606"/>
    <w:rsid w:val="00C40A7D"/>
    <w:rsid w:val="00C410F2"/>
    <w:rsid w:val="00C412E9"/>
    <w:rsid w:val="00C418F0"/>
    <w:rsid w:val="00C41C1F"/>
    <w:rsid w:val="00C41D75"/>
    <w:rsid w:val="00C41E5F"/>
    <w:rsid w:val="00C41FAA"/>
    <w:rsid w:val="00C4290A"/>
    <w:rsid w:val="00C42B80"/>
    <w:rsid w:val="00C43625"/>
    <w:rsid w:val="00C43D50"/>
    <w:rsid w:val="00C43F21"/>
    <w:rsid w:val="00C44308"/>
    <w:rsid w:val="00C45510"/>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5C13"/>
    <w:rsid w:val="00C76024"/>
    <w:rsid w:val="00C76292"/>
    <w:rsid w:val="00C76B76"/>
    <w:rsid w:val="00C7720E"/>
    <w:rsid w:val="00C804FF"/>
    <w:rsid w:val="00C8090C"/>
    <w:rsid w:val="00C80CB0"/>
    <w:rsid w:val="00C81528"/>
    <w:rsid w:val="00C8184B"/>
    <w:rsid w:val="00C82386"/>
    <w:rsid w:val="00C828AD"/>
    <w:rsid w:val="00C828B2"/>
    <w:rsid w:val="00C82B42"/>
    <w:rsid w:val="00C833A6"/>
    <w:rsid w:val="00C8344B"/>
    <w:rsid w:val="00C83551"/>
    <w:rsid w:val="00C83842"/>
    <w:rsid w:val="00C842A6"/>
    <w:rsid w:val="00C843B1"/>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76D2"/>
    <w:rsid w:val="00CC7940"/>
    <w:rsid w:val="00CC7994"/>
    <w:rsid w:val="00CD01B9"/>
    <w:rsid w:val="00CD027F"/>
    <w:rsid w:val="00CD05A4"/>
    <w:rsid w:val="00CD0632"/>
    <w:rsid w:val="00CD0838"/>
    <w:rsid w:val="00CD109E"/>
    <w:rsid w:val="00CD1435"/>
    <w:rsid w:val="00CD16D4"/>
    <w:rsid w:val="00CD19F7"/>
    <w:rsid w:val="00CD1B91"/>
    <w:rsid w:val="00CD1F0A"/>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2E5"/>
    <w:rsid w:val="00CF26A3"/>
    <w:rsid w:val="00CF2C66"/>
    <w:rsid w:val="00CF2E15"/>
    <w:rsid w:val="00CF30C1"/>
    <w:rsid w:val="00CF357E"/>
    <w:rsid w:val="00CF53BE"/>
    <w:rsid w:val="00CF548C"/>
    <w:rsid w:val="00CF55E0"/>
    <w:rsid w:val="00CF5835"/>
    <w:rsid w:val="00CF5918"/>
    <w:rsid w:val="00CF5C9A"/>
    <w:rsid w:val="00CF678B"/>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79D"/>
    <w:rsid w:val="00DD20B0"/>
    <w:rsid w:val="00DD24D7"/>
    <w:rsid w:val="00DD3696"/>
    <w:rsid w:val="00DD36BD"/>
    <w:rsid w:val="00DD3A13"/>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2BAE"/>
    <w:rsid w:val="00DF3081"/>
    <w:rsid w:val="00DF3165"/>
    <w:rsid w:val="00DF38B0"/>
    <w:rsid w:val="00DF3AC4"/>
    <w:rsid w:val="00DF4235"/>
    <w:rsid w:val="00DF5016"/>
    <w:rsid w:val="00DF5174"/>
    <w:rsid w:val="00DF53D1"/>
    <w:rsid w:val="00DF54C9"/>
    <w:rsid w:val="00DF57EE"/>
    <w:rsid w:val="00DF5BDD"/>
    <w:rsid w:val="00DF618F"/>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5B95"/>
    <w:rsid w:val="00E25C5F"/>
    <w:rsid w:val="00E260F5"/>
    <w:rsid w:val="00E262DC"/>
    <w:rsid w:val="00E264CE"/>
    <w:rsid w:val="00E27CC0"/>
    <w:rsid w:val="00E302EB"/>
    <w:rsid w:val="00E30586"/>
    <w:rsid w:val="00E30F0C"/>
    <w:rsid w:val="00E31230"/>
    <w:rsid w:val="00E31C41"/>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C0E"/>
    <w:rsid w:val="00E36F9A"/>
    <w:rsid w:val="00E36FA6"/>
    <w:rsid w:val="00E372C4"/>
    <w:rsid w:val="00E373B7"/>
    <w:rsid w:val="00E404A7"/>
    <w:rsid w:val="00E40552"/>
    <w:rsid w:val="00E413AF"/>
    <w:rsid w:val="00E41459"/>
    <w:rsid w:val="00E414DD"/>
    <w:rsid w:val="00E4151C"/>
    <w:rsid w:val="00E416DF"/>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2F9"/>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09C"/>
    <w:rsid w:val="00EA0F4D"/>
    <w:rsid w:val="00EA1435"/>
    <w:rsid w:val="00EA14DE"/>
    <w:rsid w:val="00EA1AA4"/>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F55"/>
    <w:rsid w:val="00EF5F9E"/>
    <w:rsid w:val="00EF60D4"/>
    <w:rsid w:val="00EF65FD"/>
    <w:rsid w:val="00EF6790"/>
    <w:rsid w:val="00EF6AA9"/>
    <w:rsid w:val="00EF6BDA"/>
    <w:rsid w:val="00EF6D44"/>
    <w:rsid w:val="00EF70B2"/>
    <w:rsid w:val="00EF79D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5803"/>
    <w:rsid w:val="00F158DF"/>
    <w:rsid w:val="00F1638A"/>
    <w:rsid w:val="00F164D4"/>
    <w:rsid w:val="00F16B97"/>
    <w:rsid w:val="00F16FA8"/>
    <w:rsid w:val="00F17039"/>
    <w:rsid w:val="00F17570"/>
    <w:rsid w:val="00F17ADC"/>
    <w:rsid w:val="00F20267"/>
    <w:rsid w:val="00F20A95"/>
    <w:rsid w:val="00F21EE9"/>
    <w:rsid w:val="00F22A5C"/>
    <w:rsid w:val="00F22BB1"/>
    <w:rsid w:val="00F22D60"/>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41C3"/>
    <w:rsid w:val="00F343F6"/>
    <w:rsid w:val="00F349B7"/>
    <w:rsid w:val="00F34AF0"/>
    <w:rsid w:val="00F34EF5"/>
    <w:rsid w:val="00F353D8"/>
    <w:rsid w:val="00F35913"/>
    <w:rsid w:val="00F359F4"/>
    <w:rsid w:val="00F35CB4"/>
    <w:rsid w:val="00F36C5D"/>
    <w:rsid w:val="00F37677"/>
    <w:rsid w:val="00F37A5A"/>
    <w:rsid w:val="00F37ED4"/>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52BC"/>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FAE"/>
    <w:rsid w:val="00F660C1"/>
    <w:rsid w:val="00F66241"/>
    <w:rsid w:val="00F6653A"/>
    <w:rsid w:val="00F66BBF"/>
    <w:rsid w:val="00F66BCB"/>
    <w:rsid w:val="00F66D81"/>
    <w:rsid w:val="00F67A43"/>
    <w:rsid w:val="00F67B5F"/>
    <w:rsid w:val="00F67BCE"/>
    <w:rsid w:val="00F701C7"/>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C6B"/>
    <w:rsid w:val="00FB5C87"/>
    <w:rsid w:val="00FB61D8"/>
    <w:rsid w:val="00FB622D"/>
    <w:rsid w:val="00FB6386"/>
    <w:rsid w:val="00FB6F63"/>
    <w:rsid w:val="00FB73BD"/>
    <w:rsid w:val="00FB74F2"/>
    <w:rsid w:val="00FB7F50"/>
    <w:rsid w:val="00FC009F"/>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0D3D"/>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613E"/>
    <w:rsid w:val="00FE719F"/>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A9A9BF1-0E25-4427-9E6C-80927574D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Pages>
  <Words>2391</Words>
  <Characters>13631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152</cp:revision>
  <dcterms:created xsi:type="dcterms:W3CDTF">2021-10-14T12:26:00Z</dcterms:created>
  <dcterms:modified xsi:type="dcterms:W3CDTF">2022-01-10T15:05:00Z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