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22A" w:rsidRPr="0029122A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29122A">
        <w:rPr>
          <w:rFonts w:ascii="Arial" w:hAnsi="Arial"/>
          <w:b/>
          <w:noProof/>
          <w:sz w:val="24"/>
          <w:lang w:eastAsia="zh-CN"/>
        </w:rPr>
        <w:t>3GPP TSG-RAN WG4 Meeting # 10</w:t>
      </w:r>
      <w:r w:rsidR="00A16513">
        <w:rPr>
          <w:rFonts w:ascii="Arial" w:hAnsi="Arial"/>
          <w:b/>
          <w:noProof/>
          <w:sz w:val="24"/>
          <w:lang w:eastAsia="zh-CN"/>
        </w:rPr>
        <w:t>1</w:t>
      </w:r>
      <w:r w:rsidR="0093343B">
        <w:rPr>
          <w:rFonts w:ascii="Arial" w:hAnsi="Arial"/>
          <w:b/>
          <w:noProof/>
          <w:sz w:val="24"/>
          <w:lang w:eastAsia="zh-CN"/>
        </w:rPr>
        <w:t>-bis-</w:t>
      </w:r>
      <w:r w:rsidRPr="0029122A">
        <w:rPr>
          <w:rFonts w:ascii="Arial" w:hAnsi="Arial"/>
          <w:b/>
          <w:noProof/>
          <w:sz w:val="24"/>
          <w:lang w:eastAsia="zh-CN"/>
        </w:rPr>
        <w:t>e                           R4-2</w:t>
      </w:r>
      <w:r w:rsidR="0093343B">
        <w:rPr>
          <w:rFonts w:ascii="Arial" w:hAnsi="Arial"/>
          <w:b/>
          <w:noProof/>
          <w:sz w:val="24"/>
          <w:lang w:eastAsia="zh-CN"/>
        </w:rPr>
        <w:t>20</w:t>
      </w:r>
      <w:r w:rsidR="007A3AD4">
        <w:rPr>
          <w:rFonts w:ascii="Arial" w:hAnsi="Arial"/>
          <w:b/>
          <w:noProof/>
          <w:sz w:val="24"/>
          <w:lang w:eastAsia="zh-CN"/>
        </w:rPr>
        <w:t>1255</w:t>
      </w:r>
    </w:p>
    <w:p w:rsidR="00FE02E7" w:rsidRPr="00810842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29122A">
        <w:rPr>
          <w:rFonts w:ascii="Arial" w:hAnsi="Arial"/>
          <w:b/>
          <w:noProof/>
          <w:sz w:val="24"/>
          <w:lang w:eastAsia="zh-CN"/>
        </w:rPr>
        <w:t>Electronic Meeting, 1</w:t>
      </w:r>
      <w:r w:rsidR="0093343B">
        <w:rPr>
          <w:rFonts w:ascii="Arial" w:hAnsi="Arial"/>
          <w:b/>
          <w:noProof/>
          <w:sz w:val="24"/>
          <w:lang w:eastAsia="zh-CN"/>
        </w:rPr>
        <w:t>7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– </w:t>
      </w:r>
      <w:r w:rsidR="0093343B">
        <w:rPr>
          <w:rFonts w:ascii="Arial" w:hAnsi="Arial"/>
          <w:b/>
          <w:noProof/>
          <w:sz w:val="24"/>
          <w:lang w:eastAsia="zh-CN"/>
        </w:rPr>
        <w:t>25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 </w:t>
      </w:r>
      <w:r w:rsidR="0093343B">
        <w:rPr>
          <w:rFonts w:ascii="Arial" w:hAnsi="Arial"/>
          <w:b/>
          <w:noProof/>
          <w:sz w:val="24"/>
          <w:lang w:eastAsia="zh-CN"/>
        </w:rPr>
        <w:t>January</w:t>
      </w:r>
      <w:r w:rsidRPr="0029122A">
        <w:rPr>
          <w:rFonts w:ascii="Arial" w:hAnsi="Arial"/>
          <w:b/>
          <w:noProof/>
          <w:sz w:val="24"/>
          <w:lang w:eastAsia="zh-CN"/>
        </w:rPr>
        <w:t>, 202</w:t>
      </w:r>
      <w:r w:rsidR="002E7FCF">
        <w:rPr>
          <w:rFonts w:ascii="Arial" w:hAnsi="Arial"/>
          <w:b/>
          <w:noProof/>
          <w:sz w:val="24"/>
          <w:lang w:eastAsia="zh-CN"/>
        </w:rPr>
        <w:t>2</w:t>
      </w:r>
    </w:p>
    <w:p w:rsidR="005929A6" w:rsidRPr="00FE02E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D958C7" w:rsidRPr="00D958C7">
        <w:rPr>
          <w:rFonts w:ascii="Arial" w:hAnsi="Arial" w:cs="Arial"/>
          <w:sz w:val="22"/>
        </w:rPr>
        <w:t>NR NTN co-existence simulation Results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BF5C77">
        <w:rPr>
          <w:rFonts w:ascii="Arial" w:eastAsia="宋体" w:hAnsi="Arial" w:cs="Arial"/>
          <w:sz w:val="22"/>
          <w:lang w:eastAsia="zh-CN"/>
        </w:rPr>
        <w:t>6</w:t>
      </w:r>
      <w:r w:rsidR="009E4300" w:rsidRPr="009E4300">
        <w:rPr>
          <w:rFonts w:ascii="Arial" w:eastAsia="宋体" w:hAnsi="Arial" w:cs="Arial"/>
          <w:sz w:val="22"/>
          <w:lang w:eastAsia="zh-CN"/>
        </w:rPr>
        <w:t>.13.</w:t>
      </w:r>
      <w:r w:rsidR="00D958C7">
        <w:rPr>
          <w:rFonts w:ascii="Arial" w:eastAsia="宋体" w:hAnsi="Arial" w:cs="Arial"/>
          <w:sz w:val="22"/>
          <w:lang w:eastAsia="zh-CN"/>
        </w:rPr>
        <w:t>2</w:t>
      </w:r>
      <w:r w:rsidR="009E4300" w:rsidRPr="009E4300">
        <w:rPr>
          <w:rFonts w:ascii="Arial" w:eastAsia="宋体" w:hAnsi="Arial" w:cs="Arial"/>
          <w:sz w:val="22"/>
          <w:lang w:eastAsia="zh-CN"/>
        </w:rPr>
        <w:t>.</w:t>
      </w:r>
      <w:r w:rsidR="00BF5C77">
        <w:rPr>
          <w:rFonts w:ascii="Arial" w:eastAsia="宋体" w:hAnsi="Arial" w:cs="Arial"/>
          <w:sz w:val="22"/>
          <w:lang w:eastAsia="zh-CN"/>
        </w:rPr>
        <w:t>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41192B">
        <w:rPr>
          <w:rFonts w:ascii="Arial" w:eastAsia="宋体" w:hAnsi="Arial" w:cs="Arial"/>
          <w:sz w:val="22"/>
          <w:lang w:eastAsia="zh-CN"/>
        </w:rPr>
        <w:t>Discussion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E31AB9" w:rsidRPr="004B31D7" w:rsidRDefault="00CA5684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 w:rsidR="00202159">
        <w:rPr>
          <w:rFonts w:eastAsia="宋体"/>
          <w:lang w:val="en-US" w:eastAsia="zh-CN"/>
        </w:rPr>
        <w:t xml:space="preserve">n </w:t>
      </w:r>
      <w:r w:rsidR="00D958C7">
        <w:rPr>
          <w:rFonts w:eastAsia="宋体"/>
          <w:lang w:val="en-US" w:eastAsia="zh-CN"/>
        </w:rPr>
        <w:t>RAN4#101-e meeting</w:t>
      </w:r>
      <w:r>
        <w:rPr>
          <w:rFonts w:eastAsia="宋体"/>
          <w:lang w:val="en-US" w:eastAsia="zh-CN"/>
        </w:rPr>
        <w:t>,</w:t>
      </w:r>
      <w:r w:rsidRPr="00CA5684">
        <w:rPr>
          <w:rFonts w:eastAsia="宋体"/>
          <w:lang w:val="en-US" w:eastAsia="zh-CN"/>
        </w:rPr>
        <w:t xml:space="preserve"> </w:t>
      </w:r>
      <w:r w:rsidR="00D958C7">
        <w:rPr>
          <w:rFonts w:eastAsia="宋体"/>
          <w:lang w:val="en-US" w:eastAsia="zh-CN"/>
        </w:rPr>
        <w:t xml:space="preserve">some companies provided some initial simulation results for NR NTN co-existence simulations. And the </w:t>
      </w:r>
      <w:r w:rsidR="0076143D">
        <w:rPr>
          <w:rFonts w:eastAsia="宋体"/>
          <w:lang w:val="en-US" w:eastAsia="zh-CN"/>
        </w:rPr>
        <w:t>NTN simulation assumptions [1] were further modified.</w:t>
      </w:r>
      <w:r w:rsidR="008F0E88">
        <w:rPr>
          <w:rFonts w:eastAsia="宋体"/>
          <w:lang w:val="en-US" w:eastAsia="zh-CN"/>
        </w:rPr>
        <w:t xml:space="preserve"> The unified formal for summary [2] of NTN co-existence study can be used to align the final results for companies.</w:t>
      </w:r>
      <w:r w:rsidR="008A7ABB">
        <w:rPr>
          <w:rFonts w:eastAsia="宋体"/>
          <w:lang w:val="en-US" w:eastAsia="zh-CN"/>
        </w:rPr>
        <w:t xml:space="preserve"> In this paper, we’d like to provide our NTN simulation results</w:t>
      </w:r>
      <w:r w:rsidR="004B31D7">
        <w:rPr>
          <w:rFonts w:eastAsia="宋体"/>
          <w:lang w:val="en-US" w:eastAsia="zh-CN"/>
        </w:rPr>
        <w:t>.</w:t>
      </w:r>
    </w:p>
    <w:p w:rsidR="00423BC9" w:rsidRDefault="004B31D7" w:rsidP="004B31D7">
      <w:pPr>
        <w:pStyle w:val="1"/>
        <w:rPr>
          <w:rFonts w:eastAsia="宋体"/>
          <w:lang w:eastAsia="zh-CN"/>
        </w:rPr>
      </w:pPr>
      <w:r w:rsidRPr="004B31D7">
        <w:rPr>
          <w:rFonts w:eastAsia="宋体"/>
          <w:lang w:eastAsia="zh-CN"/>
        </w:rPr>
        <w:t>Discussion on the scenario</w:t>
      </w:r>
      <w:r w:rsidR="006C6498">
        <w:rPr>
          <w:rFonts w:eastAsia="宋体"/>
          <w:lang w:eastAsia="zh-CN"/>
        </w:rPr>
        <w:t>s</w:t>
      </w:r>
    </w:p>
    <w:p w:rsidR="004B31D7" w:rsidRDefault="008D74F2" w:rsidP="008D74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TN-NTN adjacent coexistence study, RAN4 don’t need to trade off the ACLR and ACS requirements when the specific ACIR value was defined. Because the </w:t>
      </w:r>
      <w:r w:rsidRPr="008D74F2">
        <w:rPr>
          <w:rFonts w:eastAsiaTheme="minorEastAsia"/>
          <w:lang w:eastAsia="zh-CN"/>
        </w:rPr>
        <w:t>ACLR and ACS requirements for terrestrial network have been specified</w:t>
      </w:r>
      <w:r>
        <w:rPr>
          <w:rFonts w:eastAsiaTheme="minorEastAsia"/>
          <w:lang w:eastAsia="zh-CN"/>
        </w:rPr>
        <w:t>. The specific analysis is shown below.</w:t>
      </w:r>
    </w:p>
    <w:p w:rsidR="008D74F2" w:rsidRDefault="008D74F2" w:rsidP="008D74F2">
      <w:pPr>
        <w:pStyle w:val="ad"/>
        <w:keepNext/>
        <w:jc w:val="center"/>
      </w:pPr>
      <w:r>
        <w:t xml:space="preserve">Table </w:t>
      </w:r>
      <w:r w:rsidR="001D7997">
        <w:t>1</w:t>
      </w:r>
      <w:r>
        <w:t xml:space="preserve"> consideration on </w:t>
      </w:r>
      <w:r>
        <w:rPr>
          <w:rFonts w:eastAsia="宋体"/>
          <w:lang w:eastAsia="zh-CN"/>
        </w:rPr>
        <w:t>TN-NTN adjacent coexistence scenario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96"/>
        <w:gridCol w:w="1701"/>
        <w:gridCol w:w="1701"/>
        <w:gridCol w:w="2268"/>
        <w:gridCol w:w="2265"/>
      </w:tblGrid>
      <w:tr w:rsidR="008D74F2" w:rsidTr="00DD7F8A">
        <w:tc>
          <w:tcPr>
            <w:tcW w:w="1696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1848AE">
              <w:rPr>
                <w:rFonts w:eastAsia="宋体" w:hint="eastAsia"/>
                <w:sz w:val="16"/>
                <w:szCs w:val="16"/>
                <w:lang w:eastAsia="zh-CN"/>
              </w:rPr>
              <w:t>T</w:t>
            </w:r>
            <w:r w:rsidRPr="001848AE">
              <w:rPr>
                <w:rFonts w:eastAsia="宋体"/>
                <w:sz w:val="16"/>
                <w:szCs w:val="16"/>
                <w:lang w:eastAsia="zh-CN"/>
              </w:rPr>
              <w:t>N BS Victim</w:t>
            </w:r>
          </w:p>
        </w:tc>
        <w:tc>
          <w:tcPr>
            <w:tcW w:w="1701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1848AE">
              <w:rPr>
                <w:rFonts w:eastAsia="宋体" w:hint="eastAsia"/>
                <w:sz w:val="16"/>
                <w:szCs w:val="16"/>
                <w:lang w:eastAsia="zh-CN"/>
              </w:rPr>
              <w:t>T</w:t>
            </w:r>
            <w:r w:rsidRPr="001848AE">
              <w:rPr>
                <w:rFonts w:eastAsia="宋体"/>
                <w:sz w:val="16"/>
                <w:szCs w:val="16"/>
                <w:lang w:eastAsia="zh-CN"/>
              </w:rPr>
              <w:t>N UE Victim</w:t>
            </w:r>
          </w:p>
        </w:tc>
        <w:tc>
          <w:tcPr>
            <w:tcW w:w="2268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1848AE">
              <w:rPr>
                <w:rFonts w:eastAsia="宋体" w:hint="eastAsia"/>
                <w:sz w:val="16"/>
                <w:szCs w:val="16"/>
                <w:lang w:eastAsia="zh-CN"/>
              </w:rPr>
              <w:t>S</w:t>
            </w:r>
            <w:r w:rsidRPr="001848AE">
              <w:rPr>
                <w:rFonts w:eastAsia="宋体"/>
                <w:sz w:val="16"/>
                <w:szCs w:val="16"/>
                <w:lang w:eastAsia="zh-CN"/>
              </w:rPr>
              <w:t>atellite Node Victim</w:t>
            </w:r>
          </w:p>
        </w:tc>
        <w:tc>
          <w:tcPr>
            <w:tcW w:w="2265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1848AE">
              <w:rPr>
                <w:rFonts w:eastAsia="宋体" w:hint="eastAsia"/>
                <w:sz w:val="16"/>
                <w:szCs w:val="16"/>
                <w:lang w:eastAsia="zh-CN"/>
              </w:rPr>
              <w:t>S</w:t>
            </w:r>
            <w:r w:rsidRPr="001848AE">
              <w:rPr>
                <w:rFonts w:eastAsia="宋体"/>
                <w:sz w:val="16"/>
                <w:szCs w:val="16"/>
                <w:lang w:eastAsia="zh-CN"/>
              </w:rPr>
              <w:t>atellite UE Victim</w:t>
            </w:r>
          </w:p>
        </w:tc>
      </w:tr>
      <w:tr w:rsidR="008D74F2" w:rsidTr="00DD7F8A">
        <w:tc>
          <w:tcPr>
            <w:tcW w:w="1696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1848AE">
              <w:rPr>
                <w:rFonts w:eastAsia="宋体" w:hint="eastAsia"/>
                <w:sz w:val="16"/>
                <w:szCs w:val="16"/>
                <w:lang w:eastAsia="zh-CN"/>
              </w:rPr>
              <w:t>S</w:t>
            </w:r>
            <w:r w:rsidRPr="001848AE">
              <w:rPr>
                <w:rFonts w:eastAsia="宋体"/>
                <w:sz w:val="16"/>
                <w:szCs w:val="16"/>
                <w:lang w:eastAsia="zh-CN"/>
              </w:rPr>
              <w:t>atellite Node aggressor</w:t>
            </w:r>
          </w:p>
        </w:tc>
        <w:tc>
          <w:tcPr>
            <w:tcW w:w="1701" w:type="dxa"/>
            <w:vAlign w:val="center"/>
          </w:tcPr>
          <w:p w:rsidR="008D74F2" w:rsidRDefault="008D74F2" w:rsidP="00DD7F8A">
            <w:pPr>
              <w:jc w:val="center"/>
              <w:rPr>
                <w:sz w:val="16"/>
                <w:szCs w:val="16"/>
              </w:rPr>
            </w:pPr>
            <w:r w:rsidRPr="001848AE">
              <w:rPr>
                <w:rFonts w:hint="eastAsia"/>
                <w:sz w:val="16"/>
                <w:szCs w:val="16"/>
              </w:rPr>
              <w:t>S</w:t>
            </w:r>
            <w:r w:rsidRPr="001848AE">
              <w:rPr>
                <w:sz w:val="16"/>
                <w:szCs w:val="16"/>
              </w:rPr>
              <w:t>ate ACLR</w:t>
            </w:r>
            <w:r>
              <w:rPr>
                <w:sz w:val="16"/>
                <w:szCs w:val="16"/>
              </w:rPr>
              <w:t xml:space="preserve"> = TBD</w:t>
            </w:r>
          </w:p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B</w:t>
            </w:r>
            <w:r>
              <w:rPr>
                <w:rFonts w:eastAsia="宋体"/>
                <w:sz w:val="16"/>
                <w:szCs w:val="16"/>
                <w:lang w:eastAsia="zh-CN"/>
              </w:rPr>
              <w:t>S ACS = 46dB</w:t>
            </w:r>
          </w:p>
        </w:tc>
        <w:tc>
          <w:tcPr>
            <w:tcW w:w="1701" w:type="dxa"/>
            <w:vAlign w:val="center"/>
          </w:tcPr>
          <w:p w:rsidR="008D74F2" w:rsidRDefault="008D74F2" w:rsidP="00DD7F8A">
            <w:pPr>
              <w:jc w:val="center"/>
              <w:rPr>
                <w:sz w:val="16"/>
                <w:szCs w:val="16"/>
              </w:rPr>
            </w:pPr>
            <w:r w:rsidRPr="001848AE">
              <w:rPr>
                <w:rFonts w:hint="eastAsia"/>
                <w:sz w:val="16"/>
                <w:szCs w:val="16"/>
              </w:rPr>
              <w:t>S</w:t>
            </w:r>
            <w:r w:rsidRPr="001848AE">
              <w:rPr>
                <w:sz w:val="16"/>
                <w:szCs w:val="16"/>
              </w:rPr>
              <w:t>ate ACLR</w:t>
            </w:r>
            <w:r>
              <w:rPr>
                <w:sz w:val="16"/>
                <w:szCs w:val="16"/>
              </w:rPr>
              <w:t xml:space="preserve"> = TBD</w:t>
            </w:r>
          </w:p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UE ACS = 33dB</w:t>
            </w:r>
          </w:p>
        </w:tc>
        <w:tc>
          <w:tcPr>
            <w:tcW w:w="2268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2265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</w:p>
        </w:tc>
      </w:tr>
      <w:tr w:rsidR="008D74F2" w:rsidTr="00DD7F8A">
        <w:tc>
          <w:tcPr>
            <w:tcW w:w="1696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1848AE">
              <w:rPr>
                <w:rFonts w:eastAsia="宋体" w:hint="eastAsia"/>
                <w:sz w:val="16"/>
                <w:szCs w:val="16"/>
                <w:lang w:eastAsia="zh-CN"/>
              </w:rPr>
              <w:t>S</w:t>
            </w:r>
            <w:r w:rsidRPr="001848AE">
              <w:rPr>
                <w:rFonts w:eastAsia="宋体"/>
                <w:sz w:val="16"/>
                <w:szCs w:val="16"/>
                <w:lang w:eastAsia="zh-CN"/>
              </w:rPr>
              <w:t>atellite UE aggressor</w:t>
            </w:r>
          </w:p>
        </w:tc>
        <w:tc>
          <w:tcPr>
            <w:tcW w:w="1701" w:type="dxa"/>
            <w:vAlign w:val="center"/>
          </w:tcPr>
          <w:p w:rsidR="008D74F2" w:rsidRDefault="008D74F2" w:rsidP="00DD7F8A">
            <w:pPr>
              <w:jc w:val="center"/>
              <w:rPr>
                <w:sz w:val="16"/>
                <w:szCs w:val="16"/>
              </w:rPr>
            </w:pPr>
            <w:proofErr w:type="spellStart"/>
            <w:r w:rsidRPr="001848AE">
              <w:rPr>
                <w:rFonts w:hint="eastAsia"/>
                <w:sz w:val="16"/>
                <w:szCs w:val="16"/>
              </w:rPr>
              <w:t>S</w:t>
            </w:r>
            <w:r w:rsidRPr="001848AE">
              <w:rPr>
                <w:sz w:val="16"/>
                <w:szCs w:val="16"/>
              </w:rPr>
              <w:t>ate</w:t>
            </w:r>
            <w:r>
              <w:rPr>
                <w:sz w:val="16"/>
                <w:szCs w:val="16"/>
              </w:rPr>
              <w:t>UE</w:t>
            </w:r>
            <w:proofErr w:type="spellEnd"/>
            <w:r w:rsidRPr="001848AE">
              <w:rPr>
                <w:sz w:val="16"/>
                <w:szCs w:val="16"/>
              </w:rPr>
              <w:t xml:space="preserve"> ACLR</w:t>
            </w:r>
            <w:r>
              <w:rPr>
                <w:sz w:val="16"/>
                <w:szCs w:val="16"/>
              </w:rPr>
              <w:t xml:space="preserve"> = TBD</w:t>
            </w:r>
          </w:p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B</w:t>
            </w:r>
            <w:r>
              <w:rPr>
                <w:rFonts w:eastAsia="宋体"/>
                <w:sz w:val="16"/>
                <w:szCs w:val="16"/>
                <w:lang w:eastAsia="zh-CN"/>
              </w:rPr>
              <w:t>S ACS = 46dB</w:t>
            </w:r>
          </w:p>
        </w:tc>
        <w:tc>
          <w:tcPr>
            <w:tcW w:w="1701" w:type="dxa"/>
            <w:vAlign w:val="center"/>
          </w:tcPr>
          <w:p w:rsidR="008D74F2" w:rsidRDefault="008D74F2" w:rsidP="00DD7F8A">
            <w:pPr>
              <w:jc w:val="center"/>
              <w:rPr>
                <w:sz w:val="16"/>
                <w:szCs w:val="16"/>
              </w:rPr>
            </w:pPr>
            <w:proofErr w:type="spellStart"/>
            <w:r w:rsidRPr="001848AE">
              <w:rPr>
                <w:rFonts w:hint="eastAsia"/>
                <w:sz w:val="16"/>
                <w:szCs w:val="16"/>
              </w:rPr>
              <w:t>S</w:t>
            </w:r>
            <w:r w:rsidRPr="001848AE">
              <w:rPr>
                <w:sz w:val="16"/>
                <w:szCs w:val="16"/>
              </w:rPr>
              <w:t>ate</w:t>
            </w:r>
            <w:r>
              <w:rPr>
                <w:sz w:val="16"/>
                <w:szCs w:val="16"/>
              </w:rPr>
              <w:t>UE</w:t>
            </w:r>
            <w:proofErr w:type="spellEnd"/>
            <w:r w:rsidRPr="001848AE">
              <w:rPr>
                <w:sz w:val="16"/>
                <w:szCs w:val="16"/>
              </w:rPr>
              <w:t xml:space="preserve"> ACLR</w:t>
            </w:r>
            <w:r>
              <w:rPr>
                <w:sz w:val="16"/>
                <w:szCs w:val="16"/>
              </w:rPr>
              <w:t xml:space="preserve"> = TBD</w:t>
            </w:r>
          </w:p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UE ACS = 33dB</w:t>
            </w:r>
          </w:p>
        </w:tc>
        <w:tc>
          <w:tcPr>
            <w:tcW w:w="2268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2265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</w:p>
        </w:tc>
      </w:tr>
      <w:tr w:rsidR="008D74F2" w:rsidTr="00DD7F8A">
        <w:tc>
          <w:tcPr>
            <w:tcW w:w="1696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1848AE">
              <w:rPr>
                <w:rFonts w:eastAsia="宋体" w:hint="eastAsia"/>
                <w:sz w:val="16"/>
                <w:szCs w:val="16"/>
                <w:lang w:eastAsia="zh-CN"/>
              </w:rPr>
              <w:t>T</w:t>
            </w:r>
            <w:r w:rsidRPr="001848AE">
              <w:rPr>
                <w:rFonts w:eastAsia="宋体"/>
                <w:sz w:val="16"/>
                <w:szCs w:val="16"/>
                <w:lang w:eastAsia="zh-CN"/>
              </w:rPr>
              <w:t>N BS aggressor</w:t>
            </w:r>
          </w:p>
        </w:tc>
        <w:tc>
          <w:tcPr>
            <w:tcW w:w="1701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N</w:t>
            </w:r>
            <w:r>
              <w:rPr>
                <w:rFonts w:eastAsia="宋体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701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N</w:t>
            </w:r>
            <w:r>
              <w:rPr>
                <w:rFonts w:eastAsia="宋体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2268" w:type="dxa"/>
            <w:vAlign w:val="center"/>
          </w:tcPr>
          <w:p w:rsidR="008D74F2" w:rsidRDefault="008D74F2" w:rsidP="00DD7F8A">
            <w:pPr>
              <w:jc w:val="center"/>
              <w:rPr>
                <w:sz w:val="16"/>
                <w:szCs w:val="16"/>
              </w:rPr>
            </w:pPr>
            <w:r w:rsidRPr="001848AE">
              <w:rPr>
                <w:rFonts w:hint="eastAsia"/>
                <w:sz w:val="16"/>
                <w:szCs w:val="16"/>
              </w:rPr>
              <w:t>S</w:t>
            </w:r>
            <w:r w:rsidRPr="001848AE">
              <w:rPr>
                <w:sz w:val="16"/>
                <w:szCs w:val="16"/>
              </w:rPr>
              <w:t>ate AC</w:t>
            </w:r>
            <w:r>
              <w:rPr>
                <w:sz w:val="16"/>
                <w:szCs w:val="16"/>
              </w:rPr>
              <w:t>S = TBD</w:t>
            </w:r>
          </w:p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B</w:t>
            </w:r>
            <w:r>
              <w:rPr>
                <w:rFonts w:eastAsia="宋体"/>
                <w:sz w:val="16"/>
                <w:szCs w:val="16"/>
                <w:lang w:eastAsia="zh-CN"/>
              </w:rPr>
              <w:t>S ACLR = 45dB</w:t>
            </w:r>
          </w:p>
        </w:tc>
        <w:tc>
          <w:tcPr>
            <w:tcW w:w="2265" w:type="dxa"/>
            <w:vAlign w:val="center"/>
          </w:tcPr>
          <w:p w:rsidR="008D74F2" w:rsidRDefault="008D74F2" w:rsidP="00DD7F8A">
            <w:pPr>
              <w:jc w:val="center"/>
              <w:rPr>
                <w:sz w:val="16"/>
                <w:szCs w:val="16"/>
              </w:rPr>
            </w:pPr>
            <w:proofErr w:type="spellStart"/>
            <w:r w:rsidRPr="001848AE">
              <w:rPr>
                <w:rFonts w:hint="eastAsia"/>
                <w:sz w:val="16"/>
                <w:szCs w:val="16"/>
              </w:rPr>
              <w:t>S</w:t>
            </w:r>
            <w:r w:rsidRPr="001848AE">
              <w:rPr>
                <w:sz w:val="16"/>
                <w:szCs w:val="16"/>
              </w:rPr>
              <w:t>ate</w:t>
            </w:r>
            <w:r>
              <w:rPr>
                <w:sz w:val="16"/>
                <w:szCs w:val="16"/>
              </w:rPr>
              <w:t>UE</w:t>
            </w:r>
            <w:proofErr w:type="spellEnd"/>
            <w:r w:rsidRPr="001848AE">
              <w:rPr>
                <w:sz w:val="16"/>
                <w:szCs w:val="16"/>
              </w:rPr>
              <w:t xml:space="preserve"> AC</w:t>
            </w:r>
            <w:r>
              <w:rPr>
                <w:sz w:val="16"/>
                <w:szCs w:val="16"/>
              </w:rPr>
              <w:t>S = TBD</w:t>
            </w:r>
          </w:p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BS ACLR = 45dB</w:t>
            </w:r>
          </w:p>
        </w:tc>
      </w:tr>
      <w:tr w:rsidR="008D74F2" w:rsidTr="00DD7F8A">
        <w:tc>
          <w:tcPr>
            <w:tcW w:w="1696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1848AE">
              <w:rPr>
                <w:rFonts w:eastAsia="宋体" w:hint="eastAsia"/>
                <w:sz w:val="16"/>
                <w:szCs w:val="16"/>
                <w:lang w:eastAsia="zh-CN"/>
              </w:rPr>
              <w:t>T</w:t>
            </w:r>
            <w:r w:rsidRPr="001848AE">
              <w:rPr>
                <w:rFonts w:eastAsia="宋体"/>
                <w:sz w:val="16"/>
                <w:szCs w:val="16"/>
                <w:lang w:eastAsia="zh-CN"/>
              </w:rPr>
              <w:t>N UE aggressor</w:t>
            </w:r>
          </w:p>
        </w:tc>
        <w:tc>
          <w:tcPr>
            <w:tcW w:w="1701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N</w:t>
            </w:r>
            <w:r>
              <w:rPr>
                <w:rFonts w:eastAsia="宋体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701" w:type="dxa"/>
            <w:vAlign w:val="center"/>
          </w:tcPr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N</w:t>
            </w:r>
            <w:r>
              <w:rPr>
                <w:rFonts w:eastAsia="宋体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2268" w:type="dxa"/>
            <w:vAlign w:val="center"/>
          </w:tcPr>
          <w:p w:rsidR="008D74F2" w:rsidRDefault="008D74F2" w:rsidP="00DD7F8A">
            <w:pPr>
              <w:jc w:val="center"/>
              <w:rPr>
                <w:sz w:val="16"/>
                <w:szCs w:val="16"/>
              </w:rPr>
            </w:pPr>
            <w:r w:rsidRPr="001848AE">
              <w:rPr>
                <w:rFonts w:hint="eastAsia"/>
                <w:sz w:val="16"/>
                <w:szCs w:val="16"/>
              </w:rPr>
              <w:t>S</w:t>
            </w:r>
            <w:r w:rsidRPr="001848AE">
              <w:rPr>
                <w:sz w:val="16"/>
                <w:szCs w:val="16"/>
              </w:rPr>
              <w:t>ate AC</w:t>
            </w:r>
            <w:r>
              <w:rPr>
                <w:sz w:val="16"/>
                <w:szCs w:val="16"/>
              </w:rPr>
              <w:t>S = TBD</w:t>
            </w:r>
          </w:p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UE ACLR = 30dB</w:t>
            </w:r>
          </w:p>
        </w:tc>
        <w:tc>
          <w:tcPr>
            <w:tcW w:w="2265" w:type="dxa"/>
            <w:vAlign w:val="center"/>
          </w:tcPr>
          <w:p w:rsidR="008D74F2" w:rsidRDefault="008D74F2" w:rsidP="00DD7F8A">
            <w:pPr>
              <w:jc w:val="center"/>
              <w:rPr>
                <w:sz w:val="16"/>
                <w:szCs w:val="16"/>
              </w:rPr>
            </w:pPr>
            <w:proofErr w:type="spellStart"/>
            <w:r w:rsidRPr="001848AE">
              <w:rPr>
                <w:rFonts w:hint="eastAsia"/>
                <w:sz w:val="16"/>
                <w:szCs w:val="16"/>
              </w:rPr>
              <w:t>S</w:t>
            </w:r>
            <w:r w:rsidRPr="001848AE">
              <w:rPr>
                <w:sz w:val="16"/>
                <w:szCs w:val="16"/>
              </w:rPr>
              <w:t>ate</w:t>
            </w:r>
            <w:r>
              <w:rPr>
                <w:sz w:val="16"/>
                <w:szCs w:val="16"/>
              </w:rPr>
              <w:t>UE</w:t>
            </w:r>
            <w:proofErr w:type="spellEnd"/>
            <w:r w:rsidRPr="001848AE">
              <w:rPr>
                <w:sz w:val="16"/>
                <w:szCs w:val="16"/>
              </w:rPr>
              <w:t xml:space="preserve"> AC</w:t>
            </w:r>
            <w:r>
              <w:rPr>
                <w:sz w:val="16"/>
                <w:szCs w:val="16"/>
              </w:rPr>
              <w:t>S = TBD</w:t>
            </w:r>
          </w:p>
          <w:p w:rsidR="008D74F2" w:rsidRPr="001848AE" w:rsidRDefault="008D74F2" w:rsidP="00DD7F8A">
            <w:pPr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BS ACLR = 30dB</w:t>
            </w:r>
          </w:p>
        </w:tc>
      </w:tr>
    </w:tbl>
    <w:p w:rsidR="008D74F2" w:rsidRPr="008D74F2" w:rsidRDefault="008D74F2" w:rsidP="008D74F2">
      <w:pPr>
        <w:rPr>
          <w:rFonts w:eastAsiaTheme="minorEastAsia"/>
          <w:lang w:eastAsia="zh-CN"/>
        </w:rPr>
      </w:pPr>
    </w:p>
    <w:p w:rsidR="004B31D7" w:rsidRDefault="008D74F2" w:rsidP="004B3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simulation assumption [1] for NTN coexistence study, there are 6 scenarios in study phase 1 to derive the ACIR values. </w:t>
      </w:r>
      <w:r w:rsidR="001D7997">
        <w:rPr>
          <w:rFonts w:eastAsia="宋体"/>
          <w:lang w:eastAsia="zh-CN"/>
        </w:rPr>
        <w:t>It’s easy to connect these six scenarios with the specific ACLR/ACS requirements for satellite access node and user equipment for satellite access as below.</w:t>
      </w:r>
    </w:p>
    <w:p w:rsidR="001D7997" w:rsidRDefault="001D7997" w:rsidP="001D7997">
      <w:pPr>
        <w:pStyle w:val="TAH"/>
        <w:spacing w:after="80"/>
        <w:rPr>
          <w:rFonts w:eastAsia="Calibri"/>
          <w:lang w:val="zh-CN"/>
        </w:rPr>
      </w:pPr>
      <w:r>
        <w:rPr>
          <w:rFonts w:eastAsia="Calibri"/>
        </w:rPr>
        <w:t xml:space="preserve">Table 2 </w:t>
      </w:r>
      <w:r>
        <w:rPr>
          <w:rFonts w:eastAsiaTheme="minorEastAsia"/>
          <w:lang w:eastAsia="zh-CN"/>
        </w:rPr>
        <w:t xml:space="preserve">Aggressor and victim </w:t>
      </w:r>
    </w:p>
    <w:tbl>
      <w:tblPr>
        <w:tblW w:w="5000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80"/>
        <w:gridCol w:w="1184"/>
        <w:gridCol w:w="1333"/>
        <w:gridCol w:w="1358"/>
        <w:gridCol w:w="2682"/>
        <w:gridCol w:w="2684"/>
      </w:tblGrid>
      <w:tr w:rsidR="001D7997" w:rsidTr="001D7997">
        <w:trPr>
          <w:jc w:val="center"/>
        </w:trPr>
        <w:tc>
          <w:tcPr>
            <w:tcW w:w="197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No.</w:t>
            </w:r>
          </w:p>
        </w:tc>
        <w:tc>
          <w:tcPr>
            <w:tcW w:w="6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Combination</w:t>
            </w:r>
          </w:p>
        </w:tc>
        <w:tc>
          <w:tcPr>
            <w:tcW w:w="69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</w:rPr>
              <w:t>Aggressor</w:t>
            </w:r>
          </w:p>
        </w:tc>
        <w:tc>
          <w:tcPr>
            <w:tcW w:w="70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</w:rPr>
              <w:t>Victim</w:t>
            </w:r>
          </w:p>
        </w:tc>
        <w:tc>
          <w:tcPr>
            <w:tcW w:w="139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A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CLR</w:t>
            </w:r>
          </w:p>
        </w:tc>
        <w:tc>
          <w:tcPr>
            <w:tcW w:w="1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ACS</w:t>
            </w:r>
          </w:p>
        </w:tc>
      </w:tr>
      <w:tr w:rsidR="001D7997" w:rsidTr="001D7997">
        <w:trPr>
          <w:jc w:val="center"/>
        </w:trPr>
        <w:tc>
          <w:tcPr>
            <w:tcW w:w="197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6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with NTN</w:t>
            </w:r>
          </w:p>
        </w:tc>
        <w:tc>
          <w:tcPr>
            <w:tcW w:w="69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DL</w:t>
            </w:r>
          </w:p>
        </w:tc>
        <w:tc>
          <w:tcPr>
            <w:tcW w:w="70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DL</w:t>
            </w:r>
          </w:p>
        </w:tc>
        <w:tc>
          <w:tcPr>
            <w:tcW w:w="139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B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S 45dB ACLR</w:t>
            </w:r>
          </w:p>
        </w:tc>
        <w:tc>
          <w:tcPr>
            <w:tcW w:w="1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U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E for satellite access</w:t>
            </w:r>
          </w:p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ACS=TBD</w:t>
            </w:r>
          </w:p>
        </w:tc>
      </w:tr>
      <w:tr w:rsidR="001D7997" w:rsidTr="001D7997">
        <w:trPr>
          <w:jc w:val="center"/>
        </w:trPr>
        <w:tc>
          <w:tcPr>
            <w:tcW w:w="197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</w:t>
            </w:r>
          </w:p>
        </w:tc>
        <w:tc>
          <w:tcPr>
            <w:tcW w:w="6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with NTN</w:t>
            </w:r>
          </w:p>
        </w:tc>
        <w:tc>
          <w:tcPr>
            <w:tcW w:w="69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UL</w:t>
            </w:r>
          </w:p>
        </w:tc>
        <w:tc>
          <w:tcPr>
            <w:tcW w:w="70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UL</w:t>
            </w:r>
          </w:p>
        </w:tc>
        <w:tc>
          <w:tcPr>
            <w:tcW w:w="139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U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E 30dB ACLR</w:t>
            </w:r>
          </w:p>
        </w:tc>
        <w:tc>
          <w:tcPr>
            <w:tcW w:w="1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s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atellite access node</w:t>
            </w:r>
          </w:p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ACS=TBD</w:t>
            </w:r>
          </w:p>
        </w:tc>
      </w:tr>
      <w:tr w:rsidR="001D7997" w:rsidTr="001D7997">
        <w:trPr>
          <w:jc w:val="center"/>
        </w:trPr>
        <w:tc>
          <w:tcPr>
            <w:tcW w:w="197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</w:t>
            </w:r>
          </w:p>
        </w:tc>
        <w:tc>
          <w:tcPr>
            <w:tcW w:w="6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with NTN</w:t>
            </w:r>
          </w:p>
        </w:tc>
        <w:tc>
          <w:tcPr>
            <w:tcW w:w="69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DL</w:t>
            </w:r>
          </w:p>
        </w:tc>
        <w:tc>
          <w:tcPr>
            <w:tcW w:w="70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DL</w:t>
            </w:r>
          </w:p>
        </w:tc>
        <w:tc>
          <w:tcPr>
            <w:tcW w:w="139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s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atellite access node</w:t>
            </w:r>
          </w:p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ACLR=TBD</w:t>
            </w:r>
          </w:p>
        </w:tc>
        <w:tc>
          <w:tcPr>
            <w:tcW w:w="1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U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E 33dB ACS</w:t>
            </w:r>
          </w:p>
        </w:tc>
      </w:tr>
      <w:tr w:rsidR="001D7997" w:rsidTr="001D7997">
        <w:trPr>
          <w:jc w:val="center"/>
        </w:trPr>
        <w:tc>
          <w:tcPr>
            <w:tcW w:w="197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</w:t>
            </w:r>
          </w:p>
        </w:tc>
        <w:tc>
          <w:tcPr>
            <w:tcW w:w="6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with NTN</w:t>
            </w:r>
          </w:p>
        </w:tc>
        <w:tc>
          <w:tcPr>
            <w:tcW w:w="69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UL</w:t>
            </w:r>
          </w:p>
        </w:tc>
        <w:tc>
          <w:tcPr>
            <w:tcW w:w="70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UL</w:t>
            </w:r>
          </w:p>
        </w:tc>
        <w:tc>
          <w:tcPr>
            <w:tcW w:w="139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U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E for satellite access</w:t>
            </w:r>
          </w:p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lastRenderedPageBreak/>
              <w:t>ACLR=TBD</w:t>
            </w:r>
          </w:p>
        </w:tc>
        <w:tc>
          <w:tcPr>
            <w:tcW w:w="1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lastRenderedPageBreak/>
              <w:t>BS 46dB ACS</w:t>
            </w:r>
          </w:p>
        </w:tc>
      </w:tr>
      <w:tr w:rsidR="001D7997" w:rsidTr="001D7997">
        <w:trPr>
          <w:jc w:val="center"/>
        </w:trPr>
        <w:tc>
          <w:tcPr>
            <w:tcW w:w="197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6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with NTN</w:t>
            </w:r>
          </w:p>
        </w:tc>
        <w:tc>
          <w:tcPr>
            <w:tcW w:w="69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UL</w:t>
            </w:r>
          </w:p>
        </w:tc>
        <w:tc>
          <w:tcPr>
            <w:tcW w:w="70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DL</w:t>
            </w:r>
          </w:p>
        </w:tc>
        <w:tc>
          <w:tcPr>
            <w:tcW w:w="139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U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E for satellite access</w:t>
            </w:r>
          </w:p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ACLR=TBD</w:t>
            </w:r>
          </w:p>
        </w:tc>
        <w:tc>
          <w:tcPr>
            <w:tcW w:w="1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U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E 33dB ACS</w:t>
            </w:r>
          </w:p>
        </w:tc>
      </w:tr>
      <w:tr w:rsidR="001D7997" w:rsidTr="001D7997">
        <w:trPr>
          <w:jc w:val="center"/>
        </w:trPr>
        <w:tc>
          <w:tcPr>
            <w:tcW w:w="197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6</w:t>
            </w:r>
          </w:p>
        </w:tc>
        <w:tc>
          <w:tcPr>
            <w:tcW w:w="61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with NTN</w:t>
            </w:r>
          </w:p>
        </w:tc>
        <w:tc>
          <w:tcPr>
            <w:tcW w:w="69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DL</w:t>
            </w:r>
          </w:p>
        </w:tc>
        <w:tc>
          <w:tcPr>
            <w:tcW w:w="70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97" w:rsidRDefault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UL</w:t>
            </w:r>
          </w:p>
        </w:tc>
        <w:tc>
          <w:tcPr>
            <w:tcW w:w="139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B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S 45dB ACLR</w:t>
            </w:r>
          </w:p>
        </w:tc>
        <w:tc>
          <w:tcPr>
            <w:tcW w:w="1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 w:hint="eastAsia"/>
                <w:sz w:val="18"/>
                <w:szCs w:val="15"/>
                <w:lang w:eastAsia="zh-CN"/>
              </w:rPr>
              <w:t>s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atellite access node</w:t>
            </w:r>
          </w:p>
          <w:p w:rsidR="001D7997" w:rsidRDefault="001D7997" w:rsidP="001D7997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lang w:eastAsia="zh-CN"/>
              </w:rPr>
            </w:pPr>
            <w:r>
              <w:rPr>
                <w:rFonts w:eastAsiaTheme="minorEastAsia"/>
                <w:sz w:val="18"/>
                <w:szCs w:val="15"/>
                <w:lang w:eastAsia="zh-CN"/>
              </w:rPr>
              <w:t>ACS=TBD</w:t>
            </w:r>
          </w:p>
        </w:tc>
      </w:tr>
    </w:tbl>
    <w:p w:rsidR="001D7997" w:rsidRDefault="001D7997" w:rsidP="004B31D7">
      <w:pPr>
        <w:rPr>
          <w:rFonts w:eastAsia="宋体"/>
          <w:lang w:eastAsia="zh-CN"/>
        </w:rPr>
      </w:pPr>
    </w:p>
    <w:p w:rsidR="004B31D7" w:rsidRDefault="00FB59F1" w:rsidP="004B31D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the 6 scenarios, the targeted ACLR/ACS RF requirements for satellite access can be found in table 2.</w:t>
      </w:r>
    </w:p>
    <w:p w:rsidR="004B31D7" w:rsidRDefault="004B31D7" w:rsidP="004B31D7">
      <w:pPr>
        <w:pStyle w:val="1"/>
        <w:rPr>
          <w:lang w:eastAsia="zh-CN"/>
        </w:rPr>
      </w:pPr>
      <w:r w:rsidRPr="004B31D7">
        <w:rPr>
          <w:lang w:eastAsia="zh-CN"/>
        </w:rPr>
        <w:t xml:space="preserve">Simulation results for </w:t>
      </w:r>
      <w:r>
        <w:rPr>
          <w:lang w:eastAsia="zh-CN"/>
        </w:rPr>
        <w:t>NR NTN coexistence study</w:t>
      </w:r>
    </w:p>
    <w:p w:rsidR="004B31D7" w:rsidRDefault="004B31D7" w:rsidP="004B31D7">
      <w:pPr>
        <w:pStyle w:val="2"/>
        <w:spacing w:after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ase 1 Aggressor TN DL and Victim NTN DL</w:t>
      </w:r>
    </w:p>
    <w:p w:rsidR="004B31D7" w:rsidRDefault="004B31D7" w:rsidP="004B31D7">
      <w:pPr>
        <w:rPr>
          <w:rFonts w:eastAsia="宋体"/>
          <w:lang w:eastAsia="zh-CN"/>
        </w:rPr>
      </w:pPr>
    </w:p>
    <w:p w:rsidR="004B31D7" w:rsidRDefault="004B31D7" w:rsidP="004B31D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FB59F1" w:rsidTr="00DD7F8A">
        <w:tc>
          <w:tcPr>
            <w:tcW w:w="9631" w:type="dxa"/>
            <w:gridSpan w:val="6"/>
          </w:tcPr>
          <w:p w:rsidR="00FB59F1" w:rsidRDefault="00FB59F1" w:rsidP="00BE44A9">
            <w:pPr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1: </w:t>
            </w:r>
            <w:r w:rsidR="004A01E3"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 w:rsidR="00BE44A9">
              <w:rPr>
                <w:rFonts w:eastAsia="宋体"/>
                <w:lang w:val="en-US" w:eastAsia="zh-CN"/>
              </w:rPr>
              <w:t>Urban</w:t>
            </w:r>
            <w:r w:rsidRPr="00FB59F1">
              <w:rPr>
                <w:rFonts w:eastAsia="宋体"/>
                <w:lang w:val="en-US" w:eastAsia="zh-CN"/>
              </w:rPr>
              <w:t xml:space="preserve"> to </w:t>
            </w:r>
            <w:r w:rsidR="004A01E3"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 w:rsidR="007C7A4F"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>00</w:t>
            </w:r>
          </w:p>
        </w:tc>
      </w:tr>
      <w:tr w:rsidR="00FB59F1" w:rsidTr="00FB59F1">
        <w:tc>
          <w:tcPr>
            <w:tcW w:w="3210" w:type="dxa"/>
            <w:gridSpan w:val="2"/>
            <w:vAlign w:val="center"/>
          </w:tcPr>
          <w:p w:rsidR="00FB59F1" w:rsidRDefault="00FB59F1" w:rsidP="00FB59F1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605" w:type="dxa"/>
          </w:tcPr>
          <w:p w:rsidR="00FB59F1" w:rsidRDefault="00424FB4" w:rsidP="004B31D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1605" w:type="dxa"/>
          </w:tcPr>
          <w:p w:rsidR="00FB59F1" w:rsidRDefault="00424FB4" w:rsidP="004B31D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605" w:type="dxa"/>
          </w:tcPr>
          <w:p w:rsidR="00FB59F1" w:rsidRDefault="00424FB4" w:rsidP="004B31D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606" w:type="dxa"/>
          </w:tcPr>
          <w:p w:rsidR="00FB59F1" w:rsidRDefault="007C7A4F" w:rsidP="004B31D7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</w:tr>
      <w:tr w:rsidR="007C7A4F" w:rsidTr="00FB59F1">
        <w:tc>
          <w:tcPr>
            <w:tcW w:w="1605" w:type="dxa"/>
            <w:vMerge w:val="restart"/>
            <w:vAlign w:val="center"/>
          </w:tcPr>
          <w:p w:rsidR="007C7A4F" w:rsidRDefault="007C7A4F" w:rsidP="007C7A4F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605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605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4.46%</w:t>
            </w:r>
          </w:p>
        </w:tc>
        <w:tc>
          <w:tcPr>
            <w:tcW w:w="1605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3.28%</w:t>
            </w:r>
          </w:p>
        </w:tc>
        <w:tc>
          <w:tcPr>
            <w:tcW w:w="1605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2.27%</w:t>
            </w:r>
          </w:p>
        </w:tc>
        <w:tc>
          <w:tcPr>
            <w:tcW w:w="1606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1.67%</w:t>
            </w:r>
          </w:p>
        </w:tc>
      </w:tr>
      <w:tr w:rsidR="007C7A4F" w:rsidTr="00FB59F1">
        <w:tc>
          <w:tcPr>
            <w:tcW w:w="1605" w:type="dxa"/>
            <w:vMerge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605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605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6.54%</w:t>
            </w:r>
          </w:p>
        </w:tc>
        <w:tc>
          <w:tcPr>
            <w:tcW w:w="1605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5.83%</w:t>
            </w:r>
          </w:p>
        </w:tc>
        <w:tc>
          <w:tcPr>
            <w:tcW w:w="1605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.97%</w:t>
            </w:r>
          </w:p>
        </w:tc>
        <w:tc>
          <w:tcPr>
            <w:tcW w:w="1606" w:type="dxa"/>
          </w:tcPr>
          <w:p w:rsidR="007C7A4F" w:rsidRDefault="007C7A4F" w:rsidP="007C7A4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3.59%</w:t>
            </w:r>
          </w:p>
        </w:tc>
      </w:tr>
    </w:tbl>
    <w:p w:rsidR="00FB59F1" w:rsidRPr="00FB59F1" w:rsidRDefault="00FB59F1" w:rsidP="004B31D7">
      <w:pPr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7C7A4F" w:rsidTr="00DD7F8A">
        <w:tc>
          <w:tcPr>
            <w:tcW w:w="9631" w:type="dxa"/>
            <w:gridSpan w:val="6"/>
          </w:tcPr>
          <w:p w:rsidR="007C7A4F" w:rsidRDefault="007C7A4F" w:rsidP="00BE44A9">
            <w:pPr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1: </w:t>
            </w:r>
            <w:r w:rsidR="004A01E3"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 w:rsidR="00BE44A9">
              <w:rPr>
                <w:rFonts w:eastAsia="宋体"/>
                <w:lang w:val="en-US" w:eastAsia="zh-CN"/>
              </w:rPr>
              <w:t>Urban</w:t>
            </w:r>
            <w:r w:rsidRPr="00FB59F1">
              <w:rPr>
                <w:rFonts w:eastAsia="宋体"/>
                <w:lang w:val="en-US" w:eastAsia="zh-CN"/>
              </w:rPr>
              <w:t xml:space="preserve"> to </w:t>
            </w:r>
            <w:r w:rsidR="004A01E3"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LEO1200</w:t>
            </w:r>
          </w:p>
        </w:tc>
      </w:tr>
      <w:tr w:rsidR="007C7A4F" w:rsidTr="00DD7F8A">
        <w:tc>
          <w:tcPr>
            <w:tcW w:w="3210" w:type="dxa"/>
            <w:gridSpan w:val="2"/>
            <w:vAlign w:val="center"/>
          </w:tcPr>
          <w:p w:rsidR="007C7A4F" w:rsidRDefault="007C7A4F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606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</w:p>
        </w:tc>
      </w:tr>
      <w:tr w:rsidR="007C7A4F" w:rsidTr="00DD7F8A">
        <w:tc>
          <w:tcPr>
            <w:tcW w:w="1605" w:type="dxa"/>
            <w:vMerge w:val="restart"/>
            <w:vAlign w:val="center"/>
          </w:tcPr>
          <w:p w:rsidR="007C7A4F" w:rsidRDefault="007C7A4F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4.94%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4.25%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.72%</w:t>
            </w:r>
          </w:p>
        </w:tc>
        <w:tc>
          <w:tcPr>
            <w:tcW w:w="1606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</w:p>
        </w:tc>
      </w:tr>
      <w:tr w:rsidR="007C7A4F" w:rsidTr="00DD7F8A">
        <w:tc>
          <w:tcPr>
            <w:tcW w:w="1605" w:type="dxa"/>
            <w:vMerge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6.02 %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5.18%</w:t>
            </w:r>
          </w:p>
        </w:tc>
        <w:tc>
          <w:tcPr>
            <w:tcW w:w="1605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.23%</w:t>
            </w:r>
          </w:p>
        </w:tc>
        <w:tc>
          <w:tcPr>
            <w:tcW w:w="1606" w:type="dxa"/>
          </w:tcPr>
          <w:p w:rsidR="007C7A4F" w:rsidRDefault="007C7A4F" w:rsidP="00DD7F8A">
            <w:pPr>
              <w:rPr>
                <w:rFonts w:eastAsia="宋体"/>
                <w:lang w:val="en-US" w:eastAsia="zh-CN"/>
              </w:rPr>
            </w:pPr>
          </w:p>
        </w:tc>
      </w:tr>
    </w:tbl>
    <w:p w:rsidR="00FB59F1" w:rsidRDefault="00FB59F1" w:rsidP="004B31D7">
      <w:pPr>
        <w:rPr>
          <w:rFonts w:eastAsia="宋体"/>
          <w:lang w:eastAsia="zh-CN"/>
        </w:rPr>
      </w:pPr>
    </w:p>
    <w:p w:rsidR="004B31D7" w:rsidRPr="001B292C" w:rsidRDefault="001B292C" w:rsidP="004B31D7">
      <w:pPr>
        <w:rPr>
          <w:rFonts w:eastAsia="宋体"/>
          <w:b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1: </w:t>
      </w:r>
      <w:r>
        <w:rPr>
          <w:rFonts w:eastAsia="宋体"/>
          <w:b/>
          <w:lang w:eastAsia="zh-CN"/>
        </w:rPr>
        <w:t>For case 1, the ACIR can be 32dB.</w:t>
      </w:r>
    </w:p>
    <w:p w:rsidR="004B31D7" w:rsidRDefault="004B31D7" w:rsidP="004B31D7">
      <w:pPr>
        <w:pStyle w:val="2"/>
        <w:spacing w:after="240"/>
        <w:rPr>
          <w:lang w:eastAsia="zh-CN"/>
        </w:rPr>
      </w:pPr>
      <w:r w:rsidRPr="004B31D7">
        <w:rPr>
          <w:lang w:eastAsia="zh-CN"/>
        </w:rPr>
        <w:t xml:space="preserve">Case </w:t>
      </w:r>
      <w:r>
        <w:rPr>
          <w:lang w:eastAsia="zh-CN"/>
        </w:rPr>
        <w:t>2</w:t>
      </w:r>
      <w:r w:rsidRPr="004B31D7">
        <w:rPr>
          <w:lang w:eastAsia="zh-CN"/>
        </w:rPr>
        <w:t xml:space="preserve"> Aggressor TN </w:t>
      </w:r>
      <w:r>
        <w:rPr>
          <w:lang w:eastAsia="zh-CN"/>
        </w:rPr>
        <w:t>U</w:t>
      </w:r>
      <w:r w:rsidRPr="004B31D7">
        <w:rPr>
          <w:lang w:eastAsia="zh-CN"/>
        </w:rPr>
        <w:t xml:space="preserve">L and Victim NTN </w:t>
      </w:r>
      <w:r>
        <w:rPr>
          <w:lang w:eastAsia="zh-CN"/>
        </w:rPr>
        <w:t>U</w:t>
      </w:r>
      <w:r w:rsidRPr="004B31D7">
        <w:rPr>
          <w:lang w:eastAsia="zh-CN"/>
        </w:rPr>
        <w:t>L</w:t>
      </w:r>
    </w:p>
    <w:tbl>
      <w:tblPr>
        <w:tblStyle w:val="af8"/>
        <w:tblW w:w="0" w:type="auto"/>
        <w:tblInd w:w="-5" w:type="dxa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4A01E3" w:rsidTr="00D73A0F">
        <w:tc>
          <w:tcPr>
            <w:tcW w:w="9631" w:type="dxa"/>
            <w:gridSpan w:val="4"/>
            <w:vAlign w:val="center"/>
          </w:tcPr>
          <w:p w:rsidR="004A01E3" w:rsidRDefault="004A01E3" w:rsidP="005115E2">
            <w:pPr>
              <w:jc w:val="both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 w:rsidR="005115E2">
              <w:rPr>
                <w:rFonts w:eastAsia="宋体"/>
                <w:lang w:val="en-US" w:eastAsia="zh-CN"/>
              </w:rPr>
              <w:t>2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Rural to </w:t>
            </w:r>
            <w:r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>00</w:t>
            </w:r>
          </w:p>
        </w:tc>
      </w:tr>
      <w:tr w:rsidR="00C97A37" w:rsidTr="00D73A0F">
        <w:tc>
          <w:tcPr>
            <w:tcW w:w="4815" w:type="dxa"/>
            <w:gridSpan w:val="2"/>
            <w:vAlign w:val="center"/>
          </w:tcPr>
          <w:p w:rsidR="00C97A37" w:rsidRDefault="00C97A37" w:rsidP="004A01E3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2408" w:type="dxa"/>
            <w:vAlign w:val="center"/>
          </w:tcPr>
          <w:p w:rsidR="00C97A37" w:rsidRDefault="00C97A37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408" w:type="dxa"/>
            <w:vAlign w:val="center"/>
          </w:tcPr>
          <w:p w:rsidR="00C97A37" w:rsidRDefault="00C97A37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4A01E3" w:rsidTr="00D73A0F">
        <w:tc>
          <w:tcPr>
            <w:tcW w:w="2407" w:type="dxa"/>
            <w:vMerge w:val="restart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2408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2408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.43%</w:t>
            </w:r>
          </w:p>
        </w:tc>
        <w:tc>
          <w:tcPr>
            <w:tcW w:w="2408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3.24%</w:t>
            </w:r>
          </w:p>
        </w:tc>
      </w:tr>
      <w:tr w:rsidR="004A01E3" w:rsidTr="00D73A0F">
        <w:tc>
          <w:tcPr>
            <w:tcW w:w="2407" w:type="dxa"/>
            <w:vMerge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408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2408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6.86%</w:t>
            </w:r>
          </w:p>
        </w:tc>
        <w:tc>
          <w:tcPr>
            <w:tcW w:w="2408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4.67%</w:t>
            </w:r>
          </w:p>
        </w:tc>
      </w:tr>
    </w:tbl>
    <w:p w:rsidR="004B31D7" w:rsidRPr="007C7A4F" w:rsidRDefault="004B31D7" w:rsidP="004B31D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046"/>
        <w:gridCol w:w="1968"/>
        <w:gridCol w:w="1773"/>
        <w:gridCol w:w="1922"/>
        <w:gridCol w:w="1922"/>
      </w:tblGrid>
      <w:tr w:rsidR="004A01E3" w:rsidTr="00DD7F8A">
        <w:tc>
          <w:tcPr>
            <w:tcW w:w="9631" w:type="dxa"/>
            <w:gridSpan w:val="5"/>
          </w:tcPr>
          <w:p w:rsidR="004A01E3" w:rsidRDefault="004A01E3" w:rsidP="005115E2">
            <w:pPr>
              <w:jc w:val="both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 w:rsidR="005115E2">
              <w:rPr>
                <w:rFonts w:eastAsia="宋体"/>
                <w:lang w:val="en-US" w:eastAsia="zh-CN"/>
              </w:rPr>
              <w:t>2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Rural to </w:t>
            </w:r>
            <w:r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12</w:t>
            </w:r>
            <w:r w:rsidRPr="00FB59F1">
              <w:rPr>
                <w:rFonts w:eastAsia="宋体"/>
                <w:lang w:val="en-US" w:eastAsia="zh-CN"/>
              </w:rPr>
              <w:t>00</w:t>
            </w:r>
          </w:p>
        </w:tc>
      </w:tr>
      <w:tr w:rsidR="004A01E3" w:rsidTr="004A01E3">
        <w:tc>
          <w:tcPr>
            <w:tcW w:w="4014" w:type="dxa"/>
            <w:gridSpan w:val="2"/>
            <w:vAlign w:val="center"/>
          </w:tcPr>
          <w:p w:rsidR="004A01E3" w:rsidRDefault="004A01E3" w:rsidP="00DD7F8A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773" w:type="dxa"/>
          </w:tcPr>
          <w:p w:rsidR="004A01E3" w:rsidRDefault="004A01E3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922" w:type="dxa"/>
            <w:vAlign w:val="center"/>
          </w:tcPr>
          <w:p w:rsidR="004A01E3" w:rsidRDefault="004A01E3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922" w:type="dxa"/>
            <w:vAlign w:val="center"/>
          </w:tcPr>
          <w:p w:rsidR="004A01E3" w:rsidRDefault="004A01E3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4A01E3" w:rsidTr="00DD7F8A">
        <w:tc>
          <w:tcPr>
            <w:tcW w:w="2046" w:type="dxa"/>
            <w:vMerge w:val="restart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968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773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4.41%</w:t>
            </w:r>
          </w:p>
        </w:tc>
        <w:tc>
          <w:tcPr>
            <w:tcW w:w="1922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3.46%</w:t>
            </w:r>
          </w:p>
        </w:tc>
        <w:tc>
          <w:tcPr>
            <w:tcW w:w="1922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2.41%</w:t>
            </w:r>
          </w:p>
        </w:tc>
      </w:tr>
      <w:tr w:rsidR="004A01E3" w:rsidTr="00DD7F8A">
        <w:tc>
          <w:tcPr>
            <w:tcW w:w="2046" w:type="dxa"/>
            <w:vMerge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968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773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4.82%</w:t>
            </w:r>
          </w:p>
        </w:tc>
        <w:tc>
          <w:tcPr>
            <w:tcW w:w="1922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3.97%</w:t>
            </w:r>
          </w:p>
        </w:tc>
        <w:tc>
          <w:tcPr>
            <w:tcW w:w="1922" w:type="dxa"/>
            <w:vAlign w:val="center"/>
          </w:tcPr>
          <w:p w:rsidR="004A01E3" w:rsidRDefault="004A01E3" w:rsidP="004A01E3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2.52%</w:t>
            </w:r>
          </w:p>
        </w:tc>
      </w:tr>
    </w:tbl>
    <w:p w:rsidR="004B31D7" w:rsidRDefault="004B31D7" w:rsidP="004B31D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046"/>
        <w:gridCol w:w="1968"/>
        <w:gridCol w:w="1773"/>
        <w:gridCol w:w="1922"/>
        <w:gridCol w:w="1922"/>
      </w:tblGrid>
      <w:tr w:rsidR="005115E2" w:rsidTr="00DD7F8A">
        <w:tc>
          <w:tcPr>
            <w:tcW w:w="9631" w:type="dxa"/>
            <w:gridSpan w:val="5"/>
          </w:tcPr>
          <w:p w:rsidR="005115E2" w:rsidRDefault="005115E2" w:rsidP="005115E2">
            <w:pPr>
              <w:jc w:val="both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lastRenderedPageBreak/>
              <w:t xml:space="preserve">Case </w:t>
            </w:r>
            <w:r>
              <w:rPr>
                <w:rFonts w:eastAsia="宋体"/>
                <w:lang w:val="en-US" w:eastAsia="zh-CN"/>
              </w:rPr>
              <w:t>2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>
              <w:rPr>
                <w:rFonts w:eastAsia="宋体"/>
                <w:lang w:val="en-US" w:eastAsia="zh-CN"/>
              </w:rPr>
              <w:t>Urban</w:t>
            </w:r>
            <w:r w:rsidRPr="00FB59F1">
              <w:rPr>
                <w:rFonts w:eastAsia="宋体"/>
                <w:lang w:val="en-US" w:eastAsia="zh-CN"/>
              </w:rPr>
              <w:t xml:space="preserve"> to </w:t>
            </w:r>
            <w:r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>00</w:t>
            </w:r>
          </w:p>
        </w:tc>
      </w:tr>
      <w:tr w:rsidR="005115E2" w:rsidTr="00DD7F8A">
        <w:tc>
          <w:tcPr>
            <w:tcW w:w="4014" w:type="dxa"/>
            <w:gridSpan w:val="2"/>
            <w:vAlign w:val="center"/>
          </w:tcPr>
          <w:p w:rsidR="005115E2" w:rsidRDefault="005115E2" w:rsidP="00DD7F8A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773" w:type="dxa"/>
          </w:tcPr>
          <w:p w:rsidR="005115E2" w:rsidRDefault="005115E2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922" w:type="dxa"/>
            <w:vAlign w:val="center"/>
          </w:tcPr>
          <w:p w:rsidR="005115E2" w:rsidRDefault="005115E2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922" w:type="dxa"/>
            <w:vAlign w:val="center"/>
          </w:tcPr>
          <w:p w:rsidR="005115E2" w:rsidRDefault="005115E2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5115E2" w:rsidTr="00DD7F8A">
        <w:tc>
          <w:tcPr>
            <w:tcW w:w="2046" w:type="dxa"/>
            <w:vMerge w:val="restart"/>
            <w:vAlign w:val="center"/>
          </w:tcPr>
          <w:p w:rsidR="005115E2" w:rsidRDefault="005115E2" w:rsidP="005115E2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968" w:type="dxa"/>
            <w:vAlign w:val="center"/>
          </w:tcPr>
          <w:p w:rsidR="005115E2" w:rsidRDefault="005115E2" w:rsidP="005115E2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773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520E9A">
              <w:rPr>
                <w:rFonts w:eastAsia="宋体"/>
                <w:lang w:val="en-US" w:eastAsia="zh-CN"/>
              </w:rPr>
              <w:t>0.6</w:t>
            </w:r>
            <w:r>
              <w:rPr>
                <w:rFonts w:eastAsia="宋体"/>
                <w:lang w:val="en-US" w:eastAsia="zh-CN"/>
              </w:rPr>
              <w:t>4</w:t>
            </w:r>
            <w:r w:rsidRPr="00520E9A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1922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520E9A">
              <w:rPr>
                <w:rFonts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43</w:t>
            </w:r>
            <w:r w:rsidRPr="00520E9A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1922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520E9A">
              <w:rPr>
                <w:rFonts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33</w:t>
            </w:r>
            <w:r w:rsidRPr="00520E9A">
              <w:rPr>
                <w:rFonts w:eastAsia="宋体"/>
                <w:lang w:val="en-US" w:eastAsia="zh-CN"/>
              </w:rPr>
              <w:t>%</w:t>
            </w:r>
          </w:p>
        </w:tc>
      </w:tr>
      <w:tr w:rsidR="005115E2" w:rsidTr="00DD7F8A">
        <w:tc>
          <w:tcPr>
            <w:tcW w:w="2046" w:type="dxa"/>
            <w:vMerge/>
            <w:vAlign w:val="center"/>
          </w:tcPr>
          <w:p w:rsidR="005115E2" w:rsidRDefault="005115E2" w:rsidP="005115E2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968" w:type="dxa"/>
            <w:vAlign w:val="center"/>
          </w:tcPr>
          <w:p w:rsidR="005115E2" w:rsidRDefault="005115E2" w:rsidP="005115E2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773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520E9A">
              <w:rPr>
                <w:rFonts w:eastAsia="宋体"/>
                <w:lang w:val="en-US" w:eastAsia="zh-CN"/>
              </w:rPr>
              <w:t>0.66%</w:t>
            </w:r>
          </w:p>
        </w:tc>
        <w:tc>
          <w:tcPr>
            <w:tcW w:w="1922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520E9A">
              <w:rPr>
                <w:rFonts w:eastAsia="宋体"/>
                <w:lang w:val="en-US" w:eastAsia="zh-CN"/>
              </w:rPr>
              <w:t>0.45%</w:t>
            </w:r>
          </w:p>
        </w:tc>
        <w:tc>
          <w:tcPr>
            <w:tcW w:w="1922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520E9A">
              <w:rPr>
                <w:rFonts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3</w:t>
            </w:r>
            <w:r w:rsidRPr="00520E9A">
              <w:rPr>
                <w:rFonts w:eastAsia="宋体"/>
                <w:lang w:val="en-US" w:eastAsia="zh-CN"/>
              </w:rPr>
              <w:t>7%</w:t>
            </w:r>
          </w:p>
        </w:tc>
      </w:tr>
    </w:tbl>
    <w:p w:rsidR="004A01E3" w:rsidRDefault="004A01E3" w:rsidP="004B31D7">
      <w:pPr>
        <w:rPr>
          <w:rFonts w:eastAsia="宋体"/>
          <w:lang w:eastAsia="zh-CN"/>
        </w:rPr>
      </w:pPr>
    </w:p>
    <w:p w:rsidR="005115E2" w:rsidRDefault="005115E2" w:rsidP="004B31D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046"/>
        <w:gridCol w:w="1968"/>
        <w:gridCol w:w="1773"/>
        <w:gridCol w:w="1922"/>
        <w:gridCol w:w="1922"/>
      </w:tblGrid>
      <w:tr w:rsidR="005115E2" w:rsidTr="00DD7F8A">
        <w:tc>
          <w:tcPr>
            <w:tcW w:w="9631" w:type="dxa"/>
            <w:gridSpan w:val="5"/>
          </w:tcPr>
          <w:p w:rsidR="005115E2" w:rsidRDefault="005115E2" w:rsidP="005115E2">
            <w:pPr>
              <w:jc w:val="both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2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>
              <w:rPr>
                <w:rFonts w:eastAsia="宋体"/>
                <w:lang w:val="en-US" w:eastAsia="zh-CN"/>
              </w:rPr>
              <w:t>Urban</w:t>
            </w:r>
            <w:r w:rsidRPr="00FB59F1">
              <w:rPr>
                <w:rFonts w:eastAsia="宋体"/>
                <w:lang w:val="en-US" w:eastAsia="zh-CN"/>
              </w:rPr>
              <w:t xml:space="preserve"> to </w:t>
            </w:r>
            <w:r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12</w:t>
            </w:r>
            <w:r w:rsidRPr="00FB59F1">
              <w:rPr>
                <w:rFonts w:eastAsia="宋体"/>
                <w:lang w:val="en-US" w:eastAsia="zh-CN"/>
              </w:rPr>
              <w:t>00</w:t>
            </w:r>
          </w:p>
        </w:tc>
      </w:tr>
      <w:tr w:rsidR="005115E2" w:rsidTr="00DD7F8A">
        <w:tc>
          <w:tcPr>
            <w:tcW w:w="4014" w:type="dxa"/>
            <w:gridSpan w:val="2"/>
            <w:vAlign w:val="center"/>
          </w:tcPr>
          <w:p w:rsidR="005115E2" w:rsidRDefault="005115E2" w:rsidP="00DD7F8A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773" w:type="dxa"/>
          </w:tcPr>
          <w:p w:rsidR="005115E2" w:rsidRDefault="005115E2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922" w:type="dxa"/>
            <w:vAlign w:val="center"/>
          </w:tcPr>
          <w:p w:rsidR="005115E2" w:rsidRDefault="005115E2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922" w:type="dxa"/>
            <w:vAlign w:val="center"/>
          </w:tcPr>
          <w:p w:rsidR="005115E2" w:rsidRDefault="005115E2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5115E2" w:rsidTr="00DD7F8A">
        <w:tc>
          <w:tcPr>
            <w:tcW w:w="2046" w:type="dxa"/>
            <w:vMerge w:val="restart"/>
            <w:vAlign w:val="center"/>
          </w:tcPr>
          <w:p w:rsidR="005115E2" w:rsidRDefault="005115E2" w:rsidP="005115E2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968" w:type="dxa"/>
            <w:vAlign w:val="center"/>
          </w:tcPr>
          <w:p w:rsidR="005115E2" w:rsidRDefault="005115E2" w:rsidP="005115E2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773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2.53</w:t>
            </w:r>
            <w:r w:rsidRPr="00520E9A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1922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r w:rsidRPr="00520E9A"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25</w:t>
            </w:r>
            <w:r w:rsidRPr="00520E9A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1922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520E9A">
              <w:rPr>
                <w:rFonts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53</w:t>
            </w:r>
            <w:r w:rsidRPr="00520E9A">
              <w:rPr>
                <w:rFonts w:eastAsia="宋体"/>
                <w:lang w:val="en-US" w:eastAsia="zh-CN"/>
              </w:rPr>
              <w:t>%</w:t>
            </w:r>
          </w:p>
        </w:tc>
      </w:tr>
      <w:tr w:rsidR="005115E2" w:rsidTr="00DD7F8A">
        <w:tc>
          <w:tcPr>
            <w:tcW w:w="2046" w:type="dxa"/>
            <w:vMerge/>
            <w:vAlign w:val="center"/>
          </w:tcPr>
          <w:p w:rsidR="005115E2" w:rsidRDefault="005115E2" w:rsidP="005115E2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968" w:type="dxa"/>
            <w:vAlign w:val="center"/>
          </w:tcPr>
          <w:p w:rsidR="005115E2" w:rsidRDefault="005115E2" w:rsidP="005115E2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773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  <w:r w:rsidRPr="00520E9A"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75</w:t>
            </w:r>
            <w:r w:rsidRPr="00520E9A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1922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r w:rsidRPr="00520E9A"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52</w:t>
            </w:r>
            <w:r w:rsidRPr="00520E9A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1922" w:type="dxa"/>
            <w:vAlign w:val="center"/>
          </w:tcPr>
          <w:p w:rsidR="005115E2" w:rsidRPr="00520E9A" w:rsidRDefault="005115E2" w:rsidP="005115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520E9A">
              <w:rPr>
                <w:rFonts w:eastAsia="宋体"/>
                <w:lang w:val="en-US" w:eastAsia="zh-CN"/>
              </w:rPr>
              <w:t>0.</w:t>
            </w:r>
            <w:r>
              <w:rPr>
                <w:rFonts w:eastAsia="宋体"/>
                <w:lang w:val="en-US" w:eastAsia="zh-CN"/>
              </w:rPr>
              <w:t>65</w:t>
            </w:r>
            <w:r w:rsidRPr="00520E9A">
              <w:rPr>
                <w:rFonts w:eastAsia="宋体"/>
                <w:lang w:val="en-US" w:eastAsia="zh-CN"/>
              </w:rPr>
              <w:t>%</w:t>
            </w:r>
          </w:p>
        </w:tc>
      </w:tr>
    </w:tbl>
    <w:p w:rsidR="005115E2" w:rsidRDefault="005115E2" w:rsidP="004B31D7">
      <w:pPr>
        <w:rPr>
          <w:rFonts w:eastAsia="宋体"/>
          <w:lang w:eastAsia="zh-CN"/>
        </w:rPr>
      </w:pPr>
    </w:p>
    <w:p w:rsidR="004A01E3" w:rsidRPr="001B292C" w:rsidRDefault="001B292C" w:rsidP="004B31D7">
      <w:pPr>
        <w:rPr>
          <w:rFonts w:eastAsia="宋体"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2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For case 2, the ACIR can be 28~30dB.</w:t>
      </w:r>
    </w:p>
    <w:p w:rsidR="004B31D7" w:rsidRDefault="004B31D7" w:rsidP="004B31D7">
      <w:pPr>
        <w:pStyle w:val="2"/>
        <w:spacing w:after="240"/>
        <w:rPr>
          <w:lang w:eastAsia="zh-CN"/>
        </w:rPr>
      </w:pPr>
      <w:r w:rsidRPr="004B31D7">
        <w:rPr>
          <w:lang w:eastAsia="zh-CN"/>
        </w:rPr>
        <w:t xml:space="preserve">Case </w:t>
      </w:r>
      <w:r>
        <w:rPr>
          <w:lang w:eastAsia="zh-CN"/>
        </w:rPr>
        <w:t>3</w:t>
      </w:r>
      <w:r w:rsidRPr="004B31D7">
        <w:rPr>
          <w:lang w:eastAsia="zh-CN"/>
        </w:rPr>
        <w:t xml:space="preserve"> Aggressor </w:t>
      </w:r>
      <w:r>
        <w:rPr>
          <w:lang w:eastAsia="zh-CN"/>
        </w:rPr>
        <w:t>N</w:t>
      </w:r>
      <w:r w:rsidRPr="004B31D7">
        <w:rPr>
          <w:lang w:eastAsia="zh-CN"/>
        </w:rPr>
        <w:t xml:space="preserve">TN </w:t>
      </w:r>
      <w:r>
        <w:rPr>
          <w:lang w:eastAsia="zh-CN"/>
        </w:rPr>
        <w:t>D</w:t>
      </w:r>
      <w:r w:rsidRPr="004B31D7">
        <w:rPr>
          <w:lang w:eastAsia="zh-CN"/>
        </w:rPr>
        <w:t xml:space="preserve">L and Victim TN </w:t>
      </w:r>
      <w:r>
        <w:rPr>
          <w:lang w:eastAsia="zh-CN"/>
        </w:rPr>
        <w:t>D</w:t>
      </w:r>
      <w:r w:rsidRPr="004B31D7">
        <w:rPr>
          <w:lang w:eastAsia="zh-CN"/>
        </w:rPr>
        <w:t>L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05"/>
        <w:gridCol w:w="1387"/>
        <w:gridCol w:w="1157"/>
        <w:gridCol w:w="1262"/>
        <w:gridCol w:w="1387"/>
      </w:tblGrid>
      <w:tr w:rsidR="00891A48" w:rsidTr="00BE44A9">
        <w:tc>
          <w:tcPr>
            <w:tcW w:w="9631" w:type="dxa"/>
            <w:gridSpan w:val="7"/>
            <w:vAlign w:val="center"/>
          </w:tcPr>
          <w:p w:rsidR="00891A48" w:rsidRDefault="00891A48" w:rsidP="00891A48">
            <w:pPr>
              <w:rPr>
                <w:rFonts w:eastAsia="宋体"/>
                <w:lang w:eastAsia="zh-CN"/>
              </w:rPr>
            </w:pPr>
            <w:r w:rsidRPr="00891A48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3</w:t>
            </w:r>
            <w:r w:rsidRPr="00891A48">
              <w:rPr>
                <w:rFonts w:eastAsia="宋体"/>
                <w:lang w:val="en-US" w:eastAsia="zh-CN"/>
              </w:rPr>
              <w:t>: Aggressor LEO600 to Victim AAS Urban</w:t>
            </w:r>
          </w:p>
        </w:tc>
      </w:tr>
      <w:tr w:rsidR="00891A48" w:rsidTr="00BE44A9">
        <w:tc>
          <w:tcPr>
            <w:tcW w:w="3133" w:type="dxa"/>
            <w:gridSpan w:val="2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05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</w:t>
            </w:r>
          </w:p>
        </w:tc>
        <w:tc>
          <w:tcPr>
            <w:tcW w:w="1387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1157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1262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1387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</w:tr>
      <w:tr w:rsidR="00891A48" w:rsidTr="00BE44A9">
        <w:tc>
          <w:tcPr>
            <w:tcW w:w="1648" w:type="dxa"/>
            <w:vMerge w:val="restart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05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0.11%</w:t>
            </w:r>
          </w:p>
        </w:tc>
        <w:tc>
          <w:tcPr>
            <w:tcW w:w="1387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0.04%</w:t>
            </w:r>
          </w:p>
        </w:tc>
        <w:tc>
          <w:tcPr>
            <w:tcW w:w="1157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387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  <w:tr w:rsidR="00891A48" w:rsidTr="00BE44A9">
        <w:tc>
          <w:tcPr>
            <w:tcW w:w="1648" w:type="dxa"/>
            <w:vMerge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05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0.45%</w:t>
            </w:r>
          </w:p>
        </w:tc>
        <w:tc>
          <w:tcPr>
            <w:tcW w:w="1387" w:type="dxa"/>
            <w:vAlign w:val="center"/>
          </w:tcPr>
          <w:p w:rsidR="00891A48" w:rsidRDefault="00891A48" w:rsidP="00891A48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0.14%</w:t>
            </w:r>
          </w:p>
        </w:tc>
        <w:tc>
          <w:tcPr>
            <w:tcW w:w="1157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0.02%</w:t>
            </w:r>
          </w:p>
        </w:tc>
        <w:tc>
          <w:tcPr>
            <w:tcW w:w="1262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387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</w:tbl>
    <w:p w:rsidR="004B31D7" w:rsidRPr="004B31D7" w:rsidRDefault="004B31D7" w:rsidP="004B31D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05"/>
        <w:gridCol w:w="1387"/>
        <w:gridCol w:w="1157"/>
        <w:gridCol w:w="1262"/>
        <w:gridCol w:w="1387"/>
      </w:tblGrid>
      <w:tr w:rsidR="00891A48" w:rsidTr="00BE44A9">
        <w:tc>
          <w:tcPr>
            <w:tcW w:w="9631" w:type="dxa"/>
            <w:gridSpan w:val="7"/>
            <w:vAlign w:val="center"/>
          </w:tcPr>
          <w:p w:rsidR="00891A48" w:rsidRDefault="00891A48" w:rsidP="00891A48">
            <w:pPr>
              <w:rPr>
                <w:rFonts w:eastAsia="宋体"/>
                <w:lang w:eastAsia="zh-CN"/>
              </w:rPr>
            </w:pPr>
            <w:r w:rsidRPr="00891A48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3</w:t>
            </w:r>
            <w:r w:rsidRPr="00891A48">
              <w:rPr>
                <w:rFonts w:eastAsia="宋体"/>
                <w:lang w:val="en-US" w:eastAsia="zh-CN"/>
              </w:rPr>
              <w:t>: Aggressor LEO</w:t>
            </w:r>
            <w:r>
              <w:rPr>
                <w:rFonts w:eastAsia="宋体"/>
                <w:lang w:val="en-US" w:eastAsia="zh-CN"/>
              </w:rPr>
              <w:t>12</w:t>
            </w:r>
            <w:r w:rsidRPr="00891A48">
              <w:rPr>
                <w:rFonts w:eastAsia="宋体"/>
                <w:lang w:val="en-US" w:eastAsia="zh-CN"/>
              </w:rPr>
              <w:t>00 to Victim AAS Urban</w:t>
            </w:r>
          </w:p>
        </w:tc>
      </w:tr>
      <w:tr w:rsidR="00891A48" w:rsidTr="00BE44A9">
        <w:tc>
          <w:tcPr>
            <w:tcW w:w="3133" w:type="dxa"/>
            <w:gridSpan w:val="2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05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</w:t>
            </w:r>
          </w:p>
        </w:tc>
        <w:tc>
          <w:tcPr>
            <w:tcW w:w="1387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1157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1262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1387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</w:tr>
      <w:tr w:rsidR="00891A48" w:rsidTr="00BE44A9">
        <w:tc>
          <w:tcPr>
            <w:tcW w:w="1648" w:type="dxa"/>
            <w:vMerge w:val="restart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05" w:type="dxa"/>
            <w:vAlign w:val="center"/>
          </w:tcPr>
          <w:p w:rsidR="00891A48" w:rsidRDefault="00891A48" w:rsidP="00F8742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F8742E">
              <w:rPr>
                <w:rFonts w:eastAsia="宋体"/>
                <w:lang w:eastAsia="zh-CN"/>
              </w:rPr>
              <w:t>09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891A48" w:rsidRDefault="00891A48" w:rsidP="005C232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</w:t>
            </w:r>
            <w:r w:rsidR="005C2321"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387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  <w:tr w:rsidR="00891A48" w:rsidTr="00BE44A9">
        <w:tc>
          <w:tcPr>
            <w:tcW w:w="1648" w:type="dxa"/>
            <w:vMerge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05" w:type="dxa"/>
            <w:vAlign w:val="center"/>
          </w:tcPr>
          <w:p w:rsidR="00891A48" w:rsidRDefault="00891A48" w:rsidP="00F8742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F8742E">
              <w:rPr>
                <w:rFonts w:eastAsia="宋体"/>
                <w:lang w:eastAsia="zh-CN"/>
              </w:rPr>
              <w:t>23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891A48" w:rsidRDefault="00891A48" w:rsidP="005C232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5C2321">
              <w:rPr>
                <w:rFonts w:eastAsia="宋体"/>
                <w:lang w:eastAsia="zh-CN"/>
              </w:rPr>
              <w:t>05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891A48" w:rsidRDefault="00891A48" w:rsidP="005C232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</w:t>
            </w:r>
            <w:r w:rsidR="005C2321"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387" w:type="dxa"/>
            <w:vAlign w:val="center"/>
          </w:tcPr>
          <w:p w:rsidR="00891A48" w:rsidRDefault="00891A48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</w:tbl>
    <w:p w:rsidR="004B31D7" w:rsidRDefault="004B31D7" w:rsidP="004B31D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05"/>
        <w:gridCol w:w="1387"/>
        <w:gridCol w:w="1157"/>
        <w:gridCol w:w="1262"/>
        <w:gridCol w:w="1387"/>
      </w:tblGrid>
      <w:tr w:rsidR="00F8742E" w:rsidTr="00BE44A9">
        <w:tc>
          <w:tcPr>
            <w:tcW w:w="9631" w:type="dxa"/>
            <w:gridSpan w:val="7"/>
            <w:vAlign w:val="center"/>
          </w:tcPr>
          <w:p w:rsidR="00F8742E" w:rsidRDefault="00F8742E" w:rsidP="00183F6D">
            <w:pPr>
              <w:rPr>
                <w:rFonts w:eastAsia="宋体"/>
                <w:lang w:eastAsia="zh-CN"/>
              </w:rPr>
            </w:pPr>
            <w:r w:rsidRPr="00891A48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3</w:t>
            </w:r>
            <w:r w:rsidRPr="00891A48">
              <w:rPr>
                <w:rFonts w:eastAsia="宋体"/>
                <w:lang w:val="en-US" w:eastAsia="zh-CN"/>
              </w:rPr>
              <w:t xml:space="preserve">: Aggressor LEO600 to Victim AAS </w:t>
            </w:r>
            <w:r w:rsidR="00183F6D">
              <w:rPr>
                <w:rFonts w:eastAsia="宋体"/>
                <w:lang w:val="en-US" w:eastAsia="zh-CN"/>
              </w:rPr>
              <w:t>Rural</w:t>
            </w:r>
          </w:p>
        </w:tc>
      </w:tr>
      <w:tr w:rsidR="00F8742E" w:rsidTr="00BE44A9">
        <w:tc>
          <w:tcPr>
            <w:tcW w:w="3133" w:type="dxa"/>
            <w:gridSpan w:val="2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05" w:type="dxa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</w:t>
            </w:r>
          </w:p>
        </w:tc>
        <w:tc>
          <w:tcPr>
            <w:tcW w:w="1387" w:type="dxa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1157" w:type="dxa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1262" w:type="dxa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1387" w:type="dxa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</w:tr>
      <w:tr w:rsidR="00F8742E" w:rsidTr="00BE44A9">
        <w:tc>
          <w:tcPr>
            <w:tcW w:w="1648" w:type="dxa"/>
            <w:vMerge w:val="restart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05" w:type="dxa"/>
            <w:vAlign w:val="center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5.94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3.97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2.52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1.64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1.24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</w:tr>
      <w:tr w:rsidR="0096403E" w:rsidTr="00BE44A9">
        <w:tc>
          <w:tcPr>
            <w:tcW w:w="1648" w:type="dxa"/>
            <w:vMerge/>
            <w:vAlign w:val="center"/>
          </w:tcPr>
          <w:p w:rsidR="0096403E" w:rsidRDefault="0096403E" w:rsidP="0096403E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96403E" w:rsidRDefault="0096403E" w:rsidP="0096403E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05" w:type="dxa"/>
            <w:vAlign w:val="center"/>
          </w:tcPr>
          <w:p w:rsidR="0096403E" w:rsidRDefault="0096403E" w:rsidP="0096403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8.61%</w:t>
            </w:r>
          </w:p>
        </w:tc>
        <w:tc>
          <w:tcPr>
            <w:tcW w:w="1387" w:type="dxa"/>
          </w:tcPr>
          <w:p w:rsidR="0096403E" w:rsidRDefault="0096403E" w:rsidP="0096403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5.01%</w:t>
            </w:r>
          </w:p>
        </w:tc>
        <w:tc>
          <w:tcPr>
            <w:tcW w:w="1157" w:type="dxa"/>
          </w:tcPr>
          <w:p w:rsidR="0096403E" w:rsidRDefault="0096403E" w:rsidP="0096403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3.12%</w:t>
            </w:r>
          </w:p>
        </w:tc>
        <w:tc>
          <w:tcPr>
            <w:tcW w:w="1262" w:type="dxa"/>
            <w:vAlign w:val="center"/>
          </w:tcPr>
          <w:p w:rsidR="0096403E" w:rsidRDefault="0096403E" w:rsidP="0096403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1.94%</w:t>
            </w:r>
          </w:p>
        </w:tc>
        <w:tc>
          <w:tcPr>
            <w:tcW w:w="1387" w:type="dxa"/>
            <w:vAlign w:val="center"/>
          </w:tcPr>
          <w:p w:rsidR="0096403E" w:rsidRDefault="0096403E" w:rsidP="0096403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.32%</w:t>
            </w:r>
          </w:p>
        </w:tc>
      </w:tr>
    </w:tbl>
    <w:p w:rsidR="00F8742E" w:rsidRPr="004B31D7" w:rsidRDefault="00F8742E" w:rsidP="00F8742E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05"/>
        <w:gridCol w:w="1387"/>
        <w:gridCol w:w="1157"/>
        <w:gridCol w:w="1262"/>
        <w:gridCol w:w="1387"/>
      </w:tblGrid>
      <w:tr w:rsidR="00F8742E" w:rsidTr="00BE44A9">
        <w:tc>
          <w:tcPr>
            <w:tcW w:w="9631" w:type="dxa"/>
            <w:gridSpan w:val="7"/>
            <w:vAlign w:val="center"/>
          </w:tcPr>
          <w:p w:rsidR="00F8742E" w:rsidRDefault="00F8742E" w:rsidP="00183F6D">
            <w:pPr>
              <w:rPr>
                <w:rFonts w:eastAsia="宋体"/>
                <w:lang w:eastAsia="zh-CN"/>
              </w:rPr>
            </w:pPr>
            <w:r w:rsidRPr="00891A48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3</w:t>
            </w:r>
            <w:r w:rsidRPr="00891A48">
              <w:rPr>
                <w:rFonts w:eastAsia="宋体"/>
                <w:lang w:val="en-US" w:eastAsia="zh-CN"/>
              </w:rPr>
              <w:t>: Aggressor LEO</w:t>
            </w:r>
            <w:r>
              <w:rPr>
                <w:rFonts w:eastAsia="宋体"/>
                <w:lang w:val="en-US" w:eastAsia="zh-CN"/>
              </w:rPr>
              <w:t>12</w:t>
            </w:r>
            <w:r w:rsidRPr="00891A48">
              <w:rPr>
                <w:rFonts w:eastAsia="宋体"/>
                <w:lang w:val="en-US" w:eastAsia="zh-CN"/>
              </w:rPr>
              <w:t xml:space="preserve">00 to Victim AAS </w:t>
            </w:r>
            <w:r w:rsidR="00183F6D">
              <w:rPr>
                <w:rFonts w:eastAsia="宋体"/>
                <w:lang w:val="en-US" w:eastAsia="zh-CN"/>
              </w:rPr>
              <w:t>Rural</w:t>
            </w:r>
          </w:p>
        </w:tc>
      </w:tr>
      <w:tr w:rsidR="00F8742E" w:rsidTr="00BE44A9">
        <w:tc>
          <w:tcPr>
            <w:tcW w:w="3133" w:type="dxa"/>
            <w:gridSpan w:val="2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05" w:type="dxa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</w:t>
            </w:r>
          </w:p>
        </w:tc>
        <w:tc>
          <w:tcPr>
            <w:tcW w:w="1387" w:type="dxa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1157" w:type="dxa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1262" w:type="dxa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1387" w:type="dxa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</w:tr>
      <w:tr w:rsidR="00F8742E" w:rsidTr="00BE44A9">
        <w:tc>
          <w:tcPr>
            <w:tcW w:w="1648" w:type="dxa"/>
            <w:vMerge w:val="restart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05" w:type="dxa"/>
            <w:vAlign w:val="center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1.90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1.24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0.81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0.57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F8742E" w:rsidRDefault="00F8742E" w:rsidP="00183F6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183F6D">
              <w:rPr>
                <w:rFonts w:eastAsia="宋体"/>
                <w:lang w:eastAsia="zh-CN"/>
              </w:rPr>
              <w:t>29</w:t>
            </w:r>
            <w:r>
              <w:rPr>
                <w:rFonts w:eastAsia="宋体"/>
                <w:lang w:eastAsia="zh-CN"/>
              </w:rPr>
              <w:t>%</w:t>
            </w:r>
          </w:p>
        </w:tc>
      </w:tr>
      <w:tr w:rsidR="00F8742E" w:rsidTr="00BE44A9">
        <w:tc>
          <w:tcPr>
            <w:tcW w:w="1648" w:type="dxa"/>
            <w:vMerge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F8742E" w:rsidRDefault="00F8742E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05" w:type="dxa"/>
            <w:vAlign w:val="center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3.86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2.20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1.93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0.92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F8742E" w:rsidRDefault="00183F6D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0.85</w:t>
            </w:r>
            <w:r w:rsidR="00F8742E">
              <w:rPr>
                <w:rFonts w:eastAsia="宋体"/>
                <w:lang w:eastAsia="zh-CN"/>
              </w:rPr>
              <w:t>%</w:t>
            </w:r>
          </w:p>
        </w:tc>
      </w:tr>
    </w:tbl>
    <w:p w:rsidR="004B31D7" w:rsidRDefault="004B31D7" w:rsidP="004B31D7">
      <w:pPr>
        <w:rPr>
          <w:rFonts w:eastAsia="宋体"/>
          <w:lang w:eastAsia="zh-CN"/>
        </w:rPr>
      </w:pPr>
    </w:p>
    <w:p w:rsidR="0096403E" w:rsidRPr="0096403E" w:rsidRDefault="0096403E" w:rsidP="004B31D7">
      <w:pPr>
        <w:rPr>
          <w:rFonts w:eastAsia="宋体"/>
          <w:lang w:eastAsia="zh-CN"/>
        </w:rPr>
      </w:pPr>
      <w:r w:rsidRPr="001B292C">
        <w:rPr>
          <w:rFonts w:eastAsia="宋体" w:hint="eastAsia"/>
          <w:b/>
          <w:lang w:eastAsia="zh-CN"/>
        </w:rPr>
        <w:lastRenderedPageBreak/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3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For case 3, the worst scenario is </w:t>
      </w:r>
      <w:r w:rsidRPr="0096403E">
        <w:rPr>
          <w:rFonts w:eastAsia="宋体"/>
          <w:b/>
          <w:lang w:eastAsia="zh-CN"/>
        </w:rPr>
        <w:t>Aggressor LEO600 to Victim AAS Rural</w:t>
      </w:r>
      <w:r>
        <w:rPr>
          <w:rFonts w:eastAsia="宋体"/>
          <w:b/>
          <w:lang w:eastAsia="zh-CN"/>
        </w:rPr>
        <w:t xml:space="preserve"> and ACIR can be 20dB.</w:t>
      </w:r>
    </w:p>
    <w:p w:rsidR="004B31D7" w:rsidRDefault="004B31D7" w:rsidP="004B31D7">
      <w:pPr>
        <w:pStyle w:val="2"/>
        <w:spacing w:after="240"/>
        <w:rPr>
          <w:rFonts w:eastAsia="宋体"/>
          <w:lang w:eastAsia="zh-CN"/>
        </w:rPr>
      </w:pPr>
      <w:r w:rsidRPr="004B31D7">
        <w:rPr>
          <w:lang w:eastAsia="zh-CN"/>
        </w:rPr>
        <w:t xml:space="preserve">Case </w:t>
      </w:r>
      <w:r>
        <w:rPr>
          <w:lang w:eastAsia="zh-CN"/>
        </w:rPr>
        <w:t>4</w:t>
      </w:r>
      <w:r w:rsidRPr="004B31D7">
        <w:rPr>
          <w:lang w:eastAsia="zh-CN"/>
        </w:rPr>
        <w:t xml:space="preserve"> Aggressor </w:t>
      </w:r>
      <w:r>
        <w:rPr>
          <w:lang w:eastAsia="zh-CN"/>
        </w:rPr>
        <w:t>N</w:t>
      </w:r>
      <w:r w:rsidRPr="004B31D7">
        <w:rPr>
          <w:lang w:eastAsia="zh-CN"/>
        </w:rPr>
        <w:t xml:space="preserve">TN </w:t>
      </w:r>
      <w:r>
        <w:rPr>
          <w:lang w:eastAsia="zh-CN"/>
        </w:rPr>
        <w:t>U</w:t>
      </w:r>
      <w:r w:rsidRPr="004B31D7">
        <w:rPr>
          <w:lang w:eastAsia="zh-CN"/>
        </w:rPr>
        <w:t xml:space="preserve">L and Victim TN </w:t>
      </w:r>
      <w:r>
        <w:rPr>
          <w:lang w:eastAsia="zh-CN"/>
        </w:rPr>
        <w:t>U</w:t>
      </w:r>
      <w:r w:rsidRPr="004B31D7">
        <w:rPr>
          <w:lang w:eastAsia="zh-CN"/>
        </w:rPr>
        <w:t>L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366A67" w:rsidTr="00BE44A9">
        <w:tc>
          <w:tcPr>
            <w:tcW w:w="6939" w:type="dxa"/>
            <w:gridSpan w:val="5"/>
            <w:vAlign w:val="center"/>
          </w:tcPr>
          <w:p w:rsidR="00366A67" w:rsidRDefault="00366A67" w:rsidP="002E5A0C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 w:rsidR="002E5A0C">
              <w:rPr>
                <w:rFonts w:eastAsia="宋体"/>
                <w:lang w:val="en-US" w:eastAsia="zh-CN"/>
              </w:rPr>
              <w:t>4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="002D4A67"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 xml:space="preserve">00 to </w:t>
            </w:r>
            <w:r w:rsidR="002D4A67" w:rsidRPr="004A01E3">
              <w:rPr>
                <w:rFonts w:eastAsia="宋体"/>
                <w:lang w:val="en-US" w:eastAsia="zh-CN"/>
              </w:rPr>
              <w:t xml:space="preserve">Victim </w:t>
            </w:r>
            <w:r w:rsidRPr="00FB59F1">
              <w:rPr>
                <w:rFonts w:eastAsia="宋体"/>
                <w:lang w:val="en-US" w:eastAsia="zh-CN"/>
              </w:rPr>
              <w:t xml:space="preserve">AAS </w:t>
            </w:r>
            <w:r>
              <w:rPr>
                <w:rFonts w:eastAsia="宋体"/>
                <w:lang w:val="en-US" w:eastAsia="zh-CN"/>
              </w:rPr>
              <w:t>Urban</w:t>
            </w:r>
          </w:p>
        </w:tc>
      </w:tr>
      <w:tr w:rsidR="00366A67" w:rsidTr="00BE44A9">
        <w:tc>
          <w:tcPr>
            <w:tcW w:w="3133" w:type="dxa"/>
            <w:gridSpan w:val="2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157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1262" w:type="dxa"/>
          </w:tcPr>
          <w:p w:rsidR="00366A67" w:rsidRDefault="00366A67" w:rsidP="00366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366A67" w:rsidTr="00BE44A9">
        <w:tc>
          <w:tcPr>
            <w:tcW w:w="1648" w:type="dxa"/>
            <w:vMerge w:val="restart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366A67" w:rsidRDefault="00366A67" w:rsidP="00366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366A67" w:rsidRDefault="00366A67" w:rsidP="00366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366A67" w:rsidRDefault="00366A67" w:rsidP="00366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  <w:tr w:rsidR="00366A67" w:rsidTr="00BE44A9">
        <w:tc>
          <w:tcPr>
            <w:tcW w:w="1648" w:type="dxa"/>
            <w:vMerge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366A67" w:rsidRDefault="00366A67" w:rsidP="00366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366A67" w:rsidRDefault="00366A67" w:rsidP="00366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</w:tbl>
    <w:p w:rsidR="004B31D7" w:rsidRDefault="004B31D7" w:rsidP="004B31D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366A67" w:rsidTr="00BE44A9">
        <w:tc>
          <w:tcPr>
            <w:tcW w:w="6939" w:type="dxa"/>
            <w:gridSpan w:val="5"/>
            <w:vAlign w:val="center"/>
          </w:tcPr>
          <w:p w:rsidR="00366A67" w:rsidRDefault="00366A67" w:rsidP="002E5A0C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 w:rsidR="002E5A0C">
              <w:rPr>
                <w:rFonts w:eastAsia="宋体"/>
                <w:lang w:val="en-US" w:eastAsia="zh-CN"/>
              </w:rPr>
              <w:t>4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="002D4A67" w:rsidRPr="004A01E3">
              <w:rPr>
                <w:rFonts w:eastAsia="宋体"/>
                <w:lang w:val="en-US" w:eastAsia="zh-CN"/>
              </w:rPr>
              <w:t>Aggressor</w:t>
            </w:r>
            <w:r w:rsidR="002D4A67" w:rsidRPr="00FB59F1">
              <w:rPr>
                <w:rFonts w:eastAsia="宋体"/>
                <w:lang w:val="en-US" w:eastAsia="zh-CN"/>
              </w:rPr>
              <w:t xml:space="preserve"> </w:t>
            </w:r>
            <w:r w:rsidRPr="00FB59F1">
              <w:rPr>
                <w:rFonts w:eastAsia="宋体"/>
                <w:lang w:val="en-US" w:eastAsia="zh-CN"/>
              </w:rPr>
              <w:t>LEO</w:t>
            </w:r>
            <w:r>
              <w:rPr>
                <w:rFonts w:eastAsia="宋体"/>
                <w:lang w:val="en-US" w:eastAsia="zh-CN"/>
              </w:rPr>
              <w:t>12</w:t>
            </w:r>
            <w:r w:rsidRPr="00FB59F1">
              <w:rPr>
                <w:rFonts w:eastAsia="宋体"/>
                <w:lang w:val="en-US" w:eastAsia="zh-CN"/>
              </w:rPr>
              <w:t>00 to</w:t>
            </w:r>
            <w:r w:rsidR="002D4A67" w:rsidRPr="004A01E3">
              <w:rPr>
                <w:rFonts w:eastAsia="宋体"/>
                <w:lang w:val="en-US" w:eastAsia="zh-CN"/>
              </w:rPr>
              <w:t xml:space="preserve"> Victim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>
              <w:rPr>
                <w:rFonts w:eastAsia="宋体"/>
                <w:lang w:val="en-US" w:eastAsia="zh-CN"/>
              </w:rPr>
              <w:t>Urban</w:t>
            </w:r>
          </w:p>
        </w:tc>
      </w:tr>
      <w:tr w:rsidR="00366A67" w:rsidTr="00BE44A9">
        <w:tc>
          <w:tcPr>
            <w:tcW w:w="3133" w:type="dxa"/>
            <w:gridSpan w:val="2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157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1262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366A67" w:rsidTr="00BE44A9">
        <w:tc>
          <w:tcPr>
            <w:tcW w:w="1648" w:type="dxa"/>
            <w:vMerge w:val="restart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  <w:tr w:rsidR="00366A67" w:rsidTr="00BE44A9">
        <w:tc>
          <w:tcPr>
            <w:tcW w:w="1648" w:type="dxa"/>
            <w:vMerge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</w:tbl>
    <w:p w:rsidR="00366A67" w:rsidRDefault="00366A67" w:rsidP="004B31D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366A67" w:rsidTr="00BE44A9">
        <w:tc>
          <w:tcPr>
            <w:tcW w:w="6939" w:type="dxa"/>
            <w:gridSpan w:val="5"/>
            <w:vAlign w:val="center"/>
          </w:tcPr>
          <w:p w:rsidR="00366A67" w:rsidRDefault="00366A67" w:rsidP="002E5A0C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 w:rsidR="002E5A0C">
              <w:rPr>
                <w:rFonts w:eastAsia="宋体"/>
                <w:lang w:val="en-US" w:eastAsia="zh-CN"/>
              </w:rPr>
              <w:t>4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="002D4A67" w:rsidRPr="004A01E3">
              <w:rPr>
                <w:rFonts w:eastAsia="宋体"/>
                <w:lang w:val="en-US" w:eastAsia="zh-CN"/>
              </w:rPr>
              <w:t xml:space="preserve">Aggressor </w:t>
            </w:r>
            <w:r w:rsidRPr="00FB59F1">
              <w:rPr>
                <w:rFonts w:eastAsia="宋体"/>
                <w:lang w:val="en-US" w:eastAsia="zh-CN"/>
              </w:rPr>
              <w:t>LEO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>00 to</w:t>
            </w:r>
            <w:r w:rsidR="002D4A67" w:rsidRPr="004A01E3">
              <w:rPr>
                <w:rFonts w:eastAsia="宋体"/>
                <w:lang w:val="en-US" w:eastAsia="zh-CN"/>
              </w:rPr>
              <w:t xml:space="preserve"> Victim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>
              <w:rPr>
                <w:rFonts w:eastAsia="宋体"/>
                <w:lang w:val="en-US" w:eastAsia="zh-CN"/>
              </w:rPr>
              <w:t>Rural</w:t>
            </w:r>
          </w:p>
        </w:tc>
      </w:tr>
      <w:tr w:rsidR="00366A67" w:rsidTr="00BE44A9">
        <w:tc>
          <w:tcPr>
            <w:tcW w:w="3133" w:type="dxa"/>
            <w:gridSpan w:val="2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157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1262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366A67" w:rsidTr="00BE44A9">
        <w:tc>
          <w:tcPr>
            <w:tcW w:w="1648" w:type="dxa"/>
            <w:vMerge w:val="restart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366A67" w:rsidRDefault="00366A67" w:rsidP="002D4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2D4A67">
              <w:rPr>
                <w:rFonts w:eastAsia="宋体"/>
                <w:lang w:eastAsia="zh-CN"/>
              </w:rPr>
              <w:t>23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366A67" w:rsidRDefault="00366A67" w:rsidP="002D4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2D4A67">
              <w:rPr>
                <w:rFonts w:eastAsia="宋体"/>
                <w:lang w:eastAsia="zh-CN"/>
              </w:rPr>
              <w:t>18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366A67" w:rsidRDefault="00366A67" w:rsidP="002D4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2D4A67">
              <w:rPr>
                <w:rFonts w:eastAsia="宋体"/>
                <w:lang w:eastAsia="zh-CN"/>
              </w:rPr>
              <w:t>12</w:t>
            </w:r>
            <w:r>
              <w:rPr>
                <w:rFonts w:eastAsia="宋体"/>
                <w:lang w:eastAsia="zh-CN"/>
              </w:rPr>
              <w:t>%</w:t>
            </w:r>
          </w:p>
        </w:tc>
      </w:tr>
      <w:tr w:rsidR="00366A67" w:rsidTr="00BE44A9">
        <w:tc>
          <w:tcPr>
            <w:tcW w:w="1648" w:type="dxa"/>
            <w:vMerge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366A67" w:rsidRDefault="00366A67" w:rsidP="002D4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2D4A67">
              <w:rPr>
                <w:rFonts w:eastAsia="宋体"/>
                <w:lang w:eastAsia="zh-CN"/>
              </w:rPr>
              <w:t>63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366A67" w:rsidRDefault="00366A67" w:rsidP="002D4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2D4A67">
              <w:rPr>
                <w:rFonts w:eastAsia="宋体"/>
                <w:lang w:eastAsia="zh-CN"/>
              </w:rPr>
              <w:t>52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366A67" w:rsidRDefault="00366A67" w:rsidP="002D4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2D4A67"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0%</w:t>
            </w:r>
          </w:p>
        </w:tc>
      </w:tr>
    </w:tbl>
    <w:p w:rsidR="00366A67" w:rsidRDefault="00366A67" w:rsidP="00366A6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366A67" w:rsidTr="00BE44A9">
        <w:tc>
          <w:tcPr>
            <w:tcW w:w="6939" w:type="dxa"/>
            <w:gridSpan w:val="5"/>
            <w:vAlign w:val="center"/>
          </w:tcPr>
          <w:p w:rsidR="00366A67" w:rsidRDefault="00366A67" w:rsidP="002E5A0C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 w:rsidR="002E5A0C">
              <w:rPr>
                <w:rFonts w:eastAsia="宋体"/>
                <w:lang w:val="en-US" w:eastAsia="zh-CN"/>
              </w:rPr>
              <w:t>4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="002D4A67" w:rsidRPr="004A01E3">
              <w:rPr>
                <w:rFonts w:eastAsia="宋体"/>
                <w:lang w:val="en-US" w:eastAsia="zh-CN"/>
              </w:rPr>
              <w:t xml:space="preserve">Aggressor </w:t>
            </w:r>
            <w:r w:rsidRPr="00FB59F1">
              <w:rPr>
                <w:rFonts w:eastAsia="宋体"/>
                <w:lang w:val="en-US" w:eastAsia="zh-CN"/>
              </w:rPr>
              <w:t>LEO</w:t>
            </w:r>
            <w:r>
              <w:rPr>
                <w:rFonts w:eastAsia="宋体"/>
                <w:lang w:val="en-US" w:eastAsia="zh-CN"/>
              </w:rPr>
              <w:t>12</w:t>
            </w:r>
            <w:r w:rsidRPr="00FB59F1">
              <w:rPr>
                <w:rFonts w:eastAsia="宋体"/>
                <w:lang w:val="en-US" w:eastAsia="zh-CN"/>
              </w:rPr>
              <w:t xml:space="preserve">00 to </w:t>
            </w:r>
            <w:r w:rsidR="002D4A67" w:rsidRPr="004A01E3">
              <w:rPr>
                <w:rFonts w:eastAsia="宋体"/>
                <w:lang w:val="en-US" w:eastAsia="zh-CN"/>
              </w:rPr>
              <w:t>Victim</w:t>
            </w:r>
            <w:r w:rsidR="002D4A67" w:rsidRPr="00FB59F1">
              <w:rPr>
                <w:rFonts w:eastAsia="宋体"/>
                <w:lang w:val="en-US" w:eastAsia="zh-CN"/>
              </w:rPr>
              <w:t xml:space="preserve"> </w:t>
            </w:r>
            <w:r w:rsidRPr="00FB59F1">
              <w:rPr>
                <w:rFonts w:eastAsia="宋体"/>
                <w:lang w:val="en-US" w:eastAsia="zh-CN"/>
              </w:rPr>
              <w:t xml:space="preserve">AAS </w:t>
            </w:r>
            <w:r>
              <w:rPr>
                <w:rFonts w:eastAsia="宋体"/>
                <w:lang w:val="en-US" w:eastAsia="zh-CN"/>
              </w:rPr>
              <w:t>Rural</w:t>
            </w:r>
          </w:p>
        </w:tc>
      </w:tr>
      <w:tr w:rsidR="00366A67" w:rsidTr="00BE44A9">
        <w:tc>
          <w:tcPr>
            <w:tcW w:w="3133" w:type="dxa"/>
            <w:gridSpan w:val="2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157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1262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366A67" w:rsidTr="00BE44A9">
        <w:tc>
          <w:tcPr>
            <w:tcW w:w="1648" w:type="dxa"/>
            <w:vMerge w:val="restart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  <w:tr w:rsidR="00366A67" w:rsidTr="00BE44A9">
        <w:tc>
          <w:tcPr>
            <w:tcW w:w="1648" w:type="dxa"/>
            <w:vMerge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366A67" w:rsidRDefault="00366A67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366A67" w:rsidRDefault="00366A67" w:rsidP="002D4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2D4A67">
              <w:rPr>
                <w:rFonts w:eastAsia="宋体"/>
                <w:lang w:eastAsia="zh-CN"/>
              </w:rPr>
              <w:t>23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366A67" w:rsidRDefault="00366A67" w:rsidP="002D4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2D4A67"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0%</w:t>
            </w:r>
          </w:p>
        </w:tc>
        <w:tc>
          <w:tcPr>
            <w:tcW w:w="1262" w:type="dxa"/>
          </w:tcPr>
          <w:p w:rsidR="00366A67" w:rsidRDefault="00366A67" w:rsidP="002D4A6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2D4A67">
              <w:rPr>
                <w:rFonts w:eastAsia="宋体"/>
                <w:lang w:eastAsia="zh-CN"/>
              </w:rPr>
              <w:t>17</w:t>
            </w:r>
            <w:r>
              <w:rPr>
                <w:rFonts w:eastAsia="宋体"/>
                <w:lang w:eastAsia="zh-CN"/>
              </w:rPr>
              <w:t>%</w:t>
            </w:r>
          </w:p>
        </w:tc>
      </w:tr>
    </w:tbl>
    <w:p w:rsidR="00366A67" w:rsidRDefault="0096403E" w:rsidP="004B31D7">
      <w:pPr>
        <w:rPr>
          <w:rFonts w:eastAsia="宋体"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4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For case 4, the ACIR can be less than 30dB.</w:t>
      </w:r>
    </w:p>
    <w:p w:rsidR="004B31D7" w:rsidRDefault="004B31D7" w:rsidP="004B31D7">
      <w:pPr>
        <w:pStyle w:val="2"/>
        <w:spacing w:after="240"/>
        <w:rPr>
          <w:rFonts w:eastAsia="宋体"/>
          <w:lang w:eastAsia="zh-CN"/>
        </w:rPr>
      </w:pPr>
      <w:r w:rsidRPr="004B31D7">
        <w:rPr>
          <w:lang w:eastAsia="zh-CN"/>
        </w:rPr>
        <w:t xml:space="preserve">Case </w:t>
      </w:r>
      <w:r>
        <w:rPr>
          <w:lang w:eastAsia="zh-CN"/>
        </w:rPr>
        <w:t>5</w:t>
      </w:r>
      <w:r w:rsidRPr="004B31D7">
        <w:rPr>
          <w:lang w:eastAsia="zh-CN"/>
        </w:rPr>
        <w:t xml:space="preserve"> Aggressor </w:t>
      </w:r>
      <w:r>
        <w:rPr>
          <w:lang w:eastAsia="zh-CN"/>
        </w:rPr>
        <w:t>N</w:t>
      </w:r>
      <w:r w:rsidRPr="004B31D7">
        <w:rPr>
          <w:lang w:eastAsia="zh-CN"/>
        </w:rPr>
        <w:t xml:space="preserve">TN </w:t>
      </w:r>
      <w:r>
        <w:rPr>
          <w:lang w:eastAsia="zh-CN"/>
        </w:rPr>
        <w:t>U</w:t>
      </w:r>
      <w:r w:rsidRPr="004B31D7">
        <w:rPr>
          <w:lang w:eastAsia="zh-CN"/>
        </w:rPr>
        <w:t xml:space="preserve">L and Victim TN </w:t>
      </w:r>
      <w:r>
        <w:rPr>
          <w:lang w:eastAsia="zh-CN"/>
        </w:rPr>
        <w:t>D</w:t>
      </w:r>
      <w:r w:rsidRPr="004B31D7">
        <w:rPr>
          <w:lang w:eastAsia="zh-CN"/>
        </w:rPr>
        <w:t>L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2E5A0C" w:rsidTr="00BE44A9">
        <w:tc>
          <w:tcPr>
            <w:tcW w:w="6939" w:type="dxa"/>
            <w:gridSpan w:val="5"/>
            <w:vAlign w:val="center"/>
          </w:tcPr>
          <w:p w:rsidR="002E5A0C" w:rsidRDefault="002E5A0C" w:rsidP="002E5A0C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5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 xml:space="preserve">00 to </w:t>
            </w:r>
            <w:r w:rsidRPr="004A01E3">
              <w:rPr>
                <w:rFonts w:eastAsia="宋体"/>
                <w:lang w:val="en-US" w:eastAsia="zh-CN"/>
              </w:rPr>
              <w:t xml:space="preserve">Victim </w:t>
            </w:r>
            <w:r w:rsidRPr="00FB59F1">
              <w:rPr>
                <w:rFonts w:eastAsia="宋体"/>
                <w:lang w:val="en-US" w:eastAsia="zh-CN"/>
              </w:rPr>
              <w:t xml:space="preserve">AAS </w:t>
            </w:r>
            <w:r>
              <w:rPr>
                <w:rFonts w:eastAsia="宋体"/>
                <w:lang w:val="en-US" w:eastAsia="zh-CN"/>
              </w:rPr>
              <w:t>Urban</w:t>
            </w:r>
          </w:p>
        </w:tc>
      </w:tr>
      <w:tr w:rsidR="002E5A0C" w:rsidTr="00BE44A9">
        <w:tc>
          <w:tcPr>
            <w:tcW w:w="3133" w:type="dxa"/>
            <w:gridSpan w:val="2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157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1262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2E5A0C" w:rsidTr="00BE44A9">
        <w:tc>
          <w:tcPr>
            <w:tcW w:w="1648" w:type="dxa"/>
            <w:vMerge w:val="restart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  <w:tr w:rsidR="002E5A0C" w:rsidTr="00BE44A9">
        <w:tc>
          <w:tcPr>
            <w:tcW w:w="1648" w:type="dxa"/>
            <w:vMerge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</w:tbl>
    <w:p w:rsidR="002E5A0C" w:rsidRDefault="002E5A0C" w:rsidP="002E5A0C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2E5A0C" w:rsidTr="00BE44A9">
        <w:tc>
          <w:tcPr>
            <w:tcW w:w="6939" w:type="dxa"/>
            <w:gridSpan w:val="5"/>
            <w:vAlign w:val="center"/>
          </w:tcPr>
          <w:p w:rsidR="002E5A0C" w:rsidRDefault="002E5A0C" w:rsidP="002E5A0C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5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12</w:t>
            </w:r>
            <w:r w:rsidRPr="00FB59F1">
              <w:rPr>
                <w:rFonts w:eastAsia="宋体"/>
                <w:lang w:val="en-US" w:eastAsia="zh-CN"/>
              </w:rPr>
              <w:t>00 to</w:t>
            </w:r>
            <w:r w:rsidRPr="004A01E3">
              <w:rPr>
                <w:rFonts w:eastAsia="宋体"/>
                <w:lang w:val="en-US" w:eastAsia="zh-CN"/>
              </w:rPr>
              <w:t xml:space="preserve"> Victim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>
              <w:rPr>
                <w:rFonts w:eastAsia="宋体"/>
                <w:lang w:val="en-US" w:eastAsia="zh-CN"/>
              </w:rPr>
              <w:t>Urban</w:t>
            </w:r>
          </w:p>
        </w:tc>
      </w:tr>
      <w:tr w:rsidR="002E5A0C" w:rsidTr="00BE44A9">
        <w:tc>
          <w:tcPr>
            <w:tcW w:w="3133" w:type="dxa"/>
            <w:gridSpan w:val="2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157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1262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2E5A0C" w:rsidTr="00BE44A9">
        <w:tc>
          <w:tcPr>
            <w:tcW w:w="1648" w:type="dxa"/>
            <w:vMerge w:val="restart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  <w:tr w:rsidR="002E5A0C" w:rsidTr="00BE44A9">
        <w:tc>
          <w:tcPr>
            <w:tcW w:w="1648" w:type="dxa"/>
            <w:vMerge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</w:tbl>
    <w:p w:rsidR="002E5A0C" w:rsidRDefault="002E5A0C" w:rsidP="002E5A0C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2E5A0C" w:rsidTr="00BE44A9">
        <w:tc>
          <w:tcPr>
            <w:tcW w:w="6939" w:type="dxa"/>
            <w:gridSpan w:val="5"/>
            <w:vAlign w:val="center"/>
          </w:tcPr>
          <w:p w:rsidR="002E5A0C" w:rsidRDefault="002E5A0C" w:rsidP="002E5A0C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lastRenderedPageBreak/>
              <w:t xml:space="preserve">Case </w:t>
            </w:r>
            <w:r>
              <w:rPr>
                <w:rFonts w:eastAsia="宋体"/>
                <w:lang w:val="en-US" w:eastAsia="zh-CN"/>
              </w:rPr>
              <w:t>5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 xml:space="preserve">Aggressor </w:t>
            </w:r>
            <w:r w:rsidRPr="00FB59F1">
              <w:rPr>
                <w:rFonts w:eastAsia="宋体"/>
                <w:lang w:val="en-US" w:eastAsia="zh-CN"/>
              </w:rPr>
              <w:t>LEO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>00 to</w:t>
            </w:r>
            <w:r w:rsidRPr="004A01E3">
              <w:rPr>
                <w:rFonts w:eastAsia="宋体"/>
                <w:lang w:val="en-US" w:eastAsia="zh-CN"/>
              </w:rPr>
              <w:t xml:space="preserve"> Victim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>
              <w:rPr>
                <w:rFonts w:eastAsia="宋体"/>
                <w:lang w:val="en-US" w:eastAsia="zh-CN"/>
              </w:rPr>
              <w:t>Rural</w:t>
            </w:r>
          </w:p>
        </w:tc>
      </w:tr>
      <w:tr w:rsidR="002E5A0C" w:rsidTr="00BE44A9">
        <w:tc>
          <w:tcPr>
            <w:tcW w:w="3133" w:type="dxa"/>
            <w:gridSpan w:val="2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157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1262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2E5A0C" w:rsidTr="00BE44A9">
        <w:tc>
          <w:tcPr>
            <w:tcW w:w="1648" w:type="dxa"/>
            <w:vMerge w:val="restart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2E5A0C" w:rsidRDefault="002E5A0C" w:rsidP="003E7A0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3E7A0E">
              <w:rPr>
                <w:rFonts w:eastAsia="宋体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2E5A0C" w:rsidRDefault="002E5A0C" w:rsidP="003E7A0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3E7A0E">
              <w:rPr>
                <w:rFonts w:eastAsia="宋体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2E5A0C" w:rsidRDefault="002E5A0C" w:rsidP="003E7A0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3E7A0E">
              <w:rPr>
                <w:rFonts w:eastAsia="宋体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%</w:t>
            </w:r>
          </w:p>
        </w:tc>
      </w:tr>
      <w:tr w:rsidR="002E5A0C" w:rsidTr="00BE44A9">
        <w:tc>
          <w:tcPr>
            <w:tcW w:w="1648" w:type="dxa"/>
            <w:vMerge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2E5A0C" w:rsidRDefault="002E5A0C" w:rsidP="003E7A0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3E7A0E">
              <w:rPr>
                <w:rFonts w:eastAsia="宋体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2E5A0C" w:rsidRDefault="002E5A0C" w:rsidP="003E7A0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3E7A0E">
              <w:rPr>
                <w:rFonts w:eastAsia="宋体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2E5A0C" w:rsidRDefault="002E5A0C" w:rsidP="003E7A0E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3E7A0E">
              <w:rPr>
                <w:rFonts w:eastAsia="宋体"/>
                <w:lang w:eastAsia="zh-CN"/>
              </w:rPr>
              <w:t>00</w:t>
            </w:r>
            <w:r>
              <w:rPr>
                <w:rFonts w:eastAsia="宋体"/>
                <w:lang w:eastAsia="zh-CN"/>
              </w:rPr>
              <w:t>%</w:t>
            </w:r>
          </w:p>
        </w:tc>
      </w:tr>
    </w:tbl>
    <w:p w:rsidR="002E5A0C" w:rsidRDefault="002E5A0C" w:rsidP="002E5A0C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2E5A0C" w:rsidTr="00BE44A9">
        <w:tc>
          <w:tcPr>
            <w:tcW w:w="6939" w:type="dxa"/>
            <w:gridSpan w:val="5"/>
            <w:vAlign w:val="center"/>
          </w:tcPr>
          <w:p w:rsidR="002E5A0C" w:rsidRDefault="002E5A0C" w:rsidP="002E5A0C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5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 xml:space="preserve">Aggressor </w:t>
            </w:r>
            <w:r w:rsidRPr="00FB59F1">
              <w:rPr>
                <w:rFonts w:eastAsia="宋体"/>
                <w:lang w:val="en-US" w:eastAsia="zh-CN"/>
              </w:rPr>
              <w:t>LEO</w:t>
            </w:r>
            <w:r>
              <w:rPr>
                <w:rFonts w:eastAsia="宋体"/>
                <w:lang w:val="en-US" w:eastAsia="zh-CN"/>
              </w:rPr>
              <w:t>12</w:t>
            </w:r>
            <w:r w:rsidRPr="00FB59F1">
              <w:rPr>
                <w:rFonts w:eastAsia="宋体"/>
                <w:lang w:val="en-US" w:eastAsia="zh-CN"/>
              </w:rPr>
              <w:t xml:space="preserve">00 to </w:t>
            </w:r>
            <w:r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>
              <w:rPr>
                <w:rFonts w:eastAsia="宋体"/>
                <w:lang w:val="en-US" w:eastAsia="zh-CN"/>
              </w:rPr>
              <w:t>Rural</w:t>
            </w:r>
          </w:p>
        </w:tc>
      </w:tr>
      <w:tr w:rsidR="002E5A0C" w:rsidTr="00BE44A9">
        <w:tc>
          <w:tcPr>
            <w:tcW w:w="3133" w:type="dxa"/>
            <w:gridSpan w:val="2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157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28</w:t>
            </w:r>
          </w:p>
        </w:tc>
        <w:tc>
          <w:tcPr>
            <w:tcW w:w="1262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2E5A0C" w:rsidTr="00BE44A9">
        <w:tc>
          <w:tcPr>
            <w:tcW w:w="1648" w:type="dxa"/>
            <w:vMerge w:val="restart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157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  <w:tc>
          <w:tcPr>
            <w:tcW w:w="1262" w:type="dxa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0.00%</w:t>
            </w:r>
          </w:p>
        </w:tc>
      </w:tr>
      <w:tr w:rsidR="002E5A0C" w:rsidTr="00BE44A9">
        <w:tc>
          <w:tcPr>
            <w:tcW w:w="1648" w:type="dxa"/>
            <w:vMerge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2E5A0C" w:rsidRDefault="002E5A0C" w:rsidP="00BE44A9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2E5A0C" w:rsidRDefault="002E5A0C" w:rsidP="00D24F0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D24F07">
              <w:rPr>
                <w:rFonts w:eastAsia="宋体"/>
                <w:lang w:eastAsia="zh-CN"/>
              </w:rPr>
              <w:t>14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2E5A0C" w:rsidRDefault="002E5A0C" w:rsidP="00D24F0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D24F07">
              <w:rPr>
                <w:rFonts w:eastAsia="宋体"/>
                <w:lang w:eastAsia="zh-CN"/>
              </w:rPr>
              <w:t>09</w:t>
            </w:r>
            <w:r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2E5A0C" w:rsidRDefault="002E5A0C" w:rsidP="00D24F0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</w:t>
            </w:r>
            <w:r w:rsidR="00D24F07">
              <w:rPr>
                <w:rFonts w:eastAsia="宋体"/>
                <w:lang w:eastAsia="zh-CN"/>
              </w:rPr>
              <w:t>06</w:t>
            </w:r>
            <w:r>
              <w:rPr>
                <w:rFonts w:eastAsia="宋体"/>
                <w:lang w:eastAsia="zh-CN"/>
              </w:rPr>
              <w:t>%</w:t>
            </w:r>
          </w:p>
        </w:tc>
      </w:tr>
    </w:tbl>
    <w:p w:rsidR="004B31D7" w:rsidRPr="002D4A67" w:rsidRDefault="004B31D7" w:rsidP="004B31D7">
      <w:pPr>
        <w:rPr>
          <w:rFonts w:eastAsia="宋体"/>
          <w:lang w:eastAsia="zh-CN"/>
        </w:rPr>
      </w:pPr>
    </w:p>
    <w:p w:rsidR="004B31D7" w:rsidRDefault="004B31D7" w:rsidP="004B31D7">
      <w:pPr>
        <w:rPr>
          <w:rFonts w:eastAsia="宋体"/>
          <w:lang w:eastAsia="zh-CN"/>
        </w:rPr>
      </w:pPr>
    </w:p>
    <w:p w:rsidR="004B31D7" w:rsidRPr="0096403E" w:rsidRDefault="0096403E" w:rsidP="004B31D7">
      <w:pPr>
        <w:rPr>
          <w:rFonts w:eastAsia="宋体"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5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For case 5, the ACIR can be less than </w:t>
      </w:r>
      <w:r w:rsidR="00653E30">
        <w:rPr>
          <w:rFonts w:eastAsia="宋体"/>
          <w:b/>
          <w:lang w:eastAsia="zh-CN"/>
        </w:rPr>
        <w:t>28</w:t>
      </w:r>
      <w:r>
        <w:rPr>
          <w:rFonts w:eastAsia="宋体"/>
          <w:b/>
          <w:lang w:eastAsia="zh-CN"/>
        </w:rPr>
        <w:t>dB.</w:t>
      </w:r>
    </w:p>
    <w:p w:rsidR="004B31D7" w:rsidRDefault="004B31D7" w:rsidP="004B31D7">
      <w:pPr>
        <w:pStyle w:val="2"/>
        <w:spacing w:after="240"/>
        <w:rPr>
          <w:rFonts w:eastAsia="宋体"/>
          <w:lang w:eastAsia="zh-CN"/>
        </w:rPr>
      </w:pPr>
      <w:r w:rsidRPr="004B31D7">
        <w:rPr>
          <w:lang w:eastAsia="zh-CN"/>
        </w:rPr>
        <w:t xml:space="preserve">Case </w:t>
      </w:r>
      <w:r>
        <w:rPr>
          <w:lang w:eastAsia="zh-CN"/>
        </w:rPr>
        <w:t>6</w:t>
      </w:r>
      <w:r w:rsidRPr="004B31D7">
        <w:rPr>
          <w:lang w:eastAsia="zh-CN"/>
        </w:rPr>
        <w:t xml:space="preserve"> Aggressor TN </w:t>
      </w:r>
      <w:r>
        <w:rPr>
          <w:lang w:eastAsia="zh-CN"/>
        </w:rPr>
        <w:t>D</w:t>
      </w:r>
      <w:r w:rsidRPr="004B31D7">
        <w:rPr>
          <w:lang w:eastAsia="zh-CN"/>
        </w:rPr>
        <w:t xml:space="preserve">L and Victim </w:t>
      </w:r>
      <w:r>
        <w:rPr>
          <w:lang w:eastAsia="zh-CN"/>
        </w:rPr>
        <w:t>N</w:t>
      </w:r>
      <w:r w:rsidRPr="004B31D7">
        <w:rPr>
          <w:lang w:eastAsia="zh-CN"/>
        </w:rPr>
        <w:t xml:space="preserve">TN </w:t>
      </w:r>
      <w:r w:rsidR="0022022A">
        <w:rPr>
          <w:lang w:eastAsia="zh-CN"/>
        </w:rPr>
        <w:t>U</w:t>
      </w:r>
      <w:r w:rsidRPr="004B31D7">
        <w:rPr>
          <w:lang w:eastAsia="zh-CN"/>
        </w:rPr>
        <w:t>L</w:t>
      </w:r>
    </w:p>
    <w:p w:rsidR="004B31D7" w:rsidRPr="004B31D7" w:rsidRDefault="004B31D7" w:rsidP="004B31D7">
      <w:pPr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05"/>
        <w:gridCol w:w="1387"/>
        <w:gridCol w:w="1157"/>
        <w:gridCol w:w="1262"/>
        <w:gridCol w:w="1387"/>
      </w:tblGrid>
      <w:tr w:rsidR="00471491" w:rsidTr="00DD7F8A">
        <w:tc>
          <w:tcPr>
            <w:tcW w:w="9631" w:type="dxa"/>
            <w:gridSpan w:val="7"/>
            <w:vAlign w:val="center"/>
          </w:tcPr>
          <w:p w:rsidR="00471491" w:rsidRDefault="00471491" w:rsidP="00471491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Rural to </w:t>
            </w:r>
            <w:r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>00</w:t>
            </w:r>
          </w:p>
        </w:tc>
      </w:tr>
      <w:tr w:rsidR="003F59AB" w:rsidTr="003F59AB">
        <w:tc>
          <w:tcPr>
            <w:tcW w:w="3133" w:type="dxa"/>
            <w:gridSpan w:val="2"/>
            <w:vAlign w:val="center"/>
          </w:tcPr>
          <w:p w:rsidR="003F59AB" w:rsidRDefault="003F59AB" w:rsidP="00DD7F8A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05" w:type="dxa"/>
          </w:tcPr>
          <w:p w:rsidR="003F59AB" w:rsidRDefault="00471491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</w:t>
            </w:r>
          </w:p>
        </w:tc>
        <w:tc>
          <w:tcPr>
            <w:tcW w:w="1387" w:type="dxa"/>
            <w:vAlign w:val="center"/>
          </w:tcPr>
          <w:p w:rsidR="003F59AB" w:rsidRDefault="00471491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34</w:t>
            </w:r>
          </w:p>
        </w:tc>
        <w:tc>
          <w:tcPr>
            <w:tcW w:w="1157" w:type="dxa"/>
          </w:tcPr>
          <w:p w:rsidR="003F59AB" w:rsidRDefault="00471491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262" w:type="dxa"/>
          </w:tcPr>
          <w:p w:rsidR="003F59AB" w:rsidRDefault="00471491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387" w:type="dxa"/>
            <w:vAlign w:val="center"/>
          </w:tcPr>
          <w:p w:rsidR="003F59AB" w:rsidRDefault="00471491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</w:t>
            </w:r>
          </w:p>
        </w:tc>
      </w:tr>
      <w:tr w:rsidR="003F59AB" w:rsidTr="003F59AB">
        <w:tc>
          <w:tcPr>
            <w:tcW w:w="1648" w:type="dxa"/>
            <w:vMerge w:val="restart"/>
            <w:vAlign w:val="center"/>
          </w:tcPr>
          <w:p w:rsidR="003F59AB" w:rsidRDefault="003F59AB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3F59AB" w:rsidRDefault="003F59AB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05" w:type="dxa"/>
            <w:vAlign w:val="center"/>
          </w:tcPr>
          <w:p w:rsidR="003F59AB" w:rsidRDefault="00471491" w:rsidP="0047149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12.48</w:t>
            </w:r>
            <w:r w:rsidR="003F59AB"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3F59AB" w:rsidRDefault="00471491" w:rsidP="0047149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7.94</w:t>
            </w:r>
            <w:r w:rsidR="003F59AB"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3F59AB" w:rsidRDefault="00471491" w:rsidP="0047149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3.93%</w:t>
            </w:r>
          </w:p>
        </w:tc>
        <w:tc>
          <w:tcPr>
            <w:tcW w:w="1262" w:type="dxa"/>
          </w:tcPr>
          <w:p w:rsidR="003F59AB" w:rsidRDefault="00471491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3.41%</w:t>
            </w:r>
          </w:p>
        </w:tc>
        <w:tc>
          <w:tcPr>
            <w:tcW w:w="1387" w:type="dxa"/>
            <w:vAlign w:val="center"/>
          </w:tcPr>
          <w:p w:rsidR="003F59AB" w:rsidRDefault="003F59AB" w:rsidP="0047149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</w:t>
            </w:r>
            <w:r w:rsidR="00471491">
              <w:rPr>
                <w:rFonts w:eastAsia="宋体"/>
                <w:lang w:eastAsia="zh-CN"/>
              </w:rPr>
              <w:t>83</w:t>
            </w:r>
            <w:r>
              <w:rPr>
                <w:rFonts w:eastAsia="宋体"/>
                <w:lang w:eastAsia="zh-CN"/>
              </w:rPr>
              <w:t>%</w:t>
            </w:r>
          </w:p>
        </w:tc>
      </w:tr>
      <w:tr w:rsidR="003F59AB" w:rsidTr="003F59AB">
        <w:tc>
          <w:tcPr>
            <w:tcW w:w="1648" w:type="dxa"/>
            <w:vMerge/>
            <w:vAlign w:val="center"/>
          </w:tcPr>
          <w:p w:rsidR="003F59AB" w:rsidRDefault="003F59AB" w:rsidP="00DD7F8A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3F59AB" w:rsidRDefault="003F59AB" w:rsidP="00DD7F8A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05" w:type="dxa"/>
            <w:vAlign w:val="center"/>
          </w:tcPr>
          <w:p w:rsidR="003F59AB" w:rsidRDefault="00471491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12.56</w:t>
            </w:r>
            <w:r w:rsidR="003F59AB">
              <w:rPr>
                <w:rFonts w:eastAsia="宋体"/>
                <w:lang w:eastAsia="zh-CN"/>
              </w:rPr>
              <w:t>%</w:t>
            </w:r>
          </w:p>
        </w:tc>
        <w:tc>
          <w:tcPr>
            <w:tcW w:w="1387" w:type="dxa"/>
            <w:vAlign w:val="center"/>
          </w:tcPr>
          <w:p w:rsidR="003F59AB" w:rsidRDefault="00471491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8.38</w:t>
            </w:r>
            <w:r w:rsidR="003F59AB"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3F59AB" w:rsidRDefault="00471491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6.82%</w:t>
            </w:r>
          </w:p>
        </w:tc>
        <w:tc>
          <w:tcPr>
            <w:tcW w:w="1262" w:type="dxa"/>
          </w:tcPr>
          <w:p w:rsidR="003F59AB" w:rsidRDefault="00471491" w:rsidP="0047149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4.53%</w:t>
            </w:r>
          </w:p>
        </w:tc>
        <w:tc>
          <w:tcPr>
            <w:tcW w:w="1387" w:type="dxa"/>
            <w:vAlign w:val="center"/>
          </w:tcPr>
          <w:p w:rsidR="003F59AB" w:rsidRDefault="00471491" w:rsidP="0047149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  <w:r w:rsidR="003F59AB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>31</w:t>
            </w:r>
            <w:r w:rsidR="003F59AB">
              <w:rPr>
                <w:rFonts w:eastAsia="宋体"/>
                <w:lang w:eastAsia="zh-CN"/>
              </w:rPr>
              <w:t>%</w:t>
            </w:r>
          </w:p>
        </w:tc>
      </w:tr>
    </w:tbl>
    <w:p w:rsidR="00384FD9" w:rsidRDefault="00384FD9" w:rsidP="00384FD9">
      <w:pPr>
        <w:rPr>
          <w:rFonts w:eastAsia="宋体"/>
          <w:b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05"/>
        <w:gridCol w:w="1387"/>
        <w:gridCol w:w="1157"/>
        <w:gridCol w:w="1262"/>
        <w:gridCol w:w="1387"/>
      </w:tblGrid>
      <w:tr w:rsidR="00AD05D6" w:rsidTr="00DD7F8A">
        <w:tc>
          <w:tcPr>
            <w:tcW w:w="9631" w:type="dxa"/>
            <w:gridSpan w:val="7"/>
            <w:vAlign w:val="center"/>
          </w:tcPr>
          <w:p w:rsidR="00AD05D6" w:rsidRDefault="00AD05D6" w:rsidP="00AD05D6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Rural to </w:t>
            </w:r>
            <w:r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12</w:t>
            </w:r>
            <w:r w:rsidRPr="00FB59F1">
              <w:rPr>
                <w:rFonts w:eastAsia="宋体"/>
                <w:lang w:val="en-US" w:eastAsia="zh-CN"/>
              </w:rPr>
              <w:t>00</w:t>
            </w:r>
          </w:p>
        </w:tc>
      </w:tr>
      <w:tr w:rsidR="00AD05D6" w:rsidTr="00DD7F8A">
        <w:tc>
          <w:tcPr>
            <w:tcW w:w="3133" w:type="dxa"/>
            <w:gridSpan w:val="2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05" w:type="dxa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</w:t>
            </w:r>
          </w:p>
        </w:tc>
        <w:tc>
          <w:tcPr>
            <w:tcW w:w="1387" w:type="dxa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34</w:t>
            </w:r>
          </w:p>
        </w:tc>
        <w:tc>
          <w:tcPr>
            <w:tcW w:w="1157" w:type="dxa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262" w:type="dxa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387" w:type="dxa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</w:t>
            </w:r>
          </w:p>
        </w:tc>
      </w:tr>
      <w:tr w:rsidR="00AD05D6" w:rsidTr="00DD7F8A">
        <w:tc>
          <w:tcPr>
            <w:tcW w:w="1648" w:type="dxa"/>
            <w:vMerge w:val="restart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05" w:type="dxa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8.69%</w:t>
            </w:r>
          </w:p>
        </w:tc>
        <w:tc>
          <w:tcPr>
            <w:tcW w:w="1387" w:type="dxa"/>
            <w:vAlign w:val="center"/>
          </w:tcPr>
          <w:p w:rsidR="00AD05D6" w:rsidRDefault="00AD05D6" w:rsidP="00AD05D6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7.36%</w:t>
            </w:r>
          </w:p>
        </w:tc>
        <w:tc>
          <w:tcPr>
            <w:tcW w:w="1157" w:type="dxa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5.76%</w:t>
            </w:r>
          </w:p>
        </w:tc>
        <w:tc>
          <w:tcPr>
            <w:tcW w:w="1262" w:type="dxa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2.25%</w:t>
            </w:r>
          </w:p>
        </w:tc>
        <w:tc>
          <w:tcPr>
            <w:tcW w:w="1387" w:type="dxa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1.44%</w:t>
            </w:r>
          </w:p>
        </w:tc>
      </w:tr>
      <w:tr w:rsidR="00AD05D6" w:rsidTr="00DD7F8A">
        <w:tc>
          <w:tcPr>
            <w:tcW w:w="1648" w:type="dxa"/>
            <w:vMerge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05" w:type="dxa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9.33%</w:t>
            </w:r>
          </w:p>
        </w:tc>
        <w:tc>
          <w:tcPr>
            <w:tcW w:w="1387" w:type="dxa"/>
            <w:vAlign w:val="center"/>
          </w:tcPr>
          <w:p w:rsidR="00AD05D6" w:rsidRDefault="00AD05D6" w:rsidP="00AD05D6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8.92%</w:t>
            </w:r>
          </w:p>
        </w:tc>
        <w:tc>
          <w:tcPr>
            <w:tcW w:w="1157" w:type="dxa"/>
          </w:tcPr>
          <w:p w:rsidR="00AD05D6" w:rsidRDefault="00AD05D6" w:rsidP="00AD05D6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6.80%</w:t>
            </w:r>
          </w:p>
        </w:tc>
        <w:tc>
          <w:tcPr>
            <w:tcW w:w="1262" w:type="dxa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3.38%</w:t>
            </w:r>
          </w:p>
        </w:tc>
        <w:tc>
          <w:tcPr>
            <w:tcW w:w="1387" w:type="dxa"/>
            <w:vAlign w:val="center"/>
          </w:tcPr>
          <w:p w:rsidR="00AD05D6" w:rsidRDefault="00AD05D6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2.14%</w:t>
            </w:r>
          </w:p>
        </w:tc>
      </w:tr>
    </w:tbl>
    <w:p w:rsidR="00B9503B" w:rsidRDefault="00B9503B" w:rsidP="00AB7694">
      <w:pPr>
        <w:rPr>
          <w:rFonts w:eastAsia="宋体"/>
          <w:b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F1262A" w:rsidTr="00BE44A9">
        <w:tc>
          <w:tcPr>
            <w:tcW w:w="6939" w:type="dxa"/>
            <w:gridSpan w:val="5"/>
            <w:vAlign w:val="center"/>
          </w:tcPr>
          <w:p w:rsidR="00F1262A" w:rsidRDefault="00F1262A" w:rsidP="00F1262A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>
              <w:rPr>
                <w:rFonts w:eastAsia="宋体"/>
                <w:lang w:val="en-US" w:eastAsia="zh-CN"/>
              </w:rPr>
              <w:t>Urban</w:t>
            </w:r>
            <w:r w:rsidRPr="00FB59F1">
              <w:rPr>
                <w:rFonts w:eastAsia="宋体"/>
                <w:lang w:val="en-US" w:eastAsia="zh-CN"/>
              </w:rPr>
              <w:t xml:space="preserve"> to </w:t>
            </w:r>
            <w:r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>00</w:t>
            </w:r>
          </w:p>
        </w:tc>
      </w:tr>
      <w:tr w:rsidR="00B753C8" w:rsidTr="00DD7F8A">
        <w:tc>
          <w:tcPr>
            <w:tcW w:w="3133" w:type="dxa"/>
            <w:gridSpan w:val="2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34</w:t>
            </w:r>
          </w:p>
        </w:tc>
        <w:tc>
          <w:tcPr>
            <w:tcW w:w="1157" w:type="dxa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262" w:type="dxa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8</w:t>
            </w:r>
          </w:p>
        </w:tc>
      </w:tr>
      <w:tr w:rsidR="00B753C8" w:rsidTr="00DD7F8A">
        <w:tc>
          <w:tcPr>
            <w:tcW w:w="1648" w:type="dxa"/>
            <w:vMerge w:val="restart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B753C8" w:rsidRDefault="00F1262A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0.87</w:t>
            </w:r>
            <w:r w:rsidR="00B753C8"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B753C8" w:rsidRDefault="00F1262A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0.57</w:t>
            </w:r>
            <w:r w:rsidR="00B753C8"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B753C8" w:rsidRDefault="00F1262A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0.32</w:t>
            </w:r>
            <w:r w:rsidR="00B753C8">
              <w:rPr>
                <w:rFonts w:eastAsia="宋体"/>
                <w:lang w:eastAsia="zh-CN"/>
              </w:rPr>
              <w:t>%</w:t>
            </w:r>
          </w:p>
        </w:tc>
      </w:tr>
      <w:tr w:rsidR="00B753C8" w:rsidTr="00DD7F8A">
        <w:tc>
          <w:tcPr>
            <w:tcW w:w="1648" w:type="dxa"/>
            <w:vMerge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B753C8" w:rsidRDefault="00F1262A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1.13</w:t>
            </w:r>
            <w:r w:rsidR="00B753C8">
              <w:rPr>
                <w:rFonts w:eastAsia="宋体"/>
                <w:lang w:eastAsia="zh-CN"/>
              </w:rPr>
              <w:t>%</w:t>
            </w:r>
          </w:p>
        </w:tc>
        <w:tc>
          <w:tcPr>
            <w:tcW w:w="1157" w:type="dxa"/>
          </w:tcPr>
          <w:p w:rsidR="00B753C8" w:rsidRDefault="00F1262A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0.94</w:t>
            </w:r>
            <w:r w:rsidR="00B753C8">
              <w:rPr>
                <w:rFonts w:eastAsia="宋体"/>
                <w:lang w:eastAsia="zh-CN"/>
              </w:rPr>
              <w:t>%</w:t>
            </w:r>
          </w:p>
        </w:tc>
        <w:tc>
          <w:tcPr>
            <w:tcW w:w="1262" w:type="dxa"/>
          </w:tcPr>
          <w:p w:rsidR="00B753C8" w:rsidRDefault="00F1262A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0.54</w:t>
            </w:r>
            <w:r w:rsidR="00B753C8">
              <w:rPr>
                <w:rFonts w:eastAsia="宋体"/>
                <w:lang w:eastAsia="zh-CN"/>
              </w:rPr>
              <w:t>%</w:t>
            </w:r>
          </w:p>
        </w:tc>
      </w:tr>
    </w:tbl>
    <w:p w:rsidR="00DD7F8A" w:rsidRDefault="00DD7F8A" w:rsidP="00DD7F8A">
      <w:pPr>
        <w:rPr>
          <w:rFonts w:eastAsia="宋体"/>
          <w:b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48"/>
        <w:gridCol w:w="1485"/>
        <w:gridCol w:w="1387"/>
        <w:gridCol w:w="1157"/>
        <w:gridCol w:w="1262"/>
      </w:tblGrid>
      <w:tr w:rsidR="00F1262A" w:rsidTr="00BE44A9">
        <w:tc>
          <w:tcPr>
            <w:tcW w:w="6939" w:type="dxa"/>
            <w:gridSpan w:val="5"/>
            <w:vAlign w:val="center"/>
          </w:tcPr>
          <w:p w:rsidR="00F1262A" w:rsidRDefault="00F1262A" w:rsidP="00F1262A">
            <w:pPr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 xml:space="preserve">Case </w:t>
            </w:r>
            <w:r>
              <w:rPr>
                <w:rFonts w:eastAsia="宋体"/>
                <w:lang w:val="en-US" w:eastAsia="zh-CN"/>
              </w:rPr>
              <w:t>6</w:t>
            </w:r>
            <w:r w:rsidRPr="00FB59F1">
              <w:rPr>
                <w:rFonts w:eastAsia="宋体"/>
                <w:lang w:val="en-US" w:eastAsia="zh-CN"/>
              </w:rPr>
              <w:t xml:space="preserve">: </w:t>
            </w:r>
            <w:r w:rsidRPr="004A01E3">
              <w:rPr>
                <w:rFonts w:eastAsia="宋体"/>
                <w:lang w:val="en-US" w:eastAsia="zh-CN"/>
              </w:rPr>
              <w:t>Aggressor</w:t>
            </w:r>
            <w:r w:rsidRPr="00FB59F1">
              <w:rPr>
                <w:rFonts w:eastAsia="宋体"/>
                <w:lang w:val="en-US" w:eastAsia="zh-CN"/>
              </w:rPr>
              <w:t xml:space="preserve"> AAS </w:t>
            </w:r>
            <w:r>
              <w:rPr>
                <w:rFonts w:eastAsia="宋体"/>
                <w:lang w:val="en-US" w:eastAsia="zh-CN"/>
              </w:rPr>
              <w:t>Urban</w:t>
            </w:r>
            <w:r w:rsidRPr="00FB59F1">
              <w:rPr>
                <w:rFonts w:eastAsia="宋体"/>
                <w:lang w:val="en-US" w:eastAsia="zh-CN"/>
              </w:rPr>
              <w:t xml:space="preserve"> to </w:t>
            </w:r>
            <w:r w:rsidRPr="004A01E3">
              <w:rPr>
                <w:rFonts w:eastAsia="宋体"/>
                <w:lang w:val="en-US" w:eastAsia="zh-CN"/>
              </w:rPr>
              <w:t>Victim</w:t>
            </w:r>
            <w:r w:rsidRPr="00FB59F1">
              <w:rPr>
                <w:rFonts w:eastAsia="宋体"/>
                <w:lang w:val="en-US" w:eastAsia="zh-CN"/>
              </w:rPr>
              <w:t xml:space="preserve"> LEO</w:t>
            </w:r>
            <w:r>
              <w:rPr>
                <w:rFonts w:eastAsia="宋体"/>
                <w:lang w:val="en-US" w:eastAsia="zh-CN"/>
              </w:rPr>
              <w:t>12</w:t>
            </w:r>
            <w:r w:rsidRPr="00FB59F1">
              <w:rPr>
                <w:rFonts w:eastAsia="宋体"/>
                <w:lang w:val="en-US" w:eastAsia="zh-CN"/>
              </w:rPr>
              <w:t>00</w:t>
            </w:r>
          </w:p>
        </w:tc>
      </w:tr>
      <w:tr w:rsidR="00B753C8" w:rsidTr="00DD7F8A">
        <w:tc>
          <w:tcPr>
            <w:tcW w:w="3133" w:type="dxa"/>
            <w:gridSpan w:val="2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 w:rsidRPr="00FB59F1">
              <w:rPr>
                <w:rFonts w:eastAsia="宋体"/>
                <w:lang w:val="en-US" w:eastAsia="zh-CN"/>
              </w:rPr>
              <w:t>Required ACIR [dB]</w:t>
            </w:r>
          </w:p>
        </w:tc>
        <w:tc>
          <w:tcPr>
            <w:tcW w:w="1387" w:type="dxa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34</w:t>
            </w:r>
          </w:p>
        </w:tc>
        <w:tc>
          <w:tcPr>
            <w:tcW w:w="1157" w:type="dxa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262" w:type="dxa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8</w:t>
            </w:r>
          </w:p>
        </w:tc>
      </w:tr>
      <w:tr w:rsidR="00B753C8" w:rsidTr="00DD7F8A">
        <w:tc>
          <w:tcPr>
            <w:tcW w:w="1648" w:type="dxa"/>
            <w:vMerge w:val="restart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Throughput Loss</w:t>
            </w:r>
          </w:p>
        </w:tc>
        <w:tc>
          <w:tcPr>
            <w:tcW w:w="1485" w:type="dxa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val="en-US" w:eastAsia="zh-CN"/>
              </w:rPr>
            </w:pPr>
            <w:r w:rsidRPr="00FB59F1">
              <w:rPr>
                <w:rFonts w:eastAsia="宋体"/>
                <w:lang w:val="en-US" w:eastAsia="zh-CN"/>
              </w:rPr>
              <w:t>Average</w:t>
            </w:r>
          </w:p>
        </w:tc>
        <w:tc>
          <w:tcPr>
            <w:tcW w:w="1387" w:type="dxa"/>
            <w:vAlign w:val="center"/>
          </w:tcPr>
          <w:p w:rsidR="00B753C8" w:rsidRDefault="00B753C8" w:rsidP="00B753C8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0.66%</w:t>
            </w:r>
          </w:p>
        </w:tc>
        <w:tc>
          <w:tcPr>
            <w:tcW w:w="1157" w:type="dxa"/>
          </w:tcPr>
          <w:p w:rsidR="00B753C8" w:rsidRDefault="00B753C8" w:rsidP="00B753C8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0.62%</w:t>
            </w:r>
          </w:p>
        </w:tc>
        <w:tc>
          <w:tcPr>
            <w:tcW w:w="1262" w:type="dxa"/>
          </w:tcPr>
          <w:p w:rsidR="00B753C8" w:rsidRDefault="00B753C8" w:rsidP="00B753C8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0.45%</w:t>
            </w:r>
          </w:p>
        </w:tc>
      </w:tr>
      <w:tr w:rsidR="00B753C8" w:rsidTr="00DD7F8A">
        <w:tc>
          <w:tcPr>
            <w:tcW w:w="1648" w:type="dxa"/>
            <w:vMerge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85" w:type="dxa"/>
            <w:vAlign w:val="center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 w:rsidRPr="00424FB4">
              <w:rPr>
                <w:rFonts w:eastAsia="宋体"/>
                <w:lang w:val="en-US" w:eastAsia="zh-CN"/>
              </w:rPr>
              <w:t>5%-tile</w:t>
            </w:r>
          </w:p>
        </w:tc>
        <w:tc>
          <w:tcPr>
            <w:tcW w:w="1387" w:type="dxa"/>
            <w:vAlign w:val="center"/>
          </w:tcPr>
          <w:p w:rsidR="00B753C8" w:rsidRDefault="00B753C8" w:rsidP="00B753C8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0.84%</w:t>
            </w:r>
          </w:p>
        </w:tc>
        <w:tc>
          <w:tcPr>
            <w:tcW w:w="1157" w:type="dxa"/>
          </w:tcPr>
          <w:p w:rsidR="00B753C8" w:rsidRDefault="00B753C8" w:rsidP="00B753C8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0.69%</w:t>
            </w:r>
          </w:p>
        </w:tc>
        <w:tc>
          <w:tcPr>
            <w:tcW w:w="1262" w:type="dxa"/>
          </w:tcPr>
          <w:p w:rsidR="00B753C8" w:rsidRDefault="00B753C8" w:rsidP="00DD7F8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0.67%</w:t>
            </w:r>
          </w:p>
        </w:tc>
      </w:tr>
    </w:tbl>
    <w:p w:rsidR="00DD7F8A" w:rsidRDefault="00DD7F8A" w:rsidP="00AB7694">
      <w:pPr>
        <w:rPr>
          <w:rFonts w:eastAsia="宋体"/>
          <w:b/>
          <w:lang w:eastAsia="zh-CN"/>
        </w:rPr>
      </w:pPr>
    </w:p>
    <w:p w:rsidR="0096403E" w:rsidRPr="0096403E" w:rsidRDefault="0096403E" w:rsidP="0096403E">
      <w:pPr>
        <w:rPr>
          <w:rFonts w:eastAsia="宋体"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6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For case 6, the ACIR can be 36~38dB.</w:t>
      </w:r>
    </w:p>
    <w:p w:rsidR="00DD7F8A" w:rsidRPr="0096403E" w:rsidRDefault="00DD7F8A" w:rsidP="00AB7694">
      <w:pPr>
        <w:rPr>
          <w:rFonts w:eastAsia="宋体"/>
          <w:b/>
          <w:lang w:eastAsia="zh-CN"/>
        </w:rPr>
      </w:pP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bookmarkStart w:id="2" w:name="_GoBack"/>
      <w:bookmarkEnd w:id="2"/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96403E" w:rsidRDefault="0096403E" w:rsidP="00CD69B8">
      <w:pPr>
        <w:rPr>
          <w:rFonts w:eastAsia="宋体"/>
          <w:b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1: </w:t>
      </w:r>
      <w:r>
        <w:rPr>
          <w:rFonts w:eastAsia="宋体"/>
          <w:b/>
          <w:lang w:eastAsia="zh-CN"/>
        </w:rPr>
        <w:t>For case 1, the ACIR can be 32dB.</w:t>
      </w:r>
    </w:p>
    <w:p w:rsidR="0096403E" w:rsidRDefault="0096403E" w:rsidP="00CD69B8">
      <w:pPr>
        <w:rPr>
          <w:rFonts w:eastAsia="宋体"/>
          <w:b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2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For case 2, the ACIR can be 28~30dB.</w:t>
      </w:r>
    </w:p>
    <w:p w:rsidR="0096403E" w:rsidRDefault="0096403E" w:rsidP="00CD69B8">
      <w:pPr>
        <w:rPr>
          <w:rFonts w:eastAsia="宋体"/>
          <w:b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3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For case 3, the worst scenario is </w:t>
      </w:r>
      <w:r w:rsidRPr="0096403E">
        <w:rPr>
          <w:rFonts w:eastAsia="宋体"/>
          <w:b/>
          <w:lang w:eastAsia="zh-CN"/>
        </w:rPr>
        <w:t>Aggressor LEO600 to Victim AAS Rural</w:t>
      </w:r>
      <w:r>
        <w:rPr>
          <w:rFonts w:eastAsia="宋体"/>
          <w:b/>
          <w:lang w:eastAsia="zh-CN"/>
        </w:rPr>
        <w:t xml:space="preserve"> and ACIR can be 20dB.</w:t>
      </w:r>
    </w:p>
    <w:p w:rsidR="00CE0B1B" w:rsidRDefault="0096403E" w:rsidP="00CD69B8">
      <w:pPr>
        <w:rPr>
          <w:rFonts w:eastAsiaTheme="minorEastAsia"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4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For case 4, the ACIR can be less than 30dB.</w:t>
      </w:r>
    </w:p>
    <w:p w:rsidR="0096403E" w:rsidRPr="0096403E" w:rsidRDefault="0096403E" w:rsidP="0096403E">
      <w:pPr>
        <w:rPr>
          <w:rFonts w:eastAsia="宋体"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5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For case 5, the ACIR can be less than </w:t>
      </w:r>
      <w:r w:rsidR="00653E30">
        <w:rPr>
          <w:rFonts w:eastAsia="宋体"/>
          <w:b/>
          <w:lang w:eastAsia="zh-CN"/>
        </w:rPr>
        <w:t>28</w:t>
      </w:r>
      <w:r>
        <w:rPr>
          <w:rFonts w:eastAsia="宋体"/>
          <w:b/>
          <w:lang w:eastAsia="zh-CN"/>
        </w:rPr>
        <w:t>dB.</w:t>
      </w:r>
    </w:p>
    <w:p w:rsidR="0096403E" w:rsidRPr="0096403E" w:rsidRDefault="0096403E" w:rsidP="0096403E">
      <w:pPr>
        <w:rPr>
          <w:rFonts w:eastAsia="宋体"/>
          <w:lang w:eastAsia="zh-CN"/>
        </w:rPr>
      </w:pPr>
      <w:r w:rsidRPr="001B292C">
        <w:rPr>
          <w:rFonts w:eastAsia="宋体" w:hint="eastAsia"/>
          <w:b/>
          <w:lang w:eastAsia="zh-CN"/>
        </w:rPr>
        <w:t>O</w:t>
      </w:r>
      <w:r w:rsidRPr="001B292C">
        <w:rPr>
          <w:rFonts w:eastAsia="宋体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6</w:t>
      </w:r>
      <w:r w:rsidRPr="001B292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For case 6, the ACIR can be 36~38dB.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76143D" w:rsidRDefault="0076143D" w:rsidP="008F0E88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" w:name="OLE_LINK51"/>
      <w:bookmarkStart w:id="4" w:name="OLE_LINK52"/>
      <w:r w:rsidRPr="0076143D">
        <w:rPr>
          <w:rFonts w:eastAsia="宋体"/>
          <w:lang w:eastAsia="zh-CN"/>
        </w:rPr>
        <w:t>R4-2120671</w:t>
      </w:r>
      <w:r w:rsidRPr="0076143D">
        <w:rPr>
          <w:rFonts w:eastAsia="宋体"/>
          <w:lang w:eastAsia="zh-CN"/>
        </w:rPr>
        <w:tab/>
        <w:t>Simulation assumptions for NTN co-existence</w:t>
      </w:r>
      <w:r>
        <w:rPr>
          <w:rFonts w:eastAsia="宋体"/>
          <w:lang w:eastAsia="zh-CN"/>
        </w:rPr>
        <w:t xml:space="preserve"> </w:t>
      </w:r>
      <w:r w:rsidR="008F0E88" w:rsidRPr="008F0E88">
        <w:rPr>
          <w:rFonts w:eastAsia="宋体"/>
          <w:lang w:eastAsia="zh-CN"/>
        </w:rPr>
        <w:t>Samsung</w:t>
      </w:r>
    </w:p>
    <w:p w:rsidR="008A7ABB" w:rsidRDefault="008A7ABB" w:rsidP="008A7ABB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8A7ABB">
        <w:rPr>
          <w:rFonts w:eastAsia="宋体"/>
          <w:lang w:eastAsia="zh-CN"/>
        </w:rPr>
        <w:t>R4-2120749</w:t>
      </w:r>
      <w:r w:rsidRPr="008A7ABB">
        <w:rPr>
          <w:rFonts w:eastAsia="宋体"/>
          <w:lang w:eastAsia="zh-CN"/>
        </w:rPr>
        <w:tab/>
        <w:t>Summary of NTN co-existence study</w:t>
      </w:r>
      <w:r>
        <w:rPr>
          <w:rFonts w:eastAsia="宋体"/>
          <w:lang w:eastAsia="zh-CN"/>
        </w:rPr>
        <w:t xml:space="preserve"> </w:t>
      </w:r>
      <w:r w:rsidRPr="008A7ABB">
        <w:rPr>
          <w:rFonts w:eastAsia="宋体"/>
          <w:lang w:eastAsia="zh-CN"/>
        </w:rPr>
        <w:t>Samsung</w:t>
      </w:r>
    </w:p>
    <w:p w:rsidR="00CA5684" w:rsidRDefault="00CA5684" w:rsidP="00B35FFE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CA5684">
        <w:rPr>
          <w:rFonts w:eastAsia="宋体"/>
          <w:lang w:eastAsia="zh-CN"/>
        </w:rPr>
        <w:t>WF on NTN UE RF requirements</w:t>
      </w:r>
      <w:r w:rsidR="0061799E" w:rsidRPr="00CA5684">
        <w:rPr>
          <w:rFonts w:eastAsia="宋体"/>
          <w:lang w:eastAsia="zh-CN"/>
        </w:rPr>
        <w:t xml:space="preserve">, </w:t>
      </w:r>
      <w:r w:rsidR="00202159" w:rsidRPr="00CA5684">
        <w:rPr>
          <w:rFonts w:eastAsia="宋体"/>
          <w:lang w:eastAsia="zh-CN"/>
        </w:rPr>
        <w:t>Huawei, HiSilicon</w:t>
      </w:r>
      <w:bookmarkEnd w:id="3"/>
      <w:bookmarkEnd w:id="4"/>
    </w:p>
    <w:p w:rsidR="00B35FFE" w:rsidRDefault="00B35FFE" w:rsidP="00B35FFE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B35FFE">
        <w:rPr>
          <w:rFonts w:eastAsia="宋体"/>
          <w:lang w:eastAsia="zh-CN"/>
        </w:rPr>
        <w:t>R4-2120740</w:t>
      </w:r>
      <w:r w:rsidRPr="00B35FFE">
        <w:rPr>
          <w:rFonts w:eastAsia="宋体"/>
          <w:lang w:eastAsia="zh-CN"/>
        </w:rPr>
        <w:tab/>
        <w:t>Email discussion summary for [101-e][309] NTN_Solutions_Part1</w:t>
      </w:r>
      <w:r>
        <w:rPr>
          <w:rFonts w:eastAsia="宋体"/>
          <w:lang w:eastAsia="zh-CN"/>
        </w:rPr>
        <w:t xml:space="preserve">, </w:t>
      </w:r>
      <w:r w:rsidRPr="00B35FFE">
        <w:rPr>
          <w:rFonts w:eastAsia="宋体"/>
          <w:lang w:eastAsia="zh-CN"/>
        </w:rPr>
        <w:t>Moderator (Thales)</w:t>
      </w:r>
    </w:p>
    <w:p w:rsidR="005404FE" w:rsidRDefault="005404FE" w:rsidP="005404FE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404FE">
        <w:rPr>
          <w:rFonts w:eastAsia="宋体"/>
          <w:lang w:eastAsia="zh-CN"/>
        </w:rPr>
        <w:t>Recommendation  ITU-R  SM.329-12</w:t>
      </w:r>
      <w:r>
        <w:rPr>
          <w:rFonts w:eastAsia="宋体"/>
          <w:lang w:eastAsia="zh-CN"/>
        </w:rPr>
        <w:t xml:space="preserve"> </w:t>
      </w:r>
      <w:r w:rsidRPr="005404FE">
        <w:rPr>
          <w:rFonts w:eastAsia="宋体"/>
          <w:lang w:eastAsia="zh-CN"/>
        </w:rPr>
        <w:t>Unwanted emissions in the spurious domain</w:t>
      </w:r>
    </w:p>
    <w:p w:rsidR="00067AAD" w:rsidRPr="00CA5684" w:rsidRDefault="00067AAD" w:rsidP="00067AAD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067AAD">
        <w:rPr>
          <w:rFonts w:eastAsia="宋体"/>
          <w:lang w:eastAsia="zh-CN"/>
        </w:rPr>
        <w:t>ERC Recommendation 74-01</w:t>
      </w:r>
      <w:r>
        <w:rPr>
          <w:rFonts w:eastAsia="宋体"/>
          <w:lang w:eastAsia="zh-CN"/>
        </w:rPr>
        <w:t xml:space="preserve"> </w:t>
      </w:r>
      <w:r w:rsidRPr="00067AAD">
        <w:rPr>
          <w:rFonts w:eastAsia="宋体"/>
          <w:lang w:eastAsia="zh-CN"/>
        </w:rPr>
        <w:t>Unwanted emissions in the spurious domain</w:t>
      </w:r>
    </w:p>
    <w:sectPr w:rsidR="00067AAD" w:rsidRPr="00CA5684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0D9" w:rsidRDefault="000070D9">
      <w:r>
        <w:separator/>
      </w:r>
    </w:p>
  </w:endnote>
  <w:endnote w:type="continuationSeparator" w:id="0">
    <w:p w:rsidR="000070D9" w:rsidRDefault="0000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4A9" w:rsidRDefault="00BE44A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0D9" w:rsidRDefault="000070D9">
      <w:r>
        <w:separator/>
      </w:r>
    </w:p>
  </w:footnote>
  <w:footnote w:type="continuationSeparator" w:id="0">
    <w:p w:rsidR="000070D9" w:rsidRDefault="00007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4"/>
  </w:num>
  <w:num w:numId="9">
    <w:abstractNumId w:val="8"/>
  </w:num>
  <w:num w:numId="10">
    <w:abstractNumId w:val="1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3"/>
  </w:num>
  <w:num w:numId="14">
    <w:abstractNumId w:val="10"/>
  </w:num>
  <w:num w:numId="15">
    <w:abstractNumId w:val="5"/>
  </w:num>
  <w:num w:numId="16">
    <w:abstractNumId w:val="4"/>
  </w:num>
  <w:num w:numId="1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070D9"/>
    <w:rsid w:val="000116BD"/>
    <w:rsid w:val="00012217"/>
    <w:rsid w:val="000122DC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FCB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4EA8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456C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5A0C"/>
    <w:rsid w:val="002E719D"/>
    <w:rsid w:val="002E7D9C"/>
    <w:rsid w:val="002E7FAD"/>
    <w:rsid w:val="002E7FCF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67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92B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5E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BD9"/>
    <w:rsid w:val="00510144"/>
    <w:rsid w:val="0051016B"/>
    <w:rsid w:val="00510B56"/>
    <w:rsid w:val="005115E2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B21"/>
    <w:rsid w:val="005C5167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E30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AD4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CED"/>
    <w:rsid w:val="008863CE"/>
    <w:rsid w:val="00887C45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462F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3E"/>
    <w:rsid w:val="00964502"/>
    <w:rsid w:val="00964817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06A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58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760"/>
    <w:rsid w:val="00A215E8"/>
    <w:rsid w:val="00A217FC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44A9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C77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087D"/>
    <w:rsid w:val="00D218A0"/>
    <w:rsid w:val="00D231ED"/>
    <w:rsid w:val="00D23C52"/>
    <w:rsid w:val="00D24F07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A0F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27E61-51E0-4835-8907-CD98AF01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3542</TotalTime>
  <Pages>6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7249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103</cp:revision>
  <cp:lastPrinted>2010-01-07T02:23:00Z</cp:lastPrinted>
  <dcterms:created xsi:type="dcterms:W3CDTF">2021-02-10T02:54:00Z</dcterms:created>
  <dcterms:modified xsi:type="dcterms:W3CDTF">2022-01-10T12:20:00Z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(3)3CTb1opzSLHVJikMsxLhMwWfAeH7DF4BzKkXiBkyP8eKHBVjnAj+Rx13fvDPg+ykk0Q63ubn
a85Q7BNH0nRZoknTwe87qGcrEEXr9j8EcVIuAB+vp4Kh05q4clm/4WXvs5hik+XETO+BsKCY
EbFiAqUbryuhJ0JP/26x0rRX6RnwKvYRWS/iiu580c0e7vjxEQVl2E3KlpioH5IdYH1A7G34
DCvIWhKlvoOTj0kv8U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1LD44pmIrQ5BFFrBb4ngTPWKE4YT/yQ7ypzcWQ3FKjHAGfDyBdzK0N
V26Qw+JrX61HAH8EZBdAFvxHbRTazKcV1WgZuNqa6ATZ0NiFGNm3DJrIYb1Y9a5N88RtrIlu
ahmWPH3GugkPjDVNXSREM/TmwXuhi0h6+QCBlaT6JYK21nW1A0UzTgN6RcWyxfhIdBL9urk2
x05Ht6qfhb4qGzTjbW0XY7MjJDOpFczLdXe4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ykANyr2Ztj6LrVNK2Mm7NZTcFvQGZpXfat4L
BQUDgZlxZBPw61i8AhqXWlAqQzUPi8zTffFO985Z4UOpcE9Udbo=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