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22A" w:rsidRPr="0029122A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bookmarkStart w:id="0" w:name="_Ref399006623"/>
      <w:bookmarkStart w:id="1" w:name="_Toc92513360"/>
      <w:r w:rsidRPr="0029122A">
        <w:rPr>
          <w:rFonts w:ascii="Arial" w:hAnsi="Arial"/>
          <w:b/>
          <w:noProof/>
          <w:sz w:val="24"/>
          <w:lang w:eastAsia="zh-CN"/>
        </w:rPr>
        <w:t>3GPP TSG-RAN WG4 Meeting # 10</w:t>
      </w:r>
      <w:r w:rsidR="00A16513">
        <w:rPr>
          <w:rFonts w:ascii="Arial" w:hAnsi="Arial"/>
          <w:b/>
          <w:noProof/>
          <w:sz w:val="24"/>
          <w:lang w:eastAsia="zh-CN"/>
        </w:rPr>
        <w:t>1</w:t>
      </w:r>
      <w:r w:rsidR="0093343B">
        <w:rPr>
          <w:rFonts w:ascii="Arial" w:hAnsi="Arial"/>
          <w:b/>
          <w:noProof/>
          <w:sz w:val="24"/>
          <w:lang w:eastAsia="zh-CN"/>
        </w:rPr>
        <w:t>-bis-</w:t>
      </w:r>
      <w:r w:rsidRPr="0029122A">
        <w:rPr>
          <w:rFonts w:ascii="Arial" w:hAnsi="Arial"/>
          <w:b/>
          <w:noProof/>
          <w:sz w:val="24"/>
          <w:lang w:eastAsia="zh-CN"/>
        </w:rPr>
        <w:t>e                           R4-2</w:t>
      </w:r>
      <w:r w:rsidR="0093343B">
        <w:rPr>
          <w:rFonts w:ascii="Arial" w:hAnsi="Arial"/>
          <w:b/>
          <w:noProof/>
          <w:sz w:val="24"/>
          <w:lang w:eastAsia="zh-CN"/>
        </w:rPr>
        <w:t>20</w:t>
      </w:r>
      <w:r w:rsidR="003A46C2">
        <w:rPr>
          <w:rFonts w:ascii="Arial" w:hAnsi="Arial"/>
          <w:b/>
          <w:noProof/>
          <w:sz w:val="24"/>
          <w:lang w:eastAsia="zh-CN"/>
        </w:rPr>
        <w:t>1247</w:t>
      </w:r>
    </w:p>
    <w:p w:rsidR="00FE02E7" w:rsidRPr="00810842" w:rsidRDefault="0029122A" w:rsidP="0029122A">
      <w:pPr>
        <w:tabs>
          <w:tab w:val="left" w:pos="1985"/>
        </w:tabs>
        <w:spacing w:after="100" w:afterAutospacing="1"/>
        <w:jc w:val="both"/>
        <w:rPr>
          <w:rFonts w:ascii="Arial" w:hAnsi="Arial"/>
          <w:b/>
          <w:noProof/>
          <w:sz w:val="24"/>
          <w:lang w:eastAsia="zh-CN"/>
        </w:rPr>
      </w:pPr>
      <w:r w:rsidRPr="0029122A">
        <w:rPr>
          <w:rFonts w:ascii="Arial" w:hAnsi="Arial"/>
          <w:b/>
          <w:noProof/>
          <w:sz w:val="24"/>
          <w:lang w:eastAsia="zh-CN"/>
        </w:rPr>
        <w:t>Electronic Meeting, 1</w:t>
      </w:r>
      <w:r w:rsidR="0093343B">
        <w:rPr>
          <w:rFonts w:ascii="Arial" w:hAnsi="Arial"/>
          <w:b/>
          <w:noProof/>
          <w:sz w:val="24"/>
          <w:lang w:eastAsia="zh-CN"/>
        </w:rPr>
        <w:t>7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– </w:t>
      </w:r>
      <w:r w:rsidR="0093343B">
        <w:rPr>
          <w:rFonts w:ascii="Arial" w:hAnsi="Arial"/>
          <w:b/>
          <w:noProof/>
          <w:sz w:val="24"/>
          <w:lang w:eastAsia="zh-CN"/>
        </w:rPr>
        <w:t>25</w:t>
      </w:r>
      <w:r w:rsidRPr="0029122A">
        <w:rPr>
          <w:rFonts w:ascii="Arial" w:hAnsi="Arial"/>
          <w:b/>
          <w:noProof/>
          <w:sz w:val="24"/>
          <w:lang w:eastAsia="zh-CN"/>
        </w:rPr>
        <w:t xml:space="preserve"> </w:t>
      </w:r>
      <w:r w:rsidR="0093343B">
        <w:rPr>
          <w:rFonts w:ascii="Arial" w:hAnsi="Arial"/>
          <w:b/>
          <w:noProof/>
          <w:sz w:val="24"/>
          <w:lang w:eastAsia="zh-CN"/>
        </w:rPr>
        <w:t>January</w:t>
      </w:r>
      <w:r w:rsidRPr="0029122A">
        <w:rPr>
          <w:rFonts w:ascii="Arial" w:hAnsi="Arial"/>
          <w:b/>
          <w:noProof/>
          <w:sz w:val="24"/>
          <w:lang w:eastAsia="zh-CN"/>
        </w:rPr>
        <w:t>, 202</w:t>
      </w:r>
      <w:r w:rsidR="00BB31C8">
        <w:rPr>
          <w:rFonts w:ascii="Arial" w:hAnsi="Arial"/>
          <w:b/>
          <w:noProof/>
          <w:sz w:val="24"/>
          <w:lang w:eastAsia="zh-CN"/>
        </w:rPr>
        <w:t>2</w:t>
      </w:r>
    </w:p>
    <w:p w:rsidR="005929A6" w:rsidRPr="00FE02E7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C7C09" w:rsidRPr="00FC7C09">
        <w:rPr>
          <w:rFonts w:ascii="Arial" w:hAnsi="Arial" w:cs="Arial"/>
          <w:sz w:val="22"/>
        </w:rPr>
        <w:t xml:space="preserve">Discussion </w:t>
      </w:r>
      <w:r w:rsidR="00964568">
        <w:rPr>
          <w:rFonts w:ascii="Arial" w:hAnsi="Arial" w:cs="Arial"/>
          <w:sz w:val="22"/>
        </w:rPr>
        <w:t xml:space="preserve">and draft LS </w:t>
      </w:r>
      <w:r w:rsidR="00FC7C09" w:rsidRPr="00FC7C09">
        <w:rPr>
          <w:rFonts w:ascii="Arial" w:hAnsi="Arial" w:cs="Arial"/>
          <w:sz w:val="22"/>
        </w:rPr>
        <w:t>on LTE REFSENS exception si</w:t>
      </w:r>
      <w:bookmarkStart w:id="2" w:name="_GoBack"/>
      <w:bookmarkEnd w:id="2"/>
      <w:r w:rsidR="00FC7C09" w:rsidRPr="00FC7C09">
        <w:rPr>
          <w:rFonts w:ascii="Arial" w:hAnsi="Arial" w:cs="Arial"/>
          <w:sz w:val="22"/>
        </w:rPr>
        <w:t>mplification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FC7C09">
        <w:rPr>
          <w:rFonts w:ascii="Arial" w:eastAsia="宋体" w:hAnsi="Arial" w:cs="Arial"/>
          <w:sz w:val="22"/>
          <w:lang w:eastAsia="zh-CN"/>
        </w:rPr>
        <w:t>9.1</w:t>
      </w:r>
      <w:r w:rsidR="009E4300" w:rsidRPr="009E4300">
        <w:rPr>
          <w:rFonts w:ascii="Arial" w:eastAsia="宋体" w:hAnsi="Arial" w:cs="Arial"/>
          <w:sz w:val="22"/>
          <w:lang w:eastAsia="zh-CN"/>
        </w:rPr>
        <w:t>.</w:t>
      </w:r>
      <w:r w:rsidR="009648F2">
        <w:rPr>
          <w:rFonts w:ascii="Arial" w:eastAsia="宋体" w:hAnsi="Arial" w:cs="Arial"/>
          <w:sz w:val="22"/>
          <w:lang w:eastAsia="zh-CN"/>
        </w:rPr>
        <w:t>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0"/>
    <w:bookmarkEnd w:id="1"/>
    <w:p w:rsidR="00FC0076" w:rsidRPr="00B16EEF" w:rsidRDefault="007726F1" w:rsidP="004065E5">
      <w:pPr>
        <w:pStyle w:val="1"/>
      </w:pPr>
      <w:r w:rsidRPr="00B16EEF">
        <w:t>Introduction</w:t>
      </w:r>
    </w:p>
    <w:p w:rsidR="00FC7C09" w:rsidRDefault="0023277A" w:rsidP="00E31AB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</w:t>
      </w:r>
      <w:r w:rsidR="00FC7C09">
        <w:rPr>
          <w:rFonts w:eastAsia="宋体"/>
          <w:lang w:val="en-US" w:eastAsia="zh-CN"/>
        </w:rPr>
        <w:t>RAN4#101 meeting</w:t>
      </w:r>
      <w:r>
        <w:rPr>
          <w:rFonts w:eastAsia="宋体"/>
          <w:lang w:val="en-US" w:eastAsia="zh-CN"/>
        </w:rPr>
        <w:t xml:space="preserve">, </w:t>
      </w:r>
      <w:r w:rsidR="00B50C96">
        <w:rPr>
          <w:rFonts w:eastAsia="宋体"/>
          <w:lang w:val="en-US" w:eastAsia="zh-CN"/>
        </w:rPr>
        <w:t>we</w:t>
      </w:r>
      <w:r w:rsidR="00FC7C09">
        <w:rPr>
          <w:rFonts w:eastAsia="宋体"/>
          <w:lang w:val="en-US" w:eastAsia="zh-CN"/>
        </w:rPr>
        <w:t xml:space="preserve"> received a LS [1] on </w:t>
      </w:r>
      <w:r w:rsidR="00FC7C09" w:rsidRPr="00FC7C09">
        <w:rPr>
          <w:rFonts w:eastAsia="宋体"/>
          <w:lang w:val="en-US" w:eastAsia="zh-CN"/>
        </w:rPr>
        <w:t>LTE REFSENS Exceptions Simplification</w:t>
      </w:r>
      <w:r w:rsidR="00FC7C09">
        <w:rPr>
          <w:rFonts w:eastAsia="宋体"/>
          <w:lang w:val="en-US" w:eastAsia="zh-CN"/>
        </w:rPr>
        <w:t xml:space="preserve"> from RAN5</w:t>
      </w:r>
      <w:r w:rsidR="009C54C0">
        <w:rPr>
          <w:rFonts w:eastAsia="宋体"/>
          <w:lang w:val="en-US" w:eastAsia="zh-CN"/>
        </w:rPr>
        <w:t>.</w:t>
      </w:r>
      <w:r w:rsidR="00FC7C09">
        <w:rPr>
          <w:rFonts w:eastAsia="宋体"/>
          <w:lang w:val="en-US" w:eastAsia="zh-CN"/>
        </w:rPr>
        <w:t xml:space="preserve"> </w:t>
      </w:r>
      <w:r w:rsidR="00FC7C09">
        <w:rPr>
          <w:rFonts w:cs="Arial"/>
          <w:lang w:eastAsia="zh-CN"/>
        </w:rPr>
        <w:t>RAN5 prefers Option2, with a change to have RAN4 removing legacy test points only in Rel-17 core spec and keep earlier Releases core specs as is. RAN5 propose following modified Option 2a.</w:t>
      </w:r>
      <w:r w:rsidR="00FC7C09">
        <w:rPr>
          <w:rFonts w:eastAsia="宋体"/>
          <w:lang w:val="en-US" w:eastAsia="zh-CN"/>
        </w:rPr>
        <w:t xml:space="preserve"> </w:t>
      </w:r>
    </w:p>
    <w:p w:rsidR="00FC7C09" w:rsidRPr="00FC7C09" w:rsidRDefault="00FC7C09" w:rsidP="00FC7C09">
      <w:pPr>
        <w:rPr>
          <w:b/>
          <w:i/>
          <w:shd w:val="pct15" w:color="auto" w:fill="FFFFFF"/>
        </w:rPr>
      </w:pPr>
      <w:r w:rsidRPr="00FC7C09">
        <w:rPr>
          <w:b/>
          <w:i/>
          <w:u w:val="single"/>
          <w:shd w:val="pct15" w:color="auto" w:fill="FFFFFF"/>
        </w:rPr>
        <w:t>Option 2a</w:t>
      </w:r>
      <w:r w:rsidRPr="00FC7C09">
        <w:rPr>
          <w:b/>
          <w:i/>
          <w:shd w:val="pct15" w:color="auto" w:fill="FFFFFF"/>
        </w:rPr>
        <w:t xml:space="preserve">: </w:t>
      </w:r>
    </w:p>
    <w:p w:rsidR="00FC7C09" w:rsidRPr="00FC7C09" w:rsidRDefault="00FC7C09" w:rsidP="00FC7C09">
      <w:pPr>
        <w:pStyle w:val="afc"/>
        <w:numPr>
          <w:ilvl w:val="0"/>
          <w:numId w:val="18"/>
        </w:numPr>
        <w:overflowPunct w:val="0"/>
        <w:autoSpaceDE w:val="0"/>
        <w:autoSpaceDN w:val="0"/>
        <w:adjustRightInd w:val="0"/>
        <w:ind w:left="567" w:firstLineChars="0"/>
        <w:contextualSpacing/>
        <w:textAlignment w:val="baseline"/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</w:pPr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>For new Rel-17 band combinations:</w:t>
      </w:r>
    </w:p>
    <w:p w:rsidR="00FC7C09" w:rsidRPr="00FC7C09" w:rsidRDefault="00FC7C09" w:rsidP="00FC7C09">
      <w:pPr>
        <w:pStyle w:val="afc"/>
        <w:numPr>
          <w:ilvl w:val="0"/>
          <w:numId w:val="18"/>
        </w:numPr>
        <w:overflowPunct w:val="0"/>
        <w:autoSpaceDE w:val="0"/>
        <w:autoSpaceDN w:val="0"/>
        <w:adjustRightInd w:val="0"/>
        <w:ind w:left="851" w:firstLineChars="0" w:hanging="283"/>
        <w:contextualSpacing/>
        <w:textAlignment w:val="baseline"/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</w:pPr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 xml:space="preserve">For TPs for TR: According to the agreed WF, do not specify higher order REFSENS test points if already covered by a </w:t>
      </w:r>
      <w:proofErr w:type="spellStart"/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>fall-back</w:t>
      </w:r>
      <w:proofErr w:type="spellEnd"/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 xml:space="preserve"> combination,</w:t>
      </w:r>
    </w:p>
    <w:p w:rsidR="00FC7C09" w:rsidRPr="00FC7C09" w:rsidRDefault="00FC7C09" w:rsidP="00FC7C09">
      <w:pPr>
        <w:pStyle w:val="afc"/>
        <w:numPr>
          <w:ilvl w:val="0"/>
          <w:numId w:val="18"/>
        </w:numPr>
        <w:overflowPunct w:val="0"/>
        <w:autoSpaceDE w:val="0"/>
        <w:autoSpaceDN w:val="0"/>
        <w:adjustRightInd w:val="0"/>
        <w:ind w:left="851" w:firstLineChars="0" w:hanging="283"/>
        <w:contextualSpacing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</w:pPr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 xml:space="preserve">For 36.101: Remove REFSENS test points if already covered by </w:t>
      </w:r>
      <w:proofErr w:type="spellStart"/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>fall-back</w:t>
      </w:r>
      <w:proofErr w:type="spellEnd"/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 xml:space="preserve"> combination via small CR.</w:t>
      </w:r>
    </w:p>
    <w:p w:rsidR="00FC7C09" w:rsidRPr="00FC7C09" w:rsidRDefault="00FC7C09" w:rsidP="00FC7C09">
      <w:pPr>
        <w:pStyle w:val="afc"/>
        <w:numPr>
          <w:ilvl w:val="0"/>
          <w:numId w:val="18"/>
        </w:numPr>
        <w:overflowPunct w:val="0"/>
        <w:autoSpaceDE w:val="0"/>
        <w:autoSpaceDN w:val="0"/>
        <w:adjustRightInd w:val="0"/>
        <w:ind w:left="567" w:firstLineChars="0"/>
        <w:contextualSpacing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</w:pPr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>For legacy combinations:</w:t>
      </w:r>
    </w:p>
    <w:p w:rsidR="00FC7C09" w:rsidRPr="00FC7C09" w:rsidRDefault="00FC7C09" w:rsidP="00FC7C09">
      <w:pPr>
        <w:pStyle w:val="afc"/>
        <w:numPr>
          <w:ilvl w:val="1"/>
          <w:numId w:val="18"/>
        </w:numPr>
        <w:overflowPunct w:val="0"/>
        <w:autoSpaceDE w:val="0"/>
        <w:autoSpaceDN w:val="0"/>
        <w:adjustRightInd w:val="0"/>
        <w:ind w:left="851" w:firstLineChars="0" w:hanging="284"/>
        <w:contextualSpacing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</w:pPr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 xml:space="preserve">Keep only the lowest order </w:t>
      </w:r>
      <w:proofErr w:type="spellStart"/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>fall-back</w:t>
      </w:r>
      <w:proofErr w:type="spellEnd"/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 xml:space="preserve"> test points and remove all redundant REFSENS test points in TS 36.101 Rel-17,</w:t>
      </w:r>
    </w:p>
    <w:p w:rsidR="00FC7C09" w:rsidRPr="00FC7C09" w:rsidRDefault="00FC7C09" w:rsidP="00FC7C09">
      <w:pPr>
        <w:pStyle w:val="afc"/>
        <w:numPr>
          <w:ilvl w:val="0"/>
          <w:numId w:val="18"/>
        </w:numPr>
        <w:overflowPunct w:val="0"/>
        <w:autoSpaceDE w:val="0"/>
        <w:autoSpaceDN w:val="0"/>
        <w:adjustRightInd w:val="0"/>
        <w:ind w:left="851" w:firstLineChars="0" w:hanging="283"/>
        <w:contextualSpacing/>
        <w:jc w:val="both"/>
        <w:textAlignment w:val="baseline"/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</w:pPr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>For 36.101: Clarify that simplified REFSENS requirements in Rel-17 specifications could be release independently supported by earlier UEs. This could be clarified as a NOTE in TS 36.101,</w:t>
      </w:r>
    </w:p>
    <w:p w:rsidR="00FC7C09" w:rsidRPr="00FC7C09" w:rsidRDefault="00FC7C09" w:rsidP="00FC7C09">
      <w:pPr>
        <w:pStyle w:val="afc"/>
        <w:numPr>
          <w:ilvl w:val="0"/>
          <w:numId w:val="18"/>
        </w:numPr>
        <w:overflowPunct w:val="0"/>
        <w:autoSpaceDE w:val="0"/>
        <w:autoSpaceDN w:val="0"/>
        <w:adjustRightInd w:val="0"/>
        <w:ind w:left="851" w:firstLineChars="0" w:hanging="283"/>
        <w:contextualSpacing/>
        <w:jc w:val="both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FC7C09">
        <w:rPr>
          <w:rFonts w:ascii="Times New Roman" w:hAnsi="Times New Roman" w:cs="Times New Roman"/>
          <w:b/>
          <w:i/>
          <w:sz w:val="20"/>
          <w:szCs w:val="20"/>
          <w:shd w:val="pct15" w:color="auto" w:fill="FFFFFF"/>
        </w:rPr>
        <w:t>Do not bring any change to earlier Releases of TS 36.101.</w:t>
      </w:r>
    </w:p>
    <w:p w:rsidR="00FC7C09" w:rsidRDefault="00FC7C09" w:rsidP="00FC7C09">
      <w:pPr>
        <w:rPr>
          <w:rFonts w:eastAsia="宋体"/>
          <w:lang w:val="en-US" w:eastAsia="zh-CN"/>
        </w:rPr>
      </w:pPr>
    </w:p>
    <w:p w:rsidR="0023277A" w:rsidRDefault="00FC7C09" w:rsidP="00E31AB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this paper, I’d like to show our views on this topic.</w:t>
      </w:r>
    </w:p>
    <w:p w:rsidR="00B50C96" w:rsidRPr="00B50C96" w:rsidRDefault="004B31D7" w:rsidP="00915DA3">
      <w:pPr>
        <w:pStyle w:val="1"/>
        <w:rPr>
          <w:rFonts w:eastAsiaTheme="minorEastAsia"/>
          <w:lang w:eastAsia="zh-CN"/>
        </w:rPr>
      </w:pPr>
      <w:r w:rsidRPr="00B50C96">
        <w:rPr>
          <w:rFonts w:eastAsia="宋体"/>
          <w:lang w:eastAsia="zh-CN"/>
        </w:rPr>
        <w:t xml:space="preserve">Discussion </w:t>
      </w:r>
    </w:p>
    <w:p w:rsidR="00FC7C09" w:rsidRDefault="00FC7C09" w:rsidP="00B50C96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</w:t>
      </w:r>
      <w:r>
        <w:rPr>
          <w:rFonts w:eastAsia="宋体"/>
          <w:lang w:val="en-US" w:eastAsia="zh-CN"/>
        </w:rPr>
        <w:t>his topic was triggered by RAN4 in RAN4#99 meeting with a LS [2]. In last meeting, RAN5 provided their views and suggestions with option 2a.</w:t>
      </w:r>
      <w:r w:rsidR="00C24A20">
        <w:rPr>
          <w:rFonts w:eastAsia="宋体"/>
          <w:lang w:val="en-US" w:eastAsia="zh-CN"/>
        </w:rPr>
        <w:t xml:space="preserve"> Firstly, I think RAN4 should </w:t>
      </w:r>
      <w:r w:rsidR="00770D7D">
        <w:rPr>
          <w:rFonts w:eastAsia="宋体"/>
          <w:lang w:val="en-US" w:eastAsia="zh-CN"/>
        </w:rPr>
        <w:t xml:space="preserve">agree </w:t>
      </w:r>
      <w:r w:rsidR="00C24A20">
        <w:rPr>
          <w:rFonts w:eastAsia="宋体"/>
          <w:lang w:val="en-US" w:eastAsia="zh-CN"/>
        </w:rPr>
        <w:t xml:space="preserve">option 2a </w:t>
      </w:r>
      <w:r w:rsidR="00770D7D">
        <w:rPr>
          <w:rFonts w:eastAsia="宋体"/>
          <w:lang w:val="en-US" w:eastAsia="zh-CN"/>
        </w:rPr>
        <w:t>which was proposed by RAN5</w:t>
      </w:r>
      <w:r w:rsidR="00C24A20">
        <w:rPr>
          <w:rFonts w:eastAsia="宋体"/>
          <w:lang w:val="en-US" w:eastAsia="zh-CN"/>
        </w:rPr>
        <w:t xml:space="preserve"> </w:t>
      </w:r>
      <w:r w:rsidR="00770D7D">
        <w:rPr>
          <w:rFonts w:eastAsia="宋体"/>
          <w:lang w:val="en-US" w:eastAsia="zh-CN"/>
        </w:rPr>
        <w:t>when we simplify the LTE REFSENS</w:t>
      </w:r>
      <w:r w:rsidR="00C24A20">
        <w:rPr>
          <w:rFonts w:eastAsia="宋体"/>
          <w:lang w:val="en-US" w:eastAsia="zh-CN"/>
        </w:rPr>
        <w:t>.</w:t>
      </w:r>
      <w:r w:rsidR="00770D7D">
        <w:rPr>
          <w:rFonts w:eastAsia="宋体"/>
          <w:lang w:val="en-US" w:eastAsia="zh-CN"/>
        </w:rPr>
        <w:t xml:space="preserve"> And the decision should be provided to RAN5 in this meeting.</w:t>
      </w:r>
    </w:p>
    <w:p w:rsidR="00C24A20" w:rsidRDefault="00C24A20" w:rsidP="00C24A2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 w:rsidRPr="00390AB2">
        <w:t xml:space="preserve"> </w:t>
      </w:r>
      <w:r w:rsidR="00770D7D" w:rsidRPr="00770D7D">
        <w:rPr>
          <w:rFonts w:eastAsiaTheme="minorEastAsia"/>
          <w:b/>
          <w:lang w:eastAsia="zh-CN"/>
        </w:rPr>
        <w:t>RAN4 should agree option 2a which was proposed by RAN5 when we simplify the LTE REFSENS. And the decision should be provided to RAN5 in this meeting.</w:t>
      </w:r>
    </w:p>
    <w:p w:rsidR="00770D7D" w:rsidRDefault="00770D7D" w:rsidP="00B50C96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econdly, we should consider how to implement CRs to reflect the agreement on option 2a. For new Rel-17 band combinations, </w:t>
      </w:r>
      <w:r w:rsidRPr="00770D7D">
        <w:rPr>
          <w:rFonts w:eastAsia="宋体"/>
          <w:lang w:eastAsia="zh-CN"/>
        </w:rPr>
        <w:t xml:space="preserve">REFSENS test points </w:t>
      </w:r>
      <w:r>
        <w:rPr>
          <w:rFonts w:eastAsia="宋体"/>
          <w:lang w:eastAsia="zh-CN"/>
        </w:rPr>
        <w:t>have been r</w:t>
      </w:r>
      <w:r w:rsidRPr="00770D7D">
        <w:rPr>
          <w:rFonts w:eastAsia="宋体"/>
          <w:lang w:eastAsia="zh-CN"/>
        </w:rPr>
        <w:t>emove</w:t>
      </w:r>
      <w:r>
        <w:rPr>
          <w:rFonts w:eastAsia="宋体"/>
          <w:lang w:eastAsia="zh-CN"/>
        </w:rPr>
        <w:t>d</w:t>
      </w:r>
      <w:r w:rsidRPr="00770D7D">
        <w:rPr>
          <w:rFonts w:eastAsia="宋体"/>
          <w:lang w:eastAsia="zh-CN"/>
        </w:rPr>
        <w:t xml:space="preserve"> if already covered by fall-back combination via small CR</w:t>
      </w:r>
      <w:r>
        <w:rPr>
          <w:rFonts w:eastAsia="宋体"/>
          <w:lang w:eastAsia="zh-CN"/>
        </w:rPr>
        <w:t xml:space="preserve"> in TS 36.101</w:t>
      </w:r>
      <w:r w:rsidRPr="00770D7D">
        <w:rPr>
          <w:rFonts w:eastAsia="宋体"/>
          <w:lang w:eastAsia="zh-CN"/>
        </w:rPr>
        <w:t>.</w:t>
      </w:r>
      <w:r>
        <w:rPr>
          <w:rFonts w:eastAsia="宋体"/>
          <w:lang w:eastAsia="zh-CN"/>
        </w:rPr>
        <w:t xml:space="preserve"> For legacy combinations, </w:t>
      </w:r>
      <w:r w:rsidRPr="00770D7D">
        <w:rPr>
          <w:rFonts w:eastAsia="宋体"/>
          <w:lang w:eastAsia="zh-CN"/>
        </w:rPr>
        <w:t>all redundant REFSENS test points</w:t>
      </w:r>
      <w:r>
        <w:rPr>
          <w:rFonts w:eastAsia="宋体"/>
          <w:lang w:eastAsia="zh-CN"/>
        </w:rPr>
        <w:t xml:space="preserve"> should be</w:t>
      </w:r>
      <w:r w:rsidRPr="00770D7D">
        <w:rPr>
          <w:rFonts w:eastAsia="宋体"/>
          <w:lang w:eastAsia="zh-CN"/>
        </w:rPr>
        <w:t xml:space="preserve"> remove</w:t>
      </w:r>
      <w:r>
        <w:rPr>
          <w:rFonts w:eastAsia="宋体"/>
          <w:lang w:eastAsia="zh-CN"/>
        </w:rPr>
        <w:t xml:space="preserve">d and keep only </w:t>
      </w:r>
      <w:r w:rsidRPr="00770D7D">
        <w:rPr>
          <w:rFonts w:eastAsia="宋体"/>
          <w:lang w:eastAsia="zh-CN"/>
        </w:rPr>
        <w:t>the lowest order fall-back test points</w:t>
      </w:r>
      <w:r>
        <w:rPr>
          <w:rFonts w:eastAsia="宋体"/>
          <w:lang w:eastAsia="zh-CN"/>
        </w:rPr>
        <w:t>.</w:t>
      </w:r>
      <w:r w:rsidR="002520A3">
        <w:rPr>
          <w:rFonts w:eastAsia="宋体"/>
          <w:lang w:eastAsia="zh-CN"/>
        </w:rPr>
        <w:t xml:space="preserve"> One clarification that </w:t>
      </w:r>
      <w:r w:rsidR="002520A3" w:rsidRPr="002520A3">
        <w:rPr>
          <w:rFonts w:eastAsia="宋体"/>
          <w:lang w:eastAsia="zh-CN"/>
        </w:rPr>
        <w:t>simplified REFSENS requirements in Rel-17 specifications could be release independently supported by earlier UEs</w:t>
      </w:r>
      <w:r w:rsidR="002520A3">
        <w:rPr>
          <w:rFonts w:eastAsia="宋体"/>
          <w:lang w:eastAsia="zh-CN"/>
        </w:rPr>
        <w:t xml:space="preserve"> is needed.</w:t>
      </w:r>
    </w:p>
    <w:p w:rsidR="002520A3" w:rsidRDefault="002520A3" w:rsidP="002520A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210A00">
        <w:rPr>
          <w:rFonts w:eastAsiaTheme="minorEastAsia"/>
          <w:b/>
          <w:lang w:eastAsia="zh-CN"/>
        </w:rPr>
        <w:t xml:space="preserve"> 1:</w:t>
      </w:r>
      <w:r w:rsidRPr="002520A3">
        <w:rPr>
          <w:rFonts w:eastAsia="宋体"/>
          <w:lang w:eastAsia="zh-CN"/>
        </w:rPr>
        <w:t xml:space="preserve"> </w:t>
      </w:r>
      <w:r w:rsidRPr="002520A3">
        <w:rPr>
          <w:rFonts w:eastAsia="宋体"/>
          <w:b/>
          <w:lang w:eastAsia="zh-CN"/>
        </w:rPr>
        <w:t>For new Rel-17 band combinations, REFSENS test points have been removed if already covered by fall-back combination via small CR in TS 36.101. For legacy combinations, all redundant REFSENS test points should be removed and keep only the lowest order fall-back test points. One clarification that simplified REFSENS requirements in Rel-17 specifications could be release independently supported by earlier UEs is needed</w:t>
      </w:r>
      <w:r w:rsidRPr="002520A3">
        <w:rPr>
          <w:rFonts w:eastAsiaTheme="minorEastAsia"/>
          <w:b/>
          <w:lang w:eastAsia="zh-CN"/>
        </w:rPr>
        <w:t>.</w:t>
      </w:r>
    </w:p>
    <w:p w:rsidR="002520A3" w:rsidRPr="002520A3" w:rsidRDefault="002520A3" w:rsidP="00B50C96">
      <w:pPr>
        <w:rPr>
          <w:rFonts w:eastAsia="宋体"/>
          <w:lang w:eastAsia="zh-CN"/>
        </w:rPr>
      </w:pPr>
    </w:p>
    <w:p w:rsidR="00770D7D" w:rsidRDefault="00770D7D" w:rsidP="00B50C9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We summarize the current MSD tables in clause 7.3.1A from TS 36.101</w:t>
      </w:r>
      <w:r w:rsidRPr="00770D7D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as below.</w:t>
      </w:r>
    </w:p>
    <w:p w:rsidR="000C0EFF" w:rsidRDefault="000C0EFF" w:rsidP="000C0EFF">
      <w:pPr>
        <w:pStyle w:val="ad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summary for </w:t>
      </w:r>
      <w:r w:rsidRPr="000C0EFF">
        <w:t>the current MSD tables in clause 7.3.1A from TS 36.101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838"/>
        <w:gridCol w:w="4582"/>
        <w:gridCol w:w="3211"/>
      </w:tblGrid>
      <w:tr w:rsidR="000C0EFF" w:rsidTr="00770D7D">
        <w:tc>
          <w:tcPr>
            <w:tcW w:w="1838" w:type="dxa"/>
          </w:tcPr>
          <w:p w:rsidR="000C0EFF" w:rsidRPr="000C0EFF" w:rsidRDefault="000C0EFF" w:rsidP="00B50C96">
            <w:pPr>
              <w:rPr>
                <w:rFonts w:eastAsia="宋体"/>
                <w:b/>
                <w:lang w:eastAsia="zh-CN"/>
              </w:rPr>
            </w:pPr>
            <w:r w:rsidRPr="000C0EFF">
              <w:rPr>
                <w:rFonts w:eastAsia="宋体" w:hint="eastAsia"/>
                <w:b/>
                <w:lang w:eastAsia="zh-CN"/>
              </w:rPr>
              <w:t>T</w:t>
            </w:r>
            <w:r w:rsidRPr="000C0EFF">
              <w:rPr>
                <w:rFonts w:eastAsia="宋体"/>
                <w:b/>
                <w:lang w:eastAsia="zh-CN"/>
              </w:rPr>
              <w:t>able</w:t>
            </w:r>
          </w:p>
        </w:tc>
        <w:tc>
          <w:tcPr>
            <w:tcW w:w="4582" w:type="dxa"/>
          </w:tcPr>
          <w:p w:rsidR="000C0EFF" w:rsidRPr="000C0EFF" w:rsidRDefault="000C0EFF" w:rsidP="00B50C96">
            <w:pPr>
              <w:rPr>
                <w:rFonts w:eastAsia="宋体"/>
                <w:b/>
                <w:lang w:eastAsia="zh-CN"/>
              </w:rPr>
            </w:pPr>
            <w:r w:rsidRPr="000C0EFF">
              <w:rPr>
                <w:rFonts w:eastAsia="宋体" w:hint="eastAsia"/>
                <w:b/>
                <w:lang w:eastAsia="zh-CN"/>
              </w:rPr>
              <w:t>T</w:t>
            </w:r>
            <w:r w:rsidRPr="000C0EFF">
              <w:rPr>
                <w:rFonts w:eastAsia="宋体"/>
                <w:b/>
                <w:lang w:eastAsia="zh-CN"/>
              </w:rPr>
              <w:t>itle</w:t>
            </w:r>
          </w:p>
        </w:tc>
        <w:tc>
          <w:tcPr>
            <w:tcW w:w="3211" w:type="dxa"/>
          </w:tcPr>
          <w:p w:rsidR="000C0EFF" w:rsidRPr="000C0EFF" w:rsidRDefault="000C0EFF" w:rsidP="00B50C96">
            <w:pPr>
              <w:rPr>
                <w:rFonts w:eastAsia="宋体"/>
                <w:b/>
                <w:lang w:eastAsia="zh-CN"/>
              </w:rPr>
            </w:pPr>
            <w:r w:rsidRPr="000C0EFF">
              <w:rPr>
                <w:rFonts w:eastAsia="宋体" w:hint="eastAsia"/>
                <w:b/>
                <w:lang w:eastAsia="zh-CN"/>
              </w:rPr>
              <w:t>P</w:t>
            </w:r>
            <w:r w:rsidRPr="000C0EFF">
              <w:rPr>
                <w:rFonts w:eastAsia="宋体"/>
                <w:b/>
                <w:lang w:eastAsia="zh-CN"/>
              </w:rPr>
              <w:t>roposal</w:t>
            </w:r>
          </w:p>
        </w:tc>
      </w:tr>
      <w:tr w:rsidR="00770D7D" w:rsidTr="00770D7D">
        <w:tc>
          <w:tcPr>
            <w:tcW w:w="1838" w:type="dxa"/>
          </w:tcPr>
          <w:p w:rsidR="00770D7D" w:rsidRDefault="00770D7D" w:rsidP="00B50C96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Table 7.3.1A-0a</w:t>
            </w:r>
          </w:p>
        </w:tc>
        <w:tc>
          <w:tcPr>
            <w:tcW w:w="4582" w:type="dxa"/>
          </w:tcPr>
          <w:p w:rsidR="00770D7D" w:rsidRDefault="00770D7D" w:rsidP="00B50C96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Reference sensitivity for carrier aggregation QPSK PREFSENS, CA (exceptions due to harmonic issue)</w:t>
            </w:r>
          </w:p>
        </w:tc>
        <w:tc>
          <w:tcPr>
            <w:tcW w:w="3211" w:type="dxa"/>
          </w:tcPr>
          <w:p w:rsidR="00770D7D" w:rsidRDefault="000C0EFF" w:rsidP="00B50C96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Table 7.3.1A-0b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Uplink configuration for the low band (exceptions due to harmonic issue)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Table 7.3.1A-0bA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Reference sensitivity for carrier aggregation QPSK PREFSENS, CA (exceptions for two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7.3.1A-0bB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uplink band (exceptions for two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7.3.1A-0bC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for three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jc w:val="center"/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uplink band (exceptions for three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7.3.1A-0bD1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for four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7.3.1A-0bD2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low band (exceptions for four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7.3.1A-0bD3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for five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7.3.1A-0bD4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low band (exceptions for five bands due to close proximity of UL to DL channel)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7.3.1A-0bE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due to cross band isolation issues of TDD and FDD bands)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7.3.1A-0bF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reference sensitivity (exceptions due to cross band isolation issues of TDD and FDD bands)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7.3.1A-0d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QPSK PREFSENS (CA with a SDL band)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7.3.1A-0eA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QPSK PREFSENS (CA with band 46 or Band 49)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7.3.1A-0eC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Band 46 Reference sensitivity measurement exclusion region in MHz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7.3.1A-0eD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Band 49 reference sensitivity measurement exclusion region in MHz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7.3.1A-0f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 xml:space="preserve">2DL/2UL </w:t>
            </w:r>
            <w:proofErr w:type="spellStart"/>
            <w:r w:rsidRPr="002520A3">
              <w:rPr>
                <w:rFonts w:eastAsia="宋体"/>
                <w:lang w:eastAsia="zh-CN"/>
              </w:rPr>
              <w:t>interband</w:t>
            </w:r>
            <w:proofErr w:type="spellEnd"/>
            <w:r w:rsidRPr="002520A3">
              <w:rPr>
                <w:rFonts w:eastAsia="宋体"/>
                <w:lang w:eastAsia="zh-CN"/>
              </w:rPr>
              <w:t xml:space="preserve"> Reference sensitivity QPSK PREFSENS and uplink/downlink configurations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need to further simplify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lastRenderedPageBreak/>
              <w:t>Table 7.3.1A-0g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 xml:space="preserve">3DL/2UL </w:t>
            </w:r>
            <w:proofErr w:type="spellStart"/>
            <w:r w:rsidRPr="002520A3">
              <w:rPr>
                <w:rFonts w:eastAsia="宋体"/>
                <w:lang w:eastAsia="zh-CN"/>
              </w:rPr>
              <w:t>interband</w:t>
            </w:r>
            <w:proofErr w:type="spellEnd"/>
            <w:r w:rsidRPr="002520A3">
              <w:rPr>
                <w:rFonts w:eastAsia="宋体"/>
                <w:lang w:eastAsia="zh-CN"/>
              </w:rPr>
              <w:t xml:space="preserve"> Reference sensitivity QPSK PREFSENS and uplink/downlink configurations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need to further simplify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7.3.1A-0h</w:t>
            </w:r>
          </w:p>
        </w:tc>
        <w:tc>
          <w:tcPr>
            <w:tcW w:w="4582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contiguous CA uplink configuration for reference sensitivity for Bandwidth Class B</w:t>
            </w:r>
          </w:p>
        </w:tc>
        <w:tc>
          <w:tcPr>
            <w:tcW w:w="3211" w:type="dxa"/>
          </w:tcPr>
          <w:p w:rsidR="000C0EFF" w:rsidRPr="00237456" w:rsidRDefault="000C0EFF" w:rsidP="000C0EFF">
            <w:r w:rsidRPr="00237456">
              <w:t>No need to further simplify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7.3.1A-1</w:t>
            </w:r>
          </w:p>
        </w:tc>
        <w:tc>
          <w:tcPr>
            <w:tcW w:w="4582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contiguous CA uplink configuration for reference sensitivity for Bandwidth Class C</w:t>
            </w:r>
          </w:p>
        </w:tc>
        <w:tc>
          <w:tcPr>
            <w:tcW w:w="3211" w:type="dxa"/>
          </w:tcPr>
          <w:p w:rsidR="000C0EFF" w:rsidRDefault="000C0EFF" w:rsidP="000C0EFF">
            <w:r w:rsidRPr="00237456">
              <w:t>No need to further simplify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7.3.1A-2</w:t>
            </w:r>
          </w:p>
        </w:tc>
        <w:tc>
          <w:tcPr>
            <w:tcW w:w="4582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contiguous CA uplink configuration for reference sensitivity for Bandwidth Class D</w:t>
            </w:r>
          </w:p>
        </w:tc>
        <w:tc>
          <w:tcPr>
            <w:tcW w:w="3211" w:type="dxa"/>
          </w:tcPr>
          <w:p w:rsidR="000C0EFF" w:rsidRPr="00F3558B" w:rsidRDefault="000C0EFF" w:rsidP="000C0EFF">
            <w:r w:rsidRPr="00F3558B">
              <w:t>No need to further simplify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7.3.1A-3</w:t>
            </w:r>
          </w:p>
        </w:tc>
        <w:tc>
          <w:tcPr>
            <w:tcW w:w="4582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non-contiguous CA with one uplink configuration for reference sensitivity</w:t>
            </w:r>
          </w:p>
        </w:tc>
        <w:tc>
          <w:tcPr>
            <w:tcW w:w="3211" w:type="dxa"/>
          </w:tcPr>
          <w:p w:rsidR="000C0EFF" w:rsidRDefault="000C0EFF" w:rsidP="000C0EFF">
            <w:r w:rsidRPr="00F3558B">
              <w:t>No need to further simplify</w:t>
            </w:r>
          </w:p>
        </w:tc>
      </w:tr>
      <w:tr w:rsidR="000C0EFF" w:rsidTr="00770D7D">
        <w:tc>
          <w:tcPr>
            <w:tcW w:w="1838" w:type="dxa"/>
          </w:tcPr>
          <w:p w:rsidR="000C0EFF" w:rsidRDefault="000C0EFF" w:rsidP="000C0EFF">
            <w:r w:rsidRPr="00817036">
              <w:t>Table 7.3.1A-4</w:t>
            </w:r>
          </w:p>
        </w:tc>
        <w:tc>
          <w:tcPr>
            <w:tcW w:w="4582" w:type="dxa"/>
          </w:tcPr>
          <w:p w:rsidR="000C0EFF" w:rsidRDefault="000C0EFF" w:rsidP="000C0EFF">
            <w:r w:rsidRPr="00817036">
              <w:t>Intra-band non-contiguous CA with two uplinks configuration for reference sensitivity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 w:rsidRPr="00F3558B">
              <w:t>No need to further simplify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7.3.1A-5</w:t>
            </w:r>
          </w:p>
        </w:tc>
        <w:tc>
          <w:tcPr>
            <w:tcW w:w="4582" w:type="dxa"/>
          </w:tcPr>
          <w:p w:rsidR="000C0EFF" w:rsidRPr="002520A3" w:rsidRDefault="000C0EFF" w:rsidP="000C0EFF">
            <w:pPr>
              <w:ind w:firstLineChars="200" w:firstLine="400"/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due to harmonic issues in the combinations of intra-band and inter-band CA)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his table can be removed since the fall-back combination with single carrier is covered. </w:t>
            </w:r>
          </w:p>
        </w:tc>
      </w:tr>
      <w:tr w:rsidR="000C0EFF" w:rsidTr="00770D7D">
        <w:tc>
          <w:tcPr>
            <w:tcW w:w="1838" w:type="dxa"/>
          </w:tcPr>
          <w:p w:rsidR="000C0EFF" w:rsidRPr="002520A3" w:rsidRDefault="000C0EFF" w:rsidP="000C0EFF">
            <w:pPr>
              <w:rPr>
                <w:rFonts w:eastAsia="宋体"/>
                <w:lang w:eastAsia="zh-CN"/>
              </w:rPr>
            </w:pPr>
            <w:r w:rsidRPr="000C0EFF">
              <w:rPr>
                <w:rFonts w:eastAsia="宋体"/>
                <w:lang w:eastAsia="zh-CN"/>
              </w:rPr>
              <w:t>Table 7.3.1A-6</w:t>
            </w:r>
          </w:p>
        </w:tc>
        <w:tc>
          <w:tcPr>
            <w:tcW w:w="4582" w:type="dxa"/>
          </w:tcPr>
          <w:p w:rsidR="000C0EFF" w:rsidRPr="002520A3" w:rsidRDefault="000C0EFF" w:rsidP="000C0EFF">
            <w:pPr>
              <w:ind w:firstLineChars="200" w:firstLine="400"/>
              <w:rPr>
                <w:rFonts w:eastAsia="宋体"/>
                <w:lang w:eastAsia="zh-CN"/>
              </w:rPr>
            </w:pPr>
            <w:r w:rsidRPr="000C0EFF">
              <w:rPr>
                <w:rFonts w:eastAsia="宋体"/>
                <w:lang w:eastAsia="zh-CN"/>
              </w:rPr>
              <w:t>Uplink configuration for the low band (exceptions due to harmonic issues in the combinations of intra-band and inter-band CA)</w:t>
            </w:r>
          </w:p>
        </w:tc>
        <w:tc>
          <w:tcPr>
            <w:tcW w:w="3211" w:type="dxa"/>
          </w:tcPr>
          <w:p w:rsidR="000C0EFF" w:rsidRDefault="000C0EFF" w:rsidP="000C0EFF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his table can be removed since the fall-back combination with single carrier is covered.</w:t>
            </w:r>
          </w:p>
        </w:tc>
      </w:tr>
    </w:tbl>
    <w:p w:rsidR="00770D7D" w:rsidRDefault="00770D7D" w:rsidP="00B50C96">
      <w:pPr>
        <w:rPr>
          <w:rFonts w:eastAsia="宋体"/>
          <w:lang w:eastAsia="zh-CN"/>
        </w:rPr>
      </w:pPr>
    </w:p>
    <w:p w:rsidR="004D67B9" w:rsidRDefault="004D67B9" w:rsidP="004D67B9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210A00">
        <w:rPr>
          <w:rFonts w:eastAsiaTheme="minorEastAsia"/>
          <w:b/>
          <w:lang w:eastAsia="zh-CN"/>
        </w:rPr>
        <w:t>:</w:t>
      </w:r>
      <w:r w:rsidRPr="00390AB2">
        <w:t xml:space="preserve"> </w:t>
      </w:r>
      <w:r>
        <w:rPr>
          <w:rFonts w:eastAsiaTheme="minorEastAsia"/>
          <w:b/>
          <w:lang w:eastAsia="zh-CN"/>
        </w:rPr>
        <w:t xml:space="preserve">To implement the CR of LTE REFSENS simplification according to </w:t>
      </w:r>
      <w:r w:rsidRPr="004D67B9">
        <w:rPr>
          <w:b/>
        </w:rPr>
        <w:t xml:space="preserve">Table </w:t>
      </w:r>
      <w:r>
        <w:rPr>
          <w:b/>
        </w:rPr>
        <w:t>1</w:t>
      </w:r>
      <w:r w:rsidRPr="00770D7D">
        <w:rPr>
          <w:rFonts w:eastAsiaTheme="minorEastAsia"/>
          <w:b/>
          <w:lang w:eastAsia="zh-CN"/>
        </w:rPr>
        <w:t>.</w:t>
      </w:r>
    </w:p>
    <w:p w:rsidR="00C24A20" w:rsidRDefault="00770D7D" w:rsidP="00B50C9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Considering the workload, a work split can be </w:t>
      </w:r>
      <w:r w:rsidR="004D67B9">
        <w:rPr>
          <w:rFonts w:eastAsia="宋体"/>
          <w:lang w:eastAsia="zh-CN"/>
        </w:rPr>
        <w:t>preferred</w:t>
      </w:r>
      <w:r>
        <w:rPr>
          <w:rFonts w:eastAsia="宋体"/>
          <w:lang w:eastAsia="zh-CN"/>
        </w:rPr>
        <w:t xml:space="preserve"> to implement this Rel-17 CR in next RAN4 meeting.</w:t>
      </w:r>
    </w:p>
    <w:p w:rsidR="00A22A3A" w:rsidRPr="00A22A3A" w:rsidRDefault="004D67B9" w:rsidP="008D74F2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210A00">
        <w:rPr>
          <w:rFonts w:eastAsiaTheme="minorEastAsia"/>
          <w:b/>
          <w:lang w:eastAsia="zh-CN"/>
        </w:rPr>
        <w:t>:</w:t>
      </w:r>
      <w:r w:rsidRPr="00390AB2">
        <w:t xml:space="preserve"> </w:t>
      </w:r>
      <w:r w:rsidRPr="004D67B9">
        <w:rPr>
          <w:rFonts w:eastAsiaTheme="minorEastAsia"/>
          <w:b/>
          <w:lang w:eastAsia="zh-CN"/>
        </w:rPr>
        <w:t>Considering the workload, a work split can be preferred to implement this Rel-17 CR in next RAN4 meeting.</w:t>
      </w:r>
    </w:p>
    <w:p w:rsidR="00AC6756" w:rsidRDefault="00B66D05" w:rsidP="006C0F15">
      <w:pPr>
        <w:pStyle w:val="1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 </w:t>
      </w:r>
      <w:r w:rsidR="00AC6756">
        <w:rPr>
          <w:rFonts w:eastAsia="宋体"/>
          <w:lang w:eastAsia="zh-CN"/>
        </w:rPr>
        <w:t>Summary</w:t>
      </w:r>
    </w:p>
    <w:p w:rsidR="00CD69B8" w:rsidRDefault="00626841" w:rsidP="00CD69B8">
      <w:pPr>
        <w:rPr>
          <w:lang w:eastAsia="zh-CN"/>
        </w:rPr>
      </w:pPr>
      <w:r w:rsidRPr="002B3C8C">
        <w:rPr>
          <w:lang w:eastAsia="zh-CN"/>
        </w:rPr>
        <w:t>Based on</w:t>
      </w:r>
      <w:r>
        <w:rPr>
          <w:lang w:eastAsia="zh-CN"/>
        </w:rPr>
        <w:t xml:space="preserve"> </w:t>
      </w:r>
      <w:r w:rsidR="009C2052">
        <w:rPr>
          <w:lang w:eastAsia="zh-CN"/>
        </w:rPr>
        <w:t>the discussion</w:t>
      </w:r>
      <w:r>
        <w:rPr>
          <w:lang w:eastAsia="zh-CN"/>
        </w:rPr>
        <w:t xml:space="preserve">, all the </w:t>
      </w:r>
      <w:r w:rsidR="00DE277D">
        <w:rPr>
          <w:lang w:eastAsia="zh-CN"/>
        </w:rPr>
        <w:t>observation</w:t>
      </w:r>
      <w:r>
        <w:rPr>
          <w:lang w:eastAsia="zh-CN"/>
        </w:rPr>
        <w:t xml:space="preserve">s </w:t>
      </w:r>
      <w:r w:rsidR="002B1BFB">
        <w:rPr>
          <w:lang w:eastAsia="zh-CN"/>
        </w:rPr>
        <w:t xml:space="preserve">and proposals </w:t>
      </w:r>
      <w:r>
        <w:rPr>
          <w:lang w:eastAsia="zh-CN"/>
        </w:rPr>
        <w:t>are listed below:</w:t>
      </w:r>
    </w:p>
    <w:p w:rsidR="000E4CE3" w:rsidRDefault="000E4CE3" w:rsidP="00CD69B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1:</w:t>
      </w:r>
      <w:r w:rsidRPr="00390AB2">
        <w:t xml:space="preserve"> </w:t>
      </w:r>
      <w:r w:rsidRPr="00770D7D">
        <w:rPr>
          <w:rFonts w:eastAsiaTheme="minorEastAsia"/>
          <w:b/>
          <w:lang w:eastAsia="zh-CN"/>
        </w:rPr>
        <w:t>RAN4 should agree option 2a which was proposed by RAN5 when we simplify the LTE REFSENS. And the decision should be provided to RAN5 in this meeting.</w:t>
      </w:r>
    </w:p>
    <w:p w:rsidR="000E4CE3" w:rsidRDefault="000E4CE3" w:rsidP="000E4CE3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</w:t>
      </w:r>
      <w:r w:rsidRPr="00210A00">
        <w:rPr>
          <w:rFonts w:eastAsiaTheme="minorEastAsia"/>
          <w:b/>
          <w:lang w:eastAsia="zh-CN"/>
        </w:rPr>
        <w:t xml:space="preserve"> 1:</w:t>
      </w:r>
      <w:r w:rsidRPr="002520A3">
        <w:rPr>
          <w:rFonts w:eastAsia="宋体"/>
          <w:lang w:eastAsia="zh-CN"/>
        </w:rPr>
        <w:t xml:space="preserve"> </w:t>
      </w:r>
      <w:r w:rsidRPr="002520A3">
        <w:rPr>
          <w:rFonts w:eastAsia="宋体"/>
          <w:b/>
          <w:lang w:eastAsia="zh-CN"/>
        </w:rPr>
        <w:t>For new Rel-17 band combinations, REFSENS test points have been removed if already covered by fall-back combination via small CR in TS 36.101. For legacy combinations, all redundant REFSENS test points should be removed and keep only the lowest order fall-back test points. One clarification that simplified REFSENS requirements in Rel-17 specifications could be release independently supported by earlier UEs is needed</w:t>
      </w:r>
      <w:r w:rsidRPr="002520A3">
        <w:rPr>
          <w:rFonts w:eastAsiaTheme="minorEastAsia"/>
          <w:b/>
          <w:lang w:eastAsia="zh-CN"/>
        </w:rPr>
        <w:t>.</w:t>
      </w:r>
    </w:p>
    <w:p w:rsidR="000E4CE3" w:rsidRDefault="000E4CE3" w:rsidP="00CD69B8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2</w:t>
      </w:r>
      <w:r w:rsidRPr="00210A00">
        <w:rPr>
          <w:rFonts w:eastAsiaTheme="minorEastAsia"/>
          <w:b/>
          <w:lang w:eastAsia="zh-CN"/>
        </w:rPr>
        <w:t>:</w:t>
      </w:r>
      <w:r w:rsidRPr="00390AB2">
        <w:t xml:space="preserve"> </w:t>
      </w:r>
      <w:r>
        <w:rPr>
          <w:rFonts w:eastAsiaTheme="minorEastAsia"/>
          <w:b/>
          <w:lang w:eastAsia="zh-CN"/>
        </w:rPr>
        <w:t xml:space="preserve">To implement the CR of LTE REFSENS simplification according to </w:t>
      </w:r>
      <w:r w:rsidRPr="004D67B9">
        <w:rPr>
          <w:b/>
        </w:rPr>
        <w:t xml:space="preserve">Table </w:t>
      </w:r>
      <w:r>
        <w:rPr>
          <w:b/>
        </w:rPr>
        <w:t>1</w:t>
      </w:r>
      <w:r w:rsidRPr="00770D7D">
        <w:rPr>
          <w:rFonts w:eastAsiaTheme="minorEastAsia"/>
          <w:b/>
          <w:lang w:eastAsia="zh-CN"/>
        </w:rPr>
        <w:t>.</w:t>
      </w:r>
    </w:p>
    <w:p w:rsidR="000E4CE3" w:rsidRDefault="000E4CE3" w:rsidP="00CD69B8">
      <w:pPr>
        <w:rPr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210A0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3</w:t>
      </w:r>
      <w:r w:rsidRPr="00210A00">
        <w:rPr>
          <w:rFonts w:eastAsiaTheme="minorEastAsia"/>
          <w:b/>
          <w:lang w:eastAsia="zh-CN"/>
        </w:rPr>
        <w:t>:</w:t>
      </w:r>
      <w:r w:rsidRPr="00390AB2">
        <w:t xml:space="preserve"> </w:t>
      </w:r>
      <w:r w:rsidRPr="004D67B9">
        <w:rPr>
          <w:rFonts w:eastAsiaTheme="minorEastAsia"/>
          <w:b/>
          <w:lang w:eastAsia="zh-CN"/>
        </w:rPr>
        <w:t>Considering the workload, a work split can be preferred to implement this Rel-17 CR in next RAN4 meeting.</w:t>
      </w: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067AAD" w:rsidRDefault="00FC7C09" w:rsidP="00FC7C0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FC7C09">
        <w:rPr>
          <w:rFonts w:eastAsia="宋体"/>
          <w:lang w:eastAsia="zh-CN"/>
        </w:rPr>
        <w:t>R4-2117027</w:t>
      </w:r>
      <w:r>
        <w:rPr>
          <w:rFonts w:eastAsia="宋体"/>
          <w:lang w:eastAsia="zh-CN"/>
        </w:rPr>
        <w:t xml:space="preserve"> </w:t>
      </w:r>
      <w:r w:rsidRPr="00FC7C09">
        <w:rPr>
          <w:rFonts w:eastAsia="宋体"/>
          <w:lang w:eastAsia="zh-CN"/>
        </w:rPr>
        <w:t>Response LS to RAN4 on LTE REF</w:t>
      </w:r>
      <w:r>
        <w:rPr>
          <w:rFonts w:eastAsia="宋体"/>
          <w:lang w:eastAsia="zh-CN"/>
        </w:rPr>
        <w:t>SENS Exceptions Simplification RAN5</w:t>
      </w:r>
    </w:p>
    <w:p w:rsidR="00237EA9" w:rsidRDefault="00FC7C09" w:rsidP="00FC7C0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rFonts w:eastAsia="宋体"/>
          <w:lang w:eastAsia="zh-CN"/>
        </w:rPr>
      </w:pPr>
      <w:r w:rsidRPr="00FC7C09">
        <w:rPr>
          <w:rFonts w:eastAsia="宋体"/>
          <w:lang w:eastAsia="zh-CN"/>
        </w:rPr>
        <w:t>R4-2109739</w:t>
      </w:r>
      <w:r w:rsidR="00390AB2">
        <w:rPr>
          <w:rFonts w:eastAsia="宋体"/>
          <w:lang w:eastAsia="zh-CN"/>
        </w:rPr>
        <w:t xml:space="preserve"> </w:t>
      </w:r>
      <w:r w:rsidRPr="00FC7C09">
        <w:rPr>
          <w:rFonts w:eastAsia="宋体"/>
          <w:lang w:eastAsia="zh-CN"/>
        </w:rPr>
        <w:t>LS to RAN5 on LTE REFSENS Exceptions Simplification</w:t>
      </w:r>
      <w:r w:rsidR="00390AB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RAN4</w:t>
      </w:r>
    </w:p>
    <w:p w:rsidR="000E4CE3" w:rsidRDefault="000E4CE3" w:rsidP="000E4CE3">
      <w:pPr>
        <w:overflowPunct/>
        <w:autoSpaceDE/>
        <w:autoSpaceDN/>
        <w:adjustRightInd/>
        <w:ind w:left="426"/>
        <w:textAlignment w:val="auto"/>
        <w:rPr>
          <w:rFonts w:eastAsia="宋体"/>
          <w:lang w:eastAsia="zh-CN"/>
        </w:rPr>
      </w:pPr>
    </w:p>
    <w:p w:rsidR="000E4CE3" w:rsidRPr="00A81A25" w:rsidRDefault="000E4CE3" w:rsidP="000E4CE3">
      <w:pPr>
        <w:pStyle w:val="1"/>
        <w:numPr>
          <w:ilvl w:val="0"/>
          <w:numId w:val="0"/>
        </w:numPr>
      </w:pPr>
      <w:r>
        <w:lastRenderedPageBreak/>
        <w:t>Annex</w:t>
      </w:r>
    </w:p>
    <w:p w:rsidR="000E4CE3" w:rsidRDefault="000E4CE3" w:rsidP="000E4CE3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r>
        <w:rPr>
          <w:sz w:val="24"/>
          <w:lang w:eastAsia="zh-CN"/>
        </w:rPr>
        <w:t>3GPP TSG-RAN WG4 Meeting # 101-bis-e                               R4-220</w:t>
      </w:r>
    </w:p>
    <w:p w:rsidR="000E4CE3" w:rsidRPr="002B55F8" w:rsidRDefault="000E4CE3" w:rsidP="000E4CE3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sz w:val="24"/>
          <w:lang w:eastAsia="zh-CN"/>
        </w:rPr>
        <w:t xml:space="preserve">Electronic Meeting, </w:t>
      </w:r>
      <w:r w:rsidRPr="000E4CE3">
        <w:rPr>
          <w:sz w:val="24"/>
          <w:lang w:eastAsia="zh-CN"/>
        </w:rPr>
        <w:t>17– 25 January, 2022</w:t>
      </w:r>
    </w:p>
    <w:p w:rsidR="000E4CE3" w:rsidRPr="000701BF" w:rsidRDefault="000E4CE3" w:rsidP="000E4CE3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0E4CE3" w:rsidRPr="00A25229" w:rsidRDefault="000E4CE3" w:rsidP="000E4CE3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E4CE3">
        <w:rPr>
          <w:rFonts w:ascii="Arial" w:hAnsi="Arial" w:cs="Arial"/>
          <w:b/>
          <w:sz w:val="22"/>
          <w:szCs w:val="22"/>
        </w:rPr>
        <w:t>Response LS to RAN</w:t>
      </w:r>
      <w:r>
        <w:rPr>
          <w:rFonts w:ascii="Arial" w:hAnsi="Arial" w:cs="Arial"/>
          <w:b/>
          <w:sz w:val="22"/>
          <w:szCs w:val="22"/>
        </w:rPr>
        <w:t>5</w:t>
      </w:r>
      <w:r w:rsidRPr="000E4CE3">
        <w:rPr>
          <w:rFonts w:ascii="Arial" w:hAnsi="Arial" w:cs="Arial"/>
          <w:b/>
          <w:sz w:val="22"/>
          <w:szCs w:val="22"/>
        </w:rPr>
        <w:t xml:space="preserve"> on LTE REFSENS Exceptions Simplification</w:t>
      </w:r>
    </w:p>
    <w:p w:rsidR="000E4CE3" w:rsidRPr="00B9770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宋体" w:hAnsi="Arial"/>
          <w:b/>
          <w:bCs/>
          <w:sz w:val="24"/>
          <w:lang w:eastAsia="ja-JP"/>
        </w:rPr>
        <w:t>R5-215803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107CF">
        <w:rPr>
          <w:rFonts w:ascii="Arial" w:hAnsi="Arial" w:cs="Arial"/>
          <w:b/>
          <w:bCs/>
          <w:sz w:val="22"/>
          <w:szCs w:val="22"/>
        </w:rPr>
        <w:t>Release 1</w:t>
      </w:r>
      <w:r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:rsidR="000E4CE3" w:rsidRP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0E4CE3">
        <w:rPr>
          <w:rFonts w:ascii="Arial" w:hAnsi="Arial" w:cs="Arial"/>
          <w:b/>
          <w:bCs/>
          <w:sz w:val="22"/>
          <w:szCs w:val="22"/>
        </w:rPr>
        <w:t>LTE_CA_R17_2BDL_1BUL</w:t>
      </w:r>
    </w:p>
    <w:p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LTE_CA_R17_3BDL_1BUL</w:t>
      </w:r>
    </w:p>
    <w:p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LTE_CA_R17_xBDL_1BUL</w:t>
      </w:r>
    </w:p>
    <w:p w:rsidR="000E4CE3" w:rsidRPr="000E4CE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LTE_CA_R17_2BDL_2BUL</w:t>
      </w:r>
    </w:p>
    <w:p w:rsidR="000E4CE3" w:rsidRPr="00B97703" w:rsidRDefault="000E4CE3" w:rsidP="000E4CE3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0E4CE3">
        <w:rPr>
          <w:rFonts w:ascii="Arial" w:hAnsi="Arial" w:cs="Arial"/>
          <w:b/>
          <w:bCs/>
          <w:sz w:val="22"/>
          <w:szCs w:val="22"/>
        </w:rPr>
        <w:t>LTE_CA_R17_xBDL_2BUL</w:t>
      </w:r>
    </w:p>
    <w:p w:rsidR="000E4CE3" w:rsidRPr="002107CF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DB463C">
        <w:rPr>
          <w:rFonts w:ascii="Arial" w:hAnsi="Arial" w:cs="Arial"/>
          <w:b/>
          <w:sz w:val="22"/>
          <w:szCs w:val="22"/>
        </w:rPr>
        <w:t>TSG RAN WG4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:rsidR="000E4CE3" w:rsidRDefault="000E4CE3" w:rsidP="000E4CE3">
      <w:pPr>
        <w:spacing w:after="60"/>
        <w:ind w:left="1985" w:hanging="1985"/>
        <w:rPr>
          <w:rFonts w:ascii="Arial" w:hAnsi="Arial" w:cs="Arial"/>
          <w:bCs/>
        </w:rPr>
      </w:pPr>
    </w:p>
    <w:p w:rsid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Zhang Peng</w:t>
      </w:r>
    </w:p>
    <w:p w:rsidR="000E4CE3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Zhangpeng169@huawei.com</w:t>
      </w:r>
    </w:p>
    <w:p w:rsidR="000E4CE3" w:rsidRPr="004E3939" w:rsidRDefault="000E4CE3" w:rsidP="000E4CE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E4CE3" w:rsidRPr="00383545" w:rsidRDefault="000E4CE3" w:rsidP="000E4CE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E4CE3" w:rsidRDefault="000E4CE3" w:rsidP="000E4CE3">
      <w:pPr>
        <w:spacing w:after="60"/>
        <w:ind w:left="1985" w:hanging="1985"/>
        <w:rPr>
          <w:rFonts w:ascii="Arial" w:hAnsi="Arial" w:cs="Arial"/>
          <w:b/>
        </w:rPr>
      </w:pPr>
    </w:p>
    <w:p w:rsidR="000E4CE3" w:rsidRDefault="000E4CE3" w:rsidP="000E4CE3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0E4CE3" w:rsidRDefault="000E4CE3" w:rsidP="000E4CE3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C403C5" w:rsidRDefault="000E4CE3" w:rsidP="000E4CE3">
      <w:r w:rsidRPr="00AF705B">
        <w:t>RAN4 thanks RAN</w:t>
      </w:r>
      <w:r>
        <w:t>5</w:t>
      </w:r>
      <w:r w:rsidRPr="00AF705B">
        <w:t xml:space="preserve"> </w:t>
      </w:r>
      <w:r w:rsidR="0032101D">
        <w:t>the replied</w:t>
      </w:r>
      <w:r w:rsidRPr="000E4CE3">
        <w:t xml:space="preserve"> LS on LTE REFSENS Exceptions Simplification</w:t>
      </w:r>
      <w:r w:rsidRPr="00AF705B">
        <w:t xml:space="preserve">. </w:t>
      </w:r>
      <w:r w:rsidRPr="000E4CE3">
        <w:rPr>
          <w:b/>
        </w:rPr>
        <w:t xml:space="preserve">RAN4 has discussed the option 2a </w:t>
      </w:r>
      <w:r w:rsidR="0032101D" w:rsidRPr="000E4CE3">
        <w:rPr>
          <w:b/>
        </w:rPr>
        <w:t xml:space="preserve">proposed </w:t>
      </w:r>
      <w:r w:rsidR="0032101D">
        <w:rPr>
          <w:b/>
        </w:rPr>
        <w:t xml:space="preserve">by RAN5 </w:t>
      </w:r>
      <w:r w:rsidRPr="000E4CE3">
        <w:rPr>
          <w:b/>
        </w:rPr>
        <w:t>and agreed to adopt it</w:t>
      </w:r>
      <w:r>
        <w:t>. The official CR will be provided in next RAN4 meeting</w:t>
      </w:r>
      <w:r w:rsidR="00C403C5">
        <w:t xml:space="preserve"> based on the following work plan</w:t>
      </w:r>
      <w:r>
        <w:t>.</w:t>
      </w:r>
    </w:p>
    <w:p w:rsidR="00C403C5" w:rsidRPr="00AF705B" w:rsidRDefault="000E4CE3" w:rsidP="000E4CE3">
      <w:pPr>
        <w:rPr>
          <w:b/>
        </w:rPr>
      </w:pPr>
      <w:r>
        <w:tab/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838"/>
        <w:gridCol w:w="4582"/>
        <w:gridCol w:w="3211"/>
      </w:tblGrid>
      <w:tr w:rsidR="00C403C5" w:rsidTr="008D3FBD">
        <w:tc>
          <w:tcPr>
            <w:tcW w:w="1838" w:type="dxa"/>
          </w:tcPr>
          <w:p w:rsidR="00C403C5" w:rsidRPr="000C0EFF" w:rsidRDefault="00C403C5" w:rsidP="008D3FBD">
            <w:pPr>
              <w:rPr>
                <w:rFonts w:eastAsia="宋体"/>
                <w:b/>
                <w:lang w:eastAsia="zh-CN"/>
              </w:rPr>
            </w:pPr>
            <w:r w:rsidRPr="000C0EFF">
              <w:rPr>
                <w:rFonts w:eastAsia="宋体" w:hint="eastAsia"/>
                <w:b/>
                <w:lang w:eastAsia="zh-CN"/>
              </w:rPr>
              <w:t>T</w:t>
            </w:r>
            <w:r w:rsidRPr="000C0EFF">
              <w:rPr>
                <w:rFonts w:eastAsia="宋体"/>
                <w:b/>
                <w:lang w:eastAsia="zh-CN"/>
              </w:rPr>
              <w:t>able</w:t>
            </w:r>
          </w:p>
        </w:tc>
        <w:tc>
          <w:tcPr>
            <w:tcW w:w="4582" w:type="dxa"/>
          </w:tcPr>
          <w:p w:rsidR="00C403C5" w:rsidRPr="000C0EFF" w:rsidRDefault="00C403C5" w:rsidP="008D3FBD">
            <w:pPr>
              <w:rPr>
                <w:rFonts w:eastAsia="宋体"/>
                <w:b/>
                <w:lang w:eastAsia="zh-CN"/>
              </w:rPr>
            </w:pPr>
            <w:r w:rsidRPr="000C0EFF">
              <w:rPr>
                <w:rFonts w:eastAsia="宋体" w:hint="eastAsia"/>
                <w:b/>
                <w:lang w:eastAsia="zh-CN"/>
              </w:rPr>
              <w:t>T</w:t>
            </w:r>
            <w:r w:rsidRPr="000C0EFF">
              <w:rPr>
                <w:rFonts w:eastAsia="宋体"/>
                <w:b/>
                <w:lang w:eastAsia="zh-CN"/>
              </w:rPr>
              <w:t>itle</w:t>
            </w:r>
          </w:p>
        </w:tc>
        <w:tc>
          <w:tcPr>
            <w:tcW w:w="3211" w:type="dxa"/>
          </w:tcPr>
          <w:p w:rsidR="00C403C5" w:rsidRPr="000C0EFF" w:rsidRDefault="00C403C5" w:rsidP="008D3FBD">
            <w:pPr>
              <w:rPr>
                <w:rFonts w:eastAsia="宋体"/>
                <w:b/>
                <w:lang w:eastAsia="zh-CN"/>
              </w:rPr>
            </w:pPr>
            <w:r w:rsidRPr="000C0EFF">
              <w:rPr>
                <w:rFonts w:eastAsia="宋体" w:hint="eastAsia"/>
                <w:b/>
                <w:lang w:eastAsia="zh-CN"/>
              </w:rPr>
              <w:t>P</w:t>
            </w:r>
            <w:r w:rsidRPr="000C0EFF">
              <w:rPr>
                <w:rFonts w:eastAsia="宋体"/>
                <w:b/>
                <w:lang w:eastAsia="zh-CN"/>
              </w:rPr>
              <w:t>roposal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Table 7.3.1A-0a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Reference sensitivity for carrier aggregation QPSK PREFSENS, CA (exceptions due to harmonic issue)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Table 7.3.1A-0b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Uplink configuration for the low band (exceptions due to harmonic issue)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Table 7.3.1A-0bA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770D7D">
              <w:rPr>
                <w:rFonts w:eastAsia="宋体"/>
                <w:lang w:eastAsia="zh-CN"/>
              </w:rPr>
              <w:t>Reference sensitivity for carrier aggregation QPSK PREFSENS, CA (exceptions for two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7.3.1A-0bB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uplink band (exceptions for two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lastRenderedPageBreak/>
              <w:t>Table 7.3.1A-0bC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for three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jc w:val="center"/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uplink band (exceptions for three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7.3.1A-0bD1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for four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7.3.1A-0bD2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low band (exceptions for four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7.3.1A-0bD3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for five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7.3.1A-0bD4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the low band (exceptions for five bands due to close proximity of UL to DL channel)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7.3.1A-0bE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due to cross band isolation issues of TDD and FDD bands)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7.3.1A-0bF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Uplink configuration for reference sensitivity (exceptions due to cross band isolation issues of TDD and FDD bands)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7.3.1A-0d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QPSK PREFSENS (CA with a SDL band)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7.3.1A-0eA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QPSK PREFSENS (CA with band 46 or Band 49)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wo band combinations can be kept and others can be removed.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7.3.1A-0eC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Band 46 Reference sensitivity measurement exclusion region in MHz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7.3.1A-0eD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Band 49 reference sensitivity measurement exclusion region in MHz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This table can be kept.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7.3.1A-0f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 xml:space="preserve">2DL/2UL </w:t>
            </w:r>
            <w:proofErr w:type="spellStart"/>
            <w:r w:rsidRPr="002520A3">
              <w:rPr>
                <w:rFonts w:eastAsia="宋体"/>
                <w:lang w:eastAsia="zh-CN"/>
              </w:rPr>
              <w:t>interband</w:t>
            </w:r>
            <w:proofErr w:type="spellEnd"/>
            <w:r w:rsidRPr="002520A3">
              <w:rPr>
                <w:rFonts w:eastAsia="宋体"/>
                <w:lang w:eastAsia="zh-CN"/>
              </w:rPr>
              <w:t xml:space="preserve"> Reference sensitivity QPSK PREFSENS and uplink/downlink configurations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need to further simplify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7.3.1A-0g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 xml:space="preserve">3DL/2UL </w:t>
            </w:r>
            <w:proofErr w:type="spellStart"/>
            <w:r w:rsidRPr="002520A3">
              <w:rPr>
                <w:rFonts w:eastAsia="宋体"/>
                <w:lang w:eastAsia="zh-CN"/>
              </w:rPr>
              <w:t>interband</w:t>
            </w:r>
            <w:proofErr w:type="spellEnd"/>
            <w:r w:rsidRPr="002520A3">
              <w:rPr>
                <w:rFonts w:eastAsia="宋体"/>
                <w:lang w:eastAsia="zh-CN"/>
              </w:rPr>
              <w:t xml:space="preserve"> Reference sensitivity QPSK PREFSENS and uplink/downlink configurations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</w:t>
            </w:r>
            <w:r>
              <w:rPr>
                <w:rFonts w:eastAsia="宋体"/>
                <w:lang w:eastAsia="zh-CN"/>
              </w:rPr>
              <w:t>o need to further simplify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7.3.1A-0h</w:t>
            </w:r>
          </w:p>
        </w:tc>
        <w:tc>
          <w:tcPr>
            <w:tcW w:w="4582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contiguous CA uplink configuration for reference sensitivity for Bandwidth Class B</w:t>
            </w:r>
          </w:p>
        </w:tc>
        <w:tc>
          <w:tcPr>
            <w:tcW w:w="3211" w:type="dxa"/>
          </w:tcPr>
          <w:p w:rsidR="00C403C5" w:rsidRPr="00237456" w:rsidRDefault="00C403C5" w:rsidP="008D3FBD">
            <w:r w:rsidRPr="00237456">
              <w:t>No need to further simplify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7.3.1A-1</w:t>
            </w:r>
          </w:p>
        </w:tc>
        <w:tc>
          <w:tcPr>
            <w:tcW w:w="4582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contiguous CA uplink configuration for reference sensitivity for Bandwidth Class C</w:t>
            </w:r>
          </w:p>
        </w:tc>
        <w:tc>
          <w:tcPr>
            <w:tcW w:w="3211" w:type="dxa"/>
          </w:tcPr>
          <w:p w:rsidR="00C403C5" w:rsidRDefault="00C403C5" w:rsidP="008D3FBD">
            <w:r w:rsidRPr="00237456">
              <w:t>No need to further simplify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7.3.1A-2</w:t>
            </w:r>
          </w:p>
        </w:tc>
        <w:tc>
          <w:tcPr>
            <w:tcW w:w="4582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contiguous CA uplink configuration for reference sensitivity for Bandwidth Class D</w:t>
            </w:r>
          </w:p>
        </w:tc>
        <w:tc>
          <w:tcPr>
            <w:tcW w:w="3211" w:type="dxa"/>
          </w:tcPr>
          <w:p w:rsidR="00C403C5" w:rsidRPr="00F3558B" w:rsidRDefault="00C403C5" w:rsidP="008D3FBD">
            <w:r w:rsidRPr="00F3558B">
              <w:t>No need to further simplify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Table 7.3.1A-3</w:t>
            </w:r>
          </w:p>
        </w:tc>
        <w:tc>
          <w:tcPr>
            <w:tcW w:w="4582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Intra-band non-contiguous CA with one uplink configuration for reference sensitivity</w:t>
            </w:r>
          </w:p>
        </w:tc>
        <w:tc>
          <w:tcPr>
            <w:tcW w:w="3211" w:type="dxa"/>
          </w:tcPr>
          <w:p w:rsidR="00C403C5" w:rsidRDefault="00C403C5" w:rsidP="008D3FBD">
            <w:r w:rsidRPr="00F3558B">
              <w:t>No need to further simplify</w:t>
            </w:r>
          </w:p>
        </w:tc>
      </w:tr>
      <w:tr w:rsidR="00C403C5" w:rsidTr="008D3FBD">
        <w:tc>
          <w:tcPr>
            <w:tcW w:w="1838" w:type="dxa"/>
          </w:tcPr>
          <w:p w:rsidR="00C403C5" w:rsidRDefault="00C403C5" w:rsidP="008D3FBD">
            <w:r w:rsidRPr="00817036">
              <w:t>Table 7.3.1A-4</w:t>
            </w:r>
          </w:p>
        </w:tc>
        <w:tc>
          <w:tcPr>
            <w:tcW w:w="4582" w:type="dxa"/>
          </w:tcPr>
          <w:p w:rsidR="00C403C5" w:rsidRDefault="00C403C5" w:rsidP="008D3FBD">
            <w:r w:rsidRPr="00817036">
              <w:t>Intra-band non-contiguous CA with two uplinks configuration for reference sensitivity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 w:rsidRPr="00F3558B">
              <w:t>No need to further simplify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lastRenderedPageBreak/>
              <w:t>Table 7.3.1A-5</w:t>
            </w:r>
          </w:p>
        </w:tc>
        <w:tc>
          <w:tcPr>
            <w:tcW w:w="4582" w:type="dxa"/>
          </w:tcPr>
          <w:p w:rsidR="00C403C5" w:rsidRPr="002520A3" w:rsidRDefault="00C403C5" w:rsidP="008D3FBD">
            <w:pPr>
              <w:ind w:firstLineChars="200" w:firstLine="400"/>
              <w:rPr>
                <w:rFonts w:eastAsia="宋体"/>
                <w:lang w:eastAsia="zh-CN"/>
              </w:rPr>
            </w:pPr>
            <w:r w:rsidRPr="002520A3">
              <w:rPr>
                <w:rFonts w:eastAsia="宋体"/>
                <w:lang w:eastAsia="zh-CN"/>
              </w:rPr>
              <w:t>Reference sensitivity for carrier aggregation QPSK PREFSENS, CA (exceptions due to harmonic issues in the combinations of intra-band and inter-band CA)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his table can be removed since the fall-back combination with single carrier is covered. </w:t>
            </w:r>
          </w:p>
        </w:tc>
      </w:tr>
      <w:tr w:rsidR="00C403C5" w:rsidTr="008D3FBD">
        <w:tc>
          <w:tcPr>
            <w:tcW w:w="1838" w:type="dxa"/>
          </w:tcPr>
          <w:p w:rsidR="00C403C5" w:rsidRPr="002520A3" w:rsidRDefault="00C403C5" w:rsidP="008D3FBD">
            <w:pPr>
              <w:rPr>
                <w:rFonts w:eastAsia="宋体"/>
                <w:lang w:eastAsia="zh-CN"/>
              </w:rPr>
            </w:pPr>
            <w:r w:rsidRPr="000C0EFF">
              <w:rPr>
                <w:rFonts w:eastAsia="宋体"/>
                <w:lang w:eastAsia="zh-CN"/>
              </w:rPr>
              <w:t>Table 7.3.1A-6</w:t>
            </w:r>
          </w:p>
        </w:tc>
        <w:tc>
          <w:tcPr>
            <w:tcW w:w="4582" w:type="dxa"/>
          </w:tcPr>
          <w:p w:rsidR="00C403C5" w:rsidRPr="002520A3" w:rsidRDefault="00C403C5" w:rsidP="008D3FBD">
            <w:pPr>
              <w:ind w:firstLineChars="200" w:firstLine="400"/>
              <w:rPr>
                <w:rFonts w:eastAsia="宋体"/>
                <w:lang w:eastAsia="zh-CN"/>
              </w:rPr>
            </w:pPr>
            <w:r w:rsidRPr="000C0EFF">
              <w:rPr>
                <w:rFonts w:eastAsia="宋体"/>
                <w:lang w:eastAsia="zh-CN"/>
              </w:rPr>
              <w:t>Uplink configuration for the low band (exceptions due to harmonic issues in the combinations of intra-band and inter-band CA)</w:t>
            </w:r>
          </w:p>
        </w:tc>
        <w:tc>
          <w:tcPr>
            <w:tcW w:w="3211" w:type="dxa"/>
          </w:tcPr>
          <w:p w:rsidR="00C403C5" w:rsidRDefault="00C403C5" w:rsidP="008D3FBD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his table can be removed since the fall-back combination with single carrier is covered.</w:t>
            </w:r>
          </w:p>
        </w:tc>
      </w:tr>
    </w:tbl>
    <w:p w:rsidR="000E4CE3" w:rsidRDefault="000E4CE3" w:rsidP="000E4CE3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0E4CE3" w:rsidRDefault="000E4CE3" w:rsidP="000E4CE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>
        <w:rPr>
          <w:rFonts w:ascii="Arial" w:hAnsi="Arial" w:cs="Arial"/>
          <w:b/>
          <w:bCs/>
          <w:sz w:val="22"/>
          <w:szCs w:val="22"/>
        </w:rPr>
        <w:t>5</w:t>
      </w:r>
      <w:r>
        <w:rPr>
          <w:rFonts w:ascii="Arial" w:hAnsi="Arial" w:cs="Arial"/>
          <w:b/>
        </w:rPr>
        <w:t xml:space="preserve"> </w:t>
      </w:r>
    </w:p>
    <w:p w:rsidR="000E4CE3" w:rsidRDefault="000E4CE3" w:rsidP="000E4CE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F705B">
        <w:rPr>
          <w:rFonts w:ascii="Arial" w:hAnsi="Arial" w:cs="Arial"/>
        </w:rPr>
        <w:t>RAN4 respectfully asks RAN5 to</w:t>
      </w:r>
      <w:r>
        <w:rPr>
          <w:rFonts w:ascii="Arial" w:hAnsi="Arial" w:cs="Arial"/>
        </w:rPr>
        <w:t xml:space="preserve"> </w:t>
      </w:r>
      <w:r w:rsidRPr="00AF705B">
        <w:rPr>
          <w:rFonts w:ascii="Arial" w:hAnsi="Arial" w:cs="Arial"/>
        </w:rPr>
        <w:t xml:space="preserve">take </w:t>
      </w:r>
      <w:r w:rsidR="00C403C5">
        <w:rPr>
          <w:rFonts w:ascii="Arial" w:hAnsi="Arial" w:cs="Arial"/>
        </w:rPr>
        <w:t xml:space="preserve">this agreement into </w:t>
      </w:r>
      <w:r w:rsidRPr="00AF705B">
        <w:rPr>
          <w:rFonts w:ascii="Arial" w:hAnsi="Arial" w:cs="Arial"/>
        </w:rPr>
        <w:t>account</w:t>
      </w:r>
      <w:r>
        <w:rPr>
          <w:rFonts w:ascii="Arial" w:hAnsi="Arial" w:cs="Arial"/>
        </w:rPr>
        <w:t xml:space="preserve"> in the future.</w:t>
      </w:r>
    </w:p>
    <w:p w:rsidR="000E4CE3" w:rsidRDefault="000E4CE3" w:rsidP="000E4CE3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0E4CE3" w:rsidRDefault="000E4CE3" w:rsidP="000E4CE3">
      <w:pPr>
        <w:overflowPunct/>
        <w:autoSpaceDE/>
        <w:autoSpaceDN/>
        <w:adjustRightInd/>
        <w:ind w:left="426"/>
        <w:textAlignment w:val="auto"/>
      </w:pPr>
      <w:bookmarkStart w:id="10" w:name="OLE_LINK54"/>
      <w:bookmarkStart w:id="11" w:name="OLE_LINK53"/>
      <w:r>
        <w:t xml:space="preserve">TSG-RAN4 Meeting#102e </w:t>
      </w:r>
      <w:r>
        <w:tab/>
        <w:t xml:space="preserve">       21 February – 3 March 2022 Electronic Meeting</w:t>
      </w:r>
      <w:bookmarkEnd w:id="10"/>
      <w:bookmarkEnd w:id="11"/>
    </w:p>
    <w:p w:rsidR="00C403C5" w:rsidRPr="00740A8D" w:rsidRDefault="00C403C5" w:rsidP="000E4CE3">
      <w:pPr>
        <w:overflowPunct/>
        <w:autoSpaceDE/>
        <w:autoSpaceDN/>
        <w:adjustRightInd/>
        <w:ind w:left="426"/>
        <w:textAlignment w:val="auto"/>
        <w:rPr>
          <w:rFonts w:eastAsia="宋体"/>
          <w:lang w:eastAsia="zh-CN"/>
        </w:rPr>
      </w:pPr>
      <w:r>
        <w:t xml:space="preserve">TSG-RAN4 Meeting#103e </w:t>
      </w:r>
      <w:r>
        <w:tab/>
        <w:t xml:space="preserve">       16 May – 27 May 2022 Electronic Meeting</w:t>
      </w:r>
    </w:p>
    <w:sectPr w:rsidR="00C403C5" w:rsidRPr="00740A8D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267" w:rsidRDefault="00077267">
      <w:r>
        <w:separator/>
      </w:r>
    </w:p>
  </w:endnote>
  <w:endnote w:type="continuationSeparator" w:id="0">
    <w:p w:rsidR="00077267" w:rsidRDefault="00077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2761" w:rsidRDefault="004B2761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267" w:rsidRDefault="00077267">
      <w:r>
        <w:separator/>
      </w:r>
    </w:p>
  </w:footnote>
  <w:footnote w:type="continuationSeparator" w:id="0">
    <w:p w:rsidR="00077267" w:rsidRDefault="00077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7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B5821F5"/>
    <w:multiLevelType w:val="hybridMultilevel"/>
    <w:tmpl w:val="44CA78E0"/>
    <w:lvl w:ilvl="0" w:tplc="6788486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6788486E">
      <w:start w:val="1"/>
      <w:numFmt w:val="bullet"/>
      <w:lvlText w:val="-"/>
      <w:lvlJc w:val="left"/>
      <w:pPr>
        <w:ind w:left="1648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4"/>
  </w:num>
  <w:num w:numId="3">
    <w:abstractNumId w:val="7"/>
  </w:num>
  <w:num w:numId="4">
    <w:abstractNumId w:val="9"/>
  </w:num>
  <w:num w:numId="5">
    <w:abstractNumId w:val="1"/>
  </w:num>
  <w:num w:numId="6">
    <w:abstractNumId w:val="2"/>
  </w:num>
  <w:num w:numId="7">
    <w:abstractNumId w:val="4"/>
  </w:num>
  <w:num w:numId="8">
    <w:abstractNumId w:val="4"/>
  </w:num>
  <w:num w:numId="9">
    <w:abstractNumId w:val="8"/>
  </w:num>
  <w:num w:numId="10">
    <w:abstractNumId w:val="1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3"/>
  </w:num>
  <w:num w:numId="14">
    <w:abstractNumId w:val="11"/>
  </w:num>
  <w:num w:numId="15">
    <w:abstractNumId w:val="5"/>
  </w:num>
  <w:num w:numId="16">
    <w:abstractNumId w:val="4"/>
  </w:num>
  <w:num w:numId="17">
    <w:abstractNumId w:val="4"/>
  </w:num>
  <w:num w:numId="18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406F"/>
    <w:rsid w:val="00044123"/>
    <w:rsid w:val="00044985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A52"/>
    <w:rsid w:val="0005366B"/>
    <w:rsid w:val="00055AD9"/>
    <w:rsid w:val="00055EF5"/>
    <w:rsid w:val="00056CBD"/>
    <w:rsid w:val="000572EF"/>
    <w:rsid w:val="000621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D2A"/>
    <w:rsid w:val="000761DE"/>
    <w:rsid w:val="000765F3"/>
    <w:rsid w:val="00077267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0EFF"/>
    <w:rsid w:val="000C28E8"/>
    <w:rsid w:val="000C2CEB"/>
    <w:rsid w:val="000C2EF7"/>
    <w:rsid w:val="000C31BE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CE3"/>
    <w:rsid w:val="000E4F05"/>
    <w:rsid w:val="000E5033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EB9"/>
    <w:rsid w:val="00134670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96F"/>
    <w:rsid w:val="00151A13"/>
    <w:rsid w:val="00152BC7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C11"/>
    <w:rsid w:val="00174DE0"/>
    <w:rsid w:val="00175090"/>
    <w:rsid w:val="0017520A"/>
    <w:rsid w:val="001754C1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9722C"/>
    <w:rsid w:val="001A070B"/>
    <w:rsid w:val="001A08FF"/>
    <w:rsid w:val="001A094C"/>
    <w:rsid w:val="001A0D57"/>
    <w:rsid w:val="001A183C"/>
    <w:rsid w:val="001A2071"/>
    <w:rsid w:val="001A2D2D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4001"/>
    <w:rsid w:val="001B4350"/>
    <w:rsid w:val="001B4F8C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6B46"/>
    <w:rsid w:val="00237506"/>
    <w:rsid w:val="00237EA9"/>
    <w:rsid w:val="0024120C"/>
    <w:rsid w:val="002415BD"/>
    <w:rsid w:val="0024196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2DC"/>
    <w:rsid w:val="00251632"/>
    <w:rsid w:val="002520A3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43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A67"/>
    <w:rsid w:val="002D4B4A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20B8D"/>
    <w:rsid w:val="0032101D"/>
    <w:rsid w:val="00321B37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67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DC3"/>
    <w:rsid w:val="003A3E3A"/>
    <w:rsid w:val="003A46C2"/>
    <w:rsid w:val="003A47F4"/>
    <w:rsid w:val="003A4876"/>
    <w:rsid w:val="003A48D5"/>
    <w:rsid w:val="003A4E27"/>
    <w:rsid w:val="003A5662"/>
    <w:rsid w:val="003A609A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477E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0E"/>
    <w:rsid w:val="003F0446"/>
    <w:rsid w:val="003F092F"/>
    <w:rsid w:val="003F0DA9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73C"/>
    <w:rsid w:val="003F59AB"/>
    <w:rsid w:val="003F6F42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714D"/>
    <w:rsid w:val="004272E5"/>
    <w:rsid w:val="00430324"/>
    <w:rsid w:val="0043156E"/>
    <w:rsid w:val="004318B2"/>
    <w:rsid w:val="00431BEF"/>
    <w:rsid w:val="0043208C"/>
    <w:rsid w:val="00432212"/>
    <w:rsid w:val="00432A6B"/>
    <w:rsid w:val="00433E48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7B9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B02"/>
    <w:rsid w:val="004E76F5"/>
    <w:rsid w:val="004E7C97"/>
    <w:rsid w:val="004F16E2"/>
    <w:rsid w:val="004F21EE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07BD9"/>
    <w:rsid w:val="00510144"/>
    <w:rsid w:val="0051016B"/>
    <w:rsid w:val="00510B56"/>
    <w:rsid w:val="005115E2"/>
    <w:rsid w:val="00511CD1"/>
    <w:rsid w:val="00512424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BF0"/>
    <w:rsid w:val="00525C2F"/>
    <w:rsid w:val="00526671"/>
    <w:rsid w:val="00530791"/>
    <w:rsid w:val="00531682"/>
    <w:rsid w:val="005332D7"/>
    <w:rsid w:val="005334D5"/>
    <w:rsid w:val="0053388B"/>
    <w:rsid w:val="005346E8"/>
    <w:rsid w:val="0053569A"/>
    <w:rsid w:val="00536850"/>
    <w:rsid w:val="00537288"/>
    <w:rsid w:val="00537430"/>
    <w:rsid w:val="005374E4"/>
    <w:rsid w:val="005404FE"/>
    <w:rsid w:val="00541579"/>
    <w:rsid w:val="005429F6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144"/>
    <w:rsid w:val="00554842"/>
    <w:rsid w:val="00554F56"/>
    <w:rsid w:val="00554FBA"/>
    <w:rsid w:val="00555005"/>
    <w:rsid w:val="005554D3"/>
    <w:rsid w:val="00555581"/>
    <w:rsid w:val="00555B20"/>
    <w:rsid w:val="00555EA9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33C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20E1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4665"/>
    <w:rsid w:val="00764778"/>
    <w:rsid w:val="00765421"/>
    <w:rsid w:val="0076546D"/>
    <w:rsid w:val="007654EE"/>
    <w:rsid w:val="00766237"/>
    <w:rsid w:val="00766479"/>
    <w:rsid w:val="00766A2B"/>
    <w:rsid w:val="007670F0"/>
    <w:rsid w:val="00770C60"/>
    <w:rsid w:val="00770D7D"/>
    <w:rsid w:val="00771D69"/>
    <w:rsid w:val="007725E4"/>
    <w:rsid w:val="007726A7"/>
    <w:rsid w:val="007726F1"/>
    <w:rsid w:val="0077302C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103D"/>
    <w:rsid w:val="007C14EE"/>
    <w:rsid w:val="007C1537"/>
    <w:rsid w:val="007C2D23"/>
    <w:rsid w:val="007C4526"/>
    <w:rsid w:val="007C52E1"/>
    <w:rsid w:val="007C53D3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7033"/>
    <w:rsid w:val="00817267"/>
    <w:rsid w:val="00817678"/>
    <w:rsid w:val="008200CA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A1F"/>
    <w:rsid w:val="00857A71"/>
    <w:rsid w:val="00857C7F"/>
    <w:rsid w:val="008625CC"/>
    <w:rsid w:val="00862B09"/>
    <w:rsid w:val="00863426"/>
    <w:rsid w:val="008666D1"/>
    <w:rsid w:val="00870A83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63CE"/>
    <w:rsid w:val="00887C45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2662"/>
    <w:rsid w:val="008E27E5"/>
    <w:rsid w:val="008E32C7"/>
    <w:rsid w:val="008E353A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F00AF"/>
    <w:rsid w:val="008F035D"/>
    <w:rsid w:val="008F0E88"/>
    <w:rsid w:val="008F118B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1E5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7C3"/>
    <w:rsid w:val="009332EF"/>
    <w:rsid w:val="0093343B"/>
    <w:rsid w:val="00933A2D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2029"/>
    <w:rsid w:val="009427EC"/>
    <w:rsid w:val="00942F29"/>
    <w:rsid w:val="009435E6"/>
    <w:rsid w:val="00944791"/>
    <w:rsid w:val="00950D30"/>
    <w:rsid w:val="0095207E"/>
    <w:rsid w:val="0095234C"/>
    <w:rsid w:val="00953878"/>
    <w:rsid w:val="00953A7B"/>
    <w:rsid w:val="00956143"/>
    <w:rsid w:val="00956922"/>
    <w:rsid w:val="00956ED3"/>
    <w:rsid w:val="009572C4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03E"/>
    <w:rsid w:val="00964502"/>
    <w:rsid w:val="00964568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06A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760"/>
    <w:rsid w:val="00A215E8"/>
    <w:rsid w:val="00A217FC"/>
    <w:rsid w:val="00A22A3A"/>
    <w:rsid w:val="00A22A97"/>
    <w:rsid w:val="00A235F9"/>
    <w:rsid w:val="00A24669"/>
    <w:rsid w:val="00A2482D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085E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6C08"/>
    <w:rsid w:val="00AB6EC1"/>
    <w:rsid w:val="00AB7694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005"/>
    <w:rsid w:val="00B061BA"/>
    <w:rsid w:val="00B063D8"/>
    <w:rsid w:val="00B0658C"/>
    <w:rsid w:val="00B07493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D7B"/>
    <w:rsid w:val="00B33DBE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80C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0C96"/>
    <w:rsid w:val="00B52FE7"/>
    <w:rsid w:val="00B52FFE"/>
    <w:rsid w:val="00B53D1D"/>
    <w:rsid w:val="00B54242"/>
    <w:rsid w:val="00B55195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79F1"/>
    <w:rsid w:val="00B9015F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9B"/>
    <w:rsid w:val="00BA55DD"/>
    <w:rsid w:val="00BA79DE"/>
    <w:rsid w:val="00BA7DCA"/>
    <w:rsid w:val="00BB0802"/>
    <w:rsid w:val="00BB08CD"/>
    <w:rsid w:val="00BB0A30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5C77"/>
    <w:rsid w:val="00BF64D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247"/>
    <w:rsid w:val="00C058F0"/>
    <w:rsid w:val="00C059A8"/>
    <w:rsid w:val="00C05B24"/>
    <w:rsid w:val="00C06DF4"/>
    <w:rsid w:val="00C07A1B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A20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3C5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47A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D98"/>
    <w:rsid w:val="00C70619"/>
    <w:rsid w:val="00C70A4A"/>
    <w:rsid w:val="00C70DF0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64C9"/>
    <w:rsid w:val="00C9779D"/>
    <w:rsid w:val="00C97A37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311F"/>
    <w:rsid w:val="00CB342F"/>
    <w:rsid w:val="00CB5115"/>
    <w:rsid w:val="00CB5177"/>
    <w:rsid w:val="00CB6710"/>
    <w:rsid w:val="00CB702A"/>
    <w:rsid w:val="00CB7D59"/>
    <w:rsid w:val="00CB7E88"/>
    <w:rsid w:val="00CC02EE"/>
    <w:rsid w:val="00CC1754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FBF"/>
    <w:rsid w:val="00CE5F3A"/>
    <w:rsid w:val="00CE66ED"/>
    <w:rsid w:val="00CE6C39"/>
    <w:rsid w:val="00CE72B9"/>
    <w:rsid w:val="00CE752E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A6B"/>
    <w:rsid w:val="00D70917"/>
    <w:rsid w:val="00D713FF"/>
    <w:rsid w:val="00D71DDC"/>
    <w:rsid w:val="00D7245A"/>
    <w:rsid w:val="00D72A09"/>
    <w:rsid w:val="00D72CBB"/>
    <w:rsid w:val="00D72F84"/>
    <w:rsid w:val="00D72FAC"/>
    <w:rsid w:val="00D73A0F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3A8"/>
    <w:rsid w:val="00D83D14"/>
    <w:rsid w:val="00D84F5D"/>
    <w:rsid w:val="00D85402"/>
    <w:rsid w:val="00D86AEC"/>
    <w:rsid w:val="00D87756"/>
    <w:rsid w:val="00D929C2"/>
    <w:rsid w:val="00D9370A"/>
    <w:rsid w:val="00D9496A"/>
    <w:rsid w:val="00D9497C"/>
    <w:rsid w:val="00D94BAE"/>
    <w:rsid w:val="00D958C7"/>
    <w:rsid w:val="00D95A78"/>
    <w:rsid w:val="00D96638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3FF"/>
    <w:rsid w:val="00DC0799"/>
    <w:rsid w:val="00DC24D9"/>
    <w:rsid w:val="00DC2762"/>
    <w:rsid w:val="00DC3B67"/>
    <w:rsid w:val="00DC3E10"/>
    <w:rsid w:val="00DC4256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C2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3F2B"/>
    <w:rsid w:val="00ED5CC0"/>
    <w:rsid w:val="00ED6F0A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916"/>
    <w:rsid w:val="00F15ED9"/>
    <w:rsid w:val="00F16309"/>
    <w:rsid w:val="00F164C9"/>
    <w:rsid w:val="00F17A4D"/>
    <w:rsid w:val="00F205AB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CCB"/>
    <w:rsid w:val="00F44881"/>
    <w:rsid w:val="00F44D57"/>
    <w:rsid w:val="00F4573D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537E"/>
    <w:rsid w:val="00FA5653"/>
    <w:rsid w:val="00FA588B"/>
    <w:rsid w:val="00FA632A"/>
    <w:rsid w:val="00FA6BBE"/>
    <w:rsid w:val="00FA7E4E"/>
    <w:rsid w:val="00FA7EF7"/>
    <w:rsid w:val="00FB05A4"/>
    <w:rsid w:val="00FB066E"/>
    <w:rsid w:val="00FB0E0B"/>
    <w:rsid w:val="00FB1E83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C09"/>
    <w:rsid w:val="00FC7F86"/>
    <w:rsid w:val="00FD070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E02E7"/>
    <w:rsid w:val="00FE163B"/>
    <w:rsid w:val="00FE22EE"/>
    <w:rsid w:val="00FE25A2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0E2F"/>
    <w:rsid w:val="00FF12D7"/>
    <w:rsid w:val="00FF16A3"/>
    <w:rsid w:val="00FF226E"/>
    <w:rsid w:val="00FF2457"/>
    <w:rsid w:val="00FF3AE8"/>
    <w:rsid w:val="00FF3C5F"/>
    <w:rsid w:val="00FF3D19"/>
    <w:rsid w:val="00FF50DD"/>
    <w:rsid w:val="00FF59DB"/>
    <w:rsid w:val="00FF5B4A"/>
    <w:rsid w:val="00FF5C6B"/>
    <w:rsid w:val="00FF5FAE"/>
    <w:rsid w:val="00FF623A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520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uiPriority w:val="2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1EE39-55C7-4C55-AF0E-36CFDDC45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3694</TotalTime>
  <Pages>6</Pages>
  <Words>2005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13408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129</cp:revision>
  <cp:lastPrinted>2010-01-07T02:23:00Z</cp:lastPrinted>
  <dcterms:created xsi:type="dcterms:W3CDTF">2021-02-10T02:54:00Z</dcterms:created>
  <dcterms:modified xsi:type="dcterms:W3CDTF">2022-01-10T12:14:00Z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(3)3CTb1opzSLHVJikMsxLhMwWfAeH7DF4BzKkXiBkyP8eKHBVjnAj+Rx13fvDPg+ykk0Q63ubn
a85Q7BNH0nRZoknTwe87qGcrEEXr9j8EcVIuAB+vp4Kh05q4clm/4WXvs5hik+XETO+BsKCY
EbFiAqUbryuhJ0JP/26x0rRX6RnwKvYRWS/iiu580c0e7vjxEQVl2E3KlpioH5IdYH1A7G34
DCvIWhKlvoOTj0kv8U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1LD44pmIrQ5BFFrBb4ngTPWKE4YT/yQ7ypzcWQ3FKjHAGfDyBdzK0N
V26Qw+JrX61HAH8EZBdAFvxHbRTazKcV1WgZuNqa6ATZ0NiFGNm3DJrIYb1Y9a5N88RtrIlu
ahmWPH3GugkPjDVNXSREM/TmwXuhi0h6+QCBlaT6JYK21nW1A0UzTgN6RcWyxfhIdBL9urk2
x05Ht6qfhb4qGzTjbW0XY7MjJDOpFczLdXe4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ykANyr2Ztj6LrVNK2Mm7NZTcFvQGZpXfat4L
BQUDgZlxZBPw61i8AhqXWlAqQzUPi8zTffFO985Z4UOpcE9Udbo=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