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16" w:rsidRPr="00CD5A36" w:rsidRDefault="00D35816" w:rsidP="00D3581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AE7F59">
        <w:rPr>
          <w:rFonts w:ascii="Arial" w:hAnsi="Arial" w:cs="Arial"/>
          <w:b/>
          <w:sz w:val="24"/>
          <w:szCs w:val="24"/>
        </w:rPr>
        <w:t>10</w:t>
      </w:r>
      <w:r w:rsidR="007D08A2">
        <w:rPr>
          <w:rFonts w:ascii="Arial" w:hAnsi="Arial" w:cs="Arial"/>
          <w:b/>
          <w:sz w:val="24"/>
          <w:szCs w:val="24"/>
        </w:rPr>
        <w:t>1</w:t>
      </w:r>
      <w:r w:rsidR="00515F88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>-e</w:t>
      </w:r>
      <w:r w:rsidR="00515F88">
        <w:rPr>
          <w:rFonts w:ascii="Arial" w:hAnsi="Arial" w:cs="Arial"/>
          <w:b/>
          <w:sz w:val="24"/>
          <w:szCs w:val="24"/>
        </w:rPr>
        <w:tab/>
      </w:r>
      <w:bookmarkStart w:id="2" w:name="_GoBack"/>
      <w:r w:rsidR="00515F88">
        <w:rPr>
          <w:rFonts w:ascii="Arial" w:hAnsi="Arial" w:cs="Arial"/>
          <w:b/>
          <w:sz w:val="24"/>
          <w:szCs w:val="24"/>
        </w:rPr>
        <w:t>R4-22</w:t>
      </w:r>
      <w:r w:rsidR="00190F92" w:rsidRPr="00190F92">
        <w:rPr>
          <w:rFonts w:ascii="Arial" w:hAnsi="Arial" w:cs="Arial"/>
          <w:b/>
          <w:sz w:val="24"/>
          <w:szCs w:val="24"/>
        </w:rPr>
        <w:t>01171</w:t>
      </w:r>
      <w:bookmarkEnd w:id="2"/>
    </w:p>
    <w:p w:rsidR="00D35816" w:rsidRPr="00CD5A36" w:rsidRDefault="00D35816" w:rsidP="00D3581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515F88">
        <w:rPr>
          <w:rFonts w:ascii="Arial" w:eastAsia="SimSun" w:hAnsi="Arial"/>
          <w:b/>
          <w:sz w:val="24"/>
          <w:szCs w:val="24"/>
          <w:lang w:eastAsia="zh-CN"/>
        </w:rPr>
        <w:t>January 17-25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515F88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:rsidR="00D511F6" w:rsidRPr="00D35816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63045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30451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Title:</w:t>
      </w:r>
      <w:r w:rsidRPr="00E33692">
        <w:rPr>
          <w:rFonts w:ascii="Arial" w:hAnsi="Arial" w:cs="Arial"/>
          <w:lang w:val="en-US"/>
        </w:rPr>
        <w:tab/>
      </w:r>
      <w:r w:rsidR="00AE7F59" w:rsidRPr="00AE7F59">
        <w:rPr>
          <w:rFonts w:ascii="Arial" w:hAnsi="Arial" w:cs="Arial"/>
          <w:b/>
          <w:lang w:val="en-US"/>
        </w:rPr>
        <w:t xml:space="preserve">Discussion on </w:t>
      </w:r>
      <w:r w:rsidR="009D5648">
        <w:rPr>
          <w:rFonts w:ascii="Arial" w:hAnsi="Arial" w:cs="Arial"/>
          <w:b/>
          <w:lang w:val="en-US"/>
        </w:rPr>
        <w:t>R</w:t>
      </w:r>
      <w:r w:rsidR="00AE7F59">
        <w:rPr>
          <w:rFonts w:ascii="Arial" w:hAnsi="Arial" w:cs="Arial"/>
          <w:b/>
          <w:lang w:val="en-US"/>
        </w:rPr>
        <w:t xml:space="preserve">x </w:t>
      </w:r>
      <w:r w:rsidR="004A54BE">
        <w:rPr>
          <w:rFonts w:ascii="Arial" w:hAnsi="Arial" w:cs="Arial"/>
          <w:b/>
          <w:lang w:val="en-US"/>
        </w:rPr>
        <w:t>RF requirements</w:t>
      </w:r>
      <w:r w:rsidR="00515F88">
        <w:rPr>
          <w:rFonts w:ascii="Arial" w:hAnsi="Arial" w:cs="Arial"/>
          <w:b/>
          <w:lang w:val="en-US"/>
        </w:rPr>
        <w:t xml:space="preserve"> in FR2-2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515F88">
        <w:rPr>
          <w:rFonts w:ascii="Arial" w:hAnsi="Arial" w:cs="Arial"/>
          <w:b/>
          <w:lang w:val="en-US"/>
        </w:rPr>
        <w:t>6</w:t>
      </w:r>
      <w:r w:rsidR="007D08A2">
        <w:rPr>
          <w:rFonts w:ascii="Arial" w:hAnsi="Arial" w:cs="Arial"/>
          <w:b/>
          <w:lang w:val="en-US"/>
        </w:rPr>
        <w:t>.16.3.</w:t>
      </w:r>
      <w:r w:rsidR="009D5648">
        <w:rPr>
          <w:rFonts w:ascii="Arial" w:hAnsi="Arial" w:cs="Arial"/>
          <w:b/>
          <w:lang w:val="en-US"/>
        </w:rPr>
        <w:t>2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C75E6" w:rsidRPr="00E33692">
        <w:rPr>
          <w:rFonts w:ascii="Arial" w:hAnsi="Arial" w:cs="Arial"/>
          <w:b/>
          <w:lang w:val="en-US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Heading1"/>
        <w:rPr>
          <w:lang w:val="en-US" w:eastAsia="ko-KR"/>
        </w:rPr>
      </w:pPr>
      <w:bookmarkStart w:id="3" w:name="_Ref124589705"/>
      <w:bookmarkStart w:id="4" w:name="_Ref129681862"/>
      <w:r w:rsidRPr="00E33692">
        <w:rPr>
          <w:lang w:val="en-US"/>
        </w:rPr>
        <w:t>Introduction</w:t>
      </w:r>
      <w:bookmarkEnd w:id="3"/>
      <w:bookmarkEnd w:id="4"/>
    </w:p>
    <w:p w:rsidR="003321F2" w:rsidRPr="00E33692" w:rsidRDefault="00EA2ABB" w:rsidP="003321F2">
      <w:pPr>
        <w:rPr>
          <w:lang w:eastAsia="ko-KR"/>
        </w:rPr>
      </w:pPr>
      <w:r w:rsidRPr="00E33692">
        <w:rPr>
          <w:lang w:val="en-US" w:eastAsia="ko-KR"/>
        </w:rPr>
        <w:t xml:space="preserve">In this paper, we provide </w:t>
      </w:r>
      <w:r w:rsidR="00BC75E6" w:rsidRPr="00E33692">
        <w:rPr>
          <w:lang w:val="en-US" w:eastAsia="ko-KR"/>
        </w:rPr>
        <w:t xml:space="preserve">our view on </w:t>
      </w:r>
      <w:r w:rsidR="009D5648">
        <w:rPr>
          <w:lang w:val="en-US" w:eastAsia="ko-KR"/>
        </w:rPr>
        <w:t>R</w:t>
      </w:r>
      <w:r w:rsidR="004A54BE">
        <w:rPr>
          <w:lang w:val="en-US" w:eastAsia="ko-KR"/>
        </w:rPr>
        <w:t>x RF requirements</w:t>
      </w:r>
      <w:r w:rsidR="00AE7F59">
        <w:rPr>
          <w:lang w:val="en-US" w:eastAsia="ko-KR"/>
        </w:rPr>
        <w:t xml:space="preserve"> </w:t>
      </w:r>
      <w:r w:rsidR="00EB1E82">
        <w:rPr>
          <w:lang w:val="en-US" w:eastAsia="ko-KR"/>
        </w:rPr>
        <w:t>in</w:t>
      </w:r>
      <w:r w:rsidR="00AE7F59">
        <w:rPr>
          <w:lang w:val="en-US" w:eastAsia="ko-KR"/>
        </w:rPr>
        <w:t xml:space="preserve"> FR2-2</w:t>
      </w:r>
      <w:r w:rsidR="00FA76D8" w:rsidRPr="00E33692">
        <w:rPr>
          <w:lang w:val="en-US" w:eastAsia="ko-KR"/>
        </w:rPr>
        <w:t>.</w:t>
      </w:r>
      <w:r w:rsidRPr="00E33692">
        <w:rPr>
          <w:lang w:val="en-US" w:eastAsia="ko-KR"/>
        </w:rPr>
        <w:t xml:space="preserve"> </w:t>
      </w:r>
    </w:p>
    <w:p w:rsidR="00963184" w:rsidRPr="00E33692" w:rsidRDefault="00362AC9" w:rsidP="00AB5B04">
      <w:pPr>
        <w:pStyle w:val="Heading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E3369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E3369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:rsidR="00AE2336" w:rsidRDefault="0076173F" w:rsidP="0076173F">
      <w:pPr>
        <w:pStyle w:val="BodyText"/>
        <w:rPr>
          <w:lang w:val="en-US"/>
        </w:rPr>
      </w:pPr>
      <w:r w:rsidRPr="00A83987">
        <w:rPr>
          <w:lang w:val="en-US" w:eastAsia="ko-KR"/>
        </w:rPr>
        <w:t xml:space="preserve">RAN4 </w:t>
      </w:r>
      <w:r w:rsidR="009D5648">
        <w:rPr>
          <w:lang w:val="en-US" w:eastAsia="ko-KR"/>
        </w:rPr>
        <w:t>has discussed the number of antenna elements for FR2-2 Tx RF requirements of handheld UE and vehicular UE</w:t>
      </w:r>
      <w:r w:rsidR="007D08A2">
        <w:rPr>
          <w:lang w:val="en-US"/>
        </w:rPr>
        <w:t>.</w:t>
      </w:r>
    </w:p>
    <w:p w:rsidR="00D35816" w:rsidRPr="00A83987" w:rsidRDefault="00EB1E82" w:rsidP="00D3581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C92A81">
        <w:rPr>
          <w:lang w:val="en-US" w:eastAsia="ko-KR"/>
        </w:rPr>
        <w:t xml:space="preserve">related </w:t>
      </w:r>
      <w:r>
        <w:rPr>
          <w:lang w:val="en-US" w:eastAsia="ko-KR"/>
        </w:rPr>
        <w:t xml:space="preserve">agreements in </w:t>
      </w:r>
      <w:r w:rsidR="00AE2336">
        <w:rPr>
          <w:lang w:eastAsia="ko-KR"/>
        </w:rPr>
        <w:t>WF</w:t>
      </w:r>
      <w:r>
        <w:rPr>
          <w:lang w:eastAsia="ko-KR"/>
        </w:rPr>
        <w:t xml:space="preserve"> are captured.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5816" w:rsidRPr="00A83987" w:rsidTr="00F606FE">
        <w:tc>
          <w:tcPr>
            <w:tcW w:w="9855" w:type="dxa"/>
            <w:shd w:val="clear" w:color="auto" w:fill="auto"/>
          </w:tcPr>
          <w:p w:rsidR="00EB1E82" w:rsidRPr="00EB1E82" w:rsidRDefault="00EB1E82" w:rsidP="00EB1E82">
            <w:pPr>
              <w:numPr>
                <w:ilvl w:val="0"/>
                <w:numId w:val="42"/>
              </w:numPr>
            </w:pPr>
            <w:r w:rsidRPr="00EB1E82">
              <w:t>Handheld UE antenna array number of elements assumption</w:t>
            </w:r>
          </w:p>
          <w:p w:rsidR="00EB1E82" w:rsidRPr="00EB1E82" w:rsidRDefault="00EB1E82" w:rsidP="00EB1E82">
            <w:pPr>
              <w:numPr>
                <w:ilvl w:val="1"/>
                <w:numId w:val="42"/>
              </w:numPr>
            </w:pPr>
            <w:r w:rsidRPr="00EB1E82">
              <w:rPr>
                <w:rFonts w:hint="eastAsia"/>
              </w:rPr>
              <w:t>A</w:t>
            </w:r>
            <w:r w:rsidRPr="00EB1E82">
              <w:t>greement:</w:t>
            </w:r>
          </w:p>
          <w:p w:rsidR="00EB1E82" w:rsidRPr="00EB1E82" w:rsidRDefault="00EB1E82" w:rsidP="00EB1E82">
            <w:pPr>
              <w:numPr>
                <w:ilvl w:val="2"/>
                <w:numId w:val="42"/>
              </w:numPr>
            </w:pPr>
            <w:r w:rsidRPr="00EB1E82">
              <w:t>Commercial FR2-1 antenna module physical dimension can be treated as the feasible FR2-2 antenna module dimension.</w:t>
            </w:r>
          </w:p>
          <w:p w:rsidR="00EB1E82" w:rsidRPr="00EB1E82" w:rsidRDefault="00EB1E82" w:rsidP="00EB1E82">
            <w:pPr>
              <w:numPr>
                <w:ilvl w:val="3"/>
                <w:numId w:val="42"/>
              </w:numPr>
            </w:pPr>
            <w:r w:rsidRPr="00EB1E82">
              <w:t>Commercial FR2-1 antenna module is equipped with 1x4 or 2x2 antenna elements</w:t>
            </w:r>
          </w:p>
          <w:p w:rsidR="00EB1E82" w:rsidRPr="00EB1E82" w:rsidRDefault="00EB1E82" w:rsidP="00EB1E82">
            <w:pPr>
              <w:numPr>
                <w:ilvl w:val="2"/>
                <w:numId w:val="42"/>
              </w:numPr>
            </w:pPr>
            <w:r w:rsidRPr="00EB1E82">
              <w:t>Address the concerns related to the following identified factors into the next meeting</w:t>
            </w:r>
          </w:p>
          <w:p w:rsidR="00EB1E82" w:rsidRPr="00EB1E82" w:rsidRDefault="00EB1E82" w:rsidP="00EB1E82">
            <w:pPr>
              <w:numPr>
                <w:ilvl w:val="0"/>
                <w:numId w:val="42"/>
              </w:numPr>
            </w:pPr>
            <w:r w:rsidRPr="00EB1E82">
              <w:t>Vehicular UE antenna array assumption</w:t>
            </w:r>
          </w:p>
          <w:p w:rsidR="00EB1E82" w:rsidRPr="00EB1E82" w:rsidRDefault="00EB1E82" w:rsidP="00EB1E82">
            <w:pPr>
              <w:numPr>
                <w:ilvl w:val="1"/>
                <w:numId w:val="42"/>
              </w:numPr>
            </w:pPr>
            <w:r w:rsidRPr="00EB1E82">
              <w:t>Agreement based on the majority of companies</w:t>
            </w:r>
          </w:p>
          <w:p w:rsidR="00EB1E82" w:rsidRPr="00EB1E82" w:rsidRDefault="00EB1E82" w:rsidP="00EB1E82">
            <w:pPr>
              <w:numPr>
                <w:ilvl w:val="2"/>
                <w:numId w:val="42"/>
              </w:numPr>
            </w:pPr>
            <w:r w:rsidRPr="00EB1E82">
              <w:t>Option 1: Vehicular array size is equal to or larger than the handheld</w:t>
            </w:r>
          </w:p>
          <w:p w:rsidR="00EB1E82" w:rsidRPr="00EB1E82" w:rsidRDefault="00EB1E82" w:rsidP="00EB1E82">
            <w:pPr>
              <w:numPr>
                <w:ilvl w:val="0"/>
                <w:numId w:val="42"/>
              </w:numPr>
            </w:pPr>
            <w:r w:rsidRPr="00EB1E82">
              <w:t>FWA UE antenna array assumption</w:t>
            </w:r>
          </w:p>
          <w:p w:rsidR="00EB1E82" w:rsidRPr="00EB1E82" w:rsidRDefault="00EB1E82" w:rsidP="00EB1E82">
            <w:pPr>
              <w:numPr>
                <w:ilvl w:val="1"/>
                <w:numId w:val="42"/>
              </w:numPr>
            </w:pPr>
            <w:r w:rsidRPr="00EB1E82">
              <w:t xml:space="preserve">Agreement: If a single power class is defined for FWA in Rel-17, the number of antenna element assumption is anywhere in the range between 32 and 64 elements </w:t>
            </w:r>
          </w:p>
          <w:p w:rsidR="00D35816" w:rsidRPr="00A83987" w:rsidRDefault="00D35816" w:rsidP="00C92A81"/>
        </w:tc>
      </w:tr>
    </w:tbl>
    <w:p w:rsidR="00D35816" w:rsidRDefault="00D35816" w:rsidP="00D35816">
      <w:pPr>
        <w:pStyle w:val="BodyText"/>
        <w:rPr>
          <w:lang w:val="en-US" w:eastAsia="ko-KR"/>
        </w:rPr>
      </w:pPr>
    </w:p>
    <w:p w:rsidR="0063708F" w:rsidRPr="009E4F0B" w:rsidRDefault="0063708F" w:rsidP="0063708F">
      <w:pPr>
        <w:pStyle w:val="BodyText"/>
        <w:rPr>
          <w:rFonts w:eastAsia="Batang"/>
          <w:lang w:eastAsia="ko-KR"/>
        </w:rPr>
      </w:pPr>
      <w:r w:rsidRPr="009E4F0B">
        <w:rPr>
          <w:rFonts w:eastAsia="Batang" w:hint="eastAsia"/>
          <w:lang w:eastAsia="ko-KR"/>
        </w:rPr>
        <w:t>Table 2.</w:t>
      </w:r>
      <w:r>
        <w:rPr>
          <w:rFonts w:eastAsia="Batang"/>
          <w:lang w:eastAsia="ko-KR"/>
        </w:rPr>
        <w:t>1</w:t>
      </w:r>
      <w:r w:rsidR="003C5740">
        <w:rPr>
          <w:rFonts w:eastAsia="Batang"/>
          <w:lang w:eastAsia="ko-KR"/>
        </w:rPr>
        <w:t xml:space="preserve"> and Table 2.</w:t>
      </w:r>
      <w:r w:rsidR="00911B97">
        <w:rPr>
          <w:rFonts w:eastAsia="Batang"/>
          <w:lang w:eastAsia="ko-KR"/>
        </w:rPr>
        <w:t>2</w:t>
      </w:r>
      <w:r w:rsidRPr="009E4F0B">
        <w:rPr>
          <w:rFonts w:eastAsia="Batang" w:hint="eastAsia"/>
          <w:lang w:eastAsia="ko-KR"/>
        </w:rPr>
        <w:t xml:space="preserve"> summarize the </w:t>
      </w:r>
      <w:r w:rsidR="00911B97">
        <w:rPr>
          <w:rFonts w:eastAsia="Batang"/>
          <w:lang w:eastAsia="ko-KR"/>
        </w:rPr>
        <w:t>reference sensitivity</w:t>
      </w:r>
      <w:r>
        <w:rPr>
          <w:rFonts w:eastAsia="Batang"/>
          <w:lang w:eastAsia="ko-KR"/>
        </w:rPr>
        <w:t xml:space="preserve"> </w:t>
      </w:r>
      <w:r w:rsidR="003C5740">
        <w:rPr>
          <w:rFonts w:eastAsia="Batang"/>
          <w:lang w:eastAsia="ko-KR"/>
        </w:rPr>
        <w:t xml:space="preserve">and the </w:t>
      </w:r>
      <w:r w:rsidR="00911B97">
        <w:rPr>
          <w:rFonts w:eastAsia="Batang"/>
          <w:lang w:eastAsia="ko-KR"/>
        </w:rPr>
        <w:t>EIS spherical coverage</w:t>
      </w:r>
      <w:r w:rsidR="003C5740">
        <w:rPr>
          <w:lang w:val="en-US" w:eastAsia="ko-KR"/>
        </w:rPr>
        <w:t xml:space="preserve"> </w:t>
      </w:r>
      <w:r w:rsidR="00911B97">
        <w:rPr>
          <w:lang w:val="en-US" w:eastAsia="ko-KR"/>
        </w:rPr>
        <w:t xml:space="preserve">which correspond to channel bandwidth of 400MHz </w:t>
      </w:r>
      <w:r>
        <w:rPr>
          <w:rFonts w:eastAsia="Batang"/>
          <w:lang w:eastAsia="ko-KR"/>
        </w:rPr>
        <w:t xml:space="preserve">for power class </w:t>
      </w:r>
      <w:r w:rsidR="00911B97">
        <w:rPr>
          <w:rFonts w:eastAsia="Batang"/>
          <w:lang w:eastAsia="ko-KR"/>
        </w:rPr>
        <w:t>1, 2, 3, 4 and 5</w:t>
      </w:r>
      <w:r>
        <w:rPr>
          <w:rFonts w:eastAsia="Batang"/>
          <w:lang w:eastAsia="ko-KR"/>
        </w:rPr>
        <w:t xml:space="preserve"> in FR2-1</w:t>
      </w:r>
      <w:r w:rsidRPr="009E4F0B">
        <w:rPr>
          <w:rFonts w:eastAsia="Batang" w:hint="eastAsia"/>
          <w:lang w:eastAsia="ko-KR"/>
        </w:rPr>
        <w:t>.</w:t>
      </w:r>
    </w:p>
    <w:p w:rsidR="0063708F" w:rsidRPr="009E4F0B" w:rsidRDefault="0063708F" w:rsidP="0063708F">
      <w:pPr>
        <w:pStyle w:val="TH"/>
      </w:pPr>
      <w:r w:rsidRPr="009E4F0B">
        <w:t>Table 2.</w:t>
      </w:r>
      <w:r>
        <w:t>1</w:t>
      </w:r>
      <w:r w:rsidRPr="009E4F0B">
        <w:t xml:space="preserve">: </w:t>
      </w:r>
      <w:r w:rsidR="00911B97">
        <w:t>Reference sensitivity</w:t>
      </w:r>
      <w:r w:rsidRPr="009E4F0B">
        <w:t xml:space="preserve"> for Power Class </w:t>
      </w:r>
      <w:r w:rsidR="00911B97">
        <w:t xml:space="preserve">1,2,3,4 and 5 </w:t>
      </w:r>
      <w:r w:rsidRPr="009E4F0B">
        <w:t>in FR2-1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959"/>
        <w:gridCol w:w="1030"/>
        <w:gridCol w:w="845"/>
        <w:gridCol w:w="938"/>
        <w:gridCol w:w="845"/>
        <w:gridCol w:w="990"/>
      </w:tblGrid>
      <w:tr w:rsidR="0063708F" w:rsidRPr="009E4F0B" w:rsidTr="00DE1C7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708F" w:rsidRPr="009E4F0B" w:rsidRDefault="0063708F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</w:pPr>
            <w:r w:rsidRPr="009E4F0B">
              <w:t>Frequency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8F" w:rsidRPr="009E4F0B" w:rsidRDefault="00911B97" w:rsidP="00911B97">
            <w:pPr>
              <w:pStyle w:val="TAH"/>
            </w:pPr>
            <w:r w:rsidRPr="00FE760F">
              <w:t xml:space="preserve">REFSENS (dBm) / </w:t>
            </w:r>
            <w:r>
              <w:t>400MHz</w:t>
            </w:r>
          </w:p>
        </w:tc>
      </w:tr>
      <w:tr w:rsidR="0063708F" w:rsidRPr="009E4F0B" w:rsidTr="00DE1C78">
        <w:trPr>
          <w:jc w:val="center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</w:pPr>
          </w:p>
        </w:tc>
        <w:tc>
          <w:tcPr>
            <w:tcW w:w="2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 w:rsidRPr="009E4F0B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8F" w:rsidRPr="009E4F0B" w:rsidRDefault="0063708F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PC5</w:t>
            </w:r>
          </w:p>
        </w:tc>
      </w:tr>
      <w:tr w:rsidR="00911B97" w:rsidRPr="009E4F0B" w:rsidTr="00DE77C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97" w:rsidRPr="009E4F0B" w:rsidRDefault="00911B97" w:rsidP="00911B97">
            <w:pPr>
              <w:pStyle w:val="TAC"/>
            </w:pPr>
            <w:r w:rsidRPr="009E4F0B">
              <w:t>n257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  <w:r w:rsidRPr="009E4F0B">
              <w:t>28GHz(</w:t>
            </w:r>
            <w:r w:rsidRPr="009E4F0B">
              <w:rPr>
                <w:rFonts w:hint="eastAsia"/>
              </w:rPr>
              <w:t xml:space="preserve">26500MHz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29500M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</w:pPr>
            <w:r w:rsidRPr="00C04A08">
              <w:t>-88.5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83.0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</w:pPr>
            <w:r w:rsidRPr="00C04A08">
              <w:rPr>
                <w:rFonts w:hint="eastAsia"/>
              </w:rPr>
              <w:t>-8</w:t>
            </w:r>
            <w:r w:rsidRPr="00C04A08">
              <w:t>8.0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FE760F" w:rsidRDefault="00911B97" w:rsidP="00911B97">
            <w:pPr>
              <w:pStyle w:val="TAC"/>
            </w:pPr>
            <w:r w:rsidRPr="00FE760F">
              <w:rPr>
                <w:rFonts w:hint="eastAsia"/>
              </w:rPr>
              <w:t>-8</w:t>
            </w:r>
            <w:r>
              <w:t>3.6</w:t>
            </w:r>
          </w:p>
        </w:tc>
      </w:tr>
      <w:tr w:rsidR="00911B97" w:rsidRPr="009E4F0B" w:rsidTr="00DE77C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  <w:r w:rsidRPr="009E4F0B">
              <w:t>24GHz(</w:t>
            </w:r>
            <w:r w:rsidRPr="009E4F0B">
              <w:rPr>
                <w:rFonts w:hint="eastAsia"/>
              </w:rPr>
              <w:t>2</w:t>
            </w:r>
            <w:r w:rsidRPr="009E4F0B">
              <w:t>425</w:t>
            </w:r>
            <w:r w:rsidRPr="009E4F0B">
              <w:rPr>
                <w:rFonts w:hint="eastAsia"/>
              </w:rPr>
              <w:t xml:space="preserve">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2</w:t>
            </w:r>
            <w:r w:rsidRPr="009E4F0B">
              <w:t>7</w:t>
            </w:r>
            <w:r w:rsidRPr="009E4F0B">
              <w:rPr>
                <w:rFonts w:hint="eastAsia"/>
              </w:rPr>
              <w:t>500M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</w:pPr>
            <w:r w:rsidRPr="00C04A08">
              <w:t>-88.5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83.0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</w:pPr>
            <w:r w:rsidRPr="00C04A08">
              <w:rPr>
                <w:rFonts w:hint="eastAsia"/>
              </w:rPr>
              <w:t>-8</w:t>
            </w:r>
            <w:r w:rsidRPr="00C04A08">
              <w:t>8.0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FE760F" w:rsidRDefault="00911B97" w:rsidP="00911B97">
            <w:pPr>
              <w:pStyle w:val="TAC"/>
            </w:pPr>
            <w:r w:rsidRPr="00FE760F">
              <w:rPr>
                <w:rFonts w:hint="eastAsia"/>
              </w:rPr>
              <w:t>-8</w:t>
            </w:r>
            <w:r>
              <w:t>3.8</w:t>
            </w:r>
          </w:p>
        </w:tc>
      </w:tr>
      <w:tr w:rsidR="00911B97" w:rsidRPr="009E4F0B" w:rsidTr="00DE77C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  <w:r w:rsidRPr="009E4F0B">
              <w:t>39GHz(39</w:t>
            </w:r>
            <w:r w:rsidRPr="009E4F0B">
              <w:rPr>
                <w:rFonts w:hint="eastAsia"/>
              </w:rPr>
              <w:t xml:space="preserve">500MHz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</w:t>
            </w:r>
            <w:r w:rsidRPr="009E4F0B">
              <w:t>43</w:t>
            </w:r>
            <w:r w:rsidRPr="009E4F0B">
              <w:rPr>
                <w:rFonts w:hint="eastAsia"/>
              </w:rPr>
              <w:t>500M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-75.7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FE760F" w:rsidRDefault="00911B97" w:rsidP="00911B97">
            <w:pPr>
              <w:pStyle w:val="TAC"/>
            </w:pPr>
            <w:r>
              <w:t>-80.7</w:t>
            </w:r>
          </w:p>
        </w:tc>
      </w:tr>
      <w:tr w:rsidR="00911B97" w:rsidRPr="009E4F0B" w:rsidTr="00862761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  <w:r w:rsidRPr="009E4F0B">
              <w:t>39GHz(370</w:t>
            </w:r>
            <w:r w:rsidRPr="009E4F0B">
              <w:rPr>
                <w:rFonts w:hint="eastAsia"/>
              </w:rPr>
              <w:t xml:space="preserve">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</w:t>
            </w:r>
            <w:r w:rsidRPr="009E4F0B">
              <w:t>400</w:t>
            </w:r>
            <w:r w:rsidRPr="009E4F0B">
              <w:rPr>
                <w:rFonts w:hint="eastAsia"/>
              </w:rPr>
              <w:t>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</w:pPr>
            <w:r w:rsidRPr="00C04A08">
              <w:t>-85.5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-76.7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</w:pPr>
            <w:r w:rsidRPr="00C04A08">
              <w:t>-86.0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</w:tr>
      <w:tr w:rsidR="00911B97" w:rsidRPr="009E4F0B" w:rsidTr="00862761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  <w:r w:rsidRPr="009E4F0B">
              <w:t>28GHz(</w:t>
            </w:r>
            <w:r w:rsidRPr="009E4F0B">
              <w:rPr>
                <w:rFonts w:hint="eastAsia"/>
              </w:rPr>
              <w:t xml:space="preserve">27500MHz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2</w:t>
            </w:r>
            <w:r w:rsidRPr="009E4F0B">
              <w:t>835</w:t>
            </w:r>
            <w:r w:rsidRPr="009E4F0B">
              <w:rPr>
                <w:rFonts w:hint="eastAsia"/>
              </w:rPr>
              <w:t>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</w:pPr>
            <w:r w:rsidRPr="00C04A08">
              <w:t>-88.5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83.0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</w:pPr>
            <w:r w:rsidRPr="00C04A08">
              <w:rPr>
                <w:rFonts w:hint="eastAsia"/>
              </w:rPr>
              <w:t>-8</w:t>
            </w:r>
            <w:r w:rsidRPr="00C04A08">
              <w:t>8.0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</w:tr>
      <w:tr w:rsidR="00911B97" w:rsidRPr="009E4F0B" w:rsidTr="00862761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  <w:r w:rsidRPr="009E4F0B">
              <w:t>47GHz(472</w:t>
            </w:r>
            <w:r w:rsidRPr="009E4F0B">
              <w:rPr>
                <w:rFonts w:hint="eastAsia"/>
              </w:rPr>
              <w:t xml:space="preserve">00MHz </w:t>
            </w:r>
            <w:r w:rsidRPr="009E4F0B">
              <w:t>–</w:t>
            </w:r>
            <w:r w:rsidRPr="009E4F0B">
              <w:rPr>
                <w:rFonts w:hint="eastAsia"/>
              </w:rPr>
              <w:t xml:space="preserve"> </w:t>
            </w:r>
            <w:r w:rsidRPr="009E4F0B">
              <w:t>482</w:t>
            </w:r>
            <w:r w:rsidRPr="009E4F0B">
              <w:rPr>
                <w:rFonts w:hint="eastAsia"/>
              </w:rPr>
              <w:t>00M</w:t>
            </w:r>
            <w:r w:rsidRPr="009E4F0B">
              <w:t>Hz)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</w:pPr>
            <w:r>
              <w:t>-83.5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-77.8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-73.8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Pr="00C04A08" w:rsidRDefault="00911B97" w:rsidP="00911B97">
            <w:pPr>
              <w:pStyle w:val="TAC"/>
            </w:pPr>
            <w:r>
              <w:t>-82.0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</w:tr>
    </w:tbl>
    <w:p w:rsidR="0063708F" w:rsidRDefault="0063708F" w:rsidP="00D35816">
      <w:pPr>
        <w:pStyle w:val="BodyText"/>
        <w:rPr>
          <w:lang w:val="en-US" w:eastAsia="ko-KR"/>
        </w:rPr>
      </w:pPr>
    </w:p>
    <w:p w:rsidR="003C5740" w:rsidRPr="009E4F0B" w:rsidRDefault="003C5740" w:rsidP="003C5740">
      <w:pPr>
        <w:pStyle w:val="TH"/>
      </w:pPr>
      <w:r w:rsidRPr="009E4F0B">
        <w:t>Table 2.</w:t>
      </w:r>
      <w:r>
        <w:t>2</w:t>
      </w:r>
      <w:r w:rsidRPr="009E4F0B">
        <w:t xml:space="preserve">: </w:t>
      </w:r>
      <w:r w:rsidR="00911B97" w:rsidRPr="00C04A08">
        <w:t xml:space="preserve">EIS spherical coverage </w:t>
      </w:r>
      <w:r w:rsidRPr="009E4F0B">
        <w:t>for Power Class 1,2,3,4 and 5 in FR2-1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275"/>
        <w:gridCol w:w="992"/>
        <w:gridCol w:w="1134"/>
        <w:gridCol w:w="992"/>
        <w:gridCol w:w="1213"/>
      </w:tblGrid>
      <w:tr w:rsidR="003C5740" w:rsidRPr="009E4F0B" w:rsidTr="00DE1C78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5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911B97" w:rsidP="00911B97">
            <w:pPr>
              <w:pStyle w:val="TAH"/>
            </w:pPr>
            <w:r w:rsidRPr="00C04A08">
              <w:t xml:space="preserve">EIS at </w:t>
            </w:r>
            <w:r>
              <w:t>X</w:t>
            </w:r>
            <w:r w:rsidRPr="00C04A08">
              <w:rPr>
                <w:vertAlign w:val="superscript"/>
              </w:rPr>
              <w:t xml:space="preserve">th </w:t>
            </w:r>
            <w:r w:rsidRPr="00C04A08">
              <w:t xml:space="preserve">%-tile CCDF (dBm) / </w:t>
            </w:r>
            <w:r>
              <w:t>400MHz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 w:rsidRPr="009E4F0B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</w:t>
            </w:r>
            <w:r w:rsidRPr="009E4F0B">
              <w:rPr>
                <w:rFonts w:eastAsiaTheme="minorEastAsia"/>
                <w:lang w:eastAsia="ko-KR"/>
              </w:rPr>
              <w:t xml:space="preserve"> =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 xml:space="preserve">X = </w:t>
            </w:r>
            <w:r w:rsidRPr="009E4F0B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20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</w:tr>
      <w:tr w:rsidR="00911B97" w:rsidRPr="009E4F0B" w:rsidTr="001D79F5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n257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FE760F" w:rsidRDefault="00911B97" w:rsidP="00911B97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>75.6</w:t>
            </w:r>
          </w:p>
        </w:tc>
      </w:tr>
      <w:tr w:rsidR="00911B97" w:rsidRPr="009E4F0B" w:rsidTr="001D79F5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FE760F" w:rsidRDefault="00911B97" w:rsidP="00911B97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>75.8</w:t>
            </w:r>
          </w:p>
        </w:tc>
      </w:tr>
      <w:tr w:rsidR="00911B97" w:rsidRPr="009E4F0B" w:rsidTr="00A076F4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B97" w:rsidRDefault="00911B97" w:rsidP="00911B97">
            <w:pPr>
              <w:pStyle w:val="TAC"/>
              <w:rPr>
                <w:szCs w:val="18"/>
                <w:lang w:eastAsia="zh-CN"/>
              </w:rPr>
            </w:pPr>
            <w:r>
              <w:t>-72.7</w:t>
            </w:r>
          </w:p>
        </w:tc>
      </w:tr>
      <w:tr w:rsidR="00911B97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</w:tr>
      <w:tr w:rsidR="00911B97" w:rsidRPr="009E4F0B" w:rsidTr="0091382E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</w:tr>
      <w:tr w:rsidR="00911B97" w:rsidRPr="009E4F0B" w:rsidTr="0091382E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97" w:rsidRPr="009E4F0B" w:rsidRDefault="00911B97" w:rsidP="00911B97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-75.3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-65.9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C04A08" w:rsidRDefault="00911B97" w:rsidP="00911B9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97" w:rsidRPr="009E4F0B" w:rsidRDefault="00911B97" w:rsidP="00911B97">
            <w:pPr>
              <w:pStyle w:val="TAC"/>
            </w:pPr>
          </w:p>
        </w:tc>
      </w:tr>
    </w:tbl>
    <w:p w:rsidR="003C5740" w:rsidRPr="009E4F0B" w:rsidRDefault="003C5740" w:rsidP="003C5740">
      <w:pPr>
        <w:pStyle w:val="BodyText"/>
        <w:rPr>
          <w:rFonts w:eastAsia="Batang"/>
          <w:lang w:eastAsia="ko-KR"/>
        </w:rPr>
      </w:pPr>
    </w:p>
    <w:p w:rsidR="003C5740" w:rsidRDefault="003C5740" w:rsidP="003C5740">
      <w:pPr>
        <w:pStyle w:val="BodyText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T</w:t>
      </w:r>
      <w:r>
        <w:rPr>
          <w:lang w:val="en-US" w:eastAsia="ko-KR"/>
        </w:rPr>
        <w:t>able 2.</w:t>
      </w:r>
      <w:r w:rsidR="009D6C86">
        <w:rPr>
          <w:lang w:val="en-US" w:eastAsia="ko-KR"/>
        </w:rPr>
        <w:t>3</w:t>
      </w:r>
      <w:r>
        <w:rPr>
          <w:lang w:val="en-US" w:eastAsia="ko-KR"/>
        </w:rPr>
        <w:t xml:space="preserve"> summarize the difference between the </w:t>
      </w:r>
      <w:r w:rsidR="009D6C86">
        <w:t>reference sensitivity</w:t>
      </w:r>
      <w:r w:rsidR="009D6C86" w:rsidRPr="009E4F0B">
        <w:t xml:space="preserve"> </w:t>
      </w:r>
      <w:r w:rsidR="009D6C86">
        <w:rPr>
          <w:lang w:val="en-US" w:eastAsia="ko-KR"/>
        </w:rPr>
        <w:t xml:space="preserve">and </w:t>
      </w:r>
      <w:r w:rsidR="009D6C86" w:rsidRPr="00C04A08">
        <w:t xml:space="preserve">EIS spherical coverage </w:t>
      </w:r>
      <w:r>
        <w:rPr>
          <w:lang w:val="en-US" w:eastAsia="ko-KR"/>
        </w:rPr>
        <w:t>which correspond to each X%-tile for power class.</w:t>
      </w:r>
    </w:p>
    <w:p w:rsidR="003C5740" w:rsidRPr="009E4F0B" w:rsidRDefault="003C5740" w:rsidP="003C5740">
      <w:pPr>
        <w:pStyle w:val="TH"/>
      </w:pPr>
      <w:r w:rsidRPr="009E4F0B">
        <w:t>Table 2.</w:t>
      </w:r>
      <w:r>
        <w:t>3</w:t>
      </w:r>
      <w:r w:rsidRPr="009E4F0B">
        <w:t xml:space="preserve">: </w:t>
      </w:r>
      <w:r w:rsidR="004C337E">
        <w:t>Difference</w:t>
      </w:r>
      <w:r>
        <w:rPr>
          <w:lang w:val="en-US" w:eastAsia="ko-KR"/>
        </w:rPr>
        <w:t xml:space="preserve"> between the </w:t>
      </w:r>
      <w:r w:rsidR="009D6C86">
        <w:t>reference sensitivity</w:t>
      </w:r>
      <w:r w:rsidR="009D6C86" w:rsidRPr="009E4F0B">
        <w:t xml:space="preserve"> </w:t>
      </w:r>
      <w:r>
        <w:rPr>
          <w:lang w:val="en-US" w:eastAsia="ko-KR"/>
        </w:rPr>
        <w:t xml:space="preserve">and </w:t>
      </w:r>
      <w:r w:rsidR="009D6C86" w:rsidRPr="00C04A08">
        <w:t xml:space="preserve">EIS spherical coverage </w:t>
      </w:r>
      <w:r w:rsidRPr="009E4F0B">
        <w:t>for Power Class 1,2,3,4 and 5 in FR2-1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3"/>
        <w:gridCol w:w="1275"/>
        <w:gridCol w:w="992"/>
        <w:gridCol w:w="1134"/>
        <w:gridCol w:w="992"/>
        <w:gridCol w:w="1213"/>
      </w:tblGrid>
      <w:tr w:rsidR="003C5740" w:rsidRPr="009E4F0B" w:rsidTr="00DE1C78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H"/>
            </w:pPr>
            <w:r w:rsidRPr="009E4F0B">
              <w:t>Operating band</w:t>
            </w:r>
          </w:p>
        </w:tc>
        <w:tc>
          <w:tcPr>
            <w:tcW w:w="5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1968E3" w:rsidP="001968E3">
            <w:pPr>
              <w:pStyle w:val="TAH"/>
            </w:pPr>
            <w:r>
              <w:t>Difference</w:t>
            </w:r>
            <w:r>
              <w:rPr>
                <w:lang w:val="en-US" w:eastAsia="ko-KR"/>
              </w:rPr>
              <w:t xml:space="preserve"> between the </w:t>
            </w:r>
            <w:r>
              <w:t>reference sensitivity</w:t>
            </w:r>
            <w:r w:rsidRPr="009E4F0B">
              <w:t xml:space="preserve"> </w:t>
            </w:r>
            <w:r>
              <w:rPr>
                <w:lang w:val="en-US" w:eastAsia="ko-KR"/>
              </w:rPr>
              <w:t xml:space="preserve">and </w:t>
            </w:r>
            <w:r w:rsidRPr="00C04A08">
              <w:t xml:space="preserve">EIS spherical coverage </w:t>
            </w:r>
            <w:r w:rsidR="003C5740" w:rsidRPr="009E4F0B">
              <w:t>(dB)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</w:t>
            </w:r>
            <w:r w:rsidRPr="009E4F0B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PC5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</w:t>
            </w:r>
            <w:r w:rsidRPr="009E4F0B">
              <w:rPr>
                <w:rFonts w:eastAsiaTheme="minorEastAsia"/>
                <w:lang w:eastAsia="ko-KR"/>
              </w:rPr>
              <w:t xml:space="preserve"> =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 xml:space="preserve">X = </w:t>
            </w:r>
            <w:r w:rsidRPr="009E4F0B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20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H"/>
              <w:rPr>
                <w:rFonts w:eastAsiaTheme="minorEastAsia"/>
                <w:lang w:eastAsia="ko-KR"/>
              </w:rPr>
            </w:pPr>
            <w:r w:rsidRPr="009E4F0B">
              <w:rPr>
                <w:rFonts w:eastAsiaTheme="minorEastAsia" w:hint="eastAsia"/>
                <w:lang w:eastAsia="ko-KR"/>
              </w:rPr>
              <w:t>X = 85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n259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F175D7" w:rsidP="00DE1C7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.0</w:t>
            </w: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rPr>
                <w:rFonts w:hint="eastAsia"/>
              </w:rPr>
              <w:t>1</w:t>
            </w:r>
            <w:r>
              <w:t>1</w:t>
            </w:r>
            <w:r w:rsidRPr="009E4F0B"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9.0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  <w:tr w:rsidR="003C5740" w:rsidRPr="009E4F0B" w:rsidTr="00DE1C78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 xml:space="preserve">n262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740" w:rsidRPr="009E4F0B" w:rsidRDefault="003C5740" w:rsidP="00DE1C78">
            <w:pPr>
              <w:pStyle w:val="TAC"/>
            </w:pPr>
            <w:r w:rsidRPr="009E4F0B">
              <w:t>11.</w:t>
            </w: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13.1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  <w:r>
              <w:t>12.1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0" w:rsidRPr="009E4F0B" w:rsidRDefault="003C5740" w:rsidP="00DE1C78">
            <w:pPr>
              <w:pStyle w:val="TAC"/>
            </w:pPr>
          </w:p>
        </w:tc>
      </w:tr>
    </w:tbl>
    <w:p w:rsidR="003C5740" w:rsidRDefault="003C5740" w:rsidP="003C5740">
      <w:pPr>
        <w:pStyle w:val="BodyText"/>
        <w:rPr>
          <w:rFonts w:eastAsia="Batang"/>
          <w:lang w:eastAsia="ko-KR"/>
        </w:rPr>
      </w:pPr>
    </w:p>
    <w:p w:rsidR="00F175D7" w:rsidRDefault="00F175D7" w:rsidP="00F175D7">
      <w:pPr>
        <w:pStyle w:val="BodyText"/>
        <w:rPr>
          <w:lang w:val="en-US" w:eastAsia="ko-KR"/>
        </w:rPr>
      </w:pPr>
      <w:r w:rsidRPr="00F175D7">
        <w:rPr>
          <w:lang w:val="en-US" w:eastAsia="ko-KR"/>
        </w:rPr>
        <w:t xml:space="preserve">The difference is from the difference between </w:t>
      </w:r>
      <w:r>
        <w:rPr>
          <w:lang w:val="en-US" w:eastAsia="ko-KR"/>
        </w:rPr>
        <w:t>the minimum peak EIRP and EIRP at X%-tile CDF.</w:t>
      </w:r>
    </w:p>
    <w:p w:rsidR="00F175D7" w:rsidRPr="00F175D7" w:rsidRDefault="00F175D7" w:rsidP="003C5740">
      <w:pPr>
        <w:pStyle w:val="BodyText"/>
        <w:rPr>
          <w:rFonts w:eastAsia="Batang"/>
          <w:lang w:eastAsia="ko-KR"/>
        </w:rPr>
      </w:pPr>
    </w:p>
    <w:p w:rsidR="00E93081" w:rsidRDefault="00E93081" w:rsidP="00D35816">
      <w:pPr>
        <w:pStyle w:val="BodyText"/>
        <w:rPr>
          <w:lang w:val="en-US" w:eastAsia="ko-KR"/>
        </w:rPr>
      </w:pPr>
      <w:r w:rsidRPr="00BF1478">
        <w:rPr>
          <w:rFonts w:hint="eastAsia"/>
          <w:b/>
          <w:u w:val="single"/>
          <w:lang w:val="en-US" w:eastAsia="ko-KR"/>
        </w:rPr>
        <w:t>F</w:t>
      </w:r>
      <w:r w:rsidRPr="00BF1478">
        <w:rPr>
          <w:b/>
          <w:u w:val="single"/>
          <w:lang w:val="en-US" w:eastAsia="ko-KR"/>
        </w:rPr>
        <w:t>or handheld UE</w:t>
      </w:r>
      <w:r>
        <w:rPr>
          <w:lang w:val="en-US" w:eastAsia="ko-KR"/>
        </w:rPr>
        <w:t xml:space="preserve">, considering the commercial FR2-1 antenna module physical dimension and the equipped antenna elements, </w:t>
      </w:r>
      <w:r w:rsidR="00863C5E">
        <w:rPr>
          <w:lang w:val="en-US" w:eastAsia="ko-KR"/>
        </w:rPr>
        <w:t xml:space="preserve">8 antenna elements is </w:t>
      </w:r>
      <w:r w:rsidR="0063708F">
        <w:rPr>
          <w:lang w:val="en-US" w:eastAsia="ko-KR"/>
        </w:rPr>
        <w:t xml:space="preserve">possible </w:t>
      </w:r>
      <w:r>
        <w:rPr>
          <w:lang w:val="en-US" w:eastAsia="ko-KR"/>
        </w:rPr>
        <w:t>for FR2-2.</w:t>
      </w:r>
    </w:p>
    <w:p w:rsidR="00DB5CBD" w:rsidRDefault="00604771" w:rsidP="00DB5CBD">
      <w:pPr>
        <w:pStyle w:val="BodyText"/>
        <w:rPr>
          <w:lang w:val="en-US" w:eastAsia="ko-KR"/>
        </w:rPr>
      </w:pPr>
      <w:r w:rsidRPr="00422192">
        <w:rPr>
          <w:u w:val="single"/>
          <w:lang w:val="en-US" w:eastAsia="ko-KR"/>
        </w:rPr>
        <w:t xml:space="preserve">For </w:t>
      </w:r>
      <w:r w:rsidR="00203FE3" w:rsidRPr="00422192">
        <w:rPr>
          <w:u w:val="single"/>
          <w:lang w:val="en-US" w:eastAsia="ko-KR"/>
        </w:rPr>
        <w:t>reference sensitivity</w:t>
      </w:r>
      <w:r>
        <w:rPr>
          <w:lang w:val="en-US" w:eastAsia="ko-KR"/>
        </w:rPr>
        <w:t xml:space="preserve">, </w:t>
      </w:r>
      <w:r w:rsidR="002A2B38">
        <w:rPr>
          <w:lang w:val="en-US" w:eastAsia="ko-KR"/>
        </w:rPr>
        <w:t>-75.3</w:t>
      </w:r>
      <w:r w:rsidR="00DB5CBD">
        <w:rPr>
          <w:lang w:val="en-US" w:eastAsia="ko-KR"/>
        </w:rPr>
        <w:t>dBm/4</w:t>
      </w:r>
      <w:r w:rsidR="002B3D4F">
        <w:rPr>
          <w:lang w:val="en-US" w:eastAsia="ko-KR"/>
        </w:rPr>
        <w:t>00MHz</w:t>
      </w:r>
      <w:r w:rsidR="00C775A7">
        <w:rPr>
          <w:lang w:val="en-US" w:eastAsia="ko-KR"/>
        </w:rPr>
        <w:t xml:space="preserve"> </w:t>
      </w:r>
      <w:r>
        <w:rPr>
          <w:lang w:val="en-US" w:eastAsia="ko-KR"/>
        </w:rPr>
        <w:t>is analyzed for</w:t>
      </w:r>
      <w:r w:rsidR="00FC3B02">
        <w:rPr>
          <w:lang w:val="en-US" w:eastAsia="ko-KR"/>
        </w:rPr>
        <w:t xml:space="preserve"> 8 antenna elements</w:t>
      </w:r>
      <w:r w:rsidR="00D86C2B">
        <w:rPr>
          <w:lang w:val="en-US" w:eastAsia="ko-KR"/>
        </w:rPr>
        <w:t xml:space="preserve"> </w:t>
      </w:r>
      <w:r w:rsidR="002B3D4F">
        <w:rPr>
          <w:lang w:val="en-US" w:eastAsia="ko-KR"/>
        </w:rPr>
        <w:t xml:space="preserve">as </w:t>
      </w:r>
      <w:r w:rsidR="00FC3B02">
        <w:rPr>
          <w:lang w:val="en-US" w:eastAsia="ko-KR"/>
        </w:rPr>
        <w:t>seen in Table 2.</w:t>
      </w:r>
      <w:r w:rsidR="004C337E">
        <w:rPr>
          <w:lang w:val="en-US" w:eastAsia="ko-KR"/>
        </w:rPr>
        <w:t>4</w:t>
      </w:r>
      <w:r w:rsidR="002B3D4F">
        <w:rPr>
          <w:lang w:val="en-US" w:eastAsia="ko-KR"/>
        </w:rPr>
        <w:t xml:space="preserve"> with following formula</w:t>
      </w:r>
      <w:r w:rsidR="00FC3B02">
        <w:rPr>
          <w:lang w:val="en-US" w:eastAsia="ko-KR"/>
        </w:rPr>
        <w:t>.</w:t>
      </w:r>
      <w:r w:rsidR="00E3166B">
        <w:rPr>
          <w:lang w:val="en-US" w:eastAsia="ko-KR"/>
        </w:rPr>
        <w:t xml:space="preserve"> </w:t>
      </w:r>
      <w:r w:rsidR="00DB5CBD">
        <w:rPr>
          <w:lang w:val="en-US" w:eastAsia="ko-KR"/>
        </w:rPr>
        <w:t xml:space="preserve">The value is in range of the reference sensitivity of power class 3 in FR2-1. </w:t>
      </w:r>
    </w:p>
    <w:p w:rsidR="002B3D4F" w:rsidRDefault="002B3D4F" w:rsidP="00D35816">
      <w:pPr>
        <w:pStyle w:val="BodyText"/>
        <w:rPr>
          <w:lang w:val="en-US" w:eastAsia="ko-KR"/>
        </w:rPr>
      </w:pPr>
    </w:p>
    <w:p w:rsidR="002B3D4F" w:rsidRPr="002B3D4F" w:rsidRDefault="002B3D4F" w:rsidP="002B3D4F">
      <w:pPr>
        <w:pStyle w:val="BodyText"/>
        <w:numPr>
          <w:ilvl w:val="0"/>
          <w:numId w:val="64"/>
        </w:numPr>
        <w:rPr>
          <w:lang w:val="en-US" w:eastAsia="ko-KR"/>
        </w:rPr>
      </w:pPr>
      <w:r w:rsidRPr="002B3D4F">
        <w:rPr>
          <w:lang w:val="en-US" w:eastAsia="ko-KR"/>
        </w:rPr>
        <w:t>REFSENS =</w:t>
      </w:r>
      <w:r w:rsidRPr="002B3D4F">
        <w:rPr>
          <w:bCs/>
          <w:lang w:val="en-US"/>
        </w:rPr>
        <w:t xml:space="preserve"> -174dBm(kT) + 10*log</w:t>
      </w:r>
      <w:r>
        <w:rPr>
          <w:bCs/>
          <w:lang w:val="en-US"/>
        </w:rPr>
        <w:t>10</w:t>
      </w:r>
      <w:r w:rsidRPr="002B3D4F">
        <w:rPr>
          <w:bCs/>
          <w:lang w:val="en-US"/>
        </w:rPr>
        <w:t>(Max. RX BW) + NF – Total Ant. gain - diversity gain + SNR + ILs</w:t>
      </w:r>
    </w:p>
    <w:p w:rsidR="00FC3B02" w:rsidRPr="004C337E" w:rsidRDefault="00FC3B02" w:rsidP="004C337E">
      <w:pPr>
        <w:pStyle w:val="TH"/>
      </w:pPr>
      <w:r w:rsidRPr="009E4F0B">
        <w:t>Table 2.</w:t>
      </w:r>
      <w:r w:rsidR="004C337E">
        <w:t>4</w:t>
      </w:r>
      <w:r w:rsidRPr="009E4F0B">
        <w:t xml:space="preserve">: </w:t>
      </w:r>
      <w:r w:rsidR="00C775A7">
        <w:t>Reference sensitivity</w:t>
      </w:r>
      <w:r w:rsidR="00C775A7" w:rsidRPr="009E4F0B">
        <w:t xml:space="preserve"> </w:t>
      </w:r>
      <w:r>
        <w:t xml:space="preserve">for </w:t>
      </w:r>
      <w:r w:rsidR="001C60BF">
        <w:t>handheld UE</w:t>
      </w:r>
      <w:r w:rsidRPr="009E4F0B">
        <w:t xml:space="preserve"> in FR2-</w:t>
      </w:r>
      <w:r>
        <w:t>2</w:t>
      </w:r>
    </w:p>
    <w:tbl>
      <w:tblPr>
        <w:tblW w:w="56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09"/>
        <w:gridCol w:w="1039"/>
        <w:gridCol w:w="1417"/>
      </w:tblGrid>
      <w:tr w:rsidR="00905C53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53" w:rsidRPr="00FC3B02" w:rsidRDefault="00905C53" w:rsidP="00FC3B02">
            <w:pPr>
              <w:pStyle w:val="TAH"/>
              <w:ind w:leftChars="100" w:left="200"/>
              <w:jc w:val="left"/>
            </w:pPr>
            <w:r w:rsidRPr="003D0625">
              <w:t>Parameter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C53" w:rsidRPr="003D0625" w:rsidRDefault="00905C53" w:rsidP="003D0625">
            <w:pPr>
              <w:pStyle w:val="TAH"/>
              <w:ind w:leftChars="100" w:left="200"/>
              <w:jc w:val="left"/>
              <w:rPr>
                <w:rFonts w:eastAsiaTheme="minorEastAsia"/>
                <w:lang w:eastAsia="ko-KR"/>
              </w:rPr>
            </w:pPr>
            <w:r w:rsidRPr="003D0625">
              <w:rPr>
                <w:rFonts w:eastAsiaTheme="minorEastAsia" w:hint="eastAsia"/>
                <w:lang w:eastAsia="ko-KR"/>
              </w:rPr>
              <w:t>Un</w:t>
            </w:r>
            <w:r w:rsidRPr="003D0625">
              <w:rPr>
                <w:rFonts w:eastAsiaTheme="minorEastAsia"/>
                <w:lang w:eastAsia="ko-KR"/>
              </w:rPr>
              <w:t>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53" w:rsidRPr="003D0625" w:rsidRDefault="00905C53" w:rsidP="00FC3B02">
            <w:pPr>
              <w:pStyle w:val="TAH"/>
              <w:ind w:leftChars="100" w:left="200"/>
            </w:pPr>
            <w:r w:rsidRPr="003D0625">
              <w:t>Value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5E" w:rsidRPr="002B3D4F" w:rsidRDefault="00863C5E" w:rsidP="00905C53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Frequency range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/>
                <w:b w:val="0"/>
                <w:lang w:eastAsia="ko-KR"/>
              </w:rPr>
              <w:t>GHz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rPr>
                <w:b w:val="0"/>
              </w:rPr>
            </w:pPr>
            <w:r w:rsidRPr="002B3D4F">
              <w:rPr>
                <w:b w:val="0"/>
              </w:rPr>
              <w:t>57~71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Modulation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Default="00863C5E" w:rsidP="00905C53">
            <w:pPr>
              <w:pStyle w:val="TAH"/>
              <w:ind w:leftChars="100" w:left="200"/>
              <w:rPr>
                <w:b w:val="0"/>
              </w:rPr>
            </w:pPr>
            <w:r>
              <w:rPr>
                <w:b w:val="0"/>
              </w:rPr>
              <w:t>QPSK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2B3D4F" w:rsidRDefault="00863C5E" w:rsidP="00905C53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SNR requirement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2B3D4F">
              <w:rPr>
                <w:rFonts w:eastAsiaTheme="minor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rPr>
                <w:b w:val="0"/>
              </w:rPr>
            </w:pPr>
            <w:r w:rsidRPr="002B3D4F">
              <w:rPr>
                <w:b w:val="0"/>
              </w:rPr>
              <w:t>-1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b w:val="0"/>
              </w:rPr>
            </w:pPr>
            <w:r w:rsidRPr="002B3D4F">
              <w:rPr>
                <w:b w:val="0"/>
              </w:rPr>
              <w:t>Bandwidth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/>
                <w:b w:val="0"/>
                <w:lang w:eastAsia="ko-KR"/>
              </w:rPr>
              <w:t>MHz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Default="00863C5E" w:rsidP="00905C53">
            <w:pPr>
              <w:pStyle w:val="TAH"/>
              <w:ind w:leftChars="100" w:left="200"/>
              <w:rPr>
                <w:b w:val="0"/>
              </w:rPr>
            </w:pPr>
            <w:r>
              <w:rPr>
                <w:b w:val="0"/>
              </w:rPr>
              <w:t>400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2B3D4F" w:rsidRDefault="00863C5E" w:rsidP="00905C53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 xml:space="preserve">10*log10(Max. RX BW), </w:t>
            </w:r>
          </w:p>
          <w:p w:rsidR="00863C5E" w:rsidRPr="002B3D4F" w:rsidRDefault="00863C5E" w:rsidP="00905C53">
            <w:pPr>
              <w:pStyle w:val="TAH"/>
              <w:ind w:firstLineChars="50" w:firstLine="90"/>
              <w:jc w:val="left"/>
              <w:rPr>
                <w:b w:val="0"/>
              </w:rPr>
            </w:pPr>
            <w:r w:rsidRPr="002B3D4F">
              <w:rPr>
                <w:b w:val="0"/>
              </w:rPr>
              <w:t>Max.Rx BW = 264RB@120kHz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2B3D4F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2B3D4F">
              <w:rPr>
                <w:rFonts w:eastAsiaTheme="minorEastAsia" w:hint="eastAsia"/>
                <w:b w:val="0"/>
                <w:lang w:eastAsia="ko-KR"/>
              </w:rPr>
              <w:t>8</w:t>
            </w:r>
            <w:r w:rsidRPr="002B3D4F">
              <w:rPr>
                <w:rFonts w:eastAsiaTheme="minorEastAsia"/>
                <w:b w:val="0"/>
                <w:lang w:eastAsia="ko-KR"/>
              </w:rPr>
              <w:t>5.8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Thermal noise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dBm/Hz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-17</w:t>
            </w:r>
            <w:r w:rsidRPr="00AF5BF6">
              <w:rPr>
                <w:rFonts w:eastAsiaTheme="minorEastAsia"/>
                <w:b w:val="0"/>
                <w:lang w:eastAsia="ko-KR"/>
              </w:rPr>
              <w:t>4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Noise Figure(NF)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15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# of antennas in an array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8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Array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9.</w:t>
            </w:r>
            <w:r w:rsidRPr="00AF5BF6">
              <w:rPr>
                <w:rFonts w:eastAsiaTheme="minorEastAsia"/>
                <w:b w:val="0"/>
                <w:lang w:eastAsia="ko-KR"/>
              </w:rPr>
              <w:t>0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Average antenna element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dB</w:t>
            </w:r>
            <w:r w:rsidRPr="00AF5BF6">
              <w:rPr>
                <w:rFonts w:eastAsiaTheme="minorEastAsia"/>
                <w:b w:val="0"/>
                <w:lang w:eastAsia="ko-KR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4.6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Antenna gain roll-off over frequency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-2.5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Realized antenna array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dBi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11.1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Diversity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0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Total Implementation loss(ILs)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63C5E" w:rsidRPr="00AF5BF6" w:rsidDel="004305D8" w:rsidRDefault="00863C5E" w:rsidP="00905C53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10</w:t>
            </w:r>
          </w:p>
        </w:tc>
      </w:tr>
      <w:tr w:rsidR="00863C5E" w:rsidRPr="00FC3B02" w:rsidTr="00AF5BF6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REFSENS</w:t>
            </w:r>
            <w:r>
              <w:rPr>
                <w:b w:val="0"/>
              </w:rPr>
              <w:t xml:space="preserve"> @ </w:t>
            </w:r>
            <w:r w:rsidRPr="002B3D4F">
              <w:rPr>
                <w:b w:val="0"/>
              </w:rPr>
              <w:t>400MHz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Pr="002B3D4F" w:rsidRDefault="00863C5E" w:rsidP="00905C53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5E" w:rsidRDefault="00863C5E" w:rsidP="00AF5BF6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-</w:t>
            </w:r>
            <w:r>
              <w:rPr>
                <w:rFonts w:eastAsiaTheme="minorEastAsia"/>
                <w:b w:val="0"/>
                <w:lang w:eastAsia="ko-KR"/>
              </w:rPr>
              <w:t>75.3</w:t>
            </w:r>
          </w:p>
        </w:tc>
      </w:tr>
    </w:tbl>
    <w:p w:rsidR="00FC3B02" w:rsidRDefault="00FC3B02" w:rsidP="00D35816">
      <w:pPr>
        <w:pStyle w:val="BodyText"/>
        <w:rPr>
          <w:lang w:val="en-US" w:eastAsia="ko-KR"/>
        </w:rPr>
      </w:pPr>
    </w:p>
    <w:p w:rsidR="00541258" w:rsidRDefault="00541258" w:rsidP="00D35816">
      <w:pPr>
        <w:pStyle w:val="BodyText"/>
        <w:rPr>
          <w:lang w:val="en-US" w:eastAsia="ko-KR"/>
        </w:rPr>
      </w:pPr>
    </w:p>
    <w:p w:rsidR="00905C53" w:rsidRDefault="00DB5CBD" w:rsidP="00DB5CBD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1: </w:t>
      </w:r>
      <w:r>
        <w:rPr>
          <w:rFonts w:eastAsia="Batang"/>
          <w:b/>
          <w:lang w:eastAsia="ko-KR"/>
        </w:rPr>
        <w:t xml:space="preserve">For handheld UE, reference sensitivity at channel band width of 400MHz is </w:t>
      </w:r>
    </w:p>
    <w:p w:rsidR="00905C53" w:rsidRPr="00AF5BF6" w:rsidRDefault="00DB5CBD" w:rsidP="00AF5BF6">
      <w:pPr>
        <w:pStyle w:val="BodyText"/>
        <w:numPr>
          <w:ilvl w:val="0"/>
          <w:numId w:val="64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-</w:t>
      </w:r>
      <w:r w:rsidR="004305D8">
        <w:rPr>
          <w:rFonts w:eastAsia="Batang"/>
          <w:b/>
          <w:lang w:eastAsia="ko-KR"/>
        </w:rPr>
        <w:t>7</w:t>
      </w:r>
      <w:r w:rsidR="00863C5E">
        <w:rPr>
          <w:rFonts w:eastAsia="Batang"/>
          <w:b/>
          <w:lang w:eastAsia="ko-KR"/>
        </w:rPr>
        <w:t>5</w:t>
      </w:r>
      <w:r>
        <w:rPr>
          <w:rFonts w:eastAsia="Batang"/>
          <w:b/>
          <w:lang w:eastAsia="ko-KR"/>
        </w:rPr>
        <w:t>.</w:t>
      </w:r>
      <w:r w:rsidR="007471BF">
        <w:rPr>
          <w:rFonts w:eastAsia="Batang"/>
          <w:b/>
          <w:lang w:eastAsia="ko-KR"/>
        </w:rPr>
        <w:t>3</w:t>
      </w:r>
      <w:r w:rsidR="00905C53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dBm</w:t>
      </w:r>
      <w:r w:rsidR="004C4DAD">
        <w:rPr>
          <w:rFonts w:eastAsia="Batang"/>
          <w:b/>
          <w:lang w:eastAsia="ko-KR"/>
        </w:rPr>
        <w:t>/400MHz</w:t>
      </w:r>
      <w:r>
        <w:rPr>
          <w:rFonts w:eastAsia="Batang"/>
          <w:b/>
          <w:lang w:eastAsia="ko-KR"/>
        </w:rPr>
        <w:t xml:space="preserve"> for</w:t>
      </w:r>
      <w:r w:rsidRPr="00D86C2B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8 antenna elements</w:t>
      </w:r>
    </w:p>
    <w:p w:rsidR="00863C5E" w:rsidRDefault="00863C5E" w:rsidP="00541258">
      <w:pPr>
        <w:pStyle w:val="BodyText"/>
        <w:rPr>
          <w:rFonts w:eastAsia="Batang"/>
          <w:b/>
          <w:lang w:eastAsia="ko-KR"/>
        </w:rPr>
      </w:pPr>
    </w:p>
    <w:p w:rsidR="00541258" w:rsidRDefault="00541258" w:rsidP="00541258">
      <w:pPr>
        <w:pStyle w:val="BodyText"/>
        <w:rPr>
          <w:lang w:val="en-US" w:eastAsia="ko-KR"/>
        </w:rPr>
      </w:pPr>
      <w:r w:rsidRPr="00422192">
        <w:rPr>
          <w:u w:val="single"/>
        </w:rPr>
        <w:lastRenderedPageBreak/>
        <w:t>For EIS spherical coverage,</w:t>
      </w:r>
      <w:r>
        <w:t xml:space="preserve"> the </w:t>
      </w:r>
      <w:r w:rsidRPr="00F175D7">
        <w:rPr>
          <w:lang w:val="en-US" w:eastAsia="ko-KR"/>
        </w:rPr>
        <w:t xml:space="preserve">difference between </w:t>
      </w:r>
      <w:r>
        <w:rPr>
          <w:lang w:val="en-US" w:eastAsia="ko-KR"/>
        </w:rPr>
        <w:t>the minimum peak EIRP and EIRP at 50%-tile CDF can be reused as FR2-1. In [2], the difference is analyzed as follows depending on number of panel.</w:t>
      </w:r>
    </w:p>
    <w:p w:rsidR="00541258" w:rsidRPr="00AF5BF6" w:rsidRDefault="00541258" w:rsidP="00541258">
      <w:pPr>
        <w:pStyle w:val="BodyText"/>
        <w:numPr>
          <w:ilvl w:val="0"/>
          <w:numId w:val="63"/>
        </w:numPr>
        <w:rPr>
          <w:rFonts w:eastAsia="Batang"/>
          <w:lang w:val="en-US" w:eastAsia="ko-KR"/>
        </w:rPr>
      </w:pPr>
      <w:r w:rsidRPr="00AF5BF6">
        <w:rPr>
          <w:rFonts w:eastAsia="Batang"/>
          <w:lang w:eastAsia="ko-KR"/>
        </w:rPr>
        <w:t xml:space="preserve">X = </w:t>
      </w:r>
      <w:r w:rsidR="004305D8" w:rsidRPr="00AF5BF6">
        <w:rPr>
          <w:rFonts w:eastAsia="Batang"/>
          <w:lang w:eastAsia="ko-KR"/>
        </w:rPr>
        <w:t xml:space="preserve">14 </w:t>
      </w:r>
      <w:r w:rsidRPr="00AF5BF6">
        <w:rPr>
          <w:rFonts w:eastAsia="Batang"/>
          <w:lang w:eastAsia="ko-KR"/>
        </w:rPr>
        <w:t>dB for 1 panel</w:t>
      </w:r>
    </w:p>
    <w:p w:rsidR="00541258" w:rsidRPr="00AF5BF6" w:rsidRDefault="00541258" w:rsidP="00541258">
      <w:pPr>
        <w:pStyle w:val="BodyText"/>
        <w:numPr>
          <w:ilvl w:val="0"/>
          <w:numId w:val="63"/>
        </w:numPr>
        <w:rPr>
          <w:rFonts w:eastAsia="Batang"/>
          <w:lang w:val="en-US" w:eastAsia="ko-KR"/>
        </w:rPr>
      </w:pPr>
      <w:r w:rsidRPr="00AF5BF6">
        <w:rPr>
          <w:rFonts w:eastAsia="Batang"/>
          <w:lang w:val="en-US" w:eastAsia="ko-KR"/>
        </w:rPr>
        <w:t xml:space="preserve">X = </w:t>
      </w:r>
      <w:r w:rsidR="004305D8" w:rsidRPr="00AF5BF6">
        <w:rPr>
          <w:rFonts w:eastAsia="Batang"/>
          <w:lang w:val="en-US" w:eastAsia="ko-KR"/>
        </w:rPr>
        <w:t xml:space="preserve">9 </w:t>
      </w:r>
      <w:r w:rsidRPr="00AF5BF6">
        <w:rPr>
          <w:rFonts w:eastAsia="Batang"/>
          <w:lang w:val="en-US" w:eastAsia="ko-KR"/>
        </w:rPr>
        <w:t>dB for 2 panels</w:t>
      </w:r>
    </w:p>
    <w:p w:rsidR="00422192" w:rsidRDefault="00422192" w:rsidP="00422192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2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 xml:space="preserve">For handheld UE, EIS spherical coverage </w:t>
      </w:r>
      <w:r w:rsidR="00863C5E">
        <w:rPr>
          <w:rFonts w:eastAsia="Batang"/>
          <w:b/>
          <w:lang w:eastAsia="ko-KR"/>
        </w:rPr>
        <w:t>at 50%-tile CCDF is X dB higher than reference sensitivity for 8 antenna elements.</w:t>
      </w:r>
      <w:r>
        <w:rPr>
          <w:rFonts w:eastAsia="Batang"/>
          <w:b/>
          <w:lang w:eastAsia="ko-KR"/>
        </w:rPr>
        <w:t xml:space="preserve"> </w:t>
      </w:r>
    </w:p>
    <w:p w:rsidR="00863C5E" w:rsidRPr="00740F17" w:rsidRDefault="00863C5E" w:rsidP="00863C5E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X = 14 dB for 1 panel</w:t>
      </w:r>
    </w:p>
    <w:p w:rsidR="00863C5E" w:rsidRPr="00740F17" w:rsidRDefault="00863C5E" w:rsidP="00863C5E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 w:rsidRPr="00740F17">
        <w:rPr>
          <w:rFonts w:eastAsia="Batang"/>
          <w:b/>
          <w:lang w:val="en-US" w:eastAsia="ko-KR"/>
        </w:rPr>
        <w:t xml:space="preserve">X = </w:t>
      </w:r>
      <w:r>
        <w:rPr>
          <w:rFonts w:eastAsia="Batang"/>
          <w:b/>
          <w:lang w:val="en-US" w:eastAsia="ko-KR"/>
        </w:rPr>
        <w:t xml:space="preserve">9 </w:t>
      </w:r>
      <w:r w:rsidRPr="00740F17">
        <w:rPr>
          <w:rFonts w:eastAsia="Batang"/>
          <w:b/>
          <w:lang w:val="en-US" w:eastAsia="ko-KR"/>
        </w:rPr>
        <w:t>dB for 2 panels</w:t>
      </w:r>
    </w:p>
    <w:p w:rsidR="00541258" w:rsidRDefault="00863C5E" w:rsidP="00541258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EIS spherical coverage of </w:t>
      </w:r>
      <w:r w:rsidR="004305D8">
        <w:rPr>
          <w:rFonts w:hint="eastAsia"/>
          <w:lang w:val="en-US" w:eastAsia="ko-KR"/>
        </w:rPr>
        <w:t xml:space="preserve">2 </w:t>
      </w:r>
      <w:r w:rsidR="004305D8">
        <w:rPr>
          <w:lang w:val="en-US" w:eastAsia="ko-KR"/>
        </w:rPr>
        <w:t xml:space="preserve">panels are </w:t>
      </w:r>
      <w:r>
        <w:rPr>
          <w:lang w:val="en-US" w:eastAsia="ko-KR"/>
        </w:rPr>
        <w:t xml:space="preserve">5dB </w:t>
      </w:r>
      <w:r w:rsidR="004305D8">
        <w:rPr>
          <w:lang w:val="en-US" w:eastAsia="ko-KR"/>
        </w:rPr>
        <w:t>better than 1 panel.</w:t>
      </w:r>
    </w:p>
    <w:p w:rsidR="00541258" w:rsidRPr="001C6CBA" w:rsidRDefault="00863C5E" w:rsidP="00541258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W</w:t>
      </w:r>
      <w:r w:rsidR="00541258">
        <w:rPr>
          <w:rFonts w:eastAsia="Batang"/>
          <w:lang w:eastAsia="ko-KR"/>
        </w:rPr>
        <w:t xml:space="preserve">e propose </w:t>
      </w:r>
      <w:r>
        <w:rPr>
          <w:rFonts w:eastAsia="Batang"/>
          <w:lang w:eastAsia="ko-KR"/>
        </w:rPr>
        <w:t>the observations to be considered for requirements of handheld UE</w:t>
      </w:r>
      <w:r w:rsidR="00541258">
        <w:rPr>
          <w:rFonts w:eastAsia="Batang"/>
          <w:lang w:eastAsia="ko-KR"/>
        </w:rPr>
        <w:t>.</w:t>
      </w:r>
    </w:p>
    <w:p w:rsidR="004305D8" w:rsidRDefault="004305D8" w:rsidP="004305D8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Proposal </w:t>
      </w:r>
      <w:r w:rsidR="00905C53">
        <w:rPr>
          <w:rFonts w:eastAsia="Batang"/>
          <w:b/>
          <w:lang w:eastAsia="ko-KR"/>
        </w:rPr>
        <w:t>1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handheld UE, c</w:t>
      </w:r>
      <w:r w:rsidRPr="000A7A4A">
        <w:rPr>
          <w:rFonts w:eastAsia="Batang"/>
          <w:b/>
          <w:lang w:eastAsia="ko-KR"/>
        </w:rPr>
        <w:t xml:space="preserve">onsider </w:t>
      </w:r>
      <w:r>
        <w:rPr>
          <w:rFonts w:eastAsia="Batang"/>
          <w:b/>
          <w:lang w:eastAsia="ko-KR"/>
        </w:rPr>
        <w:t xml:space="preserve">the following observations </w:t>
      </w:r>
      <w:r w:rsidR="00863C5E">
        <w:rPr>
          <w:rFonts w:eastAsia="Batang"/>
          <w:b/>
          <w:lang w:eastAsia="ko-KR"/>
        </w:rPr>
        <w:t>for 8 antenna elements.</w:t>
      </w:r>
    </w:p>
    <w:p w:rsidR="00541258" w:rsidRPr="00AF5BF6" w:rsidRDefault="00541258" w:rsidP="00AF5BF6">
      <w:pPr>
        <w:pStyle w:val="BodyText"/>
        <w:numPr>
          <w:ilvl w:val="0"/>
          <w:numId w:val="62"/>
        </w:numPr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Reference sensitivity </w:t>
      </w:r>
    </w:p>
    <w:p w:rsidR="00905C53" w:rsidRDefault="00905C53" w:rsidP="00AF5BF6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-7</w:t>
      </w:r>
      <w:r w:rsidR="00863C5E">
        <w:rPr>
          <w:rFonts w:eastAsia="Batang"/>
          <w:b/>
          <w:lang w:eastAsia="ko-KR"/>
        </w:rPr>
        <w:t>5</w:t>
      </w:r>
      <w:r>
        <w:rPr>
          <w:rFonts w:eastAsia="Batang"/>
          <w:b/>
          <w:lang w:eastAsia="ko-KR"/>
        </w:rPr>
        <w:t>.3 dBm</w:t>
      </w:r>
      <w:r w:rsidR="00863C5E" w:rsidRPr="00863C5E">
        <w:rPr>
          <w:rFonts w:eastAsia="Batang"/>
          <w:b/>
          <w:lang w:eastAsia="ko-KR"/>
        </w:rPr>
        <w:t xml:space="preserve"> </w:t>
      </w:r>
      <w:r w:rsidR="00863C5E">
        <w:rPr>
          <w:rFonts w:eastAsia="Batang"/>
          <w:b/>
          <w:lang w:eastAsia="ko-KR"/>
        </w:rPr>
        <w:t>for CBW of 400MHz</w:t>
      </w:r>
      <w:r>
        <w:rPr>
          <w:rFonts w:eastAsia="Batang"/>
          <w:b/>
          <w:lang w:eastAsia="ko-KR"/>
        </w:rPr>
        <w:t xml:space="preserve"> </w:t>
      </w:r>
    </w:p>
    <w:p w:rsidR="00863C5E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EIS spherical coverage at 50%-tile CCDF is X dB </w:t>
      </w:r>
      <w:r w:rsidR="00AF5BF6">
        <w:rPr>
          <w:rFonts w:eastAsia="Batang"/>
          <w:b/>
          <w:lang w:eastAsia="ko-KR"/>
        </w:rPr>
        <w:t xml:space="preserve">higher </w:t>
      </w:r>
      <w:r>
        <w:rPr>
          <w:rFonts w:eastAsia="Batang"/>
          <w:b/>
          <w:lang w:eastAsia="ko-KR"/>
        </w:rPr>
        <w:t>than Reference sensitivity</w:t>
      </w:r>
    </w:p>
    <w:p w:rsidR="00863C5E" w:rsidRPr="00AF5BF6" w:rsidRDefault="00863C5E" w:rsidP="00AF5BF6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X = 14 dB for 1 panel</w:t>
      </w:r>
    </w:p>
    <w:p w:rsidR="00863C5E" w:rsidRPr="00AF5BF6" w:rsidRDefault="00863C5E" w:rsidP="00AF5BF6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 w:rsidRPr="00AF5BF6">
        <w:rPr>
          <w:rFonts w:eastAsia="Batang"/>
          <w:b/>
          <w:lang w:eastAsia="ko-KR"/>
        </w:rPr>
        <w:t>X = 9 dB for 2 panels</w:t>
      </w:r>
    </w:p>
    <w:p w:rsidR="00422192" w:rsidRPr="00422192" w:rsidRDefault="00422192" w:rsidP="00422192">
      <w:pPr>
        <w:pStyle w:val="BodyText"/>
        <w:rPr>
          <w:rFonts w:eastAsia="Batang"/>
          <w:b/>
          <w:lang w:eastAsia="ko-KR"/>
        </w:rPr>
      </w:pPr>
    </w:p>
    <w:p w:rsidR="00163C37" w:rsidRDefault="00163C37" w:rsidP="00163C37">
      <w:pPr>
        <w:pStyle w:val="BodyText"/>
      </w:pPr>
      <w:r w:rsidRPr="00BF1478">
        <w:rPr>
          <w:rFonts w:hint="eastAsia"/>
          <w:b/>
          <w:u w:val="single"/>
          <w:lang w:val="en-US" w:eastAsia="ko-KR"/>
        </w:rPr>
        <w:t>F</w:t>
      </w:r>
      <w:r w:rsidRPr="00BF1478">
        <w:rPr>
          <w:b/>
          <w:u w:val="single"/>
          <w:lang w:val="en-US" w:eastAsia="ko-KR"/>
        </w:rPr>
        <w:t xml:space="preserve">or </w:t>
      </w:r>
      <w:r>
        <w:rPr>
          <w:b/>
          <w:u w:val="single"/>
          <w:lang w:val="en-US" w:eastAsia="ko-KR"/>
        </w:rPr>
        <w:t>vehicular</w:t>
      </w:r>
      <w:r w:rsidRPr="00BF1478">
        <w:rPr>
          <w:b/>
          <w:u w:val="single"/>
          <w:lang w:val="en-US" w:eastAsia="ko-KR"/>
        </w:rPr>
        <w:t xml:space="preserve"> UE</w:t>
      </w:r>
      <w:r>
        <w:rPr>
          <w:lang w:val="en-US" w:eastAsia="ko-KR"/>
        </w:rPr>
        <w:t>, based on the agreement in WF</w:t>
      </w:r>
      <w:r>
        <w:t>, 16 antenna elements is considered.</w:t>
      </w:r>
    </w:p>
    <w:p w:rsidR="00163C37" w:rsidRDefault="00163C37" w:rsidP="00163C37">
      <w:pPr>
        <w:pStyle w:val="BodyText"/>
        <w:rPr>
          <w:lang w:val="en-US" w:eastAsia="ko-KR"/>
        </w:rPr>
      </w:pPr>
      <w:r w:rsidRPr="00422192">
        <w:rPr>
          <w:u w:val="single"/>
          <w:lang w:val="en-US" w:eastAsia="ko-KR"/>
        </w:rPr>
        <w:t>For reference sensitivity</w:t>
      </w:r>
      <w:r>
        <w:rPr>
          <w:lang w:val="en-US" w:eastAsia="ko-KR"/>
        </w:rPr>
        <w:t>, -</w:t>
      </w:r>
      <w:r w:rsidR="00863C5E">
        <w:rPr>
          <w:lang w:val="en-US" w:eastAsia="ko-KR"/>
        </w:rPr>
        <w:t>80.3</w:t>
      </w:r>
      <w:r>
        <w:rPr>
          <w:lang w:val="en-US" w:eastAsia="ko-KR"/>
        </w:rPr>
        <w:t xml:space="preserve">dBm/400MHz is analyzed for </w:t>
      </w:r>
      <w:r w:rsidR="008E294D">
        <w:rPr>
          <w:lang w:val="en-US" w:eastAsia="ko-KR"/>
        </w:rPr>
        <w:t>16</w:t>
      </w:r>
      <w:r w:rsidR="00422192">
        <w:rPr>
          <w:lang w:val="en-US" w:eastAsia="ko-KR"/>
        </w:rPr>
        <w:t xml:space="preserve"> antenna </w:t>
      </w:r>
      <w:r w:rsidR="004305D8">
        <w:rPr>
          <w:lang w:val="en-US" w:eastAsia="ko-KR"/>
        </w:rPr>
        <w:t>elements</w:t>
      </w:r>
      <w:r>
        <w:rPr>
          <w:lang w:val="en-US" w:eastAsia="ko-KR"/>
        </w:rPr>
        <w:t xml:space="preserve"> as seen in Table 2.7.</w:t>
      </w:r>
    </w:p>
    <w:p w:rsidR="00163C37" w:rsidRPr="004C337E" w:rsidRDefault="00163C37" w:rsidP="00163C37">
      <w:pPr>
        <w:pStyle w:val="TH"/>
      </w:pPr>
      <w:r w:rsidRPr="009E4F0B">
        <w:t>Table 2.</w:t>
      </w:r>
      <w:r>
        <w:t>7</w:t>
      </w:r>
      <w:r w:rsidRPr="009E4F0B">
        <w:t xml:space="preserve">: </w:t>
      </w:r>
      <w:r>
        <w:t>Reference sensitivity</w:t>
      </w:r>
      <w:r w:rsidRPr="009E4F0B">
        <w:t xml:space="preserve"> </w:t>
      </w:r>
      <w:r>
        <w:t>for vehicular UE</w:t>
      </w:r>
      <w:r w:rsidRPr="009E4F0B">
        <w:t xml:space="preserve"> in FR2-</w:t>
      </w:r>
      <w:r>
        <w:t>2</w:t>
      </w:r>
    </w:p>
    <w:tbl>
      <w:tblPr>
        <w:tblW w:w="609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09"/>
        <w:gridCol w:w="1039"/>
        <w:gridCol w:w="1843"/>
      </w:tblGrid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</w:pPr>
            <w:r w:rsidRPr="00AF5BF6">
              <w:t>Parameter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lang w:eastAsia="ko-KR"/>
              </w:rPr>
            </w:pPr>
            <w:r w:rsidRPr="00AF5BF6">
              <w:rPr>
                <w:rFonts w:eastAsiaTheme="minorEastAsia" w:hint="eastAsia"/>
                <w:lang w:eastAsia="ko-KR"/>
              </w:rPr>
              <w:t>Un</w:t>
            </w:r>
            <w:r w:rsidRPr="00AF5BF6">
              <w:rPr>
                <w:rFonts w:eastAsiaTheme="minorEastAsia"/>
                <w:lang w:eastAsia="ko-KR"/>
              </w:rPr>
              <w:t>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37" w:rsidRPr="00AF5BF6" w:rsidRDefault="00163C37" w:rsidP="00DE1C78">
            <w:pPr>
              <w:pStyle w:val="TAH"/>
              <w:ind w:leftChars="100" w:left="200"/>
            </w:pPr>
            <w:r w:rsidRPr="00AF5BF6">
              <w:t>Value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C37" w:rsidRPr="00AF5BF6" w:rsidRDefault="00163C37" w:rsidP="00DE1C78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Frequency range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GHz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rPr>
                <w:b w:val="0"/>
              </w:rPr>
            </w:pPr>
            <w:r w:rsidRPr="00AF5BF6">
              <w:rPr>
                <w:b w:val="0"/>
              </w:rPr>
              <w:t>57~71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Modulation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37" w:rsidRPr="00AF5BF6" w:rsidRDefault="00163C37" w:rsidP="00DE1C78">
            <w:pPr>
              <w:pStyle w:val="TAH"/>
              <w:ind w:leftChars="100" w:left="200"/>
              <w:rPr>
                <w:b w:val="0"/>
              </w:rPr>
            </w:pPr>
            <w:r w:rsidRPr="00AF5BF6">
              <w:rPr>
                <w:b w:val="0"/>
              </w:rPr>
              <w:t>QPSK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SNR requirement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163C37" w:rsidRPr="00AF5BF6" w:rsidRDefault="00163C37" w:rsidP="00DE1C78">
            <w:pPr>
              <w:pStyle w:val="TAH"/>
              <w:ind w:leftChars="100" w:left="200"/>
              <w:rPr>
                <w:b w:val="0"/>
              </w:rPr>
            </w:pPr>
            <w:r w:rsidRPr="00AF5BF6">
              <w:rPr>
                <w:b w:val="0"/>
              </w:rPr>
              <w:t>-1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Bandwidth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MHz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37" w:rsidRPr="00AF5BF6" w:rsidRDefault="00163C37" w:rsidP="00DE1C78">
            <w:pPr>
              <w:pStyle w:val="TAH"/>
              <w:ind w:leftChars="100" w:left="200"/>
              <w:rPr>
                <w:b w:val="0"/>
              </w:rPr>
            </w:pPr>
            <w:r w:rsidRPr="00AF5BF6">
              <w:rPr>
                <w:b w:val="0"/>
              </w:rPr>
              <w:t>400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 xml:space="preserve">10*log10(Max. RX BW), </w:t>
            </w:r>
          </w:p>
          <w:p w:rsidR="00163C37" w:rsidRPr="00AF5BF6" w:rsidRDefault="00163C37" w:rsidP="00DE1C78">
            <w:pPr>
              <w:pStyle w:val="TAH"/>
              <w:ind w:firstLineChars="50" w:firstLine="90"/>
              <w:jc w:val="left"/>
              <w:rPr>
                <w:b w:val="0"/>
              </w:rPr>
            </w:pPr>
            <w:r w:rsidRPr="00AF5BF6">
              <w:rPr>
                <w:b w:val="0"/>
              </w:rPr>
              <w:t>Max.Rx BW = 264RB@120kHz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8</w:t>
            </w:r>
            <w:r w:rsidRPr="00AF5BF6">
              <w:rPr>
                <w:rFonts w:eastAsiaTheme="minorEastAsia"/>
                <w:b w:val="0"/>
                <w:lang w:eastAsia="ko-KR"/>
              </w:rPr>
              <w:t>5.8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Thermal noise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dBm/Hz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 w:hint="eastAsia"/>
                <w:b w:val="0"/>
                <w:lang w:eastAsia="ko-KR"/>
              </w:rPr>
              <w:t>-17</w:t>
            </w:r>
            <w:r w:rsidRPr="00AF5BF6">
              <w:rPr>
                <w:rFonts w:eastAsiaTheme="minorEastAsia"/>
                <w:b w:val="0"/>
                <w:lang w:eastAsia="ko-KR"/>
              </w:rPr>
              <w:t>4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jc w:val="left"/>
              <w:rPr>
                <w:b w:val="0"/>
              </w:rPr>
            </w:pPr>
            <w:r w:rsidRPr="00AF5BF6">
              <w:rPr>
                <w:b w:val="0"/>
              </w:rPr>
              <w:t>Noise Figure(NF)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15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# of antennas in an array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16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AF5BF6">
              <w:rPr>
                <w:b w:val="0"/>
              </w:rPr>
              <w:t>Array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C37" w:rsidRPr="00AF5BF6" w:rsidRDefault="00163C37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 w:rsidRPr="00AF5BF6">
              <w:rPr>
                <w:rFonts w:eastAsiaTheme="minorEastAsia"/>
                <w:b w:val="0"/>
                <w:lang w:eastAsia="ko-KR"/>
              </w:rPr>
              <w:t>12.04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2B3D4F" w:rsidRDefault="00163C37" w:rsidP="00DE1C78">
            <w:pPr>
              <w:pStyle w:val="TAH"/>
              <w:ind w:leftChars="100" w:left="200"/>
              <w:jc w:val="left"/>
              <w:rPr>
                <w:b w:val="0"/>
              </w:rPr>
            </w:pPr>
            <w:r w:rsidRPr="002B3D4F">
              <w:rPr>
                <w:b w:val="0"/>
              </w:rPr>
              <w:t>Average antenna element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2B3D4F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  <w:r>
              <w:rPr>
                <w:rFonts w:eastAsiaTheme="minorEastAsia"/>
                <w:b w:val="0"/>
                <w:lang w:eastAsia="ko-KR"/>
              </w:rP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C37" w:rsidRDefault="00863C5E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/>
                <w:b w:val="0"/>
                <w:lang w:eastAsia="ko-KR"/>
              </w:rPr>
              <w:t>4.6</w:t>
            </w:r>
          </w:p>
        </w:tc>
      </w:tr>
      <w:tr w:rsidR="00701569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569" w:rsidRPr="002B3D4F" w:rsidRDefault="00701569" w:rsidP="00701569">
            <w:pPr>
              <w:pStyle w:val="TAH"/>
              <w:ind w:leftChars="100" w:left="200"/>
              <w:jc w:val="left"/>
              <w:rPr>
                <w:b w:val="0"/>
              </w:rPr>
            </w:pPr>
            <w:r w:rsidRPr="002B3D4F">
              <w:rPr>
                <w:b w:val="0"/>
              </w:rPr>
              <w:t>Antenna gain roll-off over frequency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569" w:rsidRPr="002B3D4F" w:rsidRDefault="00701569" w:rsidP="00701569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569" w:rsidRDefault="00701569" w:rsidP="00701569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-2.5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2B3D4F" w:rsidRDefault="00163C37" w:rsidP="00DE1C78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Realized antenna array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2B3D4F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163C37" w:rsidRDefault="00163C37" w:rsidP="00163C37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/>
                <w:b w:val="0"/>
                <w:lang w:eastAsia="ko-KR"/>
              </w:rPr>
              <w:t>14.</w:t>
            </w:r>
            <w:r w:rsidR="00863C5E">
              <w:rPr>
                <w:rFonts w:eastAsiaTheme="minorEastAsia"/>
                <w:b w:val="0"/>
                <w:lang w:eastAsia="ko-KR"/>
              </w:rPr>
              <w:t>1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2B3D4F" w:rsidRDefault="00163C37" w:rsidP="00DE1C78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Diversity gain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2B3D4F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163C37" w:rsidRDefault="00163C37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0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2B3D4F" w:rsidRDefault="00163C37" w:rsidP="00DE1C78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Total Implementation loss</w:t>
            </w:r>
            <w:r>
              <w:rPr>
                <w:b w:val="0"/>
              </w:rPr>
              <w:t>(ILs)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163C37" w:rsidRPr="002B3D4F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163C37" w:rsidRDefault="00863C5E" w:rsidP="00DE1C78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/>
                <w:b w:val="0"/>
                <w:lang w:eastAsia="ko-KR"/>
              </w:rPr>
              <w:t>8</w:t>
            </w:r>
          </w:p>
        </w:tc>
      </w:tr>
      <w:tr w:rsidR="00163C37" w:rsidRPr="00FC3B02" w:rsidTr="00DE1C78">
        <w:trPr>
          <w:trHeight w:val="330"/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2B3D4F" w:rsidRDefault="00163C37" w:rsidP="00DE1C78">
            <w:pPr>
              <w:pStyle w:val="TAH"/>
              <w:jc w:val="left"/>
              <w:rPr>
                <w:b w:val="0"/>
              </w:rPr>
            </w:pPr>
            <w:r w:rsidRPr="002B3D4F">
              <w:rPr>
                <w:b w:val="0"/>
              </w:rPr>
              <w:t>REFSENS</w:t>
            </w:r>
            <w:r>
              <w:rPr>
                <w:b w:val="0"/>
              </w:rPr>
              <w:t xml:space="preserve"> @ </w:t>
            </w:r>
            <w:r w:rsidRPr="002B3D4F">
              <w:rPr>
                <w:b w:val="0"/>
              </w:rPr>
              <w:t>400MHz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37" w:rsidRPr="002B3D4F" w:rsidRDefault="00163C37" w:rsidP="00DE1C78">
            <w:pPr>
              <w:pStyle w:val="TAH"/>
              <w:ind w:leftChars="100" w:left="200"/>
              <w:jc w:val="left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dBm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C37" w:rsidRDefault="00163C37" w:rsidP="00AF5BF6">
            <w:pPr>
              <w:pStyle w:val="TAH"/>
              <w:ind w:leftChars="100" w:left="200"/>
              <w:rPr>
                <w:rFonts w:eastAsiaTheme="minorEastAsia"/>
                <w:b w:val="0"/>
                <w:lang w:eastAsia="ko-KR"/>
              </w:rPr>
            </w:pPr>
            <w:r>
              <w:rPr>
                <w:rFonts w:eastAsiaTheme="minorEastAsia" w:hint="eastAsia"/>
                <w:b w:val="0"/>
                <w:lang w:eastAsia="ko-KR"/>
              </w:rPr>
              <w:t>-</w:t>
            </w:r>
            <w:r w:rsidR="004305D8">
              <w:rPr>
                <w:rFonts w:eastAsiaTheme="minorEastAsia"/>
                <w:b w:val="0"/>
                <w:lang w:eastAsia="ko-KR"/>
              </w:rPr>
              <w:t>8</w:t>
            </w:r>
            <w:r w:rsidR="00863C5E">
              <w:rPr>
                <w:rFonts w:eastAsiaTheme="minorEastAsia"/>
                <w:b w:val="0"/>
                <w:lang w:eastAsia="ko-KR"/>
              </w:rPr>
              <w:t>0.3</w:t>
            </w:r>
          </w:p>
        </w:tc>
      </w:tr>
    </w:tbl>
    <w:p w:rsidR="00163C37" w:rsidRDefault="00163C37" w:rsidP="00163C37">
      <w:pPr>
        <w:pStyle w:val="BodyText"/>
        <w:rPr>
          <w:lang w:val="en-US" w:eastAsia="ko-KR"/>
        </w:rPr>
      </w:pPr>
    </w:p>
    <w:p w:rsidR="00163C37" w:rsidRDefault="00163C37" w:rsidP="00163C37">
      <w:pPr>
        <w:pStyle w:val="BodyText"/>
        <w:rPr>
          <w:lang w:val="en-US" w:eastAsia="ko-KR"/>
        </w:rPr>
      </w:pPr>
    </w:p>
    <w:p w:rsidR="00163C37" w:rsidRPr="00E3166B" w:rsidRDefault="00163C37" w:rsidP="00163C37">
      <w:pPr>
        <w:pStyle w:val="BodyText"/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3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vehicular UE, reference sensitivity at channel band width of 400MHz is -</w:t>
      </w:r>
      <w:r w:rsidR="004305D8">
        <w:rPr>
          <w:rFonts w:eastAsia="Batang"/>
          <w:b/>
          <w:lang w:eastAsia="ko-KR"/>
        </w:rPr>
        <w:t>8</w:t>
      </w:r>
      <w:r w:rsidR="00863C5E">
        <w:rPr>
          <w:rFonts w:eastAsia="Batang"/>
          <w:b/>
          <w:lang w:eastAsia="ko-KR"/>
        </w:rPr>
        <w:t>0.3</w:t>
      </w:r>
      <w:r>
        <w:rPr>
          <w:rFonts w:eastAsia="Batang"/>
          <w:b/>
          <w:lang w:eastAsia="ko-KR"/>
        </w:rPr>
        <w:t>dBm for</w:t>
      </w:r>
      <w:r w:rsidRPr="00D86C2B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16</w:t>
      </w:r>
      <w:r w:rsidR="00422192">
        <w:rPr>
          <w:rFonts w:eastAsia="Batang"/>
          <w:b/>
          <w:lang w:eastAsia="ko-KR"/>
        </w:rPr>
        <w:t xml:space="preserve"> antenna elements</w:t>
      </w:r>
      <w:r>
        <w:rPr>
          <w:rFonts w:eastAsia="Batang"/>
          <w:b/>
          <w:lang w:eastAsia="ko-KR"/>
        </w:rPr>
        <w:t>.</w:t>
      </w:r>
    </w:p>
    <w:p w:rsidR="00163C37" w:rsidRPr="00422192" w:rsidRDefault="00163C37" w:rsidP="00163C37">
      <w:pPr>
        <w:pStyle w:val="BodyText"/>
        <w:rPr>
          <w:lang w:val="en-US" w:eastAsia="ko-KR"/>
        </w:rPr>
      </w:pPr>
    </w:p>
    <w:p w:rsidR="00163C37" w:rsidRDefault="00163C37" w:rsidP="00163C37">
      <w:pPr>
        <w:pStyle w:val="BodyText"/>
        <w:rPr>
          <w:lang w:val="en-US" w:eastAsia="ko-KR"/>
        </w:rPr>
      </w:pPr>
      <w:r w:rsidRPr="00422192">
        <w:rPr>
          <w:u w:val="single"/>
        </w:rPr>
        <w:lastRenderedPageBreak/>
        <w:t>For EIS spherical coverage,</w:t>
      </w:r>
      <w:r>
        <w:t xml:space="preserve"> the </w:t>
      </w:r>
      <w:r w:rsidRPr="00F175D7">
        <w:rPr>
          <w:lang w:val="en-US" w:eastAsia="ko-KR"/>
        </w:rPr>
        <w:t xml:space="preserve">difference between </w:t>
      </w:r>
      <w:r>
        <w:rPr>
          <w:lang w:val="en-US" w:eastAsia="ko-KR"/>
        </w:rPr>
        <w:t>the minimum peak EIRP and EIRP at 60%-tile CDF can be reused as FR2-1. In [2], the difference is analyzed as follows depending on number of panel</w:t>
      </w:r>
      <w:r w:rsidR="00422192">
        <w:rPr>
          <w:lang w:val="en-US" w:eastAsia="ko-KR"/>
        </w:rPr>
        <w:t xml:space="preserve"> for 16 antennal elements(2x8)</w:t>
      </w:r>
      <w:r>
        <w:rPr>
          <w:lang w:val="en-US" w:eastAsia="ko-KR"/>
        </w:rPr>
        <w:t>.</w:t>
      </w:r>
    </w:p>
    <w:p w:rsidR="00163C37" w:rsidRPr="00163C37" w:rsidRDefault="00163C37" w:rsidP="00163C37">
      <w:pPr>
        <w:pStyle w:val="BodyText"/>
        <w:numPr>
          <w:ilvl w:val="0"/>
          <w:numId w:val="63"/>
        </w:numPr>
        <w:rPr>
          <w:rFonts w:eastAsia="Batang"/>
          <w:lang w:eastAsia="ko-KR"/>
        </w:rPr>
      </w:pPr>
      <w:r w:rsidRPr="00163C37">
        <w:rPr>
          <w:rFonts w:eastAsia="Batang"/>
          <w:lang w:eastAsia="ko-KR"/>
        </w:rPr>
        <w:t xml:space="preserve">X = 15.1 dB for 1 panel </w:t>
      </w:r>
    </w:p>
    <w:p w:rsidR="00163C37" w:rsidRPr="00163C37" w:rsidRDefault="00163C37" w:rsidP="00163C37">
      <w:pPr>
        <w:pStyle w:val="BodyText"/>
        <w:numPr>
          <w:ilvl w:val="0"/>
          <w:numId w:val="63"/>
        </w:numPr>
        <w:rPr>
          <w:rFonts w:eastAsia="Batang"/>
          <w:lang w:eastAsia="ko-KR"/>
        </w:rPr>
      </w:pPr>
      <w:r w:rsidRPr="00163C37">
        <w:rPr>
          <w:rFonts w:eastAsia="Batang"/>
          <w:lang w:eastAsia="ko-KR"/>
        </w:rPr>
        <w:t xml:space="preserve">X = 7.5 dB for  2 panels </w:t>
      </w:r>
    </w:p>
    <w:p w:rsidR="00863C5E" w:rsidRDefault="00422192" w:rsidP="00863C5E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Observation</w:t>
      </w:r>
      <w:r w:rsidRPr="000A7A4A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>4</w:t>
      </w:r>
      <w:r w:rsidRPr="000A7A4A">
        <w:rPr>
          <w:rFonts w:eastAsia="Batang"/>
          <w:b/>
          <w:lang w:eastAsia="ko-KR"/>
        </w:rPr>
        <w:t xml:space="preserve">: </w:t>
      </w:r>
      <w:r w:rsidR="00863C5E">
        <w:rPr>
          <w:rFonts w:eastAsia="Batang"/>
          <w:b/>
          <w:lang w:eastAsia="ko-KR"/>
        </w:rPr>
        <w:t xml:space="preserve">For vehicular UE, EIS spherical coverage at 60%-tile CCDF is X dB higher than reference sensitivity for 16 antenna elements. </w:t>
      </w:r>
    </w:p>
    <w:p w:rsidR="00863C5E" w:rsidRPr="00740F17" w:rsidRDefault="00863C5E" w:rsidP="00863C5E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>X = 15.1 dB for 1 panel</w:t>
      </w:r>
    </w:p>
    <w:p w:rsidR="00863C5E" w:rsidRPr="00740F17" w:rsidRDefault="00863C5E" w:rsidP="00863C5E">
      <w:pPr>
        <w:pStyle w:val="BodyText"/>
        <w:numPr>
          <w:ilvl w:val="0"/>
          <w:numId w:val="63"/>
        </w:numPr>
        <w:rPr>
          <w:rFonts w:eastAsia="Batang"/>
          <w:b/>
          <w:lang w:val="en-US" w:eastAsia="ko-KR"/>
        </w:rPr>
      </w:pPr>
      <w:r w:rsidRPr="00740F17">
        <w:rPr>
          <w:rFonts w:eastAsia="Batang"/>
          <w:b/>
          <w:lang w:val="en-US" w:eastAsia="ko-KR"/>
        </w:rPr>
        <w:t xml:space="preserve">X = </w:t>
      </w:r>
      <w:r>
        <w:rPr>
          <w:rFonts w:eastAsia="Batang"/>
          <w:b/>
          <w:lang w:val="en-US" w:eastAsia="ko-KR"/>
        </w:rPr>
        <w:t xml:space="preserve">7.5 </w:t>
      </w:r>
      <w:r w:rsidRPr="00740F17">
        <w:rPr>
          <w:rFonts w:eastAsia="Batang"/>
          <w:b/>
          <w:lang w:val="en-US" w:eastAsia="ko-KR"/>
        </w:rPr>
        <w:t>dB for 2 panels</w:t>
      </w:r>
    </w:p>
    <w:p w:rsidR="00163C37" w:rsidRDefault="00163C37" w:rsidP="00863C5E">
      <w:pPr>
        <w:pStyle w:val="BodyText"/>
        <w:ind w:left="100" w:hangingChars="50" w:hanging="100"/>
      </w:pPr>
    </w:p>
    <w:p w:rsidR="004B0297" w:rsidRPr="001C6CBA" w:rsidRDefault="00863C5E" w:rsidP="004B0297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W</w:t>
      </w:r>
      <w:r w:rsidR="004B0297">
        <w:rPr>
          <w:rFonts w:eastAsia="Batang"/>
          <w:lang w:eastAsia="ko-KR"/>
        </w:rPr>
        <w:t xml:space="preserve">e propose </w:t>
      </w:r>
      <w:r>
        <w:rPr>
          <w:rFonts w:eastAsia="Batang"/>
          <w:lang w:eastAsia="ko-KR"/>
        </w:rPr>
        <w:t xml:space="preserve">the observations to be considered for requirements of </w:t>
      </w:r>
      <w:r w:rsidR="004B0297">
        <w:rPr>
          <w:rFonts w:eastAsia="Batang"/>
          <w:lang w:eastAsia="ko-KR"/>
        </w:rPr>
        <w:t>vehicular UE.</w:t>
      </w:r>
    </w:p>
    <w:p w:rsidR="004305D8" w:rsidRDefault="004305D8" w:rsidP="004305D8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Proposal </w:t>
      </w:r>
      <w:r w:rsidR="00905C53">
        <w:rPr>
          <w:rFonts w:eastAsia="Batang"/>
          <w:b/>
          <w:lang w:eastAsia="ko-KR"/>
        </w:rPr>
        <w:t>2</w:t>
      </w:r>
      <w:r>
        <w:rPr>
          <w:rFonts w:eastAsia="Batang"/>
          <w:b/>
          <w:lang w:eastAsia="ko-KR"/>
        </w:rPr>
        <w:t>: For vehicular UE, c</w:t>
      </w:r>
      <w:r w:rsidRPr="000A7A4A">
        <w:rPr>
          <w:rFonts w:eastAsia="Batang"/>
          <w:b/>
          <w:lang w:eastAsia="ko-KR"/>
        </w:rPr>
        <w:t xml:space="preserve">onsider </w:t>
      </w:r>
      <w:r>
        <w:rPr>
          <w:rFonts w:eastAsia="Batang"/>
          <w:b/>
          <w:lang w:eastAsia="ko-KR"/>
        </w:rPr>
        <w:t xml:space="preserve">the following observations </w:t>
      </w:r>
      <w:r w:rsidR="00863C5E">
        <w:rPr>
          <w:rFonts w:eastAsia="Batang"/>
          <w:b/>
          <w:lang w:eastAsia="ko-KR"/>
        </w:rPr>
        <w:t>for 16 antenna elements.</w:t>
      </w:r>
    </w:p>
    <w:p w:rsidR="00863C5E" w:rsidRPr="00FB0EA0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Reference sensitivity </w:t>
      </w:r>
    </w:p>
    <w:p w:rsidR="00863C5E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-80.3 dBm for CBW of 400MHz </w:t>
      </w:r>
    </w:p>
    <w:p w:rsidR="00863C5E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EIS spherical coverage at 60%-tile CCDF is X dB </w:t>
      </w:r>
      <w:r w:rsidR="00AF5BF6">
        <w:rPr>
          <w:rFonts w:eastAsia="Batang"/>
          <w:b/>
          <w:lang w:eastAsia="ko-KR"/>
        </w:rPr>
        <w:t xml:space="preserve">higher </w:t>
      </w:r>
      <w:r>
        <w:rPr>
          <w:rFonts w:eastAsia="Batang"/>
          <w:b/>
          <w:lang w:eastAsia="ko-KR"/>
        </w:rPr>
        <w:t>than Reference sensitivity</w:t>
      </w:r>
    </w:p>
    <w:p w:rsidR="00863C5E" w:rsidRPr="00FB0EA0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X = 15.1 dB for 1 panel</w:t>
      </w:r>
    </w:p>
    <w:p w:rsidR="00863C5E" w:rsidRPr="00FB0EA0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 w:rsidRPr="00FB0EA0">
        <w:rPr>
          <w:rFonts w:eastAsia="Batang"/>
          <w:b/>
          <w:lang w:eastAsia="ko-KR"/>
        </w:rPr>
        <w:t xml:space="preserve">X = </w:t>
      </w:r>
      <w:r>
        <w:rPr>
          <w:rFonts w:eastAsia="Batang"/>
          <w:b/>
          <w:lang w:eastAsia="ko-KR"/>
        </w:rPr>
        <w:t>7.5</w:t>
      </w:r>
      <w:r w:rsidRPr="00FB0EA0">
        <w:rPr>
          <w:rFonts w:eastAsia="Batang"/>
          <w:b/>
          <w:lang w:eastAsia="ko-KR"/>
        </w:rPr>
        <w:t xml:space="preserve"> dB for 2 panels</w:t>
      </w:r>
    </w:p>
    <w:p w:rsidR="004B0297" w:rsidRPr="00422192" w:rsidRDefault="004B0297" w:rsidP="004B0297">
      <w:pPr>
        <w:pStyle w:val="BodyText"/>
        <w:rPr>
          <w:rFonts w:eastAsia="Batang"/>
          <w:b/>
          <w:lang w:eastAsia="ko-KR"/>
        </w:rPr>
      </w:pPr>
    </w:p>
    <w:p w:rsidR="003F50F8" w:rsidRPr="0054708A" w:rsidRDefault="003F50F8" w:rsidP="00D01F9A">
      <w:pPr>
        <w:pStyle w:val="Heading1"/>
        <w:rPr>
          <w:lang w:val="en-US" w:eastAsia="ko-KR"/>
        </w:rPr>
      </w:pPr>
      <w:r w:rsidRPr="0054708A">
        <w:rPr>
          <w:rFonts w:eastAsia="Batang" w:hint="eastAsia"/>
          <w:color w:val="000000"/>
          <w:kern w:val="2"/>
          <w:lang w:val="en-US" w:eastAsia="ko-KR"/>
        </w:rPr>
        <w:t>Conclusion</w:t>
      </w:r>
    </w:p>
    <w:p w:rsidR="004A54BE" w:rsidRDefault="009F4030" w:rsidP="004A54BE">
      <w:pPr>
        <w:pStyle w:val="BodyText"/>
        <w:rPr>
          <w:lang w:val="en-US"/>
        </w:rPr>
      </w:pPr>
      <w:r w:rsidRPr="0054708A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57280E" w:rsidRPr="0054708A">
        <w:rPr>
          <w:rFonts w:eastAsia="Batang"/>
          <w:kern w:val="2"/>
          <w:lang w:val="en-US" w:eastAsia="ko-KR"/>
        </w:rPr>
        <w:t xml:space="preserve">provided our views on </w:t>
      </w:r>
      <w:r w:rsidR="004B0297">
        <w:rPr>
          <w:rFonts w:eastAsia="Batang"/>
          <w:kern w:val="2"/>
          <w:lang w:val="en-US" w:eastAsia="ko-KR"/>
        </w:rPr>
        <w:t>reference sensitivity and EIS spherical coverage</w:t>
      </w:r>
      <w:r w:rsidR="00FC5915">
        <w:rPr>
          <w:rFonts w:eastAsia="Batang"/>
          <w:kern w:val="2"/>
          <w:lang w:val="en-US" w:eastAsia="ko-KR"/>
        </w:rPr>
        <w:t xml:space="preserve"> for handheld UE and vehicular UE </w:t>
      </w:r>
      <w:r w:rsidR="004A54BE">
        <w:rPr>
          <w:lang w:val="en-US"/>
        </w:rPr>
        <w:t>for FR2-2.</w:t>
      </w:r>
    </w:p>
    <w:p w:rsidR="00FC5915" w:rsidRPr="00FC5915" w:rsidRDefault="00FC5915" w:rsidP="00134DE3">
      <w:pPr>
        <w:pStyle w:val="BodyText"/>
        <w:rPr>
          <w:rFonts w:eastAsia="Batang"/>
          <w:b/>
          <w:u w:val="single"/>
          <w:lang w:val="en-US" w:eastAsia="ko-KR"/>
        </w:rPr>
      </w:pPr>
      <w:r w:rsidRPr="00FC5915">
        <w:rPr>
          <w:rFonts w:eastAsia="Batang" w:hint="eastAsia"/>
          <w:b/>
          <w:u w:val="single"/>
          <w:lang w:val="en-US" w:eastAsia="ko-KR"/>
        </w:rPr>
        <w:t>F</w:t>
      </w:r>
      <w:r w:rsidRPr="00FC5915">
        <w:rPr>
          <w:rFonts w:eastAsia="Batang"/>
          <w:b/>
          <w:u w:val="single"/>
          <w:lang w:val="en-US" w:eastAsia="ko-KR"/>
        </w:rPr>
        <w:t>or handheld UE</w:t>
      </w:r>
    </w:p>
    <w:p w:rsidR="00863C5E" w:rsidRDefault="00863C5E" w:rsidP="00863C5E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Proposal 1</w:t>
      </w:r>
      <w:r w:rsidRPr="000A7A4A">
        <w:rPr>
          <w:rFonts w:eastAsia="Batang"/>
          <w:b/>
          <w:lang w:eastAsia="ko-KR"/>
        </w:rPr>
        <w:t xml:space="preserve">: </w:t>
      </w:r>
      <w:r>
        <w:rPr>
          <w:rFonts w:eastAsia="Batang"/>
          <w:b/>
          <w:lang w:eastAsia="ko-KR"/>
        </w:rPr>
        <w:t>For handheld UE, c</w:t>
      </w:r>
      <w:r w:rsidRPr="000A7A4A">
        <w:rPr>
          <w:rFonts w:eastAsia="Batang"/>
          <w:b/>
          <w:lang w:eastAsia="ko-KR"/>
        </w:rPr>
        <w:t xml:space="preserve">onsider </w:t>
      </w:r>
      <w:r>
        <w:rPr>
          <w:rFonts w:eastAsia="Batang"/>
          <w:b/>
          <w:lang w:eastAsia="ko-KR"/>
        </w:rPr>
        <w:t>the following observations for 8 antenna elements.</w:t>
      </w:r>
    </w:p>
    <w:p w:rsidR="00863C5E" w:rsidRPr="00FB0EA0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Reference sensitivity </w:t>
      </w:r>
    </w:p>
    <w:p w:rsidR="00863C5E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-75.3 dBm</w:t>
      </w:r>
      <w:r w:rsidRPr="00863C5E">
        <w:rPr>
          <w:rFonts w:eastAsia="Batang"/>
          <w:b/>
          <w:lang w:eastAsia="ko-KR"/>
        </w:rPr>
        <w:t xml:space="preserve"> </w:t>
      </w:r>
      <w:r>
        <w:rPr>
          <w:rFonts w:eastAsia="Batang"/>
          <w:b/>
          <w:lang w:eastAsia="ko-KR"/>
        </w:rPr>
        <w:t xml:space="preserve">for CBW of 400MHz </w:t>
      </w:r>
    </w:p>
    <w:p w:rsidR="00863C5E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EIS spherical coverage at 50%-tile CCDF is X dB </w:t>
      </w:r>
      <w:r w:rsidR="00AF5BF6">
        <w:rPr>
          <w:rFonts w:eastAsia="Batang"/>
          <w:b/>
          <w:lang w:eastAsia="ko-KR"/>
        </w:rPr>
        <w:t>higher</w:t>
      </w:r>
      <w:r>
        <w:rPr>
          <w:rFonts w:eastAsia="Batang"/>
          <w:b/>
          <w:lang w:eastAsia="ko-KR"/>
        </w:rPr>
        <w:t xml:space="preserve"> than Reference sensitivity</w:t>
      </w:r>
    </w:p>
    <w:p w:rsidR="00863C5E" w:rsidRPr="00FB0EA0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X = 14 dB for 1 panel</w:t>
      </w:r>
    </w:p>
    <w:p w:rsidR="00863C5E" w:rsidRPr="00FB0EA0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 w:rsidRPr="00FB0EA0">
        <w:rPr>
          <w:rFonts w:eastAsia="Batang"/>
          <w:b/>
          <w:lang w:eastAsia="ko-KR"/>
        </w:rPr>
        <w:t>X = 9 dB for 2 panels</w:t>
      </w:r>
    </w:p>
    <w:p w:rsidR="00422192" w:rsidRDefault="00422192" w:rsidP="00FC5915">
      <w:pPr>
        <w:pStyle w:val="BodyText"/>
        <w:rPr>
          <w:rFonts w:eastAsia="Batang"/>
          <w:b/>
          <w:u w:val="single"/>
          <w:lang w:val="en-US" w:eastAsia="ko-KR"/>
        </w:rPr>
      </w:pPr>
    </w:p>
    <w:p w:rsidR="00FC5915" w:rsidRPr="00FC5915" w:rsidRDefault="00FC5915" w:rsidP="00FC5915">
      <w:pPr>
        <w:pStyle w:val="BodyText"/>
        <w:rPr>
          <w:rFonts w:eastAsia="Batang"/>
          <w:b/>
          <w:u w:val="single"/>
          <w:lang w:val="en-US" w:eastAsia="ko-KR"/>
        </w:rPr>
      </w:pPr>
      <w:r w:rsidRPr="00FC5915">
        <w:rPr>
          <w:rFonts w:eastAsia="Batang" w:hint="eastAsia"/>
          <w:b/>
          <w:u w:val="single"/>
          <w:lang w:val="en-US" w:eastAsia="ko-KR"/>
        </w:rPr>
        <w:t>F</w:t>
      </w:r>
      <w:r w:rsidRPr="00FC5915">
        <w:rPr>
          <w:rFonts w:eastAsia="Batang"/>
          <w:b/>
          <w:u w:val="single"/>
          <w:lang w:val="en-US" w:eastAsia="ko-KR"/>
        </w:rPr>
        <w:t xml:space="preserve">or </w:t>
      </w:r>
      <w:r>
        <w:rPr>
          <w:rFonts w:eastAsia="Batang"/>
          <w:b/>
          <w:u w:val="single"/>
          <w:lang w:val="en-US" w:eastAsia="ko-KR"/>
        </w:rPr>
        <w:t>vehicular</w:t>
      </w:r>
      <w:r w:rsidRPr="00FC5915">
        <w:rPr>
          <w:rFonts w:eastAsia="Batang"/>
          <w:b/>
          <w:u w:val="single"/>
          <w:lang w:val="en-US" w:eastAsia="ko-KR"/>
        </w:rPr>
        <w:t xml:space="preserve"> UE</w:t>
      </w:r>
    </w:p>
    <w:p w:rsidR="00863C5E" w:rsidRDefault="00863C5E" w:rsidP="00863C5E">
      <w:pPr>
        <w:pStyle w:val="BodyText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Proposal 2: For vehicular UE, c</w:t>
      </w:r>
      <w:r w:rsidRPr="000A7A4A">
        <w:rPr>
          <w:rFonts w:eastAsia="Batang"/>
          <w:b/>
          <w:lang w:eastAsia="ko-KR"/>
        </w:rPr>
        <w:t xml:space="preserve">onsider </w:t>
      </w:r>
      <w:r>
        <w:rPr>
          <w:rFonts w:eastAsia="Batang"/>
          <w:b/>
          <w:lang w:eastAsia="ko-KR"/>
        </w:rPr>
        <w:t>the following observations for 16 antenna elements.</w:t>
      </w:r>
    </w:p>
    <w:p w:rsidR="00863C5E" w:rsidRPr="00FB0EA0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Reference sensitivity </w:t>
      </w:r>
    </w:p>
    <w:p w:rsidR="00863C5E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 xml:space="preserve">-80.3 dBm for CBW of 400MHz </w:t>
      </w:r>
    </w:p>
    <w:p w:rsidR="00863C5E" w:rsidRDefault="00863C5E" w:rsidP="00863C5E">
      <w:pPr>
        <w:pStyle w:val="BodyText"/>
        <w:numPr>
          <w:ilvl w:val="0"/>
          <w:numId w:val="62"/>
        </w:numPr>
        <w:rPr>
          <w:rFonts w:eastAsia="Batang"/>
          <w:b/>
          <w:lang w:val="en-US" w:eastAsia="ko-KR"/>
        </w:rPr>
      </w:pPr>
      <w:r>
        <w:rPr>
          <w:rFonts w:eastAsia="Batang"/>
          <w:b/>
          <w:lang w:eastAsia="ko-KR"/>
        </w:rPr>
        <w:t xml:space="preserve">EIS spherical coverage at 60%-tile CCDF is X dB </w:t>
      </w:r>
      <w:r w:rsidR="00AF5BF6">
        <w:rPr>
          <w:rFonts w:eastAsia="Batang"/>
          <w:b/>
          <w:lang w:eastAsia="ko-KR"/>
        </w:rPr>
        <w:t xml:space="preserve">higher </w:t>
      </w:r>
      <w:r>
        <w:rPr>
          <w:rFonts w:eastAsia="Batang"/>
          <w:b/>
          <w:lang w:eastAsia="ko-KR"/>
        </w:rPr>
        <w:t>than Reference sensitivity</w:t>
      </w:r>
    </w:p>
    <w:p w:rsidR="00863C5E" w:rsidRPr="00FB0EA0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X = 15.1 dB for 1 panel</w:t>
      </w:r>
    </w:p>
    <w:p w:rsidR="00863C5E" w:rsidRPr="00FB0EA0" w:rsidRDefault="00863C5E" w:rsidP="00863C5E">
      <w:pPr>
        <w:pStyle w:val="BodyText"/>
        <w:numPr>
          <w:ilvl w:val="2"/>
          <w:numId w:val="65"/>
        </w:numPr>
        <w:ind w:leftChars="500" w:left="1400"/>
        <w:rPr>
          <w:rFonts w:eastAsia="Batang"/>
          <w:b/>
          <w:lang w:eastAsia="ko-KR"/>
        </w:rPr>
      </w:pPr>
      <w:r w:rsidRPr="00FB0EA0">
        <w:rPr>
          <w:rFonts w:eastAsia="Batang"/>
          <w:b/>
          <w:lang w:eastAsia="ko-KR"/>
        </w:rPr>
        <w:t xml:space="preserve">X = </w:t>
      </w:r>
      <w:r>
        <w:rPr>
          <w:rFonts w:eastAsia="Batang"/>
          <w:b/>
          <w:lang w:eastAsia="ko-KR"/>
        </w:rPr>
        <w:t>7.5</w:t>
      </w:r>
      <w:r w:rsidRPr="00FB0EA0">
        <w:rPr>
          <w:rFonts w:eastAsia="Batang"/>
          <w:b/>
          <w:lang w:eastAsia="ko-KR"/>
        </w:rPr>
        <w:t xml:space="preserve"> dB for 2 panels</w:t>
      </w:r>
    </w:p>
    <w:p w:rsidR="003F50F8" w:rsidRPr="0054708A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D35816" w:rsidRPr="00A83987" w:rsidRDefault="00D35816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A83987">
        <w:rPr>
          <w:lang w:eastAsia="ko-KR"/>
        </w:rPr>
        <w:t xml:space="preserve">[1] </w:t>
      </w:r>
      <w:r w:rsidRPr="00544A8D">
        <w:rPr>
          <w:lang w:eastAsia="ko-KR"/>
        </w:rPr>
        <w:t>R4-21</w:t>
      </w:r>
      <w:r w:rsidR="00EB1E82">
        <w:rPr>
          <w:lang w:eastAsia="ko-KR"/>
        </w:rPr>
        <w:t>20062</w:t>
      </w:r>
      <w:r>
        <w:rPr>
          <w:lang w:eastAsia="ko-KR"/>
        </w:rPr>
        <w:t>, “</w:t>
      </w:r>
      <w:r w:rsidRPr="00544A8D">
        <w:rPr>
          <w:lang w:eastAsia="ko-KR"/>
        </w:rPr>
        <w:tab/>
      </w:r>
      <w:r w:rsidR="00EB1E82" w:rsidRPr="00EB1E82">
        <w:rPr>
          <w:lang w:eastAsia="ko-KR"/>
        </w:rPr>
        <w:t>WF on 60GHz UE RF requirements</w:t>
      </w:r>
      <w:r>
        <w:rPr>
          <w:lang w:eastAsia="ko-KR"/>
        </w:rPr>
        <w:t xml:space="preserve">”, </w:t>
      </w:r>
      <w:r w:rsidR="007D08A2" w:rsidRPr="007D08A2">
        <w:rPr>
          <w:lang w:eastAsia="ko-KR"/>
        </w:rPr>
        <w:t>Qualcomm</w:t>
      </w:r>
    </w:p>
    <w:p w:rsidR="00541258" w:rsidRDefault="00FE0849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val="en-US"/>
        </w:rPr>
        <w:t>[</w:t>
      </w:r>
      <w:r w:rsidR="007D08A2">
        <w:rPr>
          <w:lang w:val="en-US"/>
        </w:rPr>
        <w:t>2</w:t>
      </w:r>
      <w:r>
        <w:rPr>
          <w:lang w:val="en-US"/>
        </w:rPr>
        <w:t xml:space="preserve">] </w:t>
      </w:r>
      <w:r w:rsidR="00541258">
        <w:rPr>
          <w:lang w:val="en-US"/>
        </w:rPr>
        <w:t>R4-22xxxxx, “Discussion on Tx RF requirements in FR2-2”, LG Electronics.</w:t>
      </w:r>
    </w:p>
    <w:sectPr w:rsidR="0054125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A16" w:rsidRDefault="002C7A16">
      <w:r>
        <w:separator/>
      </w:r>
    </w:p>
  </w:endnote>
  <w:endnote w:type="continuationSeparator" w:id="0">
    <w:p w:rsidR="002C7A16" w:rsidRDefault="002C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A16" w:rsidRDefault="002C7A16">
      <w:r>
        <w:separator/>
      </w:r>
    </w:p>
  </w:footnote>
  <w:footnote w:type="continuationSeparator" w:id="0">
    <w:p w:rsidR="002C7A16" w:rsidRDefault="002C7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Malgun Gothic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8BD5EAE"/>
    <w:multiLevelType w:val="hybridMultilevel"/>
    <w:tmpl w:val="791EDC7C"/>
    <w:lvl w:ilvl="0" w:tplc="041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F36875B6">
      <w:start w:val="1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BE67B06"/>
    <w:multiLevelType w:val="hybridMultilevel"/>
    <w:tmpl w:val="ACCA41D6"/>
    <w:lvl w:ilvl="0" w:tplc="88440B86">
      <w:start w:val="6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3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eastAsia="Malgun Gothic" w:hAnsi="Malgun Gothic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eastAsia="Malgun Gothic" w:hAnsi="Malgun Gothic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5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694C4619"/>
    <w:multiLevelType w:val="hybridMultilevel"/>
    <w:tmpl w:val="0A9EB86E"/>
    <w:lvl w:ilvl="0" w:tplc="E656F01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46A474B4">
      <w:start w:val="8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8" w15:restartNumberingAfterBreak="0">
    <w:nsid w:val="75F04090"/>
    <w:multiLevelType w:val="hybridMultilevel"/>
    <w:tmpl w:val="0A3CD9D6"/>
    <w:lvl w:ilvl="0" w:tplc="8D6AA52C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80941B2"/>
    <w:multiLevelType w:val="hybridMultilevel"/>
    <w:tmpl w:val="F886C6CA"/>
    <w:lvl w:ilvl="0" w:tplc="041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F36875B6">
      <w:start w:val="1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46A474B4">
      <w:start w:val="8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4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31"/>
  </w:num>
  <w:num w:numId="3">
    <w:abstractNumId w:val="47"/>
  </w:num>
  <w:num w:numId="4">
    <w:abstractNumId w:val="61"/>
  </w:num>
  <w:num w:numId="5">
    <w:abstractNumId w:val="27"/>
  </w:num>
  <w:num w:numId="6">
    <w:abstractNumId w:val="9"/>
  </w:num>
  <w:num w:numId="7">
    <w:abstractNumId w:val="7"/>
  </w:num>
  <w:num w:numId="8">
    <w:abstractNumId w:val="53"/>
  </w:num>
  <w:num w:numId="9">
    <w:abstractNumId w:val="55"/>
  </w:num>
  <w:num w:numId="10">
    <w:abstractNumId w:val="52"/>
  </w:num>
  <w:num w:numId="11">
    <w:abstractNumId w:val="34"/>
  </w:num>
  <w:num w:numId="12">
    <w:abstractNumId w:val="16"/>
  </w:num>
  <w:num w:numId="13">
    <w:abstractNumId w:val="50"/>
  </w:num>
  <w:num w:numId="14">
    <w:abstractNumId w:val="60"/>
  </w:num>
  <w:num w:numId="15">
    <w:abstractNumId w:val="39"/>
  </w:num>
  <w:num w:numId="16">
    <w:abstractNumId w:val="1"/>
  </w:num>
  <w:num w:numId="17">
    <w:abstractNumId w:val="33"/>
  </w:num>
  <w:num w:numId="18">
    <w:abstractNumId w:val="24"/>
  </w:num>
  <w:num w:numId="19">
    <w:abstractNumId w:val="37"/>
  </w:num>
  <w:num w:numId="20">
    <w:abstractNumId w:val="48"/>
  </w:num>
  <w:num w:numId="21">
    <w:abstractNumId w:val="4"/>
  </w:num>
  <w:num w:numId="22">
    <w:abstractNumId w:val="6"/>
  </w:num>
  <w:num w:numId="23">
    <w:abstractNumId w:val="51"/>
  </w:num>
  <w:num w:numId="24">
    <w:abstractNumId w:val="54"/>
  </w:num>
  <w:num w:numId="25">
    <w:abstractNumId w:val="2"/>
  </w:num>
  <w:num w:numId="26">
    <w:abstractNumId w:val="62"/>
  </w:num>
  <w:num w:numId="27">
    <w:abstractNumId w:val="38"/>
  </w:num>
  <w:num w:numId="28">
    <w:abstractNumId w:val="40"/>
  </w:num>
  <w:num w:numId="29">
    <w:abstractNumId w:val="45"/>
  </w:num>
  <w:num w:numId="30">
    <w:abstractNumId w:val="32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19"/>
  </w:num>
  <w:num w:numId="35">
    <w:abstractNumId w:val="15"/>
  </w:num>
  <w:num w:numId="36">
    <w:abstractNumId w:val="46"/>
  </w:num>
  <w:num w:numId="37">
    <w:abstractNumId w:val="56"/>
  </w:num>
  <w:num w:numId="38">
    <w:abstractNumId w:val="14"/>
  </w:num>
  <w:num w:numId="39">
    <w:abstractNumId w:val="30"/>
  </w:num>
  <w:num w:numId="40">
    <w:abstractNumId w:val="64"/>
  </w:num>
  <w:num w:numId="41">
    <w:abstractNumId w:val="41"/>
  </w:num>
  <w:num w:numId="42">
    <w:abstractNumId w:val="11"/>
  </w:num>
  <w:num w:numId="43">
    <w:abstractNumId w:val="3"/>
  </w:num>
  <w:num w:numId="44">
    <w:abstractNumId w:val="25"/>
  </w:num>
  <w:num w:numId="45">
    <w:abstractNumId w:val="63"/>
  </w:num>
  <w:num w:numId="46">
    <w:abstractNumId w:val="13"/>
  </w:num>
  <w:num w:numId="47">
    <w:abstractNumId w:val="35"/>
  </w:num>
  <w:num w:numId="48">
    <w:abstractNumId w:val="42"/>
  </w:num>
  <w:num w:numId="49">
    <w:abstractNumId w:val="28"/>
  </w:num>
  <w:num w:numId="50">
    <w:abstractNumId w:val="57"/>
  </w:num>
  <w:num w:numId="51">
    <w:abstractNumId w:val="20"/>
  </w:num>
  <w:num w:numId="52">
    <w:abstractNumId w:val="44"/>
  </w:num>
  <w:num w:numId="53">
    <w:abstractNumId w:val="17"/>
  </w:num>
  <w:num w:numId="54">
    <w:abstractNumId w:val="22"/>
  </w:num>
  <w:num w:numId="55">
    <w:abstractNumId w:val="8"/>
  </w:num>
  <w:num w:numId="56">
    <w:abstractNumId w:val="5"/>
  </w:num>
  <w:num w:numId="57">
    <w:abstractNumId w:val="23"/>
  </w:num>
  <w:num w:numId="58">
    <w:abstractNumId w:val="21"/>
  </w:num>
  <w:num w:numId="59">
    <w:abstractNumId w:val="29"/>
  </w:num>
  <w:num w:numId="60">
    <w:abstractNumId w:val="43"/>
  </w:num>
  <w:num w:numId="61">
    <w:abstractNumId w:val="58"/>
  </w:num>
  <w:num w:numId="62">
    <w:abstractNumId w:val="10"/>
  </w:num>
  <w:num w:numId="63">
    <w:abstractNumId w:val="49"/>
  </w:num>
  <w:num w:numId="64">
    <w:abstractNumId w:val="18"/>
  </w:num>
  <w:num w:numId="65">
    <w:abstractNumId w:val="5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67A"/>
    <w:rsid w:val="000407B9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19B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3C37"/>
    <w:rsid w:val="00164099"/>
    <w:rsid w:val="00170713"/>
    <w:rsid w:val="001713E4"/>
    <w:rsid w:val="00171565"/>
    <w:rsid w:val="001719AE"/>
    <w:rsid w:val="001720C6"/>
    <w:rsid w:val="00172284"/>
    <w:rsid w:val="00172F36"/>
    <w:rsid w:val="001735AC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4104"/>
    <w:rsid w:val="00185672"/>
    <w:rsid w:val="00186472"/>
    <w:rsid w:val="00186925"/>
    <w:rsid w:val="001909A3"/>
    <w:rsid w:val="00190F92"/>
    <w:rsid w:val="00190FE5"/>
    <w:rsid w:val="00191020"/>
    <w:rsid w:val="00192222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8E3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69FD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78B6"/>
    <w:rsid w:val="00200B2D"/>
    <w:rsid w:val="00200F54"/>
    <w:rsid w:val="0020198C"/>
    <w:rsid w:val="00202E01"/>
    <w:rsid w:val="0020320A"/>
    <w:rsid w:val="00203FE3"/>
    <w:rsid w:val="002042CB"/>
    <w:rsid w:val="00205FFF"/>
    <w:rsid w:val="00206DA4"/>
    <w:rsid w:val="00207813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2B38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3D4F"/>
    <w:rsid w:val="002B47F0"/>
    <w:rsid w:val="002B4969"/>
    <w:rsid w:val="002B5DE6"/>
    <w:rsid w:val="002B6106"/>
    <w:rsid w:val="002B69CB"/>
    <w:rsid w:val="002B6B5E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16"/>
    <w:rsid w:val="002D01E2"/>
    <w:rsid w:val="002D054A"/>
    <w:rsid w:val="002D057A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80"/>
    <w:rsid w:val="004149C7"/>
    <w:rsid w:val="00415509"/>
    <w:rsid w:val="00415824"/>
    <w:rsid w:val="004167FB"/>
    <w:rsid w:val="00417651"/>
    <w:rsid w:val="00420B24"/>
    <w:rsid w:val="004210F0"/>
    <w:rsid w:val="00421697"/>
    <w:rsid w:val="00422192"/>
    <w:rsid w:val="00422EC7"/>
    <w:rsid w:val="00422F8D"/>
    <w:rsid w:val="00425637"/>
    <w:rsid w:val="00425B1C"/>
    <w:rsid w:val="00425BCA"/>
    <w:rsid w:val="00426264"/>
    <w:rsid w:val="004278F4"/>
    <w:rsid w:val="00427FCE"/>
    <w:rsid w:val="004305D8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2A3E"/>
    <w:rsid w:val="00442A82"/>
    <w:rsid w:val="00442BF5"/>
    <w:rsid w:val="00442E02"/>
    <w:rsid w:val="004430A1"/>
    <w:rsid w:val="00443601"/>
    <w:rsid w:val="0044429B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B0297"/>
    <w:rsid w:val="004B0438"/>
    <w:rsid w:val="004B0F3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A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685C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258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43A2"/>
    <w:rsid w:val="00564A7D"/>
    <w:rsid w:val="00564BFB"/>
    <w:rsid w:val="00564D83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3C81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659"/>
    <w:rsid w:val="00604771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CC9"/>
    <w:rsid w:val="006A083C"/>
    <w:rsid w:val="006A088D"/>
    <w:rsid w:val="006A0EA9"/>
    <w:rsid w:val="006A111A"/>
    <w:rsid w:val="006A14D4"/>
    <w:rsid w:val="006A2268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1569"/>
    <w:rsid w:val="00703533"/>
    <w:rsid w:val="007040FA"/>
    <w:rsid w:val="00704504"/>
    <w:rsid w:val="00705144"/>
    <w:rsid w:val="00705673"/>
    <w:rsid w:val="00705BAB"/>
    <w:rsid w:val="00706053"/>
    <w:rsid w:val="00706360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418A"/>
    <w:rsid w:val="0073725A"/>
    <w:rsid w:val="007379DF"/>
    <w:rsid w:val="00737B53"/>
    <w:rsid w:val="00737B89"/>
    <w:rsid w:val="00740A1E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1BF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8D2"/>
    <w:rsid w:val="00783419"/>
    <w:rsid w:val="007834EC"/>
    <w:rsid w:val="0078361F"/>
    <w:rsid w:val="00784C6A"/>
    <w:rsid w:val="0078625A"/>
    <w:rsid w:val="0078648D"/>
    <w:rsid w:val="00786E64"/>
    <w:rsid w:val="00787178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5AD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2B39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3C5E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6147"/>
    <w:rsid w:val="00896C6F"/>
    <w:rsid w:val="0089797B"/>
    <w:rsid w:val="008A005F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58B"/>
    <w:rsid w:val="008C1755"/>
    <w:rsid w:val="008C189B"/>
    <w:rsid w:val="008C1C42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294D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C5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B97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6123"/>
    <w:rsid w:val="009374CB"/>
    <w:rsid w:val="0093785B"/>
    <w:rsid w:val="0094144F"/>
    <w:rsid w:val="00941F4E"/>
    <w:rsid w:val="00942697"/>
    <w:rsid w:val="00943622"/>
    <w:rsid w:val="00943AC5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8CD"/>
    <w:rsid w:val="009C7F8C"/>
    <w:rsid w:val="009D0094"/>
    <w:rsid w:val="009D074C"/>
    <w:rsid w:val="009D0C6A"/>
    <w:rsid w:val="009D0D10"/>
    <w:rsid w:val="009D190E"/>
    <w:rsid w:val="009D1FA8"/>
    <w:rsid w:val="009D35CF"/>
    <w:rsid w:val="009D5648"/>
    <w:rsid w:val="009D60BF"/>
    <w:rsid w:val="009D61EE"/>
    <w:rsid w:val="009D65AC"/>
    <w:rsid w:val="009D66A8"/>
    <w:rsid w:val="009D6C86"/>
    <w:rsid w:val="009E025C"/>
    <w:rsid w:val="009E2007"/>
    <w:rsid w:val="009E2369"/>
    <w:rsid w:val="009E2A35"/>
    <w:rsid w:val="009E2B2C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56C2"/>
    <w:rsid w:val="00A05B8B"/>
    <w:rsid w:val="00A06804"/>
    <w:rsid w:val="00A06856"/>
    <w:rsid w:val="00A07448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2F33"/>
    <w:rsid w:val="00A34875"/>
    <w:rsid w:val="00A3510B"/>
    <w:rsid w:val="00A3705A"/>
    <w:rsid w:val="00A37644"/>
    <w:rsid w:val="00A40385"/>
    <w:rsid w:val="00A41817"/>
    <w:rsid w:val="00A4366D"/>
    <w:rsid w:val="00A43822"/>
    <w:rsid w:val="00A43964"/>
    <w:rsid w:val="00A4421E"/>
    <w:rsid w:val="00A4450E"/>
    <w:rsid w:val="00A455FE"/>
    <w:rsid w:val="00A46338"/>
    <w:rsid w:val="00A46A44"/>
    <w:rsid w:val="00A47F61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40D7"/>
    <w:rsid w:val="00A6568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4AAA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634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BF6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3B44"/>
    <w:rsid w:val="00B340C5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E2"/>
    <w:rsid w:val="00B47F97"/>
    <w:rsid w:val="00B5031D"/>
    <w:rsid w:val="00B50DEE"/>
    <w:rsid w:val="00B511C4"/>
    <w:rsid w:val="00B51985"/>
    <w:rsid w:val="00B51F9F"/>
    <w:rsid w:val="00B5224E"/>
    <w:rsid w:val="00B53459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4461"/>
    <w:rsid w:val="00B9563C"/>
    <w:rsid w:val="00B961C9"/>
    <w:rsid w:val="00B96D80"/>
    <w:rsid w:val="00B974B4"/>
    <w:rsid w:val="00B97E05"/>
    <w:rsid w:val="00BA09BA"/>
    <w:rsid w:val="00BA0D9A"/>
    <w:rsid w:val="00BA143E"/>
    <w:rsid w:val="00BA15F1"/>
    <w:rsid w:val="00BA184B"/>
    <w:rsid w:val="00BA1E37"/>
    <w:rsid w:val="00BA2985"/>
    <w:rsid w:val="00BA3610"/>
    <w:rsid w:val="00BA4A85"/>
    <w:rsid w:val="00BA4E08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6062"/>
    <w:rsid w:val="00BE6400"/>
    <w:rsid w:val="00BE6905"/>
    <w:rsid w:val="00BE6CF3"/>
    <w:rsid w:val="00BE7C60"/>
    <w:rsid w:val="00BF002B"/>
    <w:rsid w:val="00BF0836"/>
    <w:rsid w:val="00BF1478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F28"/>
    <w:rsid w:val="00C6748B"/>
    <w:rsid w:val="00C6773C"/>
    <w:rsid w:val="00C67842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5A7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2A81"/>
    <w:rsid w:val="00C93493"/>
    <w:rsid w:val="00C93D56"/>
    <w:rsid w:val="00C9437F"/>
    <w:rsid w:val="00C95425"/>
    <w:rsid w:val="00C958EF"/>
    <w:rsid w:val="00C96EB4"/>
    <w:rsid w:val="00C97908"/>
    <w:rsid w:val="00CA02A1"/>
    <w:rsid w:val="00CA08C1"/>
    <w:rsid w:val="00CA0A47"/>
    <w:rsid w:val="00CA243A"/>
    <w:rsid w:val="00CA3E2C"/>
    <w:rsid w:val="00CA3F17"/>
    <w:rsid w:val="00CA457C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AEB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CBD"/>
    <w:rsid w:val="00DB67DA"/>
    <w:rsid w:val="00DB6D8C"/>
    <w:rsid w:val="00DB7301"/>
    <w:rsid w:val="00DB7809"/>
    <w:rsid w:val="00DB7A50"/>
    <w:rsid w:val="00DB7B76"/>
    <w:rsid w:val="00DC12A6"/>
    <w:rsid w:val="00DC1CA4"/>
    <w:rsid w:val="00DC1D48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1FC7"/>
    <w:rsid w:val="00DD227F"/>
    <w:rsid w:val="00DD2E80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769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454"/>
    <w:rsid w:val="00E60916"/>
    <w:rsid w:val="00E60A6C"/>
    <w:rsid w:val="00E61FBC"/>
    <w:rsid w:val="00E62A20"/>
    <w:rsid w:val="00E630C8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459"/>
    <w:rsid w:val="00E81549"/>
    <w:rsid w:val="00E81CB8"/>
    <w:rsid w:val="00E8201C"/>
    <w:rsid w:val="00E834C4"/>
    <w:rsid w:val="00E83B67"/>
    <w:rsid w:val="00E8412A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492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6F39"/>
    <w:rsid w:val="00F170F2"/>
    <w:rsid w:val="00F175D7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A31"/>
    <w:rsid w:val="00FB2187"/>
    <w:rsid w:val="00FB230D"/>
    <w:rsid w:val="00FB3D95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AEC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semiHidden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List2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List2">
    <w:name w:val="List 2"/>
    <w:basedOn w:val="Normal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9EE93-5322-4D35-8918-24256E4D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markus.pettersson</cp:lastModifiedBy>
  <cp:revision>2</cp:revision>
  <cp:lastPrinted>2013-04-01T03:20:00Z</cp:lastPrinted>
  <dcterms:created xsi:type="dcterms:W3CDTF">2022-01-10T11:02:00Z</dcterms:created>
  <dcterms:modified xsi:type="dcterms:W3CDTF">2022-01-10T11:02:00Z</dcterms:modified>
</cp:coreProperties>
</file>