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83E00" w14:textId="7E162D24" w:rsidR="0088059D" w:rsidRPr="00D97322" w:rsidRDefault="003016A6" w:rsidP="0088059D">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35756C">
        <w:rPr>
          <w:rFonts w:ascii="Arial" w:hAnsi="Arial" w:cs="Arial"/>
          <w:lang w:val="en-US"/>
        </w:rPr>
        <w:t>-bis</w:t>
      </w:r>
      <w:r w:rsidRPr="003753FC">
        <w:rPr>
          <w:rFonts w:ascii="Arial" w:hAnsi="Arial" w:cs="Arial"/>
          <w:lang w:val="en-US"/>
        </w:rPr>
        <w:t>-e</w:t>
      </w:r>
      <w:r w:rsidR="0088059D" w:rsidRPr="003753FC">
        <w:rPr>
          <w:rFonts w:ascii="Arial" w:hAnsi="Arial" w:cs="Arial"/>
          <w:lang w:val="en-US"/>
        </w:rPr>
        <w:tab/>
      </w:r>
      <w:r w:rsidR="003753FC" w:rsidRPr="003753FC">
        <w:rPr>
          <w:rFonts w:ascii="Arial" w:hAnsi="Arial" w:cs="Arial"/>
          <w:sz w:val="32"/>
          <w:szCs w:val="32"/>
          <w:lang w:val="en-US"/>
        </w:rPr>
        <w:t>R4-2200885</w:t>
      </w:r>
    </w:p>
    <w:p w14:paraId="46434B10" w14:textId="77777777" w:rsidR="003A24A0" w:rsidRPr="00202F14" w:rsidRDefault="003A24A0" w:rsidP="003A24A0">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0485732"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35756C">
        <w:rPr>
          <w:rFonts w:ascii="Arial" w:hAnsi="Arial" w:cs="Arial"/>
          <w:sz w:val="22"/>
          <w:lang w:val="en-US"/>
        </w:rPr>
        <w:t>I</w:t>
      </w:r>
      <w:r w:rsidR="00732495" w:rsidRPr="00732495">
        <w:rPr>
          <w:rFonts w:ascii="Arial" w:hAnsi="Arial" w:cs="Arial"/>
          <w:sz w:val="22"/>
          <w:lang w:val="en-US"/>
        </w:rPr>
        <w:t>nterruption requirements</w:t>
      </w:r>
      <w:r w:rsidR="00732495">
        <w:rPr>
          <w:rFonts w:ascii="Arial" w:hAnsi="Arial" w:cs="Arial"/>
          <w:sz w:val="22"/>
          <w:lang w:val="en-US"/>
        </w:rPr>
        <w:t xml:space="preserve"> </w:t>
      </w:r>
      <w:r w:rsidR="00EC2F73">
        <w:rPr>
          <w:rFonts w:ascii="Arial" w:hAnsi="Arial" w:cs="Arial"/>
          <w:sz w:val="22"/>
          <w:lang w:val="en-US"/>
        </w:rPr>
        <w:t>for</w:t>
      </w:r>
      <w:r w:rsidR="00B13490" w:rsidRPr="00B13490">
        <w:rPr>
          <w:rFonts w:ascii="Arial" w:hAnsi="Arial" w:cs="Arial"/>
          <w:sz w:val="22"/>
          <w:lang w:val="en-US"/>
        </w:rPr>
        <w:t xml:space="preserve"> extending NR operation to 71GHz</w:t>
      </w:r>
    </w:p>
    <w:p w14:paraId="375E4AE8" w14:textId="643434BE" w:rsidR="00BE6C2A" w:rsidRPr="00556C71" w:rsidRDefault="00BE6C2A" w:rsidP="00BE6C2A">
      <w:pPr>
        <w:pStyle w:val="3GPPHeader"/>
        <w:rPr>
          <w:rFonts w:ascii="Arial" w:hAnsi="Arial" w:cs="Arial"/>
          <w:sz w:val="22"/>
          <w:lang w:val="en-US"/>
        </w:rPr>
      </w:pPr>
      <w:r w:rsidRPr="00071721">
        <w:rPr>
          <w:rFonts w:ascii="Arial" w:hAnsi="Arial" w:cs="Arial"/>
          <w:sz w:val="22"/>
          <w:lang w:val="en-US"/>
        </w:rPr>
        <w:t>Agenda Item:</w:t>
      </w:r>
      <w:r w:rsidRPr="00071721">
        <w:rPr>
          <w:rFonts w:ascii="Arial" w:hAnsi="Arial" w:cs="Arial"/>
          <w:sz w:val="22"/>
          <w:lang w:val="en-US"/>
        </w:rPr>
        <w:tab/>
      </w:r>
      <w:r w:rsidR="00071721" w:rsidRPr="00071721">
        <w:rPr>
          <w:rFonts w:ascii="Arial" w:hAnsi="Arial" w:cs="Arial"/>
          <w:sz w:val="22"/>
          <w:lang w:val="en-US"/>
        </w:rPr>
        <w:t>6</w:t>
      </w:r>
      <w:r w:rsidR="00D67EB0" w:rsidRPr="00071721">
        <w:rPr>
          <w:rFonts w:ascii="Arial" w:hAnsi="Arial" w:cs="Arial"/>
          <w:sz w:val="22"/>
          <w:lang w:val="en-US"/>
        </w:rPr>
        <w:t>.</w:t>
      </w:r>
      <w:r w:rsidR="00AD3995" w:rsidRPr="00071721">
        <w:rPr>
          <w:rFonts w:ascii="Arial" w:hAnsi="Arial" w:cs="Arial"/>
          <w:sz w:val="22"/>
          <w:lang w:val="en-US"/>
        </w:rPr>
        <w:t>16</w:t>
      </w:r>
      <w:r w:rsidR="00D67EB0" w:rsidRPr="00071721">
        <w:rPr>
          <w:rFonts w:ascii="Arial" w:hAnsi="Arial" w:cs="Arial"/>
          <w:sz w:val="22"/>
          <w:lang w:val="en-US"/>
        </w:rPr>
        <w:t>.</w:t>
      </w:r>
      <w:r w:rsidR="00AD3995" w:rsidRPr="00071721">
        <w:rPr>
          <w:rFonts w:ascii="Arial" w:hAnsi="Arial" w:cs="Arial"/>
          <w:sz w:val="22"/>
          <w:lang w:val="en-US"/>
        </w:rPr>
        <w:t>7</w:t>
      </w:r>
      <w:r w:rsidR="00D67EB0" w:rsidRPr="00071721">
        <w:rPr>
          <w:rFonts w:ascii="Arial" w:hAnsi="Arial" w:cs="Arial"/>
          <w:sz w:val="22"/>
          <w:lang w:val="en-US"/>
        </w:rPr>
        <w:t>.</w:t>
      </w:r>
      <w:r w:rsidR="0035756C">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455807FF"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071721">
        <w:rPr>
          <w:rFonts w:ascii="Arial" w:eastAsia="DengXian" w:hAnsi="Arial" w:cs="Arial"/>
          <w:lang w:eastAsia="zh-CN"/>
        </w:rPr>
        <w:t>1</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w:t>
      </w:r>
      <w:r w:rsidR="0035756C">
        <w:rPr>
          <w:rFonts w:ascii="Arial" w:eastAsia="DengXian" w:hAnsi="Arial" w:cs="Arial"/>
          <w:lang w:eastAsia="zh-CN"/>
        </w:rPr>
        <w:t>Interruption</w:t>
      </w:r>
      <w:r w:rsidR="00D74558" w:rsidRPr="00D74558">
        <w:rPr>
          <w:rFonts w:ascii="Arial" w:eastAsia="DengXian" w:hAnsi="Arial" w:cs="Arial"/>
          <w:lang w:eastAsia="zh-CN"/>
        </w:rPr>
        <w:t xml:space="preserve">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77777777" w:rsidR="00354F2D" w:rsidRPr="00354F2D" w:rsidRDefault="00354F2D" w:rsidP="00354F2D">
      <w:pPr>
        <w:pStyle w:val="Heading2"/>
        <w:rPr>
          <w:rFonts w:cs="Arial"/>
          <w:lang w:val="sv-SE"/>
        </w:rPr>
      </w:pPr>
      <w:r w:rsidRPr="00354F2D">
        <w:rPr>
          <w:rFonts w:cs="Arial"/>
          <w:lang w:val="sv-SE"/>
        </w:rPr>
        <w:t xml:space="preserve">Measurement gaps </w:t>
      </w:r>
    </w:p>
    <w:p w14:paraId="7961B325" w14:textId="2B1FD744" w:rsidR="00354F2D" w:rsidRPr="00D74558" w:rsidRDefault="00D74558" w:rsidP="00556284">
      <w:pPr>
        <w:rPr>
          <w:rFonts w:ascii="Arial" w:hAnsi="Arial" w:cs="Arial"/>
          <w:lang w:eastAsia="zh-CN"/>
        </w:rPr>
      </w:pPr>
      <w:r>
        <w:rPr>
          <w:rFonts w:ascii="Arial" w:hAnsi="Arial" w:cs="Arial"/>
          <w:lang w:eastAsia="zh-CN"/>
        </w:rPr>
        <w:t xml:space="preserve">In last meeting </w:t>
      </w:r>
      <w:r w:rsidRPr="00D74558">
        <w:rPr>
          <w:rFonts w:ascii="Arial" w:hAnsi="Arial" w:cs="Arial"/>
          <w:lang w:eastAsia="zh-CN"/>
        </w:rPr>
        <w:t xml:space="preserve">[1], </w:t>
      </w:r>
      <w:r>
        <w:rPr>
          <w:rFonts w:ascii="Arial" w:hAnsi="Arial" w:cs="Arial"/>
          <w:lang w:eastAsia="zh-CN"/>
        </w:rPr>
        <w:t xml:space="preserve">the issue related to </w:t>
      </w:r>
      <w:r w:rsidR="0035756C">
        <w:rPr>
          <w:rFonts w:ascii="Arial" w:hAnsi="Arial" w:cs="Arial"/>
          <w:lang w:eastAsia="zh-CN"/>
        </w:rPr>
        <w:t>interruption</w:t>
      </w:r>
      <w:r>
        <w:rPr>
          <w:rFonts w:ascii="Arial" w:hAnsi="Arial" w:cs="Arial"/>
          <w:lang w:eastAsia="zh-CN"/>
        </w:rPr>
        <w:t xml:space="preserve"> </w:t>
      </w:r>
      <w:r w:rsidR="00C275EC">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4B0286" w14:paraId="1D8D6583" w14:textId="77777777" w:rsidTr="004B0286">
        <w:tc>
          <w:tcPr>
            <w:tcW w:w="10142" w:type="dxa"/>
          </w:tcPr>
          <w:p w14:paraId="3ECE309D" w14:textId="77777777" w:rsidR="00863978" w:rsidRDefault="00863978" w:rsidP="00863978">
            <w:pPr>
              <w:spacing w:line="480" w:lineRule="auto"/>
              <w:rPr>
                <w:b/>
                <w:u w:val="single"/>
                <w:lang w:eastAsia="ko-KR"/>
              </w:rPr>
            </w:pPr>
            <w:r w:rsidRPr="00471945">
              <w:rPr>
                <w:b/>
                <w:u w:val="single"/>
                <w:lang w:eastAsia="ko-KR"/>
              </w:rPr>
              <w:t>Interruption requirements</w:t>
            </w:r>
          </w:p>
          <w:p w14:paraId="072BC963" w14:textId="77777777" w:rsidR="00863978" w:rsidRDefault="00863978" w:rsidP="00863978">
            <w:pPr>
              <w:pStyle w:val="ListParagraph"/>
              <w:numPr>
                <w:ilvl w:val="0"/>
                <w:numId w:val="13"/>
              </w:numPr>
              <w:overflowPunct w:val="0"/>
              <w:autoSpaceDE w:val="0"/>
              <w:autoSpaceDN w:val="0"/>
              <w:adjustRightInd w:val="0"/>
              <w:spacing w:before="120" w:after="120" w:line="480" w:lineRule="auto"/>
              <w:textAlignment w:val="baseline"/>
            </w:pPr>
            <w:r w:rsidRPr="00471945">
              <w:t>General principles</w:t>
            </w:r>
          </w:p>
          <w:p w14:paraId="35D97FFB" w14:textId="77777777" w:rsidR="00863978" w:rsidRPr="00471945"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471945">
              <w:t>The impact of receive timing difference on interruption requirements can be at most 1 additional slot which refers to an asynchronous case.</w:t>
            </w:r>
          </w:p>
          <w:p w14:paraId="740F8FAE" w14:textId="77777777" w:rsidR="00863978" w:rsidRPr="00721F34"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721F34">
              <w:t xml:space="preserve">The interruption requirements for FR2-2 are defined considering only two bands. </w:t>
            </w:r>
          </w:p>
          <w:p w14:paraId="1407FBB4" w14:textId="77777777" w:rsidR="00863978"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471945">
              <w:t>Do not define the interruption requirements for inter-band CA/DC for FR2-2 for the case when aggressor cell is on FR2-2 since currently there is only one agreed band in FR2-2. The agreement can be revised if more bands agreed in RF</w:t>
            </w:r>
          </w:p>
          <w:p w14:paraId="114FD4AD" w14:textId="77777777" w:rsidR="00863978"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471945">
              <w:t>Do not to define interruption requirements for FR2-2 for the case when aggressor cell is on FR2-1</w:t>
            </w:r>
          </w:p>
          <w:p w14:paraId="3E9EB1BC" w14:textId="77777777" w:rsidR="00863978" w:rsidRPr="00721F34"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721F34">
              <w:t>For the interruptions when identifying CGI of an FR2-2 NR cell with autonomous gap and interruptions at inter-frequency SFTD measurement, it can be hold on as the feature is deprioritized depending on agreements in [</w:t>
            </w:r>
            <w:r>
              <w:t>2</w:t>
            </w:r>
            <w:r w:rsidRPr="00721F34">
              <w:t xml:space="preserve">]. </w:t>
            </w:r>
          </w:p>
          <w:p w14:paraId="69155EAC" w14:textId="77777777" w:rsidR="00863978" w:rsidRDefault="00863978" w:rsidP="00863978">
            <w:pPr>
              <w:pStyle w:val="ListParagraph"/>
              <w:numPr>
                <w:ilvl w:val="0"/>
                <w:numId w:val="13"/>
              </w:numPr>
              <w:overflowPunct w:val="0"/>
              <w:autoSpaceDE w:val="0"/>
              <w:autoSpaceDN w:val="0"/>
              <w:adjustRightInd w:val="0"/>
              <w:spacing w:before="120" w:after="120" w:line="480" w:lineRule="auto"/>
              <w:textAlignment w:val="baseline"/>
            </w:pPr>
            <w:r w:rsidRPr="009C66D6">
              <w:t>Interruption requirements</w:t>
            </w:r>
          </w:p>
          <w:p w14:paraId="73DDE378" w14:textId="77777777" w:rsidR="00863978" w:rsidRPr="00921378"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921378">
              <w:t>For Standalone NR CA and NR-DC, when an UL carrier or supplementary UL carrier is configured or de-configured, the interruption requirements to be defined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63978" w:rsidRPr="008B0378" w14:paraId="656B7EA7" w14:textId="77777777" w:rsidTr="00595C3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26C5D85" w14:textId="77777777" w:rsidR="00863978" w:rsidRPr="008B0378" w:rsidRDefault="00863978" w:rsidP="00863978">
                  <w:pPr>
                    <w:pStyle w:val="TAH"/>
                    <w:rPr>
                      <w:sz w:val="16"/>
                      <w:szCs w:val="18"/>
                      <w:lang w:eastAsia="ko-KR"/>
                    </w:rPr>
                  </w:pPr>
                  <w:r w:rsidRPr="008B0378">
                    <w:rPr>
                      <w:noProof/>
                      <w:sz w:val="16"/>
                      <w:szCs w:val="18"/>
                      <w:lang w:val="en-US" w:eastAsia="zh-TW"/>
                    </w:rPr>
                    <w:lastRenderedPageBreak/>
                    <w:drawing>
                      <wp:inline distT="0" distB="0" distL="0" distR="0" wp14:anchorId="0450D596" wp14:editId="2C1E962A">
                        <wp:extent cx="142240" cy="16002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24C7296" w14:textId="77777777" w:rsidR="00863978" w:rsidRPr="008B0378" w:rsidRDefault="00863978" w:rsidP="00863978">
                  <w:pPr>
                    <w:pStyle w:val="TAH"/>
                    <w:rPr>
                      <w:sz w:val="16"/>
                      <w:szCs w:val="18"/>
                      <w:lang w:eastAsia="ko-KR"/>
                    </w:rPr>
                  </w:pPr>
                  <w:r w:rsidRPr="008B0378">
                    <w:rPr>
                      <w:sz w:val="16"/>
                      <w:szCs w:val="18"/>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9D4B1F8" w14:textId="77777777" w:rsidR="00863978" w:rsidRPr="008B0378" w:rsidRDefault="00863978" w:rsidP="00863978">
                  <w:pPr>
                    <w:pStyle w:val="TAH"/>
                    <w:rPr>
                      <w:sz w:val="16"/>
                      <w:szCs w:val="18"/>
                      <w:lang w:eastAsia="ko-KR"/>
                    </w:rPr>
                  </w:pPr>
                  <w:r w:rsidRPr="008B0378">
                    <w:rPr>
                      <w:sz w:val="16"/>
                      <w:szCs w:val="18"/>
                      <w:lang w:eastAsia="ko-KR"/>
                    </w:rPr>
                    <w:t>Interruption length (slots)</w:t>
                  </w:r>
                </w:p>
                <w:p w14:paraId="2FBC49E4" w14:textId="77777777" w:rsidR="00863978" w:rsidRPr="008B0378" w:rsidRDefault="00863978" w:rsidP="00863978">
                  <w:pPr>
                    <w:pStyle w:val="TAH"/>
                    <w:rPr>
                      <w:sz w:val="16"/>
                      <w:szCs w:val="18"/>
                      <w:lang w:eastAsia="ko-KR"/>
                    </w:rPr>
                  </w:pPr>
                </w:p>
              </w:tc>
            </w:tr>
            <w:tr w:rsidR="00863978" w:rsidRPr="008B0378" w14:paraId="7607D50F" w14:textId="77777777" w:rsidTr="00595C33">
              <w:trPr>
                <w:jc w:val="center"/>
              </w:trPr>
              <w:tc>
                <w:tcPr>
                  <w:tcW w:w="649" w:type="dxa"/>
                  <w:tcBorders>
                    <w:top w:val="single" w:sz="4" w:space="0" w:color="auto"/>
                    <w:left w:val="single" w:sz="4" w:space="0" w:color="auto"/>
                    <w:bottom w:val="single" w:sz="4" w:space="0" w:color="auto"/>
                    <w:right w:val="single" w:sz="4" w:space="0" w:color="auto"/>
                  </w:tcBorders>
                  <w:hideMark/>
                </w:tcPr>
                <w:p w14:paraId="67E6A9CD" w14:textId="77777777" w:rsidR="00863978" w:rsidRPr="008B0378" w:rsidRDefault="00863978" w:rsidP="00863978">
                  <w:pPr>
                    <w:pStyle w:val="TAC"/>
                    <w:rPr>
                      <w:sz w:val="16"/>
                      <w:szCs w:val="18"/>
                      <w:lang w:eastAsia="ko-KR"/>
                    </w:rPr>
                  </w:pPr>
                  <w:r w:rsidRPr="008B0378">
                    <w:rPr>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70D1536" w14:textId="77777777" w:rsidR="00863978" w:rsidRPr="008B0378" w:rsidRDefault="00863978" w:rsidP="00863978">
                  <w:pPr>
                    <w:pStyle w:val="TAC"/>
                    <w:rPr>
                      <w:sz w:val="16"/>
                      <w:szCs w:val="18"/>
                      <w:lang w:eastAsia="ko-KR"/>
                    </w:rPr>
                  </w:pPr>
                  <w:r w:rsidRPr="008B0378">
                    <w:rPr>
                      <w:sz w:val="16"/>
                      <w:szCs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BF37622" w14:textId="77777777" w:rsidR="00863978" w:rsidRPr="008B0378" w:rsidRDefault="00863978" w:rsidP="00863978">
                  <w:pPr>
                    <w:pStyle w:val="TAC"/>
                    <w:rPr>
                      <w:sz w:val="16"/>
                      <w:szCs w:val="18"/>
                      <w:lang w:eastAsia="ko-KR"/>
                    </w:rPr>
                  </w:pPr>
                  <w:r w:rsidRPr="008B0378">
                    <w:rPr>
                      <w:sz w:val="16"/>
                      <w:szCs w:val="18"/>
                      <w:lang w:eastAsia="ko-KR"/>
                    </w:rPr>
                    <w:t>1</w:t>
                  </w:r>
                </w:p>
              </w:tc>
            </w:tr>
            <w:tr w:rsidR="00863978" w:rsidRPr="008B0378" w14:paraId="75361693" w14:textId="77777777" w:rsidTr="00595C33">
              <w:trPr>
                <w:jc w:val="center"/>
              </w:trPr>
              <w:tc>
                <w:tcPr>
                  <w:tcW w:w="649" w:type="dxa"/>
                  <w:tcBorders>
                    <w:top w:val="single" w:sz="4" w:space="0" w:color="auto"/>
                    <w:left w:val="single" w:sz="4" w:space="0" w:color="auto"/>
                    <w:bottom w:val="single" w:sz="4" w:space="0" w:color="auto"/>
                    <w:right w:val="single" w:sz="4" w:space="0" w:color="auto"/>
                  </w:tcBorders>
                  <w:hideMark/>
                </w:tcPr>
                <w:p w14:paraId="25859112" w14:textId="77777777" w:rsidR="00863978" w:rsidRPr="008B0378" w:rsidRDefault="00863978" w:rsidP="00863978">
                  <w:pPr>
                    <w:pStyle w:val="TAC"/>
                    <w:rPr>
                      <w:sz w:val="16"/>
                      <w:szCs w:val="18"/>
                      <w:lang w:eastAsia="ko-KR"/>
                    </w:rPr>
                  </w:pPr>
                  <w:r w:rsidRPr="008B0378">
                    <w:rPr>
                      <w:sz w:val="16"/>
                      <w:szCs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01B1351" w14:textId="77777777" w:rsidR="00863978" w:rsidRPr="008B0378" w:rsidRDefault="00863978" w:rsidP="00863978">
                  <w:pPr>
                    <w:pStyle w:val="TAC"/>
                    <w:rPr>
                      <w:sz w:val="16"/>
                      <w:szCs w:val="18"/>
                      <w:lang w:eastAsia="ko-KR"/>
                    </w:rPr>
                  </w:pPr>
                  <w:r w:rsidRPr="008B0378">
                    <w:rPr>
                      <w:sz w:val="16"/>
                      <w:szCs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79C0D19B" w14:textId="77777777" w:rsidR="00863978" w:rsidRPr="008B0378" w:rsidRDefault="00863978" w:rsidP="00863978">
                  <w:pPr>
                    <w:pStyle w:val="TAC"/>
                    <w:rPr>
                      <w:sz w:val="16"/>
                      <w:szCs w:val="18"/>
                      <w:lang w:eastAsia="zh-CN"/>
                    </w:rPr>
                  </w:pPr>
                  <w:r w:rsidRPr="008B0378">
                    <w:rPr>
                      <w:sz w:val="16"/>
                      <w:szCs w:val="18"/>
                      <w:lang w:eastAsia="zh-CN"/>
                    </w:rPr>
                    <w:t>2</w:t>
                  </w:r>
                </w:p>
              </w:tc>
            </w:tr>
            <w:tr w:rsidR="00863978" w:rsidRPr="008B0378" w14:paraId="2CE4DE59" w14:textId="77777777" w:rsidTr="00595C33">
              <w:trPr>
                <w:jc w:val="center"/>
              </w:trPr>
              <w:tc>
                <w:tcPr>
                  <w:tcW w:w="649" w:type="dxa"/>
                  <w:tcBorders>
                    <w:top w:val="single" w:sz="4" w:space="0" w:color="auto"/>
                    <w:left w:val="single" w:sz="4" w:space="0" w:color="auto"/>
                    <w:bottom w:val="single" w:sz="4" w:space="0" w:color="auto"/>
                    <w:right w:val="single" w:sz="4" w:space="0" w:color="auto"/>
                  </w:tcBorders>
                  <w:hideMark/>
                </w:tcPr>
                <w:p w14:paraId="370CFB91" w14:textId="77777777" w:rsidR="00863978" w:rsidRPr="008B0378" w:rsidRDefault="00863978" w:rsidP="00863978">
                  <w:pPr>
                    <w:pStyle w:val="TAC"/>
                    <w:rPr>
                      <w:sz w:val="16"/>
                      <w:szCs w:val="18"/>
                      <w:lang w:eastAsia="ko-KR"/>
                    </w:rPr>
                  </w:pPr>
                  <w:r w:rsidRPr="008B0378">
                    <w:rPr>
                      <w:sz w:val="16"/>
                      <w:szCs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81BAE64" w14:textId="77777777" w:rsidR="00863978" w:rsidRPr="008B0378" w:rsidRDefault="00863978" w:rsidP="00863978">
                  <w:pPr>
                    <w:pStyle w:val="TAC"/>
                    <w:rPr>
                      <w:sz w:val="16"/>
                      <w:szCs w:val="18"/>
                      <w:lang w:eastAsia="ko-KR"/>
                    </w:rPr>
                  </w:pPr>
                  <w:r w:rsidRPr="008B0378">
                    <w:rPr>
                      <w:sz w:val="16"/>
                      <w:szCs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28FDD519" w14:textId="77777777" w:rsidR="00863978" w:rsidRPr="008B0378" w:rsidRDefault="00863978" w:rsidP="00863978">
                  <w:pPr>
                    <w:pStyle w:val="TAC"/>
                    <w:rPr>
                      <w:sz w:val="16"/>
                      <w:szCs w:val="18"/>
                      <w:lang w:eastAsia="zh-CN"/>
                    </w:rPr>
                  </w:pPr>
                  <w:r w:rsidRPr="008B0378">
                    <w:rPr>
                      <w:sz w:val="16"/>
                      <w:szCs w:val="18"/>
                      <w:lang w:eastAsia="zh-CN"/>
                    </w:rPr>
                    <w:t>4</w:t>
                  </w:r>
                </w:p>
              </w:tc>
            </w:tr>
            <w:tr w:rsidR="00863978" w:rsidRPr="008B0378" w14:paraId="341CB495" w14:textId="77777777" w:rsidTr="00595C33">
              <w:trPr>
                <w:jc w:val="center"/>
              </w:trPr>
              <w:tc>
                <w:tcPr>
                  <w:tcW w:w="649" w:type="dxa"/>
                  <w:tcBorders>
                    <w:top w:val="single" w:sz="4" w:space="0" w:color="auto"/>
                    <w:left w:val="single" w:sz="4" w:space="0" w:color="auto"/>
                    <w:bottom w:val="single" w:sz="4" w:space="0" w:color="auto"/>
                    <w:right w:val="single" w:sz="4" w:space="0" w:color="auto"/>
                  </w:tcBorders>
                  <w:hideMark/>
                </w:tcPr>
                <w:p w14:paraId="6332D3FF" w14:textId="77777777" w:rsidR="00863978" w:rsidRPr="008B0378" w:rsidRDefault="00863978" w:rsidP="00863978">
                  <w:pPr>
                    <w:pStyle w:val="TAC"/>
                    <w:rPr>
                      <w:sz w:val="16"/>
                      <w:szCs w:val="18"/>
                      <w:lang w:eastAsia="ko-KR"/>
                    </w:rPr>
                  </w:pPr>
                  <w:r w:rsidRPr="008B0378">
                    <w:rPr>
                      <w:sz w:val="16"/>
                      <w:szCs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FFBCB68" w14:textId="77777777" w:rsidR="00863978" w:rsidRPr="008B0378" w:rsidRDefault="00863978" w:rsidP="00863978">
                  <w:pPr>
                    <w:pStyle w:val="TAC"/>
                    <w:rPr>
                      <w:sz w:val="16"/>
                      <w:szCs w:val="18"/>
                      <w:lang w:eastAsia="ko-KR"/>
                    </w:rPr>
                  </w:pPr>
                  <w:r w:rsidRPr="008B0378">
                    <w:rPr>
                      <w:sz w:val="16"/>
                      <w:szCs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9B73297" w14:textId="77777777" w:rsidR="00863978" w:rsidRPr="008B0378" w:rsidRDefault="00863978" w:rsidP="00863978">
                  <w:pPr>
                    <w:pStyle w:val="TAC"/>
                    <w:rPr>
                      <w:sz w:val="16"/>
                      <w:szCs w:val="18"/>
                      <w:lang w:eastAsia="zh-CN"/>
                    </w:rPr>
                  </w:pPr>
                  <w:r w:rsidRPr="008B0378">
                    <w:rPr>
                      <w:sz w:val="16"/>
                      <w:szCs w:val="18"/>
                      <w:lang w:eastAsia="zh-CN"/>
                    </w:rPr>
                    <w:t>8</w:t>
                  </w:r>
                </w:p>
              </w:tc>
            </w:tr>
            <w:tr w:rsidR="00863978" w:rsidRPr="008B0378" w14:paraId="4E6CBC3F" w14:textId="77777777" w:rsidTr="00595C33">
              <w:trPr>
                <w:jc w:val="center"/>
              </w:trPr>
              <w:tc>
                <w:tcPr>
                  <w:tcW w:w="649" w:type="dxa"/>
                  <w:tcBorders>
                    <w:top w:val="single" w:sz="4" w:space="0" w:color="auto"/>
                    <w:left w:val="single" w:sz="4" w:space="0" w:color="auto"/>
                    <w:bottom w:val="single" w:sz="4" w:space="0" w:color="auto"/>
                    <w:right w:val="single" w:sz="4" w:space="0" w:color="auto"/>
                  </w:tcBorders>
                </w:tcPr>
                <w:p w14:paraId="4C4876EB"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5</w:t>
                  </w:r>
                </w:p>
              </w:tc>
              <w:tc>
                <w:tcPr>
                  <w:tcW w:w="992" w:type="dxa"/>
                  <w:tcBorders>
                    <w:top w:val="single" w:sz="4" w:space="0" w:color="auto"/>
                    <w:left w:val="single" w:sz="4" w:space="0" w:color="auto"/>
                    <w:bottom w:val="single" w:sz="4" w:space="0" w:color="auto"/>
                    <w:right w:val="single" w:sz="4" w:space="0" w:color="auto"/>
                  </w:tcBorders>
                </w:tcPr>
                <w:p w14:paraId="1306F775"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0</w:t>
                  </w:r>
                  <w:r w:rsidRPr="00763CFE">
                    <w:rPr>
                      <w:rFonts w:eastAsiaTheme="minorEastAsia"/>
                      <w:sz w:val="16"/>
                      <w:szCs w:val="18"/>
                      <w:highlight w:val="green"/>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0D4FEE11"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3</w:t>
                  </w:r>
                  <w:r w:rsidRPr="00763CFE">
                    <w:rPr>
                      <w:rFonts w:eastAsiaTheme="minorEastAsia"/>
                      <w:sz w:val="16"/>
                      <w:szCs w:val="18"/>
                      <w:highlight w:val="green"/>
                      <w:lang w:eastAsia="zh-CN"/>
                    </w:rPr>
                    <w:t>2</w:t>
                  </w:r>
                </w:p>
              </w:tc>
            </w:tr>
            <w:tr w:rsidR="00863978" w:rsidRPr="008B0378" w14:paraId="5BD4D582" w14:textId="77777777" w:rsidTr="00595C33">
              <w:trPr>
                <w:jc w:val="center"/>
              </w:trPr>
              <w:tc>
                <w:tcPr>
                  <w:tcW w:w="649" w:type="dxa"/>
                  <w:tcBorders>
                    <w:top w:val="single" w:sz="4" w:space="0" w:color="auto"/>
                    <w:left w:val="single" w:sz="4" w:space="0" w:color="auto"/>
                    <w:bottom w:val="single" w:sz="4" w:space="0" w:color="auto"/>
                    <w:right w:val="single" w:sz="4" w:space="0" w:color="auto"/>
                  </w:tcBorders>
                </w:tcPr>
                <w:p w14:paraId="3C7E8DF6"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6</w:t>
                  </w:r>
                </w:p>
              </w:tc>
              <w:tc>
                <w:tcPr>
                  <w:tcW w:w="992" w:type="dxa"/>
                  <w:tcBorders>
                    <w:top w:val="single" w:sz="4" w:space="0" w:color="auto"/>
                    <w:left w:val="single" w:sz="4" w:space="0" w:color="auto"/>
                    <w:bottom w:val="single" w:sz="4" w:space="0" w:color="auto"/>
                    <w:right w:val="single" w:sz="4" w:space="0" w:color="auto"/>
                  </w:tcBorders>
                </w:tcPr>
                <w:p w14:paraId="5E18DE5F"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0</w:t>
                  </w:r>
                  <w:r w:rsidRPr="00763CFE">
                    <w:rPr>
                      <w:rFonts w:eastAsiaTheme="minorEastAsia"/>
                      <w:sz w:val="16"/>
                      <w:szCs w:val="18"/>
                      <w:highlight w:val="green"/>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7B17D1B4"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6</w:t>
                  </w:r>
                  <w:r w:rsidRPr="00763CFE">
                    <w:rPr>
                      <w:rFonts w:eastAsiaTheme="minorEastAsia"/>
                      <w:sz w:val="16"/>
                      <w:szCs w:val="18"/>
                      <w:highlight w:val="green"/>
                      <w:lang w:eastAsia="zh-CN"/>
                    </w:rPr>
                    <w:t>4</w:t>
                  </w:r>
                </w:p>
              </w:tc>
            </w:tr>
          </w:tbl>
          <w:p w14:paraId="0F0FC475" w14:textId="77777777" w:rsidR="00863978" w:rsidRPr="00921378" w:rsidRDefault="00863978" w:rsidP="00863978">
            <w:pPr>
              <w:pStyle w:val="ListParagraph"/>
              <w:rPr>
                <w:rFonts w:eastAsiaTheme="minorEastAsia"/>
                <w:i/>
                <w:color w:val="0070C0"/>
                <w:lang w:val="en-US" w:eastAsia="zh-CN"/>
              </w:rPr>
            </w:pPr>
          </w:p>
          <w:p w14:paraId="6AF06304" w14:textId="77777777" w:rsidR="00863978" w:rsidRPr="00721F34" w:rsidRDefault="00863978" w:rsidP="00863978">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721F34">
              <w:t>For FR2-2 DC with FR1, when a UE is identifying CGI of a FR1 serving cell with autonomous gaps:</w:t>
            </w:r>
          </w:p>
          <w:p w14:paraId="2313783B" w14:textId="77777777" w:rsidR="00863978" w:rsidRPr="00721F34" w:rsidRDefault="00863978" w:rsidP="00863978">
            <w:pPr>
              <w:pStyle w:val="ListParagraph"/>
              <w:numPr>
                <w:ilvl w:val="2"/>
                <w:numId w:val="13"/>
              </w:numPr>
              <w:overflowPunct w:val="0"/>
              <w:autoSpaceDE w:val="0"/>
              <w:autoSpaceDN w:val="0"/>
              <w:adjustRightInd w:val="0"/>
              <w:spacing w:before="120" w:after="240"/>
              <w:contextualSpacing w:val="0"/>
              <w:textAlignment w:val="baseline"/>
            </w:pPr>
            <w:r w:rsidRPr="00721F34">
              <w:t>Option 1: the interruption requirements to be defined as in table below</w:t>
            </w:r>
          </w:p>
          <w:p w14:paraId="3CF838F0" w14:textId="77777777" w:rsidR="00863978" w:rsidRPr="00921378" w:rsidRDefault="00863978" w:rsidP="00863978">
            <w:pPr>
              <w:pStyle w:val="ListParagraph"/>
              <w:ind w:left="1092" w:firstLine="708"/>
              <w:jc w:val="center"/>
              <w:rPr>
                <w:b/>
                <w:bCs/>
                <w:sz w:val="18"/>
                <w:szCs w:val="18"/>
              </w:rPr>
            </w:pPr>
            <w:r w:rsidRPr="00921378">
              <w:rPr>
                <w:b/>
                <w:bCs/>
                <w:sz w:val="18"/>
                <w:szCs w:val="18"/>
              </w:rPr>
              <w:t>Interruption length X1, Y1 and Y2 during measurements with autonomous gaps</w:t>
            </w:r>
          </w:p>
          <w:tbl>
            <w:tblPr>
              <w:tblW w:w="6686"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140"/>
              <w:gridCol w:w="1682"/>
              <w:gridCol w:w="1682"/>
              <w:gridCol w:w="1682"/>
            </w:tblGrid>
            <w:tr w:rsidR="00863978" w:rsidRPr="008B0378" w14:paraId="654D6E69" w14:textId="77777777" w:rsidTr="00595C33">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19AD304C" w14:textId="77777777" w:rsidR="00863978" w:rsidRPr="008B0378" w:rsidRDefault="00863978" w:rsidP="00863978">
                  <w:pPr>
                    <w:pStyle w:val="TAH"/>
                    <w:rPr>
                      <w:sz w:val="16"/>
                      <w:szCs w:val="18"/>
                    </w:rPr>
                  </w:pPr>
                  <w:r w:rsidRPr="008B0378">
                    <w:rPr>
                      <w:noProof/>
                      <w:sz w:val="16"/>
                      <w:szCs w:val="18"/>
                      <w:lang w:val="en-US" w:eastAsia="zh-TW"/>
                    </w:rPr>
                    <w:drawing>
                      <wp:inline distT="0" distB="0" distL="0" distR="0" wp14:anchorId="2C73855A" wp14:editId="66CF9B18">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242296AC" w14:textId="77777777" w:rsidR="00863978" w:rsidRPr="008B0378" w:rsidRDefault="00863978" w:rsidP="00863978">
                  <w:pPr>
                    <w:pStyle w:val="TAH"/>
                    <w:rPr>
                      <w:sz w:val="16"/>
                      <w:szCs w:val="18"/>
                    </w:rPr>
                  </w:pPr>
                  <w:r w:rsidRPr="008B0378">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5DFB0DC3" w14:textId="77777777" w:rsidR="00863978" w:rsidRPr="008B0378" w:rsidRDefault="00863978" w:rsidP="00863978">
                  <w:pPr>
                    <w:pStyle w:val="TAH"/>
                    <w:rPr>
                      <w:sz w:val="16"/>
                      <w:szCs w:val="18"/>
                    </w:rPr>
                  </w:pPr>
                  <w:r w:rsidRPr="008B0378">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034BE469" w14:textId="77777777" w:rsidR="00863978" w:rsidRPr="008B0378" w:rsidRDefault="00863978" w:rsidP="00863978">
                  <w:pPr>
                    <w:pStyle w:val="TAH"/>
                    <w:rPr>
                      <w:sz w:val="16"/>
                      <w:szCs w:val="18"/>
                      <w:lang w:val="fr-FR"/>
                    </w:rPr>
                  </w:pPr>
                  <w:r w:rsidRPr="008B0378">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11863935" w14:textId="77777777" w:rsidR="00863978" w:rsidRPr="008B0378" w:rsidRDefault="00863978" w:rsidP="00863978">
                  <w:pPr>
                    <w:pStyle w:val="TAH"/>
                    <w:rPr>
                      <w:sz w:val="16"/>
                      <w:szCs w:val="18"/>
                      <w:lang w:val="fr-FR"/>
                    </w:rPr>
                  </w:pPr>
                  <w:r w:rsidRPr="008B0378">
                    <w:rPr>
                      <w:sz w:val="16"/>
                      <w:szCs w:val="18"/>
                      <w:lang w:val="fr-FR"/>
                    </w:rPr>
                    <w:t>Interruption length Y2 (slots)</w:t>
                  </w:r>
                </w:p>
              </w:tc>
            </w:tr>
            <w:tr w:rsidR="00863978" w:rsidRPr="008B0378" w14:paraId="7EB78C4D" w14:textId="77777777" w:rsidTr="00595C33">
              <w:trPr>
                <w:trHeight w:val="193"/>
              </w:trPr>
              <w:tc>
                <w:tcPr>
                  <w:tcW w:w="500" w:type="dxa"/>
                  <w:tcBorders>
                    <w:top w:val="single" w:sz="4" w:space="0" w:color="auto"/>
                    <w:left w:val="single" w:sz="4" w:space="0" w:color="auto"/>
                    <w:bottom w:val="single" w:sz="4" w:space="0" w:color="auto"/>
                    <w:right w:val="single" w:sz="4" w:space="0" w:color="auto"/>
                  </w:tcBorders>
                  <w:hideMark/>
                </w:tcPr>
                <w:p w14:paraId="66919FEA" w14:textId="77777777" w:rsidR="00863978" w:rsidRPr="008B0378" w:rsidRDefault="00863978" w:rsidP="00863978">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7BB0B1D1" w14:textId="77777777" w:rsidR="00863978" w:rsidRPr="008B0378" w:rsidRDefault="00863978" w:rsidP="00863978">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44A288A6" w14:textId="77777777" w:rsidR="00863978" w:rsidRPr="008B0378" w:rsidRDefault="00863978" w:rsidP="00863978">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2A612D89" w14:textId="77777777" w:rsidR="00863978" w:rsidRPr="008B0378" w:rsidRDefault="00863978" w:rsidP="00863978">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6D1CA374" w14:textId="77777777" w:rsidR="00863978" w:rsidRPr="008B0378" w:rsidRDefault="00863978" w:rsidP="00863978">
                  <w:pPr>
                    <w:pStyle w:val="TAC"/>
                    <w:rPr>
                      <w:rFonts w:cs="Arial"/>
                      <w:sz w:val="16"/>
                      <w:szCs w:val="16"/>
                      <w:lang w:val="fr-FR" w:eastAsia="zh-CN"/>
                    </w:rPr>
                  </w:pPr>
                  <w:r w:rsidRPr="008B0378">
                    <w:rPr>
                      <w:rFonts w:cs="Arial"/>
                      <w:sz w:val="16"/>
                      <w:szCs w:val="16"/>
                      <w:lang w:val="fr-FR" w:eastAsia="zh-CN"/>
                    </w:rPr>
                    <w:t>6</w:t>
                  </w:r>
                </w:p>
              </w:tc>
            </w:tr>
            <w:tr w:rsidR="00863978" w:rsidRPr="008B0378" w14:paraId="29FFE130" w14:textId="77777777" w:rsidTr="00595C33">
              <w:trPr>
                <w:trHeight w:val="205"/>
              </w:trPr>
              <w:tc>
                <w:tcPr>
                  <w:tcW w:w="500" w:type="dxa"/>
                  <w:tcBorders>
                    <w:top w:val="single" w:sz="4" w:space="0" w:color="auto"/>
                    <w:left w:val="single" w:sz="4" w:space="0" w:color="auto"/>
                    <w:bottom w:val="single" w:sz="4" w:space="0" w:color="auto"/>
                    <w:right w:val="single" w:sz="4" w:space="0" w:color="auto"/>
                  </w:tcBorders>
                  <w:hideMark/>
                </w:tcPr>
                <w:p w14:paraId="628E6D37" w14:textId="77777777" w:rsidR="00863978" w:rsidRPr="008B0378" w:rsidRDefault="00863978" w:rsidP="00863978">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0D00D1F1" w14:textId="77777777" w:rsidR="00863978" w:rsidRPr="008B0378" w:rsidRDefault="00863978" w:rsidP="00863978">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7382C0CC" w14:textId="77777777" w:rsidR="00863978" w:rsidRPr="008B0378" w:rsidRDefault="00863978" w:rsidP="00863978">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7A2B3F6D" w14:textId="77777777" w:rsidR="00863978" w:rsidRPr="008B0378" w:rsidRDefault="00863978" w:rsidP="00863978">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682D3966" w14:textId="77777777" w:rsidR="00863978" w:rsidRPr="008B0378" w:rsidRDefault="00863978" w:rsidP="00863978">
                  <w:pPr>
                    <w:pStyle w:val="TAC"/>
                    <w:rPr>
                      <w:rFonts w:cs="Arial"/>
                      <w:sz w:val="16"/>
                      <w:szCs w:val="16"/>
                      <w:lang w:val="fr-FR" w:eastAsia="zh-CN"/>
                    </w:rPr>
                  </w:pPr>
                  <w:r w:rsidRPr="008B0378">
                    <w:rPr>
                      <w:rFonts w:cs="Arial"/>
                      <w:sz w:val="16"/>
                      <w:szCs w:val="16"/>
                      <w:lang w:val="fr-FR" w:eastAsia="zh-CN"/>
                    </w:rPr>
                    <w:t>10</w:t>
                  </w:r>
                </w:p>
              </w:tc>
            </w:tr>
            <w:tr w:rsidR="00863978" w:rsidRPr="008B0378" w14:paraId="693F40E9" w14:textId="77777777" w:rsidTr="00595C33">
              <w:trPr>
                <w:trHeight w:val="205"/>
              </w:trPr>
              <w:tc>
                <w:tcPr>
                  <w:tcW w:w="500" w:type="dxa"/>
                  <w:tcBorders>
                    <w:top w:val="single" w:sz="4" w:space="0" w:color="auto"/>
                    <w:left w:val="single" w:sz="4" w:space="0" w:color="auto"/>
                    <w:bottom w:val="single" w:sz="4" w:space="0" w:color="auto"/>
                    <w:right w:val="single" w:sz="4" w:space="0" w:color="auto"/>
                  </w:tcBorders>
                  <w:hideMark/>
                </w:tcPr>
                <w:p w14:paraId="586EADD3" w14:textId="77777777" w:rsidR="00863978" w:rsidRPr="008B0378" w:rsidRDefault="00863978" w:rsidP="00863978">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290F6B1E" w14:textId="77777777" w:rsidR="00863978" w:rsidRPr="008B0378" w:rsidRDefault="00863978" w:rsidP="00863978">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F8D3437" w14:textId="77777777" w:rsidR="00863978" w:rsidRPr="008B0378" w:rsidRDefault="00863978" w:rsidP="00863978">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77190568" w14:textId="77777777" w:rsidR="00863978" w:rsidRPr="008B0378" w:rsidRDefault="00863978" w:rsidP="00863978">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15F16869" w14:textId="77777777" w:rsidR="00863978" w:rsidRPr="008B0378" w:rsidRDefault="00863978" w:rsidP="00863978">
                  <w:pPr>
                    <w:pStyle w:val="TAC"/>
                    <w:rPr>
                      <w:rFonts w:cs="Arial"/>
                      <w:sz w:val="16"/>
                      <w:szCs w:val="16"/>
                      <w:lang w:val="fr-FR" w:eastAsia="zh-CN"/>
                    </w:rPr>
                  </w:pPr>
                  <w:r w:rsidRPr="008B0378">
                    <w:rPr>
                      <w:rFonts w:cs="Arial"/>
                      <w:sz w:val="16"/>
                      <w:szCs w:val="16"/>
                      <w:lang w:val="fr-FR" w:eastAsia="zh-CN"/>
                    </w:rPr>
                    <w:t>19</w:t>
                  </w:r>
                </w:p>
              </w:tc>
            </w:tr>
            <w:tr w:rsidR="00863978" w:rsidRPr="008B0378" w14:paraId="07D8B9EE" w14:textId="77777777" w:rsidTr="00595C33">
              <w:trPr>
                <w:trHeight w:val="205"/>
              </w:trPr>
              <w:tc>
                <w:tcPr>
                  <w:tcW w:w="500" w:type="dxa"/>
                  <w:tcBorders>
                    <w:top w:val="single" w:sz="4" w:space="0" w:color="auto"/>
                    <w:left w:val="single" w:sz="4" w:space="0" w:color="auto"/>
                    <w:bottom w:val="single" w:sz="4" w:space="0" w:color="auto"/>
                    <w:right w:val="single" w:sz="4" w:space="0" w:color="auto"/>
                  </w:tcBorders>
                  <w:hideMark/>
                </w:tcPr>
                <w:p w14:paraId="3AAA1066" w14:textId="77777777" w:rsidR="00863978" w:rsidRPr="008B0378" w:rsidRDefault="00863978" w:rsidP="00863978">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2943E628" w14:textId="77777777" w:rsidR="00863978" w:rsidRPr="008B0378" w:rsidRDefault="00863978" w:rsidP="00863978">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2CE162DA" w14:textId="77777777" w:rsidR="00863978" w:rsidRPr="008B0378" w:rsidRDefault="00863978" w:rsidP="00863978">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5D9A0243" w14:textId="77777777" w:rsidR="00863978" w:rsidRPr="008B0378" w:rsidRDefault="00863978" w:rsidP="00863978">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78559F99" w14:textId="77777777" w:rsidR="00863978" w:rsidRPr="008B0378" w:rsidRDefault="00863978" w:rsidP="00863978">
                  <w:pPr>
                    <w:pStyle w:val="TAC"/>
                    <w:rPr>
                      <w:rFonts w:cs="Arial"/>
                      <w:sz w:val="16"/>
                      <w:szCs w:val="16"/>
                      <w:lang w:val="fr-FR" w:eastAsia="zh-CN"/>
                    </w:rPr>
                  </w:pPr>
                  <w:r w:rsidRPr="008B0378">
                    <w:rPr>
                      <w:rFonts w:cs="Arial"/>
                      <w:sz w:val="16"/>
                      <w:szCs w:val="16"/>
                      <w:lang w:val="fr-FR" w:eastAsia="zh-CN"/>
                    </w:rPr>
                    <w:t>37</w:t>
                  </w:r>
                </w:p>
              </w:tc>
            </w:tr>
            <w:tr w:rsidR="00863978" w:rsidRPr="008B0378" w14:paraId="7456719F" w14:textId="77777777" w:rsidTr="00595C33">
              <w:trPr>
                <w:trHeight w:val="205"/>
              </w:trPr>
              <w:tc>
                <w:tcPr>
                  <w:tcW w:w="500" w:type="dxa"/>
                  <w:tcBorders>
                    <w:top w:val="single" w:sz="4" w:space="0" w:color="auto"/>
                    <w:left w:val="single" w:sz="4" w:space="0" w:color="auto"/>
                    <w:bottom w:val="single" w:sz="4" w:space="0" w:color="auto"/>
                    <w:right w:val="single" w:sz="4" w:space="0" w:color="auto"/>
                  </w:tcBorders>
                </w:tcPr>
                <w:p w14:paraId="206190FE"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A041638" w14:textId="77777777" w:rsidR="00863978" w:rsidRPr="00763CFE" w:rsidRDefault="00863978" w:rsidP="00863978">
                  <w:pPr>
                    <w:pStyle w:val="TAC"/>
                    <w:rPr>
                      <w:sz w:val="16"/>
                      <w:szCs w:val="18"/>
                      <w:highlight w:val="green"/>
                    </w:rPr>
                  </w:pPr>
                  <w:r w:rsidRPr="00763CFE">
                    <w:rPr>
                      <w:rFonts w:eastAsiaTheme="minorEastAsia" w:hint="eastAsia"/>
                      <w:sz w:val="16"/>
                      <w:szCs w:val="18"/>
                      <w:highlight w:val="green"/>
                      <w:lang w:eastAsia="zh-CN"/>
                    </w:rPr>
                    <w:t>0</w:t>
                  </w:r>
                  <w:r w:rsidRPr="00763CFE">
                    <w:rPr>
                      <w:rFonts w:eastAsiaTheme="minorEastAsia"/>
                      <w:sz w:val="16"/>
                      <w:szCs w:val="18"/>
                      <w:highlight w:val="green"/>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69D55A27" w14:textId="77777777" w:rsidR="00863978" w:rsidRPr="00763CFE" w:rsidRDefault="00863978" w:rsidP="00863978">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1</w:t>
                  </w:r>
                  <w:r w:rsidRPr="00763CFE">
                    <w:rPr>
                      <w:rFonts w:eastAsiaTheme="minorEastAsia" w:cs="Arial"/>
                      <w:sz w:val="16"/>
                      <w:szCs w:val="16"/>
                      <w:highlight w:val="green"/>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38F07504" w14:textId="77777777" w:rsidR="00863978" w:rsidRPr="00763CFE" w:rsidRDefault="00863978" w:rsidP="00863978">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1</w:t>
                  </w:r>
                  <w:r w:rsidRPr="00763CFE">
                    <w:rPr>
                      <w:rFonts w:eastAsiaTheme="minorEastAsia" w:cs="Arial"/>
                      <w:sz w:val="16"/>
                      <w:szCs w:val="16"/>
                      <w:highlight w:val="green"/>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7BC5F50A" w14:textId="77777777" w:rsidR="00863978" w:rsidRPr="00763CFE" w:rsidRDefault="00863978" w:rsidP="00863978">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1</w:t>
                  </w:r>
                  <w:r w:rsidRPr="00763CFE">
                    <w:rPr>
                      <w:rFonts w:eastAsiaTheme="minorEastAsia" w:cs="Arial"/>
                      <w:sz w:val="16"/>
                      <w:szCs w:val="16"/>
                      <w:highlight w:val="green"/>
                      <w:lang w:val="fr-FR" w:eastAsia="zh-CN"/>
                    </w:rPr>
                    <w:t>45</w:t>
                  </w:r>
                </w:p>
              </w:tc>
            </w:tr>
            <w:tr w:rsidR="00863978" w:rsidRPr="008B0378" w14:paraId="354DF529" w14:textId="77777777" w:rsidTr="00595C33">
              <w:trPr>
                <w:trHeight w:val="205"/>
              </w:trPr>
              <w:tc>
                <w:tcPr>
                  <w:tcW w:w="500" w:type="dxa"/>
                  <w:tcBorders>
                    <w:top w:val="single" w:sz="4" w:space="0" w:color="auto"/>
                    <w:left w:val="single" w:sz="4" w:space="0" w:color="auto"/>
                    <w:bottom w:val="single" w:sz="4" w:space="0" w:color="auto"/>
                    <w:right w:val="single" w:sz="4" w:space="0" w:color="auto"/>
                  </w:tcBorders>
                </w:tcPr>
                <w:p w14:paraId="3351DDAB" w14:textId="77777777" w:rsidR="00863978" w:rsidRPr="00763CFE" w:rsidRDefault="00863978" w:rsidP="00863978">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6</w:t>
                  </w:r>
                </w:p>
              </w:tc>
              <w:tc>
                <w:tcPr>
                  <w:tcW w:w="1140" w:type="dxa"/>
                  <w:tcBorders>
                    <w:top w:val="single" w:sz="4" w:space="0" w:color="auto"/>
                    <w:left w:val="single" w:sz="4" w:space="0" w:color="auto"/>
                    <w:bottom w:val="single" w:sz="4" w:space="0" w:color="auto"/>
                    <w:right w:val="single" w:sz="4" w:space="0" w:color="auto"/>
                  </w:tcBorders>
                </w:tcPr>
                <w:p w14:paraId="66B1BB2A" w14:textId="77777777" w:rsidR="00863978" w:rsidRPr="00763CFE" w:rsidRDefault="00863978" w:rsidP="00863978">
                  <w:pPr>
                    <w:pStyle w:val="TAC"/>
                    <w:rPr>
                      <w:sz w:val="16"/>
                      <w:szCs w:val="18"/>
                      <w:highlight w:val="green"/>
                    </w:rPr>
                  </w:pPr>
                  <w:r w:rsidRPr="00763CFE">
                    <w:rPr>
                      <w:rFonts w:eastAsiaTheme="minorEastAsia" w:hint="eastAsia"/>
                      <w:sz w:val="16"/>
                      <w:szCs w:val="18"/>
                      <w:highlight w:val="green"/>
                      <w:lang w:eastAsia="zh-CN"/>
                    </w:rPr>
                    <w:t>0</w:t>
                  </w:r>
                  <w:r w:rsidRPr="00763CFE">
                    <w:rPr>
                      <w:rFonts w:eastAsiaTheme="minorEastAsia"/>
                      <w:sz w:val="16"/>
                      <w:szCs w:val="18"/>
                      <w:highlight w:val="green"/>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4B66367D" w14:textId="77777777" w:rsidR="00863978" w:rsidRPr="00763CFE" w:rsidRDefault="00863978" w:rsidP="00863978">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3</w:t>
                  </w:r>
                  <w:r w:rsidRPr="00763CFE">
                    <w:rPr>
                      <w:rFonts w:eastAsiaTheme="minorEastAsia" w:cs="Arial"/>
                      <w:sz w:val="16"/>
                      <w:szCs w:val="16"/>
                      <w:highlight w:val="green"/>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2B453965" w14:textId="77777777" w:rsidR="00863978" w:rsidRPr="00763CFE" w:rsidRDefault="00863978" w:rsidP="00863978">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3</w:t>
                  </w:r>
                  <w:r w:rsidRPr="00763CFE">
                    <w:rPr>
                      <w:rFonts w:eastAsiaTheme="minorEastAsia" w:cs="Arial"/>
                      <w:sz w:val="16"/>
                      <w:szCs w:val="16"/>
                      <w:highlight w:val="green"/>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19B7A552" w14:textId="77777777" w:rsidR="00863978" w:rsidRPr="00763CFE" w:rsidRDefault="00863978" w:rsidP="00863978">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2</w:t>
                  </w:r>
                  <w:r w:rsidRPr="00763CFE">
                    <w:rPr>
                      <w:rFonts w:eastAsiaTheme="minorEastAsia" w:cs="Arial"/>
                      <w:sz w:val="16"/>
                      <w:szCs w:val="16"/>
                      <w:highlight w:val="green"/>
                      <w:lang w:val="fr-FR" w:eastAsia="zh-CN"/>
                    </w:rPr>
                    <w:t>89</w:t>
                  </w:r>
                </w:p>
              </w:tc>
            </w:tr>
          </w:tbl>
          <w:p w14:paraId="0AC2EC7B" w14:textId="77777777" w:rsidR="00863978" w:rsidRDefault="00863978" w:rsidP="00863978">
            <w:pPr>
              <w:pStyle w:val="ListParagraph"/>
              <w:spacing w:after="240"/>
              <w:ind w:left="2160"/>
              <w:contextualSpacing w:val="0"/>
            </w:pPr>
          </w:p>
          <w:p w14:paraId="7D897654" w14:textId="57EF960C" w:rsidR="004B0286" w:rsidRDefault="00863978" w:rsidP="00863978">
            <w:pPr>
              <w:pStyle w:val="ListParagraph"/>
              <w:numPr>
                <w:ilvl w:val="2"/>
                <w:numId w:val="13"/>
              </w:numPr>
              <w:overflowPunct w:val="0"/>
              <w:autoSpaceDE w:val="0"/>
              <w:autoSpaceDN w:val="0"/>
              <w:adjustRightInd w:val="0"/>
              <w:spacing w:before="120" w:after="240"/>
              <w:contextualSpacing w:val="0"/>
              <w:textAlignment w:val="baseline"/>
              <w:rPr>
                <w:rFonts w:ascii="Arial" w:hAnsi="Arial" w:cs="Arial"/>
                <w:lang w:eastAsia="zh-CN"/>
              </w:rPr>
            </w:pPr>
            <w:r w:rsidRPr="00721F34">
              <w:t xml:space="preserve">Option </w:t>
            </w:r>
            <w:r>
              <w:t>2</w:t>
            </w:r>
            <w:r w:rsidRPr="00721F34">
              <w:t xml:space="preserve">: </w:t>
            </w:r>
            <w:r>
              <w:t>do not define interruption requirements</w:t>
            </w:r>
          </w:p>
        </w:tc>
      </w:tr>
    </w:tbl>
    <w:p w14:paraId="0A9BECA1" w14:textId="77777777" w:rsidR="00DF7245" w:rsidRDefault="00DF7245" w:rsidP="00556284">
      <w:pPr>
        <w:rPr>
          <w:rFonts w:ascii="Arial" w:hAnsi="Arial" w:cs="Arial"/>
          <w:b/>
          <w:bCs/>
          <w:i/>
          <w:iCs/>
          <w:lang w:eastAsia="zh-CN"/>
        </w:rPr>
      </w:pPr>
    </w:p>
    <w:p w14:paraId="62C599F2" w14:textId="6A1E0637" w:rsidR="00C873E8" w:rsidRDefault="00C873E8" w:rsidP="00556284">
      <w:pPr>
        <w:rPr>
          <w:rFonts w:ascii="Arial" w:hAnsi="Arial" w:cs="Arial"/>
          <w:b/>
          <w:bCs/>
          <w:i/>
          <w:iCs/>
          <w:lang w:eastAsia="zh-CN"/>
        </w:rPr>
      </w:pPr>
      <w:r w:rsidRPr="00B84A47">
        <w:rPr>
          <w:rFonts w:ascii="Arial" w:hAnsi="Arial" w:cs="Arial"/>
          <w:b/>
          <w:bCs/>
          <w:i/>
          <w:iCs/>
          <w:lang w:eastAsia="zh-CN"/>
        </w:rPr>
        <w:t xml:space="preserve">Proposal </w:t>
      </w:r>
      <w:r w:rsidR="00C52E2B">
        <w:rPr>
          <w:rFonts w:ascii="Arial" w:hAnsi="Arial" w:cs="Arial"/>
          <w:b/>
          <w:bCs/>
          <w:i/>
          <w:iCs/>
          <w:lang w:eastAsia="zh-CN"/>
        </w:rPr>
        <w:t>1</w:t>
      </w:r>
      <w:r w:rsidRPr="00B84A47">
        <w:rPr>
          <w:rFonts w:ascii="Arial" w:hAnsi="Arial" w:cs="Arial"/>
          <w:b/>
          <w:bCs/>
          <w:i/>
          <w:iCs/>
          <w:lang w:eastAsia="zh-CN"/>
        </w:rPr>
        <w:t xml:space="preserve">: </w:t>
      </w:r>
      <w:r w:rsidR="00DF7245">
        <w:rPr>
          <w:rFonts w:ascii="Arial" w:hAnsi="Arial" w:cs="Arial"/>
          <w:b/>
          <w:bCs/>
          <w:i/>
          <w:iCs/>
          <w:lang w:eastAsia="zh-CN"/>
        </w:rPr>
        <w:t>Regarding Issue ‘</w:t>
      </w:r>
      <w:r w:rsidR="00DF7245" w:rsidRPr="00DF7245">
        <w:rPr>
          <w:rFonts w:ascii="Arial" w:hAnsi="Arial" w:cs="Arial"/>
          <w:b/>
          <w:bCs/>
          <w:i/>
          <w:iCs/>
          <w:lang w:eastAsia="zh-CN"/>
        </w:rPr>
        <w:t>For FR2-2 DC with FR1, when a UE is identifying CGI of a FR1 serving cell with autonomous gaps:</w:t>
      </w:r>
      <w:r w:rsidR="00DF7245">
        <w:rPr>
          <w:rFonts w:ascii="Arial" w:hAnsi="Arial" w:cs="Arial"/>
          <w:b/>
          <w:bCs/>
          <w:i/>
          <w:iCs/>
          <w:lang w:eastAsia="zh-CN"/>
        </w:rPr>
        <w:t xml:space="preserve">’ Support option 2, </w:t>
      </w:r>
      <w:r w:rsidR="00DF7245" w:rsidRPr="00DF7245">
        <w:rPr>
          <w:rFonts w:ascii="Arial" w:hAnsi="Arial" w:cs="Arial"/>
          <w:b/>
          <w:bCs/>
          <w:i/>
          <w:iCs/>
          <w:lang w:eastAsia="zh-CN"/>
        </w:rPr>
        <w:t>do not define interruption requirements</w:t>
      </w:r>
      <w:r w:rsidR="00073953">
        <w:rPr>
          <w:rFonts w:ascii="Arial" w:hAnsi="Arial" w:cs="Arial"/>
          <w:b/>
          <w:bCs/>
          <w:i/>
          <w:iCs/>
          <w:lang w:eastAsia="zh-CN"/>
        </w:rPr>
        <w:t>.</w:t>
      </w:r>
    </w:p>
    <w:p w14:paraId="1045D2B7" w14:textId="77777777" w:rsidR="00BB0379" w:rsidRPr="00B84A47" w:rsidRDefault="00BB0379" w:rsidP="00556284">
      <w:pPr>
        <w:rPr>
          <w:rFonts w:ascii="Arial" w:hAnsi="Arial" w:cs="Arial"/>
          <w:b/>
          <w:bCs/>
          <w:i/>
          <w:iCs/>
          <w:lang w:eastAsia="zh-CN"/>
        </w:rPr>
      </w:pPr>
    </w:p>
    <w:p w14:paraId="61AA4631" w14:textId="77777777" w:rsidR="007D0AA3" w:rsidRPr="007B6F6B" w:rsidRDefault="007D0AA3"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0CC8D3E2" w14:textId="77777777" w:rsidR="00073953" w:rsidRDefault="00073953" w:rsidP="00073953">
      <w:pPr>
        <w:rPr>
          <w:rFonts w:ascii="Arial" w:hAnsi="Arial" w:cs="Arial"/>
          <w:b/>
          <w:bCs/>
          <w:i/>
          <w:iCs/>
          <w:lang w:eastAsia="zh-CN"/>
        </w:rPr>
      </w:pPr>
      <w:r w:rsidRPr="00B84A47">
        <w:rPr>
          <w:rFonts w:ascii="Arial" w:hAnsi="Arial" w:cs="Arial"/>
          <w:b/>
          <w:bCs/>
          <w:i/>
          <w:iCs/>
          <w:lang w:eastAsia="zh-CN"/>
        </w:rPr>
        <w:t xml:space="preserve">Proposal </w:t>
      </w:r>
      <w:r>
        <w:rPr>
          <w:rFonts w:ascii="Arial" w:hAnsi="Arial" w:cs="Arial"/>
          <w:b/>
          <w:bCs/>
          <w:i/>
          <w:iCs/>
          <w:lang w:eastAsia="zh-CN"/>
        </w:rPr>
        <w:t>1</w:t>
      </w:r>
      <w:r w:rsidRPr="00B84A47">
        <w:rPr>
          <w:rFonts w:ascii="Arial" w:hAnsi="Arial" w:cs="Arial"/>
          <w:b/>
          <w:bCs/>
          <w:i/>
          <w:iCs/>
          <w:lang w:eastAsia="zh-CN"/>
        </w:rPr>
        <w:t xml:space="preserve">: </w:t>
      </w:r>
      <w:r>
        <w:rPr>
          <w:rFonts w:ascii="Arial" w:hAnsi="Arial" w:cs="Arial"/>
          <w:b/>
          <w:bCs/>
          <w:i/>
          <w:iCs/>
          <w:lang w:eastAsia="zh-CN"/>
        </w:rPr>
        <w:t>Regarding Issue ‘</w:t>
      </w:r>
      <w:r w:rsidRPr="00DF7245">
        <w:rPr>
          <w:rFonts w:ascii="Arial" w:hAnsi="Arial" w:cs="Arial"/>
          <w:b/>
          <w:bCs/>
          <w:i/>
          <w:iCs/>
          <w:lang w:eastAsia="zh-CN"/>
        </w:rPr>
        <w:t>For FR2-2 DC with FR1, when a UE is identifying CGI of a FR1 serving cell with autonomous gaps:</w:t>
      </w:r>
      <w:r>
        <w:rPr>
          <w:rFonts w:ascii="Arial" w:hAnsi="Arial" w:cs="Arial"/>
          <w:b/>
          <w:bCs/>
          <w:i/>
          <w:iCs/>
          <w:lang w:eastAsia="zh-CN"/>
        </w:rPr>
        <w:t xml:space="preserve">’ Support option 2, </w:t>
      </w:r>
      <w:r w:rsidRPr="00DF7245">
        <w:rPr>
          <w:rFonts w:ascii="Arial" w:hAnsi="Arial" w:cs="Arial"/>
          <w:b/>
          <w:bCs/>
          <w:i/>
          <w:iCs/>
          <w:lang w:eastAsia="zh-CN"/>
        </w:rPr>
        <w:t>do not define interruption requirements</w:t>
      </w:r>
      <w:r>
        <w:rPr>
          <w:rFonts w:ascii="Arial" w:hAnsi="Arial" w:cs="Arial"/>
          <w:b/>
          <w:bCs/>
          <w:i/>
          <w:iCs/>
          <w:lang w:eastAsia="zh-CN"/>
        </w:rPr>
        <w:t>.</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5C203556" w14:textId="49200F08" w:rsidR="00FB7F77" w:rsidRPr="00F063BA" w:rsidRDefault="00097DC8" w:rsidP="00FB7F77">
      <w:pPr>
        <w:rPr>
          <w:color w:val="FF0000"/>
          <w:lang w:eastAsia="x-none"/>
        </w:rPr>
      </w:pPr>
      <w:r w:rsidRPr="009374EA">
        <w:rPr>
          <w:rFonts w:ascii="Arial" w:hAnsi="Arial" w:cs="Arial"/>
        </w:rPr>
        <w:t xml:space="preserve">[1] </w:t>
      </w:r>
      <w:r w:rsidRPr="007A544C">
        <w:rPr>
          <w:rFonts w:ascii="Arial" w:hAnsi="Arial" w:cs="Arial"/>
        </w:rPr>
        <w:tab/>
        <w:t>R4-2120317</w:t>
      </w:r>
      <w:r w:rsidRPr="00E33317">
        <w:rPr>
          <w:rFonts w:ascii="Arial" w:hAnsi="Arial" w:cs="Arial"/>
        </w:rPr>
        <w:t>- WF on NR extension to 71 GHz – RRM - Part 2</w:t>
      </w:r>
      <w:r w:rsidRPr="009374EA">
        <w:rPr>
          <w:rFonts w:ascii="Arial" w:hAnsi="Arial" w:cs="Arial"/>
        </w:rPr>
        <w:t>, Qualcomm</w:t>
      </w:r>
      <w:r w:rsidR="00FD4D60">
        <w:rPr>
          <w:rFonts w:ascii="Arial" w:hAnsi="Arial" w:cs="Arial"/>
        </w:rPr>
        <w:t xml:space="preserve"> </w:t>
      </w: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5725B" w14:textId="77777777" w:rsidR="00AF055E" w:rsidRDefault="00AF055E">
      <w:r>
        <w:separator/>
      </w:r>
    </w:p>
  </w:endnote>
  <w:endnote w:type="continuationSeparator" w:id="0">
    <w:p w14:paraId="35DFCDDC" w14:textId="77777777" w:rsidR="00AF055E" w:rsidRDefault="00AF055E">
      <w:r>
        <w:continuationSeparator/>
      </w:r>
    </w:p>
  </w:endnote>
  <w:endnote w:type="continuationNotice" w:id="1">
    <w:p w14:paraId="40AC9A9C" w14:textId="77777777" w:rsidR="00AF055E" w:rsidRDefault="00AF0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FB784" w14:textId="77777777" w:rsidR="00AF055E" w:rsidRDefault="00AF055E">
      <w:r>
        <w:separator/>
      </w:r>
    </w:p>
  </w:footnote>
  <w:footnote w:type="continuationSeparator" w:id="0">
    <w:p w14:paraId="64EEEADB" w14:textId="77777777" w:rsidR="00AF055E" w:rsidRDefault="00AF055E">
      <w:r>
        <w:continuationSeparator/>
      </w:r>
    </w:p>
  </w:footnote>
  <w:footnote w:type="continuationNotice" w:id="1">
    <w:p w14:paraId="7C66DCF6" w14:textId="77777777" w:rsidR="00AF055E" w:rsidRDefault="00AF05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93135"/>
    <w:multiLevelType w:val="hybridMultilevel"/>
    <w:tmpl w:val="EB7822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7234E37"/>
    <w:multiLevelType w:val="hybridMultilevel"/>
    <w:tmpl w:val="9800C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6"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31FFF"/>
    <w:multiLevelType w:val="hybridMultilevel"/>
    <w:tmpl w:val="6DA82E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21"/>
  </w:num>
  <w:num w:numId="4">
    <w:abstractNumId w:val="9"/>
  </w:num>
  <w:num w:numId="5">
    <w:abstractNumId w:val="10"/>
  </w:num>
  <w:num w:numId="6">
    <w:abstractNumId w:val="1"/>
  </w:num>
  <w:num w:numId="7">
    <w:abstractNumId w:val="0"/>
  </w:num>
  <w:num w:numId="8">
    <w:abstractNumId w:val="24"/>
  </w:num>
  <w:num w:numId="9">
    <w:abstractNumId w:val="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8"/>
  </w:num>
  <w:num w:numId="13">
    <w:abstractNumId w:val="19"/>
  </w:num>
  <w:num w:numId="14">
    <w:abstractNumId w:val="2"/>
  </w:num>
  <w:num w:numId="15">
    <w:abstractNumId w:val="12"/>
  </w:num>
  <w:num w:numId="16">
    <w:abstractNumId w:val="15"/>
  </w:num>
  <w:num w:numId="17">
    <w:abstractNumId w:val="21"/>
  </w:num>
  <w:num w:numId="18">
    <w:abstractNumId w:val="4"/>
  </w:num>
  <w:num w:numId="19">
    <w:abstractNumId w:val="22"/>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16"/>
  </w:num>
  <w:num w:numId="27">
    <w:abstractNumId w:val="17"/>
  </w:num>
  <w:num w:numId="28">
    <w:abstractNumId w:val="11"/>
  </w:num>
  <w:num w:numId="29">
    <w:abstractNumId w:val="14"/>
  </w:num>
  <w:num w:numId="30">
    <w:abstractNumId w:val="3"/>
  </w:num>
  <w:num w:numId="31">
    <w:abstractNumId w:val="13"/>
  </w:num>
  <w:num w:numId="32">
    <w:abstractNumId w:val="6"/>
  </w:num>
  <w:num w:numId="33">
    <w:abstractNumId w:val="20"/>
  </w:num>
  <w:num w:numId="34">
    <w:abstractNumId w:val="21"/>
  </w:num>
  <w:num w:numId="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07EA0"/>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31"/>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4FA6"/>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AF"/>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D79"/>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697"/>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721"/>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953"/>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4DAE"/>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DC8"/>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7B8"/>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A6"/>
    <w:rsid w:val="000D16E3"/>
    <w:rsid w:val="000D1703"/>
    <w:rsid w:val="000D1940"/>
    <w:rsid w:val="000D20B1"/>
    <w:rsid w:val="000D2239"/>
    <w:rsid w:val="000D2312"/>
    <w:rsid w:val="000D2328"/>
    <w:rsid w:val="000D234A"/>
    <w:rsid w:val="000D256B"/>
    <w:rsid w:val="000D26B5"/>
    <w:rsid w:val="000D26D1"/>
    <w:rsid w:val="000D2AD8"/>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2A38"/>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0EF2"/>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B31"/>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0FB"/>
    <w:rsid w:val="0015035F"/>
    <w:rsid w:val="00150394"/>
    <w:rsid w:val="001505E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67CB4"/>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322"/>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101"/>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CC"/>
    <w:rsid w:val="00193ED7"/>
    <w:rsid w:val="001940EE"/>
    <w:rsid w:val="00194854"/>
    <w:rsid w:val="00195268"/>
    <w:rsid w:val="0019529C"/>
    <w:rsid w:val="00195384"/>
    <w:rsid w:val="00195461"/>
    <w:rsid w:val="00195634"/>
    <w:rsid w:val="001956AF"/>
    <w:rsid w:val="0019580C"/>
    <w:rsid w:val="00195A10"/>
    <w:rsid w:val="00195AD5"/>
    <w:rsid w:val="00195D2C"/>
    <w:rsid w:val="001965A6"/>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AFF"/>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1"/>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186"/>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199"/>
    <w:rsid w:val="002063B5"/>
    <w:rsid w:val="00206438"/>
    <w:rsid w:val="00206914"/>
    <w:rsid w:val="00206AD4"/>
    <w:rsid w:val="00206F90"/>
    <w:rsid w:val="00207080"/>
    <w:rsid w:val="002071C1"/>
    <w:rsid w:val="00207225"/>
    <w:rsid w:val="00207296"/>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109"/>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0DCE"/>
    <w:rsid w:val="00271109"/>
    <w:rsid w:val="0027110D"/>
    <w:rsid w:val="00271138"/>
    <w:rsid w:val="0027136F"/>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3CC"/>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040"/>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AA"/>
    <w:rsid w:val="002A66CF"/>
    <w:rsid w:val="002A67D4"/>
    <w:rsid w:val="002A69DE"/>
    <w:rsid w:val="002A6D1F"/>
    <w:rsid w:val="002A6ECC"/>
    <w:rsid w:val="002A72F9"/>
    <w:rsid w:val="002A7AB4"/>
    <w:rsid w:val="002A7B60"/>
    <w:rsid w:val="002A7EC2"/>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25"/>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12A"/>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7D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696"/>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6A6"/>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216"/>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5A58"/>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56C"/>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428"/>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3FC"/>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3A2"/>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4C8"/>
    <w:rsid w:val="003A1A01"/>
    <w:rsid w:val="003A1CB8"/>
    <w:rsid w:val="003A1F5A"/>
    <w:rsid w:val="003A2274"/>
    <w:rsid w:val="003A22BB"/>
    <w:rsid w:val="003A24A0"/>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8F6"/>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B5"/>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94"/>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1C"/>
    <w:rsid w:val="003D38D0"/>
    <w:rsid w:val="003D38EE"/>
    <w:rsid w:val="003D3A83"/>
    <w:rsid w:val="003D3DFB"/>
    <w:rsid w:val="003D43E9"/>
    <w:rsid w:val="003D4592"/>
    <w:rsid w:val="003D4716"/>
    <w:rsid w:val="003D487C"/>
    <w:rsid w:val="003D4BC9"/>
    <w:rsid w:val="003D4BFB"/>
    <w:rsid w:val="003D51DB"/>
    <w:rsid w:val="003D5383"/>
    <w:rsid w:val="003D5BCE"/>
    <w:rsid w:val="003D6149"/>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439"/>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777"/>
    <w:rsid w:val="00433EC8"/>
    <w:rsid w:val="0043438F"/>
    <w:rsid w:val="0043498E"/>
    <w:rsid w:val="00434AEE"/>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6F2"/>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8B1"/>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02F"/>
    <w:rsid w:val="004922AE"/>
    <w:rsid w:val="004922BD"/>
    <w:rsid w:val="004923D1"/>
    <w:rsid w:val="00492CA1"/>
    <w:rsid w:val="00492F51"/>
    <w:rsid w:val="004935F6"/>
    <w:rsid w:val="00493E61"/>
    <w:rsid w:val="0049412D"/>
    <w:rsid w:val="004948CD"/>
    <w:rsid w:val="00494BEF"/>
    <w:rsid w:val="00494E53"/>
    <w:rsid w:val="00495745"/>
    <w:rsid w:val="0049575C"/>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2C0C"/>
    <w:rsid w:val="004C322E"/>
    <w:rsid w:val="004C327A"/>
    <w:rsid w:val="004C391E"/>
    <w:rsid w:val="004C3972"/>
    <w:rsid w:val="004C3FA7"/>
    <w:rsid w:val="004C4104"/>
    <w:rsid w:val="004C4691"/>
    <w:rsid w:val="004C477F"/>
    <w:rsid w:val="004C47C0"/>
    <w:rsid w:val="004C4892"/>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0E1B"/>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E35"/>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BB8"/>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2FD"/>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4A3"/>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0D1"/>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C4"/>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3F83"/>
    <w:rsid w:val="0059436B"/>
    <w:rsid w:val="00594485"/>
    <w:rsid w:val="00594796"/>
    <w:rsid w:val="005947C9"/>
    <w:rsid w:val="00594CCD"/>
    <w:rsid w:val="00594CF3"/>
    <w:rsid w:val="00594E88"/>
    <w:rsid w:val="00594EF2"/>
    <w:rsid w:val="00594F34"/>
    <w:rsid w:val="005958F9"/>
    <w:rsid w:val="00595CA5"/>
    <w:rsid w:val="005960DA"/>
    <w:rsid w:val="005962D4"/>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32E"/>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02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179B9"/>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0B0"/>
    <w:rsid w:val="0064124C"/>
    <w:rsid w:val="006417F6"/>
    <w:rsid w:val="00641A44"/>
    <w:rsid w:val="00641CEF"/>
    <w:rsid w:val="00641F26"/>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1A6"/>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C4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3FED"/>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EA7"/>
    <w:rsid w:val="00697F18"/>
    <w:rsid w:val="006A03F0"/>
    <w:rsid w:val="006A061A"/>
    <w:rsid w:val="006A0AE7"/>
    <w:rsid w:val="006A1488"/>
    <w:rsid w:val="006A1576"/>
    <w:rsid w:val="006A21EC"/>
    <w:rsid w:val="006A2313"/>
    <w:rsid w:val="006A2391"/>
    <w:rsid w:val="006A277C"/>
    <w:rsid w:val="006A2A65"/>
    <w:rsid w:val="006A2DAF"/>
    <w:rsid w:val="006A3012"/>
    <w:rsid w:val="006A3A9E"/>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6F10"/>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4D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059"/>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842"/>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CF"/>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93C"/>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4C2"/>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1F91"/>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978"/>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B58"/>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296"/>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AE1"/>
    <w:rsid w:val="00895C1B"/>
    <w:rsid w:val="00895FC3"/>
    <w:rsid w:val="008966B8"/>
    <w:rsid w:val="008966E3"/>
    <w:rsid w:val="00896B32"/>
    <w:rsid w:val="00896C22"/>
    <w:rsid w:val="0089707E"/>
    <w:rsid w:val="008974A4"/>
    <w:rsid w:val="008974BF"/>
    <w:rsid w:val="00897576"/>
    <w:rsid w:val="00897A49"/>
    <w:rsid w:val="00897ADB"/>
    <w:rsid w:val="008A0003"/>
    <w:rsid w:val="008A0409"/>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459"/>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31"/>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4CEA"/>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3BE"/>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7AE"/>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79E"/>
    <w:rsid w:val="00930DF0"/>
    <w:rsid w:val="00930EE5"/>
    <w:rsid w:val="00931329"/>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862"/>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30E"/>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227"/>
    <w:rsid w:val="009B1377"/>
    <w:rsid w:val="009B1D7B"/>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63E"/>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A6A"/>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18FA"/>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C"/>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67C"/>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3D2"/>
    <w:rsid w:val="00A5446B"/>
    <w:rsid w:val="00A54590"/>
    <w:rsid w:val="00A5469D"/>
    <w:rsid w:val="00A54D02"/>
    <w:rsid w:val="00A54D8A"/>
    <w:rsid w:val="00A557EE"/>
    <w:rsid w:val="00A557F6"/>
    <w:rsid w:val="00A558E0"/>
    <w:rsid w:val="00A55C98"/>
    <w:rsid w:val="00A55D76"/>
    <w:rsid w:val="00A55F98"/>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1C"/>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0DBC"/>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B34"/>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267"/>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55E"/>
    <w:rsid w:val="00AF06F7"/>
    <w:rsid w:val="00AF09CB"/>
    <w:rsid w:val="00AF1458"/>
    <w:rsid w:val="00AF15AC"/>
    <w:rsid w:val="00AF1908"/>
    <w:rsid w:val="00AF19F4"/>
    <w:rsid w:val="00AF1A08"/>
    <w:rsid w:val="00AF1B3F"/>
    <w:rsid w:val="00AF1EED"/>
    <w:rsid w:val="00AF1F9B"/>
    <w:rsid w:val="00AF2B67"/>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943"/>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6D9"/>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F0D"/>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4DDF"/>
    <w:rsid w:val="00B64F61"/>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A47"/>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79"/>
    <w:rsid w:val="00BB03AE"/>
    <w:rsid w:val="00BB05C9"/>
    <w:rsid w:val="00BB0812"/>
    <w:rsid w:val="00BB091B"/>
    <w:rsid w:val="00BB0E4A"/>
    <w:rsid w:val="00BB16ED"/>
    <w:rsid w:val="00BB17C5"/>
    <w:rsid w:val="00BB1904"/>
    <w:rsid w:val="00BB1FB2"/>
    <w:rsid w:val="00BB23DE"/>
    <w:rsid w:val="00BB2595"/>
    <w:rsid w:val="00BB30C4"/>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23"/>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1B1"/>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E2B"/>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CB"/>
    <w:rsid w:val="00C612EB"/>
    <w:rsid w:val="00C61A1E"/>
    <w:rsid w:val="00C61AE3"/>
    <w:rsid w:val="00C61B70"/>
    <w:rsid w:val="00C6212B"/>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3E8"/>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B7E"/>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7E"/>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442"/>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B87"/>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75"/>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5D91"/>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825"/>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22"/>
    <w:rsid w:val="00D973CC"/>
    <w:rsid w:val="00D9742F"/>
    <w:rsid w:val="00D97FFE"/>
    <w:rsid w:val="00DA03F4"/>
    <w:rsid w:val="00DA055A"/>
    <w:rsid w:val="00DA0615"/>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5CC0"/>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2EA1"/>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5EE5"/>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2BC2"/>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0EBA"/>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45"/>
    <w:rsid w:val="00DF72C8"/>
    <w:rsid w:val="00DF75C2"/>
    <w:rsid w:val="00DF776D"/>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150"/>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2D6"/>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A48"/>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48D"/>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C79"/>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04"/>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17E"/>
    <w:rsid w:val="00E9159A"/>
    <w:rsid w:val="00E9165A"/>
    <w:rsid w:val="00E9190D"/>
    <w:rsid w:val="00E91CC4"/>
    <w:rsid w:val="00E91F3D"/>
    <w:rsid w:val="00E91FF0"/>
    <w:rsid w:val="00E92768"/>
    <w:rsid w:val="00E92A54"/>
    <w:rsid w:val="00E92CFB"/>
    <w:rsid w:val="00E92DF0"/>
    <w:rsid w:val="00E92DF8"/>
    <w:rsid w:val="00E93034"/>
    <w:rsid w:val="00E93D7B"/>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0C1F"/>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894"/>
    <w:rsid w:val="00EC5A7E"/>
    <w:rsid w:val="00EC5BFF"/>
    <w:rsid w:val="00EC5EB9"/>
    <w:rsid w:val="00EC60B6"/>
    <w:rsid w:val="00EC6171"/>
    <w:rsid w:val="00EC6510"/>
    <w:rsid w:val="00EC68BF"/>
    <w:rsid w:val="00EC69EB"/>
    <w:rsid w:val="00EC6B10"/>
    <w:rsid w:val="00EC6B58"/>
    <w:rsid w:val="00EC6C1F"/>
    <w:rsid w:val="00EC72F8"/>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B9"/>
    <w:rsid w:val="00ED70FB"/>
    <w:rsid w:val="00ED740A"/>
    <w:rsid w:val="00ED752B"/>
    <w:rsid w:val="00ED765F"/>
    <w:rsid w:val="00ED7D62"/>
    <w:rsid w:val="00ED7D7F"/>
    <w:rsid w:val="00ED7F44"/>
    <w:rsid w:val="00EE015C"/>
    <w:rsid w:val="00EE0841"/>
    <w:rsid w:val="00EE09C3"/>
    <w:rsid w:val="00EE0D5C"/>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1E78"/>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958"/>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4F2"/>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5D4"/>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570"/>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1D5D4-16C2-4872-A194-94C2134CDE90}"/>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2022-01-10T09:00:00Z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