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6473C" w14:textId="3CFF8AD3" w:rsidR="00017FEE" w:rsidRPr="00771D59" w:rsidRDefault="00017FEE" w:rsidP="00017FE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771D59">
        <w:rPr>
          <w:b/>
          <w:sz w:val="24"/>
          <w:szCs w:val="24"/>
        </w:rPr>
        <w:t>3GPP TSG-RAN WG4 Meeting # 10</w:t>
      </w:r>
      <w:r w:rsidR="006324A9" w:rsidRPr="00771D59">
        <w:rPr>
          <w:b/>
          <w:sz w:val="24"/>
          <w:szCs w:val="24"/>
        </w:rPr>
        <w:t>1</w:t>
      </w:r>
      <w:r w:rsidR="00F01226" w:rsidRPr="00771D59">
        <w:rPr>
          <w:b/>
          <w:sz w:val="24"/>
          <w:szCs w:val="24"/>
        </w:rPr>
        <w:t>b</w:t>
      </w:r>
      <w:r w:rsidRPr="00771D59">
        <w:rPr>
          <w:b/>
          <w:sz w:val="24"/>
          <w:szCs w:val="24"/>
        </w:rPr>
        <w:t>-e</w:t>
      </w:r>
      <w:r w:rsidRPr="00771D59" w:rsidDel="00277FAB">
        <w:rPr>
          <w:b/>
          <w:sz w:val="24"/>
          <w:szCs w:val="24"/>
        </w:rPr>
        <w:t xml:space="preserve"> </w:t>
      </w:r>
      <w:r w:rsidRPr="00771D59">
        <w:rPr>
          <w:b/>
          <w:sz w:val="24"/>
          <w:szCs w:val="24"/>
        </w:rPr>
        <w:tab/>
      </w:r>
      <w:r w:rsidR="00131272" w:rsidRPr="00131272">
        <w:rPr>
          <w:b/>
          <w:sz w:val="24"/>
          <w:szCs w:val="24"/>
        </w:rPr>
        <w:t>R4-2200533</w:t>
      </w:r>
    </w:p>
    <w:p w14:paraId="79C7876F" w14:textId="339BEF25" w:rsidR="00017FEE" w:rsidRPr="00771D59" w:rsidRDefault="00017FEE" w:rsidP="00017FE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771D59">
        <w:rPr>
          <w:b/>
          <w:sz w:val="24"/>
          <w:szCs w:val="24"/>
        </w:rPr>
        <w:t>Electronic Meeting, 1</w:t>
      </w:r>
      <w:r w:rsidR="00DF44DC" w:rsidRPr="00771D59">
        <w:rPr>
          <w:b/>
          <w:sz w:val="24"/>
          <w:szCs w:val="24"/>
        </w:rPr>
        <w:t>7</w:t>
      </w:r>
      <w:r w:rsidRPr="00771D59">
        <w:rPr>
          <w:b/>
          <w:sz w:val="24"/>
          <w:szCs w:val="24"/>
        </w:rPr>
        <w:t>th–</w:t>
      </w:r>
      <w:r w:rsidR="00DF44DC" w:rsidRPr="00771D59">
        <w:rPr>
          <w:b/>
          <w:sz w:val="24"/>
          <w:szCs w:val="24"/>
        </w:rPr>
        <w:t>25</w:t>
      </w:r>
      <w:r w:rsidRPr="00771D59">
        <w:rPr>
          <w:b/>
          <w:sz w:val="24"/>
          <w:szCs w:val="24"/>
        </w:rPr>
        <w:t xml:space="preserve">th, </w:t>
      </w:r>
      <w:proofErr w:type="gramStart"/>
      <w:r w:rsidR="00F01226" w:rsidRPr="00771D59">
        <w:rPr>
          <w:b/>
          <w:sz w:val="24"/>
          <w:szCs w:val="24"/>
        </w:rPr>
        <w:t>Jan</w:t>
      </w:r>
      <w:r w:rsidR="006324A9" w:rsidRPr="00771D59">
        <w:rPr>
          <w:b/>
          <w:sz w:val="24"/>
          <w:szCs w:val="24"/>
        </w:rPr>
        <w:t>.</w:t>
      </w:r>
      <w:r w:rsidRPr="00771D59">
        <w:rPr>
          <w:b/>
          <w:sz w:val="24"/>
          <w:szCs w:val="24"/>
        </w:rPr>
        <w:t>,</w:t>
      </w:r>
      <w:proofErr w:type="gramEnd"/>
      <w:r w:rsidRPr="00771D59">
        <w:rPr>
          <w:b/>
          <w:sz w:val="24"/>
          <w:szCs w:val="24"/>
        </w:rPr>
        <w:t xml:space="preserve"> 202</w:t>
      </w:r>
      <w:r w:rsidR="00F01226" w:rsidRPr="00771D59">
        <w:rPr>
          <w:b/>
          <w:sz w:val="24"/>
          <w:szCs w:val="24"/>
        </w:rPr>
        <w:t>2</w:t>
      </w:r>
    </w:p>
    <w:p w14:paraId="381AC2C7" w14:textId="77777777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283AEA35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71D59">
        <w:rPr>
          <w:rFonts w:ascii="Times New Roman" w:hAnsi="Times New Roman"/>
          <w:b/>
          <w:bCs/>
          <w:sz w:val="24"/>
        </w:rPr>
        <w:t>Agenda Item:</w:t>
      </w:r>
      <w:r w:rsidRPr="00771D59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436085">
        <w:rPr>
          <w:rFonts w:ascii="Times New Roman" w:hAnsi="Times New Roman"/>
          <w:b/>
          <w:bCs/>
          <w:sz w:val="24"/>
        </w:rPr>
        <w:t>6.10.2.3</w:t>
      </w:r>
    </w:p>
    <w:p w14:paraId="5C9009ED" w14:textId="77777777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71D59">
        <w:rPr>
          <w:rFonts w:ascii="Times New Roman" w:hAnsi="Times New Roman"/>
          <w:b/>
          <w:bCs/>
          <w:sz w:val="24"/>
        </w:rPr>
        <w:t>Source:</w:t>
      </w:r>
      <w:r w:rsidRPr="00771D59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79FCFEC0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771D59">
        <w:rPr>
          <w:rFonts w:ascii="Times New Roman" w:hAnsi="Times New Roman"/>
          <w:b/>
          <w:bCs/>
          <w:sz w:val="24"/>
        </w:rPr>
        <w:t>Title:</w:t>
      </w:r>
      <w:r w:rsidRPr="00771D59">
        <w:rPr>
          <w:rFonts w:ascii="Times New Roman" w:hAnsi="Times New Roman"/>
          <w:b/>
          <w:bCs/>
          <w:sz w:val="24"/>
        </w:rPr>
        <w:tab/>
      </w:r>
      <w:r w:rsidR="00A10DD4" w:rsidRPr="00771D59">
        <w:rPr>
          <w:rFonts w:ascii="Times New Roman" w:hAnsi="Times New Roman"/>
          <w:b/>
          <w:bCs/>
          <w:sz w:val="24"/>
        </w:rPr>
        <w:t xml:space="preserve">Discussion about </w:t>
      </w:r>
      <w:r w:rsidR="0031227E" w:rsidRPr="00771D59">
        <w:rPr>
          <w:rFonts w:ascii="Times New Roman" w:hAnsi="Times New Roman"/>
          <w:b/>
          <w:bCs/>
          <w:sz w:val="24"/>
        </w:rPr>
        <w:t xml:space="preserve">PUCCH </w:t>
      </w:r>
      <w:proofErr w:type="spellStart"/>
      <w:r w:rsidR="0031227E" w:rsidRPr="00771D59">
        <w:rPr>
          <w:rFonts w:ascii="Times New Roman" w:hAnsi="Times New Roman"/>
          <w:b/>
          <w:bCs/>
          <w:sz w:val="24"/>
        </w:rPr>
        <w:t>SCell</w:t>
      </w:r>
      <w:proofErr w:type="spellEnd"/>
      <w:r w:rsidR="0031227E" w:rsidRPr="00771D59">
        <w:rPr>
          <w:rFonts w:ascii="Times New Roman" w:hAnsi="Times New Roman"/>
          <w:b/>
          <w:bCs/>
          <w:sz w:val="24"/>
        </w:rPr>
        <w:t xml:space="preserve"> activation</w:t>
      </w:r>
    </w:p>
    <w:p w14:paraId="65EA903C" w14:textId="77777777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71D59">
        <w:rPr>
          <w:rFonts w:ascii="Times New Roman" w:hAnsi="Times New Roman"/>
          <w:b/>
          <w:bCs/>
          <w:sz w:val="24"/>
        </w:rPr>
        <w:t>Document for:</w:t>
      </w:r>
      <w:r w:rsidRPr="00771D59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771D59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771D59">
        <w:rPr>
          <w:rFonts w:ascii="Times New Roman" w:hAnsi="Times New Roman"/>
        </w:rPr>
        <w:t>Introduction</w:t>
      </w:r>
    </w:p>
    <w:p w14:paraId="0068865B" w14:textId="6FAD84BF" w:rsidR="00DC31F7" w:rsidRPr="00771D59" w:rsidRDefault="00D62216" w:rsidP="00DC31F7">
      <w:pPr>
        <w:tabs>
          <w:tab w:val="num" w:pos="360"/>
        </w:tabs>
        <w:rPr>
          <w:rFonts w:ascii="Times New Roman" w:hAnsi="Times New Roman"/>
          <w:sz w:val="20"/>
          <w:szCs w:val="20"/>
        </w:rPr>
      </w:pPr>
      <w:r w:rsidRPr="00771D59">
        <w:rPr>
          <w:rFonts w:ascii="Times New Roman" w:hAnsi="Times New Roman"/>
          <w:sz w:val="20"/>
          <w:szCs w:val="20"/>
        </w:rPr>
        <w:t xml:space="preserve">According to </w:t>
      </w:r>
      <w:r w:rsidR="00BF3C6F" w:rsidRPr="00771D59">
        <w:rPr>
          <w:rFonts w:ascii="Times New Roman" w:hAnsi="Times New Roman"/>
          <w:sz w:val="20"/>
          <w:szCs w:val="20"/>
        </w:rPr>
        <w:t>WF</w:t>
      </w:r>
      <w:r w:rsidRPr="00771D59">
        <w:rPr>
          <w:rFonts w:ascii="Times New Roman" w:hAnsi="Times New Roman"/>
          <w:sz w:val="20"/>
          <w:szCs w:val="20"/>
        </w:rPr>
        <w:t xml:space="preserve"> </w:t>
      </w:r>
      <w:r w:rsidR="00BF3C6F" w:rsidRPr="00771D59">
        <w:rPr>
          <w:rFonts w:ascii="Times New Roman" w:hAnsi="Times New Roman"/>
          <w:sz w:val="20"/>
          <w:szCs w:val="20"/>
        </w:rPr>
        <w:t>about</w:t>
      </w:r>
      <w:r w:rsidRPr="00771D59">
        <w:rPr>
          <w:rFonts w:ascii="Times New Roman" w:hAnsi="Times New Roman"/>
          <w:sz w:val="20"/>
          <w:szCs w:val="20"/>
        </w:rPr>
        <w:t xml:space="preserve"> </w:t>
      </w:r>
      <w:r w:rsidR="00FE1297" w:rsidRPr="00771D59">
        <w:rPr>
          <w:rFonts w:ascii="Times New Roman" w:hAnsi="Times New Roman"/>
          <w:sz w:val="20"/>
          <w:szCs w:val="20"/>
        </w:rPr>
        <w:t xml:space="preserve">PUCCH with </w:t>
      </w:r>
      <w:proofErr w:type="spellStart"/>
      <w:r w:rsidR="00FE1297" w:rsidRPr="00771D59">
        <w:rPr>
          <w:rFonts w:ascii="Times New Roman" w:hAnsi="Times New Roman"/>
          <w:sz w:val="20"/>
          <w:szCs w:val="20"/>
        </w:rPr>
        <w:t>SCell</w:t>
      </w:r>
      <w:proofErr w:type="spellEnd"/>
      <w:r w:rsidR="00FE1297" w:rsidRPr="00771D59">
        <w:rPr>
          <w:rFonts w:ascii="Times New Roman" w:hAnsi="Times New Roman"/>
          <w:sz w:val="20"/>
          <w:szCs w:val="20"/>
        </w:rPr>
        <w:t xml:space="preserve"> activation</w:t>
      </w:r>
      <w:r w:rsidR="00CD487B" w:rsidRPr="00771D59">
        <w:rPr>
          <w:rFonts w:ascii="Times New Roman" w:hAnsi="Times New Roman"/>
          <w:sz w:val="20"/>
          <w:szCs w:val="20"/>
        </w:rPr>
        <w:t>[1]</w:t>
      </w:r>
      <w:r w:rsidR="00BF3C6F" w:rsidRPr="00771D59">
        <w:rPr>
          <w:rFonts w:ascii="Times New Roman" w:hAnsi="Times New Roman"/>
          <w:sz w:val="20"/>
          <w:szCs w:val="20"/>
        </w:rPr>
        <w:t>, there are many open issues</w:t>
      </w:r>
      <w:r w:rsidR="00FC3EA1" w:rsidRPr="00771D59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EA1" w:rsidRPr="00771D59" w14:paraId="68B7BB96" w14:textId="77777777" w:rsidTr="00FC3EA1">
        <w:tc>
          <w:tcPr>
            <w:tcW w:w="9350" w:type="dxa"/>
          </w:tcPr>
          <w:p w14:paraId="0D84AAF8" w14:textId="38240E5A" w:rsidR="00A56696" w:rsidRPr="00771D59" w:rsidRDefault="00C85F90" w:rsidP="00E547C8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kern w:val="24"/>
                <w:sz w:val="20"/>
                <w:szCs w:val="20"/>
              </w:rPr>
            </w:pPr>
            <w:r>
              <w:rPr>
                <w:lang w:val="en-US"/>
              </w:rPr>
              <w:t>Beam information assumption</w:t>
            </w:r>
          </w:p>
          <w:p w14:paraId="2753836D" w14:textId="77777777" w:rsidR="00FC3EA1" w:rsidRPr="006648E7" w:rsidRDefault="00E24CCC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771D59">
              <w:t xml:space="preserve">PUCCH </w:t>
            </w:r>
            <w:proofErr w:type="spellStart"/>
            <w:r w:rsidRPr="00771D59">
              <w:t>Scell</w:t>
            </w:r>
            <w:proofErr w:type="spellEnd"/>
            <w:r w:rsidRPr="00771D59">
              <w:t xml:space="preserve"> activation delay requirement for valid</w:t>
            </w:r>
            <w:r w:rsidR="00727F75" w:rsidRPr="00771D59">
              <w:rPr>
                <w:lang w:val="en-US"/>
              </w:rPr>
              <w:t>/invalid</w:t>
            </w:r>
            <w:r w:rsidRPr="00771D59">
              <w:t xml:space="preserve"> TA case</w:t>
            </w:r>
          </w:p>
          <w:p w14:paraId="3E62A098" w14:textId="49E5C28A" w:rsidR="006648E7" w:rsidRPr="00771D59" w:rsidRDefault="006648E7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C244BF">
              <w:t xml:space="preserve">Applicability of </w:t>
            </w:r>
            <w:bookmarkStart w:id="3" w:name="OLE_LINK16"/>
            <w:bookmarkStart w:id="4" w:name="OLE_LINK17"/>
            <w:r w:rsidRPr="00C244BF">
              <w:t xml:space="preserve">PUCCH </w:t>
            </w:r>
            <w:proofErr w:type="spellStart"/>
            <w:r w:rsidRPr="00C244BF">
              <w:t>SCell</w:t>
            </w:r>
            <w:proofErr w:type="spellEnd"/>
            <w:r w:rsidRPr="00C244BF">
              <w:t xml:space="preserve"> activation requirements</w:t>
            </w:r>
            <w:bookmarkEnd w:id="3"/>
            <w:bookmarkEnd w:id="4"/>
          </w:p>
        </w:tc>
      </w:tr>
    </w:tbl>
    <w:p w14:paraId="6C7A1DEE" w14:textId="47F6B7A1" w:rsidR="00AA21F2" w:rsidRPr="00771D59" w:rsidRDefault="00AA21F2" w:rsidP="00F00EF1">
      <w:pPr>
        <w:tabs>
          <w:tab w:val="num" w:pos="360"/>
        </w:tabs>
        <w:spacing w:before="120"/>
        <w:rPr>
          <w:rFonts w:ascii="Times New Roman" w:hAnsi="Times New Roman"/>
          <w:sz w:val="20"/>
          <w:szCs w:val="20"/>
        </w:rPr>
      </w:pPr>
      <w:r w:rsidRPr="00771D59">
        <w:rPr>
          <w:rFonts w:ascii="Times New Roman" w:hAnsi="Times New Roman"/>
          <w:sz w:val="20"/>
          <w:szCs w:val="20"/>
        </w:rPr>
        <w:t xml:space="preserve">In this contribution, we will provide our </w:t>
      </w:r>
      <w:r w:rsidR="008B7450" w:rsidRPr="00771D59">
        <w:rPr>
          <w:rFonts w:ascii="Times New Roman" w:hAnsi="Times New Roman"/>
          <w:sz w:val="20"/>
          <w:szCs w:val="20"/>
        </w:rPr>
        <w:t>views</w:t>
      </w:r>
      <w:r w:rsidR="008E21D7" w:rsidRPr="00771D59">
        <w:rPr>
          <w:rFonts w:ascii="Times New Roman" w:hAnsi="Times New Roman"/>
          <w:sz w:val="20"/>
          <w:szCs w:val="20"/>
        </w:rPr>
        <w:t xml:space="preserve"> regarding these issues.</w:t>
      </w:r>
    </w:p>
    <w:p w14:paraId="452C1782" w14:textId="621B3FFE" w:rsidR="008B7450" w:rsidRPr="00771D59" w:rsidRDefault="0005778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71D59">
        <w:rPr>
          <w:rFonts w:ascii="Times New Roman" w:hAnsi="Times New Roman"/>
        </w:rPr>
        <w:t>Discussion</w:t>
      </w:r>
    </w:p>
    <w:p w14:paraId="341C21B6" w14:textId="77777777" w:rsidR="006D5E6C" w:rsidRPr="00771D59" w:rsidRDefault="006D5E6C" w:rsidP="006D5E6C">
      <w:pPr>
        <w:rPr>
          <w:rFonts w:ascii="Times New Roman" w:hAnsi="Times New Roman"/>
          <w:b/>
          <w:u w:val="single"/>
        </w:rPr>
      </w:pPr>
      <w:r w:rsidRPr="00771D59">
        <w:rPr>
          <w:rFonts w:ascii="Times New Roman" w:hAnsi="Times New Roman"/>
          <w:b/>
          <w:u w:val="single"/>
          <w:lang w:eastAsia="ko-KR"/>
        </w:rPr>
        <w:t>Issue 1-</w:t>
      </w:r>
      <w:r w:rsidRPr="00771D59">
        <w:rPr>
          <w:rFonts w:ascii="Times New Roman" w:hAnsi="Times New Roman"/>
          <w:b/>
          <w:u w:val="single"/>
        </w:rPr>
        <w:t>2-1</w:t>
      </w:r>
      <w:r w:rsidRPr="00771D59">
        <w:rPr>
          <w:rFonts w:ascii="Times New Roman" w:hAnsi="Times New Roman"/>
          <w:b/>
          <w:u w:val="single"/>
          <w:lang w:eastAsia="ko-KR"/>
        </w:rPr>
        <w:t xml:space="preserve">: </w:t>
      </w:r>
      <w:r w:rsidRPr="00771D59">
        <w:rPr>
          <w:rFonts w:ascii="Times New Roman" w:hAnsi="Times New Roman"/>
          <w:b/>
          <w:u w:val="single"/>
        </w:rPr>
        <w:t xml:space="preserve">How to indicate the beam information for PUCCH </w:t>
      </w:r>
      <w:proofErr w:type="spellStart"/>
      <w:r w:rsidRPr="00771D59">
        <w:rPr>
          <w:rFonts w:ascii="Times New Roman" w:hAnsi="Times New Roman"/>
          <w:b/>
          <w:u w:val="single"/>
        </w:rPr>
        <w:t>Scell</w:t>
      </w:r>
      <w:proofErr w:type="spellEnd"/>
      <w:r w:rsidRPr="00771D59">
        <w:rPr>
          <w:rFonts w:ascii="Times New Roman" w:hAnsi="Times New Roman"/>
          <w:b/>
          <w:u w:val="single"/>
        </w:rPr>
        <w:t xml:space="preserve"> activation for unknown cell (The procedure for beam indication for PUCCH </w:t>
      </w:r>
      <w:proofErr w:type="spellStart"/>
      <w:r w:rsidRPr="00771D59">
        <w:rPr>
          <w:rFonts w:ascii="Times New Roman" w:hAnsi="Times New Roman"/>
          <w:b/>
          <w:u w:val="single"/>
        </w:rPr>
        <w:t>Scell</w:t>
      </w:r>
      <w:proofErr w:type="spellEnd"/>
      <w:r w:rsidRPr="00771D59">
        <w:rPr>
          <w:rFonts w:ascii="Times New Roman" w:hAnsi="Times New Roman"/>
          <w:b/>
          <w:u w:val="single"/>
        </w:rPr>
        <w:t xml:space="preserve"> activation)?</w:t>
      </w:r>
    </w:p>
    <w:p w14:paraId="7055969B" w14:textId="7F13BDDC" w:rsidR="006321D9" w:rsidRPr="00771D59" w:rsidRDefault="00BF40B9" w:rsidP="001A75D1">
      <w:pPr>
        <w:rPr>
          <w:rFonts w:ascii="Times New Roman" w:hAnsi="Times New Roman"/>
          <w:sz w:val="20"/>
          <w:szCs w:val="20"/>
          <w:lang w:eastAsia="en-US"/>
        </w:rPr>
      </w:pPr>
      <w:r w:rsidRPr="00771D59">
        <w:rPr>
          <w:rFonts w:ascii="Times New Roman" w:hAnsi="Times New Roman"/>
          <w:sz w:val="20"/>
          <w:szCs w:val="20"/>
          <w:lang w:val="en-GB" w:eastAsia="en-US"/>
        </w:rPr>
        <w:t>In RAN</w:t>
      </w:r>
      <w:r w:rsidR="00082F23" w:rsidRPr="00771D59">
        <w:rPr>
          <w:rFonts w:ascii="Times New Roman" w:hAnsi="Times New Roman"/>
          <w:sz w:val="20"/>
          <w:szCs w:val="20"/>
          <w:lang w:val="en-GB" w:eastAsia="en-US"/>
        </w:rPr>
        <w:t>4</w:t>
      </w:r>
      <w:r w:rsidRPr="00771D59">
        <w:rPr>
          <w:rFonts w:ascii="Times New Roman" w:hAnsi="Times New Roman"/>
          <w:sz w:val="20"/>
          <w:szCs w:val="20"/>
          <w:lang w:val="en-GB" w:eastAsia="en-US"/>
        </w:rPr>
        <w:t xml:space="preserve"> #100</w:t>
      </w:r>
      <w:r w:rsidR="006D5E6C" w:rsidRPr="00771D59">
        <w:rPr>
          <w:rFonts w:ascii="Times New Roman" w:hAnsi="Times New Roman"/>
          <w:sz w:val="20"/>
          <w:szCs w:val="20"/>
          <w:lang w:val="en-GB" w:eastAsia="en-US"/>
        </w:rPr>
        <w:t>e meeting, LS is sent out</w:t>
      </w:r>
      <w:r w:rsidR="003D5349" w:rsidRPr="00771D59">
        <w:rPr>
          <w:rFonts w:ascii="Times New Roman" w:hAnsi="Times New Roman"/>
          <w:sz w:val="20"/>
          <w:szCs w:val="20"/>
          <w:lang w:val="en-GB" w:eastAsia="en-US"/>
        </w:rPr>
        <w:t xml:space="preserve"> to ask for the </w:t>
      </w:r>
      <w:r w:rsidR="003D5349" w:rsidRPr="00771D59">
        <w:rPr>
          <w:rFonts w:ascii="Times New Roman" w:hAnsi="Times New Roman"/>
          <w:bCs/>
          <w:sz w:val="20"/>
          <w:szCs w:val="20"/>
        </w:rPr>
        <w:t xml:space="preserve">feasibility and potential solutions for </w:t>
      </w:r>
      <w:r w:rsidR="003D5349" w:rsidRPr="00771D59">
        <w:rPr>
          <w:rFonts w:ascii="Times New Roman" w:eastAsiaTheme="minorEastAsia" w:hAnsi="Times New Roman"/>
          <w:bCs/>
          <w:sz w:val="20"/>
          <w:szCs w:val="20"/>
        </w:rPr>
        <w:t xml:space="preserve">the support of </w:t>
      </w:r>
      <w:r w:rsidR="003D5349" w:rsidRPr="00771D59">
        <w:rPr>
          <w:rFonts w:ascii="Times New Roman" w:hAnsi="Times New Roman"/>
          <w:bCs/>
          <w:sz w:val="20"/>
          <w:szCs w:val="20"/>
        </w:rPr>
        <w:t xml:space="preserve">PUCCH </w:t>
      </w:r>
      <w:proofErr w:type="spellStart"/>
      <w:r w:rsidR="003D5349" w:rsidRPr="00771D59">
        <w:rPr>
          <w:rFonts w:ascii="Times New Roman" w:hAnsi="Times New Roman"/>
          <w:bCs/>
          <w:sz w:val="20"/>
          <w:szCs w:val="20"/>
        </w:rPr>
        <w:t>S</w:t>
      </w:r>
      <w:r w:rsidR="003D5349" w:rsidRPr="00771D59">
        <w:rPr>
          <w:rFonts w:ascii="Times New Roman" w:eastAsiaTheme="minorEastAsia" w:hAnsi="Times New Roman"/>
          <w:bCs/>
          <w:sz w:val="20"/>
          <w:szCs w:val="20"/>
        </w:rPr>
        <w:t>C</w:t>
      </w:r>
      <w:r w:rsidR="003D5349" w:rsidRPr="00771D59">
        <w:rPr>
          <w:rFonts w:ascii="Times New Roman" w:hAnsi="Times New Roman"/>
          <w:bCs/>
          <w:sz w:val="20"/>
          <w:szCs w:val="20"/>
        </w:rPr>
        <w:t>ell</w:t>
      </w:r>
      <w:proofErr w:type="spellEnd"/>
      <w:r w:rsidR="003D5349" w:rsidRPr="00771D59">
        <w:rPr>
          <w:rFonts w:ascii="Times New Roman" w:hAnsi="Times New Roman"/>
          <w:bCs/>
          <w:sz w:val="20"/>
          <w:szCs w:val="20"/>
        </w:rPr>
        <w:t xml:space="preserve"> </w:t>
      </w:r>
      <w:r w:rsidR="003D5349" w:rsidRPr="00771D59">
        <w:rPr>
          <w:rFonts w:ascii="Times New Roman" w:eastAsiaTheme="minorEastAsia" w:hAnsi="Times New Roman"/>
          <w:bCs/>
          <w:sz w:val="20"/>
          <w:szCs w:val="20"/>
        </w:rPr>
        <w:t>activation procedure for unknown cell</w:t>
      </w:r>
      <w:r w:rsidR="006321D9" w:rsidRPr="00771D59">
        <w:rPr>
          <w:rFonts w:ascii="Times New Roman" w:hAnsi="Times New Roman"/>
          <w:sz w:val="20"/>
          <w:szCs w:val="20"/>
          <w:lang w:val="en-GB" w:eastAsia="en-US"/>
        </w:rPr>
        <w:t>.</w:t>
      </w:r>
      <w:r w:rsidR="00082F23" w:rsidRPr="00771D59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="003D5349" w:rsidRPr="00771D59">
        <w:rPr>
          <w:rFonts w:ascii="Times New Roman" w:hAnsi="Times New Roman"/>
          <w:sz w:val="20"/>
          <w:szCs w:val="20"/>
          <w:lang w:eastAsia="en-US"/>
        </w:rPr>
        <w:t>The Reply LS[] from RAN1 is as</w:t>
      </w:r>
      <w:r w:rsidR="00082F23" w:rsidRPr="00771D59">
        <w:rPr>
          <w:rFonts w:ascii="Times New Roman" w:hAnsi="Times New Roman"/>
          <w:sz w:val="20"/>
          <w:szCs w:val="20"/>
          <w:lang w:eastAsia="en-US"/>
        </w:rPr>
        <w:t xml:space="preserve">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75D1" w:rsidRPr="00771D59" w14:paraId="61719BF5" w14:textId="77777777" w:rsidTr="001A75D1">
        <w:tc>
          <w:tcPr>
            <w:tcW w:w="9350" w:type="dxa"/>
          </w:tcPr>
          <w:p w14:paraId="5E78E3BD" w14:textId="77777777" w:rsidR="001A75D1" w:rsidRPr="0031145F" w:rsidRDefault="001A75D1" w:rsidP="001A75D1">
            <w:pPr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1145F">
              <w:rPr>
                <w:rFonts w:ascii="Times New Roman" w:hAnsi="Times New Roman"/>
                <w:b/>
                <w:sz w:val="18"/>
                <w:szCs w:val="18"/>
              </w:rPr>
              <w:t>Q1:</w:t>
            </w:r>
            <w:r w:rsidRPr="0031145F">
              <w:rPr>
                <w:rFonts w:ascii="Times New Roman" w:hAnsi="Times New Roman"/>
                <w:sz w:val="18"/>
                <w:szCs w:val="18"/>
              </w:rPr>
              <w:t xml:space="preserve"> Whether UE can report CSI (</w:t>
            </w:r>
            <w:proofErr w:type="gramStart"/>
            <w:r w:rsidRPr="0031145F">
              <w:rPr>
                <w:rFonts w:ascii="Times New Roman" w:hAnsi="Times New Roman"/>
                <w:sz w:val="18"/>
                <w:szCs w:val="18"/>
              </w:rPr>
              <w:t>e.g.</w:t>
            </w:r>
            <w:proofErr w:type="gramEnd"/>
            <w:r w:rsidRPr="0031145F">
              <w:rPr>
                <w:rFonts w:ascii="Times New Roman" w:hAnsi="Times New Roman"/>
                <w:sz w:val="18"/>
                <w:szCs w:val="18"/>
              </w:rPr>
              <w:t xml:space="preserve"> L1-RSRP) of the target being-activated PUCCH </w:t>
            </w:r>
            <w:proofErr w:type="spellStart"/>
            <w:r w:rsidRPr="0031145F">
              <w:rPr>
                <w:rFonts w:ascii="Times New Roman" w:hAnsi="Times New Roman"/>
                <w:sz w:val="18"/>
                <w:szCs w:val="18"/>
              </w:rPr>
              <w:t>SCell</w:t>
            </w:r>
            <w:proofErr w:type="spellEnd"/>
            <w:r w:rsidRPr="0031145F">
              <w:rPr>
                <w:rFonts w:ascii="Times New Roman" w:hAnsi="Times New Roman"/>
                <w:sz w:val="18"/>
                <w:szCs w:val="18"/>
              </w:rPr>
              <w:t xml:space="preserve"> belonging to secondary PUCCH group by configuring CSI report setting (e.g. CSI-</w:t>
            </w:r>
            <w:proofErr w:type="spellStart"/>
            <w:r w:rsidRPr="0031145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31145F">
              <w:rPr>
                <w:rFonts w:ascii="Times New Roman" w:hAnsi="Times New Roman"/>
                <w:sz w:val="18"/>
                <w:szCs w:val="18"/>
              </w:rPr>
              <w:t>) on any active serving cells belonging to primary PUCCH group</w:t>
            </w:r>
          </w:p>
          <w:p w14:paraId="4DC03301" w14:textId="5B94589A" w:rsidR="001A75D1" w:rsidRPr="00771D59" w:rsidRDefault="001A75D1" w:rsidP="00082F23">
            <w:pPr>
              <w:spacing w:after="120"/>
              <w:jc w:val="both"/>
              <w:rPr>
                <w:rFonts w:ascii="Times New Roman" w:hAnsi="Times New Roman"/>
              </w:rPr>
            </w:pPr>
            <w:r w:rsidRPr="0031145F">
              <w:rPr>
                <w:rFonts w:ascii="Times New Roman" w:hAnsi="Times New Roman"/>
                <w:b/>
                <w:bCs/>
                <w:sz w:val="18"/>
                <w:szCs w:val="18"/>
              </w:rPr>
              <w:t>Answer</w:t>
            </w:r>
            <w:r w:rsidRPr="0031145F">
              <w:rPr>
                <w:rFonts w:ascii="Times New Roman" w:hAnsi="Times New Roman"/>
                <w:sz w:val="18"/>
                <w:szCs w:val="18"/>
              </w:rPr>
              <w:t xml:space="preserve">: There is no restriction in the current RAN1 specification that would not allow UE to report CSI of a </w:t>
            </w:r>
            <w:proofErr w:type="spellStart"/>
            <w:r w:rsidRPr="0031145F">
              <w:rPr>
                <w:rFonts w:ascii="Times New Roman" w:hAnsi="Times New Roman"/>
                <w:sz w:val="18"/>
                <w:szCs w:val="18"/>
              </w:rPr>
              <w:t>SCell</w:t>
            </w:r>
            <w:proofErr w:type="spellEnd"/>
            <w:r w:rsidRPr="0031145F">
              <w:rPr>
                <w:rFonts w:ascii="Times New Roman" w:hAnsi="Times New Roman"/>
                <w:sz w:val="18"/>
                <w:szCs w:val="18"/>
              </w:rPr>
              <w:t xml:space="preserve"> belonging to secondary/primary PUCCH group by PUSCH or PUCCH of active serving cells belonging to primary/secondary PUCCH group. But there is no RAN1 consensus on whether all UEs supporting NR-CA with dual PUCCH-groups for the BC support such CSI report in Rel-15 and Rel-16. Support of such CSI report is indicated in Rel-17 with a new UE capability. Potential CSI processing timeline relaxation for UEs reporting the new UE capability can be discussed.</w:t>
            </w:r>
          </w:p>
        </w:tc>
      </w:tr>
    </w:tbl>
    <w:p w14:paraId="37E5FA8C" w14:textId="2EE3EE33" w:rsidR="00383934" w:rsidRPr="00771D59" w:rsidRDefault="00BA72AD" w:rsidP="00771D59">
      <w:pPr>
        <w:overflowPunct w:val="0"/>
        <w:spacing w:before="120" w:after="180" w:line="259" w:lineRule="auto"/>
        <w:textAlignment w:val="baseline"/>
        <w:rPr>
          <w:rFonts w:ascii="Times New Roman" w:hAnsi="Times New Roman"/>
          <w:sz w:val="20"/>
          <w:szCs w:val="20"/>
          <w:lang w:val="en-GB" w:eastAsia="en-US"/>
        </w:rPr>
      </w:pPr>
      <w:r w:rsidRPr="00771D59">
        <w:rPr>
          <w:rFonts w:ascii="Times New Roman" w:hAnsi="Times New Roman"/>
          <w:sz w:val="20"/>
          <w:szCs w:val="20"/>
          <w:lang w:val="en-GB" w:eastAsia="en-US"/>
        </w:rPr>
        <w:t xml:space="preserve">From the reply from RAN1, </w:t>
      </w:r>
      <w:r w:rsidR="00A80E22" w:rsidRPr="00771D59">
        <w:rPr>
          <w:rFonts w:ascii="Times New Roman" w:hAnsi="Times New Roman"/>
          <w:sz w:val="20"/>
          <w:szCs w:val="20"/>
          <w:lang w:val="en-GB" w:eastAsia="en-US"/>
        </w:rPr>
        <w:t xml:space="preserve">UE may not support </w:t>
      </w:r>
      <w:r w:rsidR="00670F55" w:rsidRPr="00771D59">
        <w:rPr>
          <w:rFonts w:ascii="Times New Roman" w:hAnsi="Times New Roman"/>
          <w:sz w:val="20"/>
          <w:szCs w:val="20"/>
          <w:lang w:val="en-GB" w:eastAsia="en-US"/>
        </w:rPr>
        <w:t>such</w:t>
      </w:r>
      <w:r w:rsidR="00A80E22" w:rsidRPr="00771D59">
        <w:rPr>
          <w:rFonts w:ascii="Times New Roman" w:hAnsi="Times New Roman"/>
          <w:sz w:val="20"/>
          <w:szCs w:val="20"/>
          <w:lang w:val="en-GB" w:eastAsia="en-US"/>
        </w:rPr>
        <w:t xml:space="preserve"> CSI report in Rel-15/Rel-16</w:t>
      </w:r>
      <w:r w:rsidR="00F14DA3" w:rsidRPr="00771D59">
        <w:rPr>
          <w:rFonts w:ascii="Times New Roman" w:hAnsi="Times New Roman"/>
          <w:sz w:val="20"/>
          <w:szCs w:val="20"/>
          <w:lang w:val="en-GB" w:eastAsia="en-US"/>
        </w:rPr>
        <w:t>.</w:t>
      </w:r>
      <w:r w:rsidR="008D4EEE" w:rsidRPr="00771D59">
        <w:rPr>
          <w:rFonts w:ascii="Times New Roman" w:hAnsi="Times New Roman"/>
          <w:sz w:val="20"/>
          <w:szCs w:val="20"/>
          <w:lang w:val="en-GB" w:eastAsia="en-US"/>
        </w:rPr>
        <w:t xml:space="preserve"> In last RAN4 meeting, it’s also agreed that for unknown cell,</w:t>
      </w:r>
      <w:r w:rsidR="0087168C" w:rsidRPr="00771D59">
        <w:rPr>
          <w:rFonts w:ascii="Times New Roman" w:hAnsi="Times New Roman"/>
          <w:sz w:val="20"/>
          <w:szCs w:val="20"/>
          <w:lang w:val="en-GB" w:eastAsia="en-US"/>
        </w:rPr>
        <w:t xml:space="preserve"> TCI sate, PL-RS and spatial relation indication are assumed to be based on L1-RSRP measurement.</w:t>
      </w:r>
      <w:r w:rsidR="0016082A" w:rsidRPr="00771D59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="00F14DA3" w:rsidRPr="00771D59">
        <w:rPr>
          <w:rFonts w:ascii="Times New Roman" w:hAnsi="Times New Roman"/>
          <w:sz w:val="20"/>
          <w:szCs w:val="20"/>
          <w:lang w:val="en-GB" w:eastAsia="en-US"/>
        </w:rPr>
        <w:t xml:space="preserve"> Considering the </w:t>
      </w:r>
      <w:r w:rsidR="00082F23" w:rsidRPr="00771D59">
        <w:rPr>
          <w:rFonts w:ascii="Times New Roman" w:hAnsi="Times New Roman"/>
          <w:sz w:val="20"/>
          <w:szCs w:val="20"/>
          <w:lang w:val="en-GB" w:eastAsia="en-US"/>
        </w:rPr>
        <w:t>b</w:t>
      </w:r>
      <w:r w:rsidR="00B561E4" w:rsidRPr="00771D59">
        <w:rPr>
          <w:rFonts w:ascii="Times New Roman" w:hAnsi="Times New Roman"/>
          <w:sz w:val="20"/>
          <w:szCs w:val="20"/>
          <w:lang w:val="en-GB" w:eastAsia="en-US"/>
        </w:rPr>
        <w:t xml:space="preserve">ackward compatibility, don’t need to define PUCCH </w:t>
      </w:r>
      <w:proofErr w:type="spellStart"/>
      <w:r w:rsidR="00B561E4" w:rsidRPr="00771D59">
        <w:rPr>
          <w:rFonts w:ascii="Times New Roman" w:hAnsi="Times New Roman"/>
          <w:sz w:val="20"/>
          <w:szCs w:val="20"/>
          <w:lang w:val="en-GB" w:eastAsia="en-US"/>
        </w:rPr>
        <w:t>SCell</w:t>
      </w:r>
      <w:proofErr w:type="spellEnd"/>
      <w:r w:rsidR="00B561E4" w:rsidRPr="00771D59">
        <w:rPr>
          <w:rFonts w:ascii="Times New Roman" w:hAnsi="Times New Roman"/>
          <w:sz w:val="20"/>
          <w:szCs w:val="20"/>
          <w:lang w:val="en-GB" w:eastAsia="en-US"/>
        </w:rPr>
        <w:t xml:space="preserve"> activation requirement for the unknown </w:t>
      </w:r>
      <w:r w:rsidR="004C363B" w:rsidRPr="00771D59">
        <w:rPr>
          <w:rFonts w:ascii="Times New Roman" w:hAnsi="Times New Roman"/>
          <w:sz w:val="20"/>
          <w:szCs w:val="20"/>
          <w:lang w:val="en-GB" w:eastAsia="en-US"/>
        </w:rPr>
        <w:t>cell</w:t>
      </w:r>
      <w:r w:rsidR="00B561E4" w:rsidRPr="00771D59">
        <w:rPr>
          <w:rFonts w:ascii="Times New Roman" w:hAnsi="Times New Roman"/>
          <w:sz w:val="20"/>
          <w:szCs w:val="20"/>
          <w:lang w:val="en-GB" w:eastAsia="en-US"/>
        </w:rPr>
        <w:t>.</w:t>
      </w:r>
    </w:p>
    <w:p w14:paraId="73DC4D77" w14:textId="20ECD959" w:rsidR="006A6EEB" w:rsidRPr="00771D59" w:rsidRDefault="006A6EEB" w:rsidP="001A75D1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  <w:r w:rsidRPr="00771D59">
        <w:rPr>
          <w:rFonts w:ascii="Times New Roman" w:hAnsi="Times New Roman"/>
          <w:b/>
          <w:bCs/>
          <w:sz w:val="20"/>
          <w:szCs w:val="20"/>
          <w:lang w:val="en-GB" w:eastAsia="en-US"/>
        </w:rPr>
        <w:t>Proposal</w:t>
      </w:r>
      <w:r w:rsidR="000975D5" w:rsidRPr="00771D59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1</w:t>
      </w:r>
      <w:r w:rsidRPr="00771D59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: </w:t>
      </w:r>
      <w:r w:rsidR="004C363B" w:rsidRPr="00771D59">
        <w:rPr>
          <w:rFonts w:ascii="Times New Roman" w:hAnsi="Times New Roman"/>
          <w:b/>
          <w:bCs/>
          <w:sz w:val="20"/>
          <w:szCs w:val="20"/>
          <w:lang w:val="en-GB" w:eastAsia="en-US"/>
        </w:rPr>
        <w:t>Don’t</w:t>
      </w:r>
      <w:r w:rsidRPr="00771D59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define PUCCH </w:t>
      </w:r>
      <w:proofErr w:type="spellStart"/>
      <w:r w:rsidRPr="00771D59">
        <w:rPr>
          <w:rFonts w:ascii="Times New Roman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Pr="00771D59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activation requirement for the unknown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2210" w:rsidRPr="00771D59" w14:paraId="48EFB8D4" w14:textId="77777777" w:rsidTr="00C92210">
        <w:tc>
          <w:tcPr>
            <w:tcW w:w="9350" w:type="dxa"/>
          </w:tcPr>
          <w:p w14:paraId="2F92719C" w14:textId="77777777" w:rsidR="00C92210" w:rsidRPr="0031145F" w:rsidRDefault="00C92210" w:rsidP="00C92210">
            <w:pPr>
              <w:pStyle w:val="Heading3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1145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Issue 1-3-2</w:t>
            </w:r>
            <w:r w:rsidRPr="0031145F">
              <w:rPr>
                <w:rFonts w:ascii="Times New Roman" w:eastAsiaTheme="minorEastAsia" w:hAnsi="Times New Roman" w:cs="Times New Roman"/>
                <w:sz w:val="18"/>
                <w:szCs w:val="18"/>
              </w:rPr>
              <w:t>b</w:t>
            </w:r>
            <w:r w:rsidRPr="0031145F">
              <w:rPr>
                <w:rFonts w:ascii="Times New Roman" w:hAnsi="Times New Roman" w:cs="Times New Roman"/>
                <w:sz w:val="18"/>
                <w:szCs w:val="18"/>
              </w:rPr>
              <w:t>: For</w:t>
            </w:r>
            <w:r w:rsidRPr="0031145F">
              <w:rPr>
                <w:rFonts w:ascii="Times New Roman" w:eastAsia="PMingLiU" w:hAnsi="Times New Roman" w:cs="Times New Roman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31145F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31145F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activation_time</w:t>
            </w:r>
            <w:proofErr w:type="spellEnd"/>
            <w:r w:rsidRPr="0031145F">
              <w:rPr>
                <w:rFonts w:ascii="Times New Roman" w:hAnsi="Times New Roman" w:cs="Times New Roman"/>
                <w:sz w:val="18"/>
                <w:szCs w:val="18"/>
              </w:rPr>
              <w:t>, whether the PL-RS will introduce extra delay time?</w:t>
            </w:r>
          </w:p>
          <w:p w14:paraId="201D4A49" w14:textId="77777777" w:rsidR="00C92210" w:rsidRPr="0031145F" w:rsidRDefault="00C92210" w:rsidP="00C92210">
            <w:pPr>
              <w:rPr>
                <w:rFonts w:ascii="Times New Roman" w:hAnsi="Times New Roman"/>
                <w:i/>
                <w:sz w:val="18"/>
                <w:szCs w:val="18"/>
                <w:lang w:val="sv-SE"/>
              </w:rPr>
            </w:pPr>
            <w:r w:rsidRPr="0031145F">
              <w:rPr>
                <w:rFonts w:ascii="Times New Roman" w:hAnsi="Times New Roman"/>
                <w:i/>
                <w:sz w:val="18"/>
                <w:szCs w:val="18"/>
                <w:lang w:val="sv-SE"/>
              </w:rPr>
              <w:t xml:space="preserve">Open issue: </w:t>
            </w:r>
          </w:p>
          <w:p w14:paraId="1EB7997B" w14:textId="77777777" w:rsidR="00C92210" w:rsidRPr="0031145F" w:rsidRDefault="00C92210" w:rsidP="00C92210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1: (MTK, Apple, Intel, OPPO, CATT, ZTE, vivo, NTT DOCOMO, Huawei)</w:t>
            </w:r>
          </w:p>
          <w:p w14:paraId="0487B7B0" w14:textId="77777777" w:rsidR="00C92210" w:rsidRPr="0031145F" w:rsidRDefault="00C92210" w:rsidP="00C92210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 w:rsidRPr="0031145F">
              <w:rPr>
                <w:sz w:val="18"/>
                <w:szCs w:val="18"/>
                <w:lang w:eastAsia="zh-CN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eastAsia="zh-CN"/>
              </w:rPr>
              <w:t>activation_time</w:t>
            </w:r>
            <w:proofErr w:type="spellEnd"/>
            <w:r w:rsidRPr="0031145F">
              <w:rPr>
                <w:sz w:val="18"/>
                <w:szCs w:val="18"/>
                <w:lang w:eastAsia="zh-CN"/>
              </w:rPr>
              <w:t xml:space="preserve">, only define detailed requirement for PL-RS known case, and 5 samples of PL-RS measurement time shall be considered. </w:t>
            </w:r>
          </w:p>
          <w:p w14:paraId="659E90A9" w14:textId="77777777" w:rsidR="00C92210" w:rsidRPr="0031145F" w:rsidRDefault="00C92210" w:rsidP="00C92210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 xml:space="preserve">If the PL-RS of PUCCH on target </w:t>
            </w:r>
            <w:proofErr w:type="spellStart"/>
            <w:r w:rsidRPr="0031145F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31145F">
              <w:rPr>
                <w:sz w:val="18"/>
                <w:szCs w:val="18"/>
                <w:lang w:eastAsia="zh-CN"/>
              </w:rPr>
              <w:t xml:space="preserve"> is unknown, in spec it can be clarified that “longer activation time is expected if the pathloss reference signal is unknown.”</w:t>
            </w:r>
          </w:p>
          <w:p w14:paraId="0F20864E" w14:textId="77777777" w:rsidR="00C92210" w:rsidRPr="0031145F" w:rsidRDefault="00C92210" w:rsidP="00C92210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2: (Ericsson, Qualcomm, Nokia)</w:t>
            </w:r>
          </w:p>
          <w:p w14:paraId="6DCD08D1" w14:textId="77777777" w:rsidR="00C92210" w:rsidRPr="0031145F" w:rsidRDefault="00C92210" w:rsidP="00C92210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When DL-RS configured as PL-RS is known to UE, no additional time shall be granted for determining pathloss i.e. NM=0 shall be applied in requirement in TS 38.133 clause 8.14.3.</w:t>
            </w:r>
          </w:p>
          <w:p w14:paraId="6DD839C0" w14:textId="77777777" w:rsidR="00C92210" w:rsidRPr="0031145F" w:rsidRDefault="00C92210" w:rsidP="00C92210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2a: (Qualcomm, Huawei, Apple, Intel, MTK)</w:t>
            </w:r>
          </w:p>
          <w:p w14:paraId="2360858A" w14:textId="42DCAD5E" w:rsidR="00C92210" w:rsidRPr="00771D59" w:rsidRDefault="00C92210" w:rsidP="001A75D1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Cs w:val="24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 xml:space="preserve">The condition of “known PL-RS” means that SSB to be used for DL synchronization and so on for the PUCCH </w:t>
            </w:r>
            <w:proofErr w:type="spellStart"/>
            <w:r w:rsidRPr="0031145F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31145F">
              <w:rPr>
                <w:sz w:val="18"/>
                <w:szCs w:val="18"/>
                <w:lang w:eastAsia="zh-CN"/>
              </w:rPr>
              <w:t xml:space="preserve"> activation shall be associated with PL-RS configured for the to-be activated PUCCH </w:t>
            </w:r>
            <w:proofErr w:type="spellStart"/>
            <w:r w:rsidRPr="0031145F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31145F">
              <w:rPr>
                <w:sz w:val="18"/>
                <w:szCs w:val="18"/>
                <w:lang w:eastAsia="zh-CN"/>
              </w:rPr>
              <w:t>.</w:t>
            </w:r>
          </w:p>
        </w:tc>
      </w:tr>
    </w:tbl>
    <w:p w14:paraId="126C4008" w14:textId="604B2EEA" w:rsidR="006B7C2C" w:rsidRPr="00771D59" w:rsidRDefault="006B7C2C" w:rsidP="00771D59">
      <w:pPr>
        <w:spacing w:before="120"/>
        <w:rPr>
          <w:rFonts w:ascii="Times New Roman" w:eastAsiaTheme="minorEastAsia" w:hAnsi="Times New Roman"/>
          <w:sz w:val="20"/>
          <w:szCs w:val="20"/>
        </w:rPr>
      </w:pPr>
      <w:r w:rsidRPr="00771D59">
        <w:rPr>
          <w:rFonts w:ascii="Times New Roman" w:eastAsiaTheme="minorEastAsia" w:hAnsi="Times New Roman"/>
          <w:sz w:val="20"/>
          <w:szCs w:val="20"/>
        </w:rPr>
        <w:t>A</w:t>
      </w:r>
      <w:r w:rsidR="001D102B" w:rsidRPr="00771D59">
        <w:rPr>
          <w:rFonts w:ascii="Times New Roman" w:eastAsiaTheme="minorEastAsia" w:hAnsi="Times New Roman"/>
          <w:sz w:val="20"/>
          <w:szCs w:val="20"/>
        </w:rPr>
        <w:t xml:space="preserve">ccording to current spec, </w:t>
      </w:r>
      <w:r w:rsidRPr="00771D59">
        <w:rPr>
          <w:rFonts w:ascii="Times New Roman" w:eastAsiaTheme="minorEastAsia" w:hAnsi="Times New Roman"/>
          <w:sz w:val="20"/>
          <w:szCs w:val="20"/>
        </w:rPr>
        <w:t>if PL-RS is known but it’s not maintained by UE, 5 samples are still needed. for option 1,</w:t>
      </w:r>
      <w:r w:rsidR="009F6D63" w:rsidRPr="00771D59">
        <w:rPr>
          <w:rFonts w:ascii="Times New Roman" w:eastAsiaTheme="minorEastAsia" w:hAnsi="Times New Roman"/>
          <w:sz w:val="20"/>
          <w:szCs w:val="20"/>
        </w:rPr>
        <w:t xml:space="preserve"> it’s better to clarify that 5 samples are still needed if it’s not maintained by UE. If it’s maintained by UE, there is no extra delay.</w:t>
      </w:r>
    </w:p>
    <w:p w14:paraId="183B149D" w14:textId="6A7D6F4A" w:rsidR="009F6D63" w:rsidRPr="00771D59" w:rsidRDefault="009F6D63" w:rsidP="009F6D63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771D59">
        <w:rPr>
          <w:rFonts w:ascii="Times New Roman" w:eastAsiaTheme="minorEastAsia" w:hAnsi="Times New Roman"/>
          <w:b/>
          <w:bCs/>
          <w:sz w:val="20"/>
          <w:szCs w:val="20"/>
        </w:rPr>
        <w:t>Proposal</w:t>
      </w:r>
      <w:r w:rsidR="000975D5" w:rsidRPr="00771D59">
        <w:rPr>
          <w:rFonts w:ascii="Times New Roman" w:eastAsiaTheme="minorEastAsia" w:hAnsi="Times New Roman"/>
          <w:b/>
          <w:bCs/>
          <w:sz w:val="20"/>
          <w:szCs w:val="20"/>
        </w:rPr>
        <w:t xml:space="preserve"> 2</w:t>
      </w:r>
      <w:r w:rsidRPr="00771D59">
        <w:rPr>
          <w:rFonts w:ascii="Times New Roman" w:eastAsiaTheme="minorEastAsia" w:hAnsi="Times New Roman"/>
          <w:b/>
          <w:bCs/>
          <w:sz w:val="20"/>
          <w:szCs w:val="20"/>
        </w:rPr>
        <w:t>: For option 1, clarify that 5 samples are still needed if it’s not maintained by UE. If it’s maintained by UE, there is no extra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1B7E" w:rsidRPr="00771D59" w14:paraId="721AEEFE" w14:textId="77777777" w:rsidTr="00861B7E">
        <w:tc>
          <w:tcPr>
            <w:tcW w:w="9350" w:type="dxa"/>
          </w:tcPr>
          <w:p w14:paraId="0E4F6DAE" w14:textId="77777777" w:rsidR="00861B7E" w:rsidRPr="0031145F" w:rsidRDefault="00861B7E" w:rsidP="00861B7E">
            <w:pPr>
              <w:pStyle w:val="Heading3"/>
              <w:outlineLvl w:val="2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1145F">
              <w:rPr>
                <w:rFonts w:ascii="Times New Roman" w:hAnsi="Times New Roman" w:cs="Times New Roman"/>
                <w:sz w:val="18"/>
                <w:szCs w:val="18"/>
              </w:rPr>
              <w:t xml:space="preserve">Issue 1-4-2: </w:t>
            </w:r>
            <w:r w:rsidRPr="0031145F">
              <w:rPr>
                <w:rFonts w:ascii="Times New Roman" w:eastAsiaTheme="minorEastAsia" w:hAnsi="Times New Roman" w:cs="Times New Roman"/>
                <w:sz w:val="18"/>
                <w:szCs w:val="18"/>
              </w:rPr>
              <w:t>T</w:t>
            </w:r>
            <w:r w:rsidRPr="0031145F">
              <w:rPr>
                <w:rFonts w:ascii="Times New Roman" w:hAnsi="Times New Roman" w:cs="Times New Roman"/>
                <w:sz w:val="18"/>
                <w:szCs w:val="18"/>
              </w:rPr>
              <w:t xml:space="preserve">he delay for obtaining a valid TA command for the </w:t>
            </w:r>
            <w:proofErr w:type="spellStart"/>
            <w:r w:rsidRPr="0031145F">
              <w:rPr>
                <w:rFonts w:ascii="Times New Roman" w:hAnsi="Times New Roman" w:cs="Times New Roman"/>
                <w:sz w:val="18"/>
                <w:szCs w:val="18"/>
              </w:rPr>
              <w:t>sTAG</w:t>
            </w:r>
            <w:proofErr w:type="spellEnd"/>
            <w:r w:rsidRPr="0031145F">
              <w:rPr>
                <w:rFonts w:ascii="Times New Roman" w:hAnsi="Times New Roman" w:cs="Times New Roman"/>
                <w:sz w:val="18"/>
                <w:szCs w:val="18"/>
              </w:rPr>
              <w:t xml:space="preserve"> to which the </w:t>
            </w:r>
            <w:proofErr w:type="spellStart"/>
            <w:r w:rsidRPr="0031145F">
              <w:rPr>
                <w:rFonts w:ascii="Times New Roman" w:hAnsi="Times New Roman" w:cs="Times New Roman"/>
                <w:sz w:val="18"/>
                <w:szCs w:val="18"/>
              </w:rPr>
              <w:t>Scell</w:t>
            </w:r>
            <w:proofErr w:type="spellEnd"/>
            <w:r w:rsidRPr="0031145F">
              <w:rPr>
                <w:rFonts w:ascii="Times New Roman" w:hAnsi="Times New Roman" w:cs="Times New Roman"/>
                <w:sz w:val="18"/>
                <w:szCs w:val="18"/>
              </w:rPr>
              <w:t xml:space="preserve"> configured with PUCCH belongs (</w:t>
            </w:r>
            <w:proofErr w:type="gramStart"/>
            <w:r w:rsidRPr="0031145F">
              <w:rPr>
                <w:rFonts w:ascii="Times New Roman" w:hAnsi="Times New Roman" w:cs="Times New Roman"/>
                <w:sz w:val="18"/>
                <w:szCs w:val="18"/>
              </w:rPr>
              <w:t>i.e.</w:t>
            </w:r>
            <w:proofErr w:type="gramEnd"/>
            <w:r w:rsidRPr="0031145F">
              <w:rPr>
                <w:rFonts w:ascii="Times New Roman" w:hAnsi="Times New Roman" w:cs="Times New Roman"/>
                <w:sz w:val="18"/>
                <w:szCs w:val="18"/>
              </w:rPr>
              <w:t xml:space="preserve"> T</w:t>
            </w:r>
            <w:r w:rsidRPr="0031145F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31145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82F52CD" w14:textId="77777777" w:rsidR="00861B7E" w:rsidRPr="0031145F" w:rsidRDefault="00861B7E" w:rsidP="00861B7E">
            <w:pPr>
              <w:rPr>
                <w:rFonts w:ascii="Times New Roman" w:hAnsi="Times New Roman"/>
                <w:i/>
                <w:sz w:val="18"/>
                <w:szCs w:val="18"/>
                <w:lang w:val="sv-SE"/>
              </w:rPr>
            </w:pPr>
            <w:r w:rsidRPr="0031145F">
              <w:rPr>
                <w:rFonts w:ascii="Times New Roman" w:hAnsi="Times New Roman"/>
                <w:i/>
                <w:sz w:val="18"/>
                <w:szCs w:val="18"/>
                <w:lang w:val="sv-SE"/>
              </w:rPr>
              <w:t xml:space="preserve">Open issue: </w:t>
            </w:r>
          </w:p>
          <w:p w14:paraId="6A884ADA" w14:textId="77777777" w:rsidR="00861B7E" w:rsidRPr="0031145F" w:rsidRDefault="00861B7E" w:rsidP="00861B7E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rFonts w:eastAsiaTheme="minorEastAsia"/>
                <w:sz w:val="18"/>
                <w:szCs w:val="18"/>
                <w:lang w:eastAsia="zh-CN"/>
              </w:rPr>
              <w:t>Option 1: (CATT)</w:t>
            </w:r>
          </w:p>
          <w:p w14:paraId="09AC78DF" w14:textId="77777777" w:rsidR="00861B7E" w:rsidRPr="0031145F" w:rsidRDefault="00861B7E" w:rsidP="00861B7E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rFonts w:eastAsiaTheme="minorEastAsia"/>
                <w:sz w:val="18"/>
                <w:szCs w:val="18"/>
                <w:lang w:val="pl-PL"/>
              </w:rPr>
            </w:pPr>
            <w:r w:rsidRPr="0031145F">
              <w:rPr>
                <w:rFonts w:eastAsiaTheme="minorEastAsia"/>
                <w:sz w:val="18"/>
                <w:szCs w:val="18"/>
                <w:lang w:val="pl-PL"/>
              </w:rPr>
              <w:t>T</w:t>
            </w:r>
            <w:r w:rsidRPr="0031145F">
              <w:rPr>
                <w:rFonts w:eastAsiaTheme="minorEastAsia"/>
                <w:sz w:val="18"/>
                <w:szCs w:val="18"/>
                <w:vertAlign w:val="subscript"/>
                <w:lang w:val="pl-PL"/>
              </w:rPr>
              <w:t>2</w:t>
            </w:r>
            <w:r w:rsidRPr="0031145F">
              <w:rPr>
                <w:rFonts w:eastAsiaTheme="minorEastAsia"/>
                <w:sz w:val="18"/>
                <w:szCs w:val="18"/>
                <w:lang w:val="pl-PL"/>
              </w:rPr>
              <w:t xml:space="preserve"> is the delay for obtaining a valid TA command from the point that UE transmit PRACH</w:t>
            </w:r>
          </w:p>
          <w:p w14:paraId="38A5B72A" w14:textId="77777777" w:rsidR="00861B7E" w:rsidRPr="0031145F" w:rsidRDefault="00861B7E" w:rsidP="00861B7E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2: (Qualcomm, Apple, Huawei, Intel, Xiaomi, Nokia, Ericsson, ZTE, NTT DOCOMO)</w:t>
            </w:r>
          </w:p>
          <w:p w14:paraId="487089EB" w14:textId="77777777" w:rsidR="00861B7E" w:rsidRPr="0031145F" w:rsidRDefault="00861B7E" w:rsidP="00861B7E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line="259" w:lineRule="auto"/>
              <w:ind w:firstLineChars="0"/>
              <w:rPr>
                <w:rFonts w:eastAsiaTheme="minorEastAsia"/>
                <w:sz w:val="18"/>
                <w:szCs w:val="18"/>
                <w:lang w:val="pl-PL"/>
              </w:rPr>
            </w:pPr>
            <w:r w:rsidRPr="0031145F">
              <w:rPr>
                <w:sz w:val="18"/>
                <w:szCs w:val="18"/>
                <w:lang w:val="en-US" w:eastAsia="ja-JP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2</w:t>
            </w:r>
            <w:r w:rsidRPr="0031145F">
              <w:rPr>
                <w:sz w:val="18"/>
                <w:szCs w:val="18"/>
                <w:lang w:val="en-US" w:eastAsia="ja-JP"/>
              </w:rPr>
              <w:t xml:space="preserve"> is the delay from slot n + (T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HARQ</w:t>
            </w:r>
            <w:r w:rsidRPr="0031145F">
              <w:rPr>
                <w:sz w:val="18"/>
                <w:szCs w:val="18"/>
                <w:lang w:val="en-US" w:eastAsia="ja-JP"/>
              </w:rPr>
              <w:t xml:space="preserve"> + 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activatation_time</w:t>
            </w:r>
            <w:proofErr w:type="spellEnd"/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 xml:space="preserve"> </w:t>
            </w:r>
            <w:r w:rsidRPr="0031145F">
              <w:rPr>
                <w:sz w:val="18"/>
                <w:szCs w:val="18"/>
                <w:lang w:val="en-US" w:eastAsia="ja-JP"/>
              </w:rPr>
              <w:t>+T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1</w:t>
            </w:r>
            <w:r w:rsidRPr="0031145F">
              <w:rPr>
                <w:sz w:val="18"/>
                <w:szCs w:val="18"/>
                <w:lang w:val="en-US" w:eastAsia="ja-JP"/>
              </w:rPr>
              <w:t xml:space="preserve">)/NR slot length until UE has obtained a valid TA command for the target PUCCH 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31145F">
              <w:rPr>
                <w:sz w:val="18"/>
                <w:szCs w:val="18"/>
                <w:lang w:val="en-US" w:eastAsia="ja-JP"/>
              </w:rPr>
              <w:t xml:space="preserve"> being activated. 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activatation_time</w:t>
            </w:r>
            <w:proofErr w:type="spellEnd"/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 xml:space="preserve"> </w:t>
            </w:r>
            <w:r w:rsidRPr="0031145F">
              <w:rPr>
                <w:sz w:val="18"/>
                <w:szCs w:val="18"/>
                <w:lang w:val="en-US" w:eastAsia="ja-JP"/>
              </w:rPr>
              <w:t xml:space="preserve">is defined in TS38.133 section 8.3.2. slot n is the slot when UE received PUCCH 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31145F">
              <w:rPr>
                <w:sz w:val="18"/>
                <w:szCs w:val="18"/>
                <w:lang w:val="en-US" w:eastAsia="ja-JP"/>
              </w:rPr>
              <w:t xml:space="preserve"> activation MAC CE</w:t>
            </w:r>
            <w:r w:rsidRPr="0031145F">
              <w:rPr>
                <w:sz w:val="18"/>
                <w:szCs w:val="18"/>
                <w:lang w:val="en-US" w:eastAsia="zh-CN"/>
              </w:rPr>
              <w:t>.</w:t>
            </w:r>
          </w:p>
          <w:p w14:paraId="2067D709" w14:textId="77777777" w:rsidR="00861B7E" w:rsidRPr="0031145F" w:rsidRDefault="00861B7E" w:rsidP="00861B7E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3: (vivo, NTT DOCOMO)</w:t>
            </w:r>
          </w:p>
          <w:p w14:paraId="0A86D80C" w14:textId="59138984" w:rsidR="00861B7E" w:rsidRPr="00771D59" w:rsidRDefault="00861B7E" w:rsidP="001A75D1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rFonts w:eastAsiaTheme="minorEastAsia"/>
                <w:lang w:val="pl-PL"/>
              </w:rPr>
            </w:pPr>
            <w:r w:rsidRPr="0031145F">
              <w:rPr>
                <w:sz w:val="18"/>
                <w:szCs w:val="18"/>
                <w:lang w:val="en-US" w:eastAsia="ja-JP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2</w:t>
            </w:r>
            <w:r w:rsidRPr="0031145F">
              <w:rPr>
                <w:sz w:val="18"/>
                <w:szCs w:val="18"/>
                <w:lang w:val="en-US" w:eastAsia="ja-JP"/>
              </w:rPr>
              <w:t xml:space="preserve"> is the delay from slot n + (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activate_basic</w:t>
            </w:r>
            <w:proofErr w:type="spellEnd"/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 xml:space="preserve"> </w:t>
            </w:r>
            <w:r w:rsidRPr="0031145F">
              <w:rPr>
                <w:sz w:val="18"/>
                <w:szCs w:val="18"/>
                <w:lang w:val="en-US" w:eastAsia="ja-JP"/>
              </w:rPr>
              <w:t>+T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1</w:t>
            </w:r>
            <w:r w:rsidRPr="0031145F">
              <w:rPr>
                <w:sz w:val="18"/>
                <w:szCs w:val="18"/>
                <w:lang w:val="en-US" w:eastAsia="ja-JP"/>
              </w:rPr>
              <w:t xml:space="preserve">)/NR slot length until UE has obtained a valid TA command for the target PUCCH 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31145F">
              <w:rPr>
                <w:sz w:val="18"/>
                <w:szCs w:val="18"/>
                <w:lang w:val="en-US" w:eastAsia="ja-JP"/>
              </w:rPr>
              <w:t xml:space="preserve"> being activated. 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>activate_basic</w:t>
            </w:r>
            <w:proofErr w:type="spellEnd"/>
            <w:r w:rsidRPr="0031145F">
              <w:rPr>
                <w:sz w:val="18"/>
                <w:szCs w:val="18"/>
                <w:vertAlign w:val="subscript"/>
                <w:lang w:val="en-US" w:eastAsia="ja-JP"/>
              </w:rPr>
              <w:t xml:space="preserve"> </w:t>
            </w:r>
            <w:r w:rsidRPr="0031145F">
              <w:rPr>
                <w:sz w:val="18"/>
                <w:szCs w:val="18"/>
                <w:lang w:val="en-US" w:eastAsia="ja-JP"/>
              </w:rPr>
              <w:t xml:space="preserve">is the normal 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31145F">
              <w:rPr>
                <w:sz w:val="18"/>
                <w:szCs w:val="18"/>
                <w:lang w:val="en-US" w:eastAsia="ja-JP"/>
              </w:rPr>
              <w:t xml:space="preserve"> activation delay in TS38.133 section 8.3.2</w:t>
            </w:r>
            <w:r w:rsidRPr="0031145F">
              <w:rPr>
                <w:sz w:val="18"/>
                <w:szCs w:val="18"/>
                <w:lang w:val="en-US" w:eastAsia="zh-CN"/>
              </w:rPr>
              <w:t xml:space="preserve"> </w:t>
            </w:r>
            <w:r w:rsidRPr="0031145F">
              <w:rPr>
                <w:rFonts w:eastAsiaTheme="minorEastAsia"/>
                <w:sz w:val="18"/>
                <w:szCs w:val="18"/>
                <w:lang w:val="en-US" w:eastAsia="zh-CN"/>
              </w:rPr>
              <w:t xml:space="preserve">(i.e. </w:t>
            </w:r>
            <w:r w:rsidRPr="0031145F">
              <w:rPr>
                <w:bCs/>
                <w:iCs/>
                <w:sz w:val="18"/>
                <w:szCs w:val="18"/>
                <w:lang w:eastAsia="zh-CN"/>
              </w:rPr>
              <w:t>( T</w:t>
            </w:r>
            <w:r w:rsidRPr="0031145F">
              <w:rPr>
                <w:bCs/>
                <w:iCs/>
                <w:sz w:val="18"/>
                <w:szCs w:val="18"/>
                <w:vertAlign w:val="subscript"/>
                <w:lang w:eastAsia="zh-CN"/>
              </w:rPr>
              <w:t xml:space="preserve">HARQ </w:t>
            </w:r>
            <w:r w:rsidRPr="0031145F">
              <w:rPr>
                <w:bCs/>
                <w:iCs/>
                <w:sz w:val="18"/>
                <w:szCs w:val="18"/>
                <w:lang w:eastAsia="zh-CN"/>
              </w:rPr>
              <w:t xml:space="preserve">+ </w:t>
            </w:r>
            <w:proofErr w:type="spellStart"/>
            <w:r w:rsidRPr="0031145F">
              <w:rPr>
                <w:bCs/>
                <w:iCs/>
                <w:sz w:val="18"/>
                <w:szCs w:val="18"/>
                <w:lang w:eastAsia="zh-CN"/>
              </w:rPr>
              <w:t>T</w:t>
            </w:r>
            <w:r w:rsidRPr="0031145F">
              <w:rPr>
                <w:bCs/>
                <w:iCs/>
                <w:sz w:val="18"/>
                <w:szCs w:val="18"/>
                <w:vertAlign w:val="subscript"/>
                <w:lang w:eastAsia="zh-CN"/>
              </w:rPr>
              <w:t>activation_time</w:t>
            </w:r>
            <w:proofErr w:type="spellEnd"/>
            <w:r w:rsidRPr="0031145F">
              <w:rPr>
                <w:bCs/>
                <w:iCs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31145F">
              <w:rPr>
                <w:bCs/>
                <w:iCs/>
                <w:sz w:val="18"/>
                <w:szCs w:val="18"/>
                <w:lang w:eastAsia="zh-CN"/>
              </w:rPr>
              <w:t>+</w:t>
            </w:r>
            <w:proofErr w:type="spellStart"/>
            <w:r w:rsidRPr="0031145F">
              <w:rPr>
                <w:bCs/>
                <w:iCs/>
                <w:sz w:val="18"/>
                <w:szCs w:val="18"/>
                <w:lang w:eastAsia="zh-CN"/>
              </w:rPr>
              <w:t>T</w:t>
            </w:r>
            <w:r w:rsidRPr="0031145F">
              <w:rPr>
                <w:bCs/>
                <w:iCs/>
                <w:sz w:val="18"/>
                <w:szCs w:val="18"/>
                <w:vertAlign w:val="subscript"/>
                <w:lang w:eastAsia="zh-CN"/>
              </w:rPr>
              <w:t>CSI_Reporting</w:t>
            </w:r>
            <w:proofErr w:type="spellEnd"/>
            <w:r w:rsidRPr="0031145F">
              <w:rPr>
                <w:bCs/>
                <w:iCs/>
                <w:sz w:val="18"/>
                <w:szCs w:val="18"/>
                <w:lang w:eastAsia="zh-CN"/>
              </w:rPr>
              <w:t>)/ NR slot length</w:t>
            </w:r>
            <w:r w:rsidRPr="0031145F">
              <w:rPr>
                <w:rFonts w:eastAsiaTheme="minorEastAsia"/>
                <w:sz w:val="18"/>
                <w:szCs w:val="18"/>
                <w:lang w:val="en-US" w:eastAsia="zh-CN"/>
              </w:rPr>
              <w:t>)</w:t>
            </w:r>
            <w:r w:rsidRPr="0031145F">
              <w:rPr>
                <w:sz w:val="18"/>
                <w:szCs w:val="18"/>
                <w:lang w:val="en-US" w:eastAsia="ja-JP"/>
              </w:rPr>
              <w:t xml:space="preserve">. Slot n is the slot when UE received PUCCH </w:t>
            </w:r>
            <w:proofErr w:type="spellStart"/>
            <w:r w:rsidRPr="0031145F">
              <w:rPr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31145F">
              <w:rPr>
                <w:sz w:val="18"/>
                <w:szCs w:val="18"/>
                <w:lang w:val="en-US" w:eastAsia="ja-JP"/>
              </w:rPr>
              <w:t xml:space="preserve"> activation MAC CE</w:t>
            </w:r>
            <w:r w:rsidRPr="0031145F">
              <w:rPr>
                <w:sz w:val="18"/>
                <w:szCs w:val="18"/>
                <w:lang w:val="en-US" w:eastAsia="zh-CN"/>
              </w:rPr>
              <w:t>.</w:t>
            </w:r>
            <w:r w:rsidRPr="00771D59">
              <w:rPr>
                <w:lang w:val="en-US" w:eastAsia="zh-CN"/>
              </w:rPr>
              <w:t xml:space="preserve"> </w:t>
            </w:r>
          </w:p>
        </w:tc>
      </w:tr>
    </w:tbl>
    <w:p w14:paraId="640BD954" w14:textId="77CF3C99" w:rsidR="00633F39" w:rsidRPr="00771D59" w:rsidRDefault="00633F39" w:rsidP="001A75D1">
      <w:pPr>
        <w:rPr>
          <w:rFonts w:ascii="Times New Roman" w:hAnsi="Times New Roman"/>
          <w:b/>
          <w:bCs/>
          <w:lang w:val="en-GB" w:eastAsia="en-US"/>
        </w:rPr>
      </w:pPr>
    </w:p>
    <w:p w14:paraId="227EC127" w14:textId="0B934901" w:rsidR="00EB35D3" w:rsidRPr="00771D59" w:rsidRDefault="008A220B" w:rsidP="00EB35D3">
      <w:pPr>
        <w:spacing w:after="120"/>
        <w:rPr>
          <w:rFonts w:ascii="Times New Roman" w:eastAsia="PMingLiU" w:hAnsi="Times New Roman"/>
          <w:sz w:val="20"/>
          <w:szCs w:val="20"/>
          <w:lang w:eastAsia="zh-TW"/>
        </w:rPr>
      </w:pPr>
      <w:r w:rsidRPr="00771D59">
        <w:rPr>
          <w:rFonts w:ascii="Times New Roman" w:eastAsia="PMingLiU" w:hAnsi="Times New Roman"/>
          <w:sz w:val="20"/>
          <w:szCs w:val="20"/>
          <w:lang w:eastAsia="zh-TW"/>
        </w:rPr>
        <w:t xml:space="preserve">Support option 2. For option 2 and option 3, the difference is </w:t>
      </w:r>
      <w:r w:rsidRPr="00771D59">
        <w:rPr>
          <w:rFonts w:ascii="Times New Roman" w:hAnsi="Times New Roman"/>
          <w:sz w:val="20"/>
          <w:szCs w:val="20"/>
        </w:rPr>
        <w:t xml:space="preserve">about the starting point for T2. From our understanding, </w:t>
      </w:r>
      <w:r w:rsidR="006D771E" w:rsidRPr="00771D59">
        <w:rPr>
          <w:rFonts w:ascii="Times New Roman" w:eastAsia="PMingLiU" w:hAnsi="Times New Roman"/>
          <w:sz w:val="20"/>
          <w:szCs w:val="20"/>
          <w:lang w:eastAsia="zh-TW"/>
        </w:rPr>
        <w:t xml:space="preserve">UE can’t </w:t>
      </w:r>
      <w:r w:rsidR="006D771E" w:rsidRPr="00771D59">
        <w:rPr>
          <w:rFonts w:ascii="Times New Roman" w:eastAsiaTheme="minorEastAsia" w:hAnsi="Times New Roman"/>
          <w:sz w:val="20"/>
          <w:szCs w:val="20"/>
        </w:rPr>
        <w:t xml:space="preserve">send CSI reporting on PUCCH </w:t>
      </w:r>
      <w:proofErr w:type="spellStart"/>
      <w:r w:rsidR="006D771E" w:rsidRPr="00771D59">
        <w:rPr>
          <w:rFonts w:ascii="Times New Roman" w:eastAsiaTheme="minorEastAsia" w:hAnsi="Times New Roman"/>
          <w:sz w:val="20"/>
          <w:szCs w:val="20"/>
        </w:rPr>
        <w:t>SCell</w:t>
      </w:r>
      <w:proofErr w:type="spellEnd"/>
      <w:r w:rsidR="006D771E" w:rsidRPr="00771D59">
        <w:rPr>
          <w:rFonts w:ascii="Times New Roman" w:eastAsiaTheme="minorEastAsia" w:hAnsi="Times New Roman"/>
          <w:sz w:val="20"/>
          <w:szCs w:val="20"/>
        </w:rPr>
        <w:t xml:space="preserve"> before RACH procedure is completed. </w:t>
      </w:r>
      <w:proofErr w:type="spellStart"/>
      <w:r w:rsidRPr="00771D59">
        <w:rPr>
          <w:rFonts w:ascii="Times New Roman" w:hAnsi="Times New Roman"/>
          <w:sz w:val="20"/>
          <w:szCs w:val="20"/>
          <w:lang w:val="en-GB"/>
        </w:rPr>
        <w:t>T</w:t>
      </w:r>
      <w:r w:rsidRPr="00771D59">
        <w:rPr>
          <w:rFonts w:ascii="Times New Roman" w:hAnsi="Times New Roman"/>
          <w:sz w:val="20"/>
          <w:szCs w:val="20"/>
          <w:vertAlign w:val="subscript"/>
          <w:lang w:val="en-GB"/>
        </w:rPr>
        <w:t>CSI_Reporting</w:t>
      </w:r>
      <w:proofErr w:type="spellEnd"/>
      <w:r w:rsidRPr="00771D59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771D59">
        <w:rPr>
          <w:rFonts w:ascii="Times New Roman" w:eastAsia="PMingLiU" w:hAnsi="Times New Roman"/>
          <w:sz w:val="20"/>
          <w:szCs w:val="20"/>
          <w:lang w:eastAsia="zh-TW"/>
        </w:rPr>
        <w:t>will not be accounted in</w:t>
      </w:r>
      <w:r w:rsidR="006D771E" w:rsidRPr="00771D59">
        <w:rPr>
          <w:rFonts w:ascii="Times New Roman" w:eastAsia="PMingLiU" w:hAnsi="Times New Roman"/>
          <w:sz w:val="20"/>
          <w:szCs w:val="20"/>
          <w:lang w:eastAsia="zh-TW"/>
        </w:rPr>
        <w:t>.</w:t>
      </w:r>
    </w:p>
    <w:p w14:paraId="2C645A6B" w14:textId="320B7738" w:rsidR="006D771E" w:rsidRPr="00771D59" w:rsidRDefault="006D771E" w:rsidP="00EB35D3">
      <w:pPr>
        <w:spacing w:after="120"/>
        <w:rPr>
          <w:rFonts w:ascii="Times New Roman" w:hAnsi="Times New Roman"/>
          <w:b/>
          <w:bCs/>
          <w:iCs/>
          <w:sz w:val="20"/>
          <w:szCs w:val="20"/>
        </w:rPr>
      </w:pPr>
      <w:r w:rsidRPr="00771D59">
        <w:rPr>
          <w:rFonts w:ascii="Times New Roman" w:eastAsia="PMingLiU" w:hAnsi="Times New Roman"/>
          <w:b/>
          <w:bCs/>
          <w:sz w:val="20"/>
          <w:szCs w:val="20"/>
          <w:lang w:eastAsia="zh-TW"/>
        </w:rPr>
        <w:t>Proposal</w:t>
      </w:r>
      <w:r w:rsidR="0078017C" w:rsidRPr="00771D59">
        <w:rPr>
          <w:rFonts w:ascii="Times New Roman" w:eastAsia="PMingLiU" w:hAnsi="Times New Roman"/>
          <w:b/>
          <w:bCs/>
          <w:sz w:val="20"/>
          <w:szCs w:val="20"/>
          <w:lang w:eastAsia="zh-TW"/>
        </w:rPr>
        <w:t xml:space="preserve"> 3</w:t>
      </w:r>
      <w:r w:rsidR="009B2463" w:rsidRPr="00771D59">
        <w:rPr>
          <w:rFonts w:ascii="Times New Roman" w:eastAsia="PMingLiU" w:hAnsi="Times New Roman"/>
          <w:b/>
          <w:bCs/>
          <w:sz w:val="20"/>
          <w:szCs w:val="20"/>
          <w:lang w:eastAsia="zh-TW"/>
        </w:rPr>
        <w:t xml:space="preserve">: </w:t>
      </w:r>
      <w:r w:rsidR="00531518" w:rsidRPr="00771D59">
        <w:rPr>
          <w:rFonts w:ascii="Times New Roman" w:hAnsi="Times New Roman"/>
          <w:b/>
          <w:bCs/>
          <w:sz w:val="20"/>
          <w:szCs w:val="20"/>
          <w:lang w:eastAsia="ja-JP"/>
        </w:rPr>
        <w:t>T</w:t>
      </w:r>
      <w:r w:rsidR="00531518" w:rsidRPr="00771D59">
        <w:rPr>
          <w:rFonts w:ascii="Times New Roman" w:hAnsi="Times New Roman"/>
          <w:b/>
          <w:bCs/>
          <w:sz w:val="20"/>
          <w:szCs w:val="20"/>
          <w:vertAlign w:val="subscript"/>
          <w:lang w:eastAsia="ja-JP"/>
        </w:rPr>
        <w:t>2</w:t>
      </w:r>
      <w:r w:rsidR="00531518" w:rsidRPr="00771D59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is the delay from slot n + (T</w:t>
      </w:r>
      <w:r w:rsidR="00531518" w:rsidRPr="00771D59">
        <w:rPr>
          <w:rFonts w:ascii="Times New Roman" w:hAnsi="Times New Roman"/>
          <w:b/>
          <w:bCs/>
          <w:sz w:val="20"/>
          <w:szCs w:val="20"/>
          <w:vertAlign w:val="subscript"/>
          <w:lang w:eastAsia="ja-JP"/>
        </w:rPr>
        <w:t>HARQ</w:t>
      </w:r>
      <w:r w:rsidR="00531518" w:rsidRPr="00771D59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+ </w:t>
      </w:r>
      <w:proofErr w:type="spellStart"/>
      <w:r w:rsidR="00531518" w:rsidRPr="00771D59">
        <w:rPr>
          <w:rFonts w:ascii="Times New Roman" w:hAnsi="Times New Roman"/>
          <w:b/>
          <w:bCs/>
          <w:sz w:val="20"/>
          <w:szCs w:val="20"/>
          <w:lang w:eastAsia="ja-JP"/>
        </w:rPr>
        <w:t>T</w:t>
      </w:r>
      <w:r w:rsidR="00531518" w:rsidRPr="00771D59">
        <w:rPr>
          <w:rFonts w:ascii="Times New Roman" w:hAnsi="Times New Roman"/>
          <w:b/>
          <w:bCs/>
          <w:sz w:val="20"/>
          <w:szCs w:val="20"/>
          <w:vertAlign w:val="subscript"/>
          <w:lang w:eastAsia="ja-JP"/>
        </w:rPr>
        <w:t>activatation_time</w:t>
      </w:r>
      <w:proofErr w:type="spellEnd"/>
      <w:r w:rsidR="00531518" w:rsidRPr="00771D59">
        <w:rPr>
          <w:rFonts w:ascii="Times New Roman" w:hAnsi="Times New Roman"/>
          <w:b/>
          <w:bCs/>
          <w:sz w:val="20"/>
          <w:szCs w:val="20"/>
          <w:vertAlign w:val="subscript"/>
          <w:lang w:eastAsia="ja-JP"/>
        </w:rPr>
        <w:t xml:space="preserve"> </w:t>
      </w:r>
      <w:r w:rsidR="00531518" w:rsidRPr="00771D59">
        <w:rPr>
          <w:rFonts w:ascii="Times New Roman" w:hAnsi="Times New Roman"/>
          <w:b/>
          <w:bCs/>
          <w:sz w:val="20"/>
          <w:szCs w:val="20"/>
          <w:lang w:eastAsia="ja-JP"/>
        </w:rPr>
        <w:t>+T</w:t>
      </w:r>
      <w:r w:rsidR="00531518" w:rsidRPr="00771D59">
        <w:rPr>
          <w:rFonts w:ascii="Times New Roman" w:hAnsi="Times New Roman"/>
          <w:b/>
          <w:bCs/>
          <w:sz w:val="20"/>
          <w:szCs w:val="20"/>
          <w:vertAlign w:val="subscript"/>
          <w:lang w:eastAsia="ja-JP"/>
        </w:rPr>
        <w:t>1</w:t>
      </w:r>
      <w:r w:rsidR="00531518" w:rsidRPr="00771D59">
        <w:rPr>
          <w:rFonts w:ascii="Times New Roman" w:hAnsi="Times New Roman"/>
          <w:b/>
          <w:bCs/>
          <w:sz w:val="20"/>
          <w:szCs w:val="20"/>
          <w:lang w:eastAsia="ja-JP"/>
        </w:rPr>
        <w:t xml:space="preserve">)/NR slot length until UE has obtained a valid TA command for the target PUCCH </w:t>
      </w:r>
      <w:proofErr w:type="spellStart"/>
      <w:r w:rsidR="00531518" w:rsidRPr="00771D59">
        <w:rPr>
          <w:rFonts w:ascii="Times New Roman" w:hAnsi="Times New Roman"/>
          <w:b/>
          <w:bCs/>
          <w:sz w:val="20"/>
          <w:szCs w:val="20"/>
          <w:lang w:eastAsia="ja-JP"/>
        </w:rPr>
        <w:t>Scell</w:t>
      </w:r>
      <w:proofErr w:type="spellEnd"/>
      <w:r w:rsidR="00531518" w:rsidRPr="00771D59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being activated.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37AD" w14:paraId="46C26F2E" w14:textId="77777777" w:rsidTr="00E737AD">
        <w:tc>
          <w:tcPr>
            <w:tcW w:w="9350" w:type="dxa"/>
          </w:tcPr>
          <w:p w14:paraId="2C3016CC" w14:textId="77777777" w:rsidR="00E737AD" w:rsidRPr="0031145F" w:rsidRDefault="00E737AD" w:rsidP="00E737AD">
            <w:pPr>
              <w:pStyle w:val="Heading3"/>
              <w:outlineLvl w:val="2"/>
              <w:rPr>
                <w:sz w:val="18"/>
                <w:szCs w:val="18"/>
              </w:rPr>
            </w:pPr>
            <w:r w:rsidRPr="0031145F">
              <w:rPr>
                <w:sz w:val="18"/>
                <w:szCs w:val="18"/>
              </w:rPr>
              <w:lastRenderedPageBreak/>
              <w:t>Issue 1-</w:t>
            </w:r>
            <w:r w:rsidRPr="0031145F">
              <w:rPr>
                <w:rFonts w:hint="eastAsia"/>
                <w:sz w:val="18"/>
                <w:szCs w:val="18"/>
              </w:rPr>
              <w:t>4-3</w:t>
            </w:r>
            <w:r w:rsidRPr="0031145F">
              <w:rPr>
                <w:sz w:val="18"/>
                <w:szCs w:val="18"/>
              </w:rPr>
              <w:t>:</w:t>
            </w:r>
            <w:r w:rsidRPr="0031145F">
              <w:rPr>
                <w:rFonts w:hint="eastAsia"/>
                <w:sz w:val="18"/>
                <w:szCs w:val="18"/>
              </w:rPr>
              <w:t xml:space="preserve"> The components of </w:t>
            </w:r>
            <w:proofErr w:type="spellStart"/>
            <w:r w:rsidRPr="0031145F">
              <w:rPr>
                <w:sz w:val="18"/>
                <w:szCs w:val="18"/>
              </w:rPr>
              <w:t>T</w:t>
            </w:r>
            <w:r w:rsidRPr="0031145F">
              <w:rPr>
                <w:sz w:val="18"/>
                <w:szCs w:val="18"/>
                <w:vertAlign w:val="subscript"/>
              </w:rPr>
              <w:t>activation_time</w:t>
            </w:r>
            <w:proofErr w:type="spellEnd"/>
            <w:r w:rsidRPr="0031145F">
              <w:rPr>
                <w:rFonts w:hint="eastAsia"/>
                <w:sz w:val="18"/>
                <w:szCs w:val="18"/>
              </w:rPr>
              <w:t xml:space="preserve"> </w:t>
            </w:r>
          </w:p>
          <w:p w14:paraId="4BE756D7" w14:textId="77777777" w:rsidR="00E737AD" w:rsidRPr="0031145F" w:rsidRDefault="00E737AD" w:rsidP="00E737AD">
            <w:pPr>
              <w:rPr>
                <w:i/>
                <w:sz w:val="18"/>
                <w:szCs w:val="18"/>
                <w:lang w:val="sv-SE"/>
              </w:rPr>
            </w:pPr>
            <w:r w:rsidRPr="0031145F">
              <w:rPr>
                <w:i/>
                <w:sz w:val="18"/>
                <w:szCs w:val="18"/>
                <w:lang w:val="sv-SE"/>
              </w:rPr>
              <w:t>O</w:t>
            </w:r>
            <w:r w:rsidRPr="0031145F">
              <w:rPr>
                <w:rFonts w:hint="eastAsia"/>
                <w:i/>
                <w:sz w:val="18"/>
                <w:szCs w:val="18"/>
                <w:lang w:val="sv-SE"/>
              </w:rPr>
              <w:t xml:space="preserve">pen issue: </w:t>
            </w:r>
          </w:p>
          <w:p w14:paraId="04FB61EE" w14:textId="77777777" w:rsidR="00E737AD" w:rsidRPr="0031145F" w:rsidRDefault="00E737AD" w:rsidP="00E737AD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rFonts w:eastAsiaTheme="minorEastAsia" w:hint="eastAsia"/>
                <w:sz w:val="18"/>
                <w:szCs w:val="18"/>
                <w:lang w:eastAsia="zh-CN"/>
              </w:rPr>
              <w:t>Option 1: (Nokia, Ericsson)</w:t>
            </w:r>
          </w:p>
          <w:p w14:paraId="3AE8A98C" w14:textId="77777777" w:rsidR="00E737AD" w:rsidRPr="0031145F" w:rsidRDefault="00E737AD" w:rsidP="00E737AD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rFonts w:eastAsiaTheme="minorEastAsia"/>
                <w:sz w:val="18"/>
                <w:szCs w:val="18"/>
                <w:lang w:val="pl-PL"/>
              </w:rPr>
            </w:pPr>
            <w:r w:rsidRPr="0031145F">
              <w:rPr>
                <w:rFonts w:eastAsiaTheme="minorEastAsia"/>
                <w:sz w:val="18"/>
                <w:szCs w:val="18"/>
                <w:lang w:val="pl-PL"/>
              </w:rPr>
              <w:t>For invalid TA case, T</w:t>
            </w:r>
            <w:r w:rsidRPr="0031145F">
              <w:rPr>
                <w:rFonts w:eastAsiaTheme="minorEastAsia"/>
                <w:sz w:val="18"/>
                <w:szCs w:val="18"/>
                <w:vertAlign w:val="subscript"/>
                <w:lang w:val="pl-PL"/>
              </w:rPr>
              <w:t>activation_time</w:t>
            </w:r>
            <w:r w:rsidRPr="0031145F">
              <w:rPr>
                <w:rFonts w:eastAsiaTheme="minorEastAsia" w:hint="eastAsia"/>
                <w:sz w:val="18"/>
                <w:szCs w:val="18"/>
                <w:lang w:val="pl-PL" w:eastAsia="zh-CN"/>
              </w:rPr>
              <w:t xml:space="preserve"> </w:t>
            </w:r>
            <w:r w:rsidRPr="0031145F">
              <w:rPr>
                <w:rFonts w:eastAsiaTheme="minorEastAsia"/>
                <w:sz w:val="18"/>
                <w:szCs w:val="18"/>
                <w:lang w:val="pl-PL"/>
              </w:rPr>
              <w:t>is up to the RAN1/2 discussion on how to transmit the beam information of PUCCH Scell and can be revisited based on their reply</w:t>
            </w:r>
            <w:r w:rsidRPr="0031145F">
              <w:rPr>
                <w:rFonts w:eastAsiaTheme="minorEastAsia" w:hint="eastAsia"/>
                <w:sz w:val="18"/>
                <w:szCs w:val="18"/>
                <w:lang w:val="pl-PL" w:eastAsia="zh-CN"/>
              </w:rPr>
              <w:t xml:space="preserve">. </w:t>
            </w:r>
          </w:p>
          <w:p w14:paraId="0ABD41A5" w14:textId="77777777" w:rsidR="00E737AD" w:rsidRPr="0031145F" w:rsidRDefault="00E737AD" w:rsidP="00E737AD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rFonts w:eastAsiaTheme="minorEastAsia" w:hint="eastAsia"/>
                <w:sz w:val="18"/>
                <w:szCs w:val="18"/>
                <w:lang w:eastAsia="zh-CN"/>
              </w:rPr>
              <w:t>Option 2: (Apple, Huawei, Xiaomi, CATT, NTT DOCOMO)</w:t>
            </w:r>
          </w:p>
          <w:p w14:paraId="237E7E5D" w14:textId="28B56EDB" w:rsidR="00E737AD" w:rsidRPr="00E737AD" w:rsidRDefault="00E737AD" w:rsidP="001A75D1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Cs w:val="24"/>
                <w:lang w:eastAsia="zh-CN"/>
              </w:rPr>
            </w:pPr>
            <w:r w:rsidRPr="0031145F"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Continue</w:t>
            </w:r>
            <w:r w:rsidRPr="0031145F">
              <w:rPr>
                <w:rFonts w:eastAsia="Yu Mincho"/>
                <w:bCs/>
                <w:sz w:val="18"/>
                <w:szCs w:val="18"/>
                <w:lang w:val="en-US" w:eastAsia="zh-CN"/>
              </w:rPr>
              <w:t xml:space="preserve"> RAN4 discussion with assumption that UE could somehow report beam information back to network</w:t>
            </w:r>
            <w:r w:rsidRPr="0031145F">
              <w:rPr>
                <w:rFonts w:eastAsiaTheme="minorEastAsia" w:hint="eastAsia"/>
                <w:bCs/>
                <w:sz w:val="18"/>
                <w:szCs w:val="18"/>
                <w:lang w:val="en-US" w:eastAsia="zh-CN"/>
              </w:rPr>
              <w:t>. W</w:t>
            </w:r>
            <w:r w:rsidRPr="0031145F">
              <w:rPr>
                <w:rFonts w:eastAsia="Yu Mincho"/>
                <w:bCs/>
                <w:sz w:val="18"/>
                <w:szCs w:val="18"/>
                <w:lang w:val="en-US" w:eastAsia="zh-CN"/>
              </w:rPr>
              <w:t xml:space="preserve">hen RAN1/2 has decision on the beam information report, </w:t>
            </w:r>
            <w:r w:rsidRPr="0031145F">
              <w:rPr>
                <w:rFonts w:eastAsiaTheme="minorEastAsia" w:hint="eastAsia"/>
                <w:bCs/>
                <w:sz w:val="18"/>
                <w:szCs w:val="18"/>
                <w:lang w:val="en-US" w:eastAsia="zh-CN"/>
              </w:rPr>
              <w:t xml:space="preserve">the </w:t>
            </w:r>
            <w:r w:rsidRPr="0031145F">
              <w:rPr>
                <w:rFonts w:eastAsia="Yu Mincho"/>
                <w:bCs/>
                <w:sz w:val="18"/>
                <w:szCs w:val="18"/>
                <w:lang w:val="en-US" w:eastAsia="zh-CN"/>
              </w:rPr>
              <w:t xml:space="preserve">requirement </w:t>
            </w:r>
            <w:r w:rsidRPr="0031145F">
              <w:rPr>
                <w:rFonts w:eastAsiaTheme="minorEastAsia" w:hint="eastAsia"/>
                <w:bCs/>
                <w:sz w:val="18"/>
                <w:szCs w:val="18"/>
                <w:lang w:val="en-US" w:eastAsia="zh-CN"/>
              </w:rPr>
              <w:t xml:space="preserve">can be revisited </w:t>
            </w:r>
            <w:r w:rsidRPr="0031145F">
              <w:rPr>
                <w:rFonts w:eastAsia="Yu Mincho"/>
                <w:bCs/>
                <w:sz w:val="18"/>
                <w:szCs w:val="18"/>
                <w:lang w:val="en-US" w:eastAsia="zh-CN"/>
              </w:rPr>
              <w:t>if needed.</w:t>
            </w:r>
          </w:p>
        </w:tc>
      </w:tr>
    </w:tbl>
    <w:p w14:paraId="569BB110" w14:textId="55699E6F" w:rsidR="00A704D6" w:rsidRDefault="00A704D6" w:rsidP="001A75D1">
      <w:pPr>
        <w:rPr>
          <w:rFonts w:ascii="Times New Roman" w:hAnsi="Times New Roman"/>
          <w:b/>
          <w:bCs/>
          <w:lang w:val="en-GB" w:eastAsia="en-US"/>
        </w:rPr>
      </w:pPr>
    </w:p>
    <w:p w14:paraId="4FEFF6C5" w14:textId="6A13DD16" w:rsidR="00E737AD" w:rsidRDefault="00E737AD" w:rsidP="001A75D1">
      <w:pPr>
        <w:rPr>
          <w:rFonts w:ascii="Times New Roman" w:eastAsia="PMingLiU" w:hAnsi="Times New Roman"/>
          <w:sz w:val="20"/>
          <w:szCs w:val="20"/>
          <w:lang w:eastAsia="zh-TW"/>
        </w:rPr>
      </w:pPr>
      <w:r w:rsidRPr="00530DF4">
        <w:rPr>
          <w:rFonts w:ascii="Times New Roman" w:eastAsia="PMingLiU" w:hAnsi="Times New Roman"/>
          <w:sz w:val="20"/>
          <w:szCs w:val="20"/>
          <w:lang w:eastAsia="zh-TW"/>
        </w:rPr>
        <w:t xml:space="preserve">According to the reply LS from RAN1, we propose </w:t>
      </w:r>
      <w:r w:rsidR="00761BCB" w:rsidRPr="00530DF4">
        <w:rPr>
          <w:rFonts w:ascii="Times New Roman" w:eastAsia="PMingLiU" w:hAnsi="Times New Roman"/>
          <w:sz w:val="20"/>
          <w:szCs w:val="20"/>
          <w:lang w:eastAsia="zh-TW"/>
        </w:rPr>
        <w:t>not</w:t>
      </w:r>
      <w:r w:rsidRPr="00530DF4">
        <w:rPr>
          <w:rFonts w:ascii="Times New Roman" w:eastAsia="PMingLiU" w:hAnsi="Times New Roman"/>
          <w:sz w:val="20"/>
          <w:szCs w:val="20"/>
          <w:lang w:eastAsia="zh-TW"/>
        </w:rPr>
        <w:t xml:space="preserve"> to define requi</w:t>
      </w:r>
      <w:r w:rsidR="003639BD" w:rsidRPr="00530DF4">
        <w:rPr>
          <w:rFonts w:ascii="Times New Roman" w:eastAsia="PMingLiU" w:hAnsi="Times New Roman"/>
          <w:sz w:val="20"/>
          <w:szCs w:val="20"/>
          <w:lang w:eastAsia="zh-TW"/>
        </w:rPr>
        <w:t xml:space="preserve">rement for </w:t>
      </w:r>
      <w:r w:rsidR="00761BCB" w:rsidRPr="00530DF4">
        <w:rPr>
          <w:rFonts w:ascii="Times New Roman" w:eastAsia="PMingLiU" w:hAnsi="Times New Roman"/>
          <w:sz w:val="20"/>
          <w:szCs w:val="20"/>
          <w:lang w:eastAsia="zh-TW"/>
        </w:rPr>
        <w:t>un</w:t>
      </w:r>
      <w:r w:rsidR="003639BD" w:rsidRPr="00530DF4">
        <w:rPr>
          <w:rFonts w:ascii="Times New Roman" w:eastAsia="PMingLiU" w:hAnsi="Times New Roman"/>
          <w:sz w:val="20"/>
          <w:szCs w:val="20"/>
          <w:lang w:eastAsia="zh-TW"/>
        </w:rPr>
        <w:t>known cell. Therefore,</w:t>
      </w:r>
      <w:r w:rsidR="003639BD">
        <w:rPr>
          <w:rFonts w:ascii="Times New Roman" w:hAnsi="Times New Roman"/>
          <w:b/>
          <w:bCs/>
          <w:lang w:val="en-GB" w:eastAsia="en-US"/>
        </w:rPr>
        <w:t xml:space="preserve"> </w:t>
      </w:r>
      <w:proofErr w:type="spellStart"/>
      <w:r w:rsidR="00761BCB">
        <w:t>T</w:t>
      </w:r>
      <w:r w:rsidR="00761BCB">
        <w:rPr>
          <w:vertAlign w:val="subscript"/>
        </w:rPr>
        <w:t>activation_time</w:t>
      </w:r>
      <w:proofErr w:type="spellEnd"/>
      <w:r w:rsidR="00761BCB">
        <w:rPr>
          <w:vertAlign w:val="subscript"/>
        </w:rPr>
        <w:t xml:space="preserve"> </w:t>
      </w:r>
      <w:r w:rsidR="00761BCB" w:rsidRPr="00761BCB">
        <w:rPr>
          <w:rFonts w:ascii="Times New Roman" w:eastAsia="PMingLiU" w:hAnsi="Times New Roman"/>
          <w:sz w:val="20"/>
          <w:szCs w:val="20"/>
          <w:lang w:eastAsia="zh-TW"/>
        </w:rPr>
        <w:t xml:space="preserve">will </w:t>
      </w:r>
      <w:r w:rsidR="00761BCB">
        <w:rPr>
          <w:rFonts w:ascii="Times New Roman" w:eastAsia="PMingLiU" w:hAnsi="Times New Roman"/>
          <w:sz w:val="20"/>
          <w:szCs w:val="20"/>
          <w:lang w:eastAsia="zh-TW"/>
        </w:rPr>
        <w:t>only be defined for known cell.</w:t>
      </w:r>
    </w:p>
    <w:p w14:paraId="17157B0C" w14:textId="2E2983FA" w:rsidR="00035371" w:rsidRDefault="000C4B30" w:rsidP="001A75D1">
      <w:pPr>
        <w:rPr>
          <w:rFonts w:ascii="Times New Roman" w:eastAsia="PMingLiU" w:hAnsi="Times New Roman"/>
          <w:b/>
          <w:bCs/>
          <w:sz w:val="20"/>
          <w:szCs w:val="20"/>
          <w:lang w:eastAsia="zh-TW"/>
        </w:rPr>
      </w:pPr>
      <w:r w:rsidRPr="00771D59">
        <w:rPr>
          <w:rFonts w:ascii="Times New Roman" w:eastAsia="PMingLiU" w:hAnsi="Times New Roman"/>
          <w:b/>
          <w:bCs/>
          <w:sz w:val="20"/>
          <w:szCs w:val="20"/>
          <w:lang w:eastAsia="zh-TW"/>
        </w:rPr>
        <w:t xml:space="preserve">Proposal </w:t>
      </w:r>
      <w:r>
        <w:rPr>
          <w:rFonts w:ascii="Times New Roman" w:eastAsia="PMingLiU" w:hAnsi="Times New Roman"/>
          <w:b/>
          <w:bCs/>
          <w:sz w:val="20"/>
          <w:szCs w:val="20"/>
          <w:lang w:eastAsia="zh-TW"/>
        </w:rPr>
        <w:t>4</w:t>
      </w:r>
      <w:r w:rsidRPr="00771D59">
        <w:rPr>
          <w:rFonts w:ascii="Times New Roman" w:eastAsia="PMingLiU" w:hAnsi="Times New Roman"/>
          <w:b/>
          <w:bCs/>
          <w:sz w:val="20"/>
          <w:szCs w:val="20"/>
          <w:lang w:eastAsia="zh-TW"/>
        </w:rPr>
        <w:t>:</w:t>
      </w:r>
      <w:r w:rsidRPr="000C4B30">
        <w:t xml:space="preserve"> </w:t>
      </w:r>
      <w:proofErr w:type="spellStart"/>
      <w:r w:rsidRPr="000C4B30">
        <w:rPr>
          <w:b/>
          <w:bCs/>
        </w:rPr>
        <w:t>T</w:t>
      </w:r>
      <w:r w:rsidRPr="000C4B30">
        <w:rPr>
          <w:b/>
          <w:bCs/>
          <w:vertAlign w:val="subscript"/>
        </w:rPr>
        <w:t>activation_time</w:t>
      </w:r>
      <w:proofErr w:type="spellEnd"/>
      <w:r w:rsidRPr="000C4B30">
        <w:rPr>
          <w:b/>
          <w:bCs/>
          <w:vertAlign w:val="subscript"/>
        </w:rPr>
        <w:t xml:space="preserve"> </w:t>
      </w:r>
      <w:r w:rsidRPr="000C4B30">
        <w:rPr>
          <w:rFonts w:ascii="Times New Roman" w:eastAsia="PMingLiU" w:hAnsi="Times New Roman"/>
          <w:b/>
          <w:bCs/>
          <w:sz w:val="20"/>
          <w:szCs w:val="20"/>
          <w:lang w:eastAsia="zh-TW"/>
        </w:rPr>
        <w:t>will only be defined for known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216E" w14:paraId="491572AD" w14:textId="77777777" w:rsidTr="00BE216E">
        <w:tc>
          <w:tcPr>
            <w:tcW w:w="9350" w:type="dxa"/>
          </w:tcPr>
          <w:p w14:paraId="56DD38ED" w14:textId="77777777" w:rsidR="00BE216E" w:rsidRPr="0031145F" w:rsidRDefault="00BE216E" w:rsidP="00BE216E">
            <w:pPr>
              <w:pStyle w:val="Heading3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1145F">
              <w:rPr>
                <w:rFonts w:ascii="Times New Roman" w:hAnsi="Times New Roman" w:cs="Times New Roman"/>
                <w:sz w:val="18"/>
                <w:szCs w:val="18"/>
              </w:rPr>
              <w:t xml:space="preserve">Issue 1-6-2: Applicability on PDCCH order receiving: </w:t>
            </w:r>
          </w:p>
          <w:p w14:paraId="7FDDD361" w14:textId="77777777" w:rsidR="00BE216E" w:rsidRPr="0031145F" w:rsidRDefault="00BE216E" w:rsidP="00BE216E">
            <w:pPr>
              <w:rPr>
                <w:rFonts w:ascii="Times New Roman" w:eastAsiaTheme="minorEastAsia" w:hAnsi="Times New Roman"/>
                <w:i/>
                <w:sz w:val="18"/>
                <w:szCs w:val="18"/>
              </w:rPr>
            </w:pPr>
            <w:r w:rsidRPr="0031145F">
              <w:rPr>
                <w:rFonts w:ascii="Times New Roman" w:eastAsiaTheme="minorEastAsia" w:hAnsi="Times New Roman"/>
                <w:i/>
                <w:sz w:val="18"/>
                <w:szCs w:val="18"/>
              </w:rPr>
              <w:t xml:space="preserve">Open issue: </w:t>
            </w:r>
          </w:p>
          <w:p w14:paraId="7C033708" w14:textId="77777777" w:rsidR="00BE216E" w:rsidRPr="0031145F" w:rsidRDefault="00BE216E" w:rsidP="00BE216E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1: (CATT)</w:t>
            </w:r>
          </w:p>
          <w:p w14:paraId="2263256B" w14:textId="77777777" w:rsidR="00BE216E" w:rsidRPr="0031145F" w:rsidRDefault="00BE216E" w:rsidP="00BE216E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val="pl-PL"/>
              </w:rPr>
            </w:pPr>
            <w:r w:rsidRPr="0031145F">
              <w:rPr>
                <w:sz w:val="18"/>
                <w:szCs w:val="18"/>
                <w:lang w:val="pl-PL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PDCCH</w:t>
            </w:r>
            <w:r w:rsidRPr="0031145F">
              <w:rPr>
                <w:sz w:val="18"/>
                <w:szCs w:val="18"/>
                <w:lang w:val="pl-PL"/>
              </w:rPr>
              <w:t xml:space="preserve"> is needed for </w:t>
            </w:r>
            <w:r w:rsidRPr="0031145F">
              <w:rPr>
                <w:sz w:val="18"/>
                <w:szCs w:val="18"/>
                <w:lang w:val="pl-PL" w:eastAsia="zh-CN"/>
              </w:rPr>
              <w:t xml:space="preserve">PUCCH </w:t>
            </w:r>
            <w:r w:rsidRPr="0031145F">
              <w:rPr>
                <w:rFonts w:eastAsiaTheme="minorEastAsia"/>
                <w:sz w:val="18"/>
                <w:szCs w:val="18"/>
                <w:lang w:val="pl-PL" w:eastAsia="zh-CN"/>
              </w:rPr>
              <w:t xml:space="preserve">Scell activation requirements for </w:t>
            </w:r>
            <w:r w:rsidRPr="0031145F">
              <w:rPr>
                <w:sz w:val="18"/>
                <w:szCs w:val="18"/>
                <w:lang w:val="pl-PL"/>
              </w:rPr>
              <w:t>invalid TA case and 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PDCCH</w:t>
            </w:r>
            <w:r w:rsidRPr="0031145F">
              <w:rPr>
                <w:sz w:val="18"/>
                <w:szCs w:val="18"/>
                <w:lang w:val="pl-PL"/>
              </w:rPr>
              <w:t xml:space="preserve"> is the time interval from </w:t>
            </w:r>
            <w:r w:rsidRPr="0031145F">
              <w:rPr>
                <w:rFonts w:eastAsiaTheme="minorEastAsia"/>
                <w:sz w:val="18"/>
                <w:szCs w:val="18"/>
                <w:lang w:val="pl-PL" w:eastAsia="zh-CN"/>
              </w:rPr>
              <w:t>(</w:t>
            </w:r>
            <w:r w:rsidRPr="0031145F">
              <w:rPr>
                <w:sz w:val="18"/>
                <w:szCs w:val="18"/>
                <w:lang w:val="pl-PL"/>
              </w:rPr>
              <w:t>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HARQ</w:t>
            </w:r>
            <w:r w:rsidRPr="0031145F">
              <w:rPr>
                <w:sz w:val="18"/>
                <w:szCs w:val="18"/>
                <w:lang w:val="pl-PL"/>
              </w:rPr>
              <w:t xml:space="preserve"> + 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activation_time</w:t>
            </w:r>
            <w:r w:rsidRPr="0031145F">
              <w:rPr>
                <w:sz w:val="18"/>
                <w:szCs w:val="18"/>
                <w:lang w:val="pl-PL" w:eastAsia="zh-CN"/>
              </w:rPr>
              <w:t>)</w:t>
            </w:r>
            <w:r w:rsidRPr="0031145F">
              <w:rPr>
                <w:sz w:val="18"/>
                <w:szCs w:val="18"/>
                <w:lang w:val="pl-PL"/>
              </w:rPr>
              <w:t xml:space="preserve"> until network sent PDCCH order</w:t>
            </w:r>
          </w:p>
          <w:p w14:paraId="509F48EB" w14:textId="77777777" w:rsidR="00BE216E" w:rsidRPr="0031145F" w:rsidRDefault="00BE216E" w:rsidP="00BE216E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2: (MTK, OPPO)</w:t>
            </w:r>
          </w:p>
          <w:p w14:paraId="09BD516A" w14:textId="77777777" w:rsidR="00BE216E" w:rsidRPr="0031145F" w:rsidRDefault="00BE216E" w:rsidP="00BE216E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val="pl-PL"/>
              </w:rPr>
            </w:pPr>
            <w:r w:rsidRPr="0031145F">
              <w:rPr>
                <w:sz w:val="18"/>
                <w:szCs w:val="18"/>
                <w:lang w:val="pl-PL"/>
              </w:rPr>
              <w:t>UE needs to receive a PDCCH order to initiate RA procedure on the PUCCH Scell within 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CSI_Reporting</w:t>
            </w:r>
            <w:r w:rsidRPr="0031145F">
              <w:rPr>
                <w:color w:val="FF0000"/>
                <w:sz w:val="18"/>
                <w:szCs w:val="18"/>
                <w:lang w:val="pl-PL"/>
              </w:rPr>
              <w:t xml:space="preserve"> </w:t>
            </w:r>
            <w:r w:rsidRPr="0031145F">
              <w:rPr>
                <w:sz w:val="18"/>
                <w:szCs w:val="18"/>
                <w:lang w:val="pl-PL"/>
              </w:rPr>
              <w:t>(can’t earlier than 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HARQ</w:t>
            </w:r>
            <w:r w:rsidRPr="0031145F">
              <w:rPr>
                <w:sz w:val="18"/>
                <w:szCs w:val="18"/>
                <w:lang w:val="pl-PL"/>
              </w:rPr>
              <w:t xml:space="preserve"> + 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activation_time</w:t>
            </w:r>
            <w:r w:rsidRPr="0031145F">
              <w:rPr>
                <w:sz w:val="18"/>
                <w:szCs w:val="18"/>
                <w:lang w:val="pl-PL"/>
              </w:rPr>
              <w:t>) otherwise the longer PUCCH SCell activation time is expected.</w:t>
            </w:r>
            <w:r w:rsidRPr="0031145F">
              <w:rPr>
                <w:sz w:val="18"/>
                <w:szCs w:val="18"/>
                <w:lang w:val="pl-PL" w:eastAsia="zh-CN"/>
              </w:rPr>
              <w:t xml:space="preserve"> </w:t>
            </w:r>
          </w:p>
          <w:p w14:paraId="3EE91484" w14:textId="77777777" w:rsidR="00BE216E" w:rsidRPr="0031145F" w:rsidRDefault="00BE216E" w:rsidP="00BE216E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3: (Qualcomm, MTK, OPPO, Ericsson, vivo, Xiaomi)</w:t>
            </w:r>
          </w:p>
          <w:p w14:paraId="0EC4F0F6" w14:textId="77777777" w:rsidR="00BE216E" w:rsidRPr="0031145F" w:rsidRDefault="00BE216E" w:rsidP="00BE216E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val="pl-PL"/>
              </w:rPr>
            </w:pPr>
            <w:r w:rsidRPr="0031145F">
              <w:rPr>
                <w:sz w:val="18"/>
                <w:szCs w:val="18"/>
                <w:lang w:val="pl-PL"/>
              </w:rPr>
              <w:t>UE shall be capable to perform downlink actions related to the SCell activation command as specified in TS38.321 for the SCell being activated on the PUCCH SCell from slot n+(T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HARQ</w:t>
            </w:r>
            <w:r w:rsidRPr="0031145F">
              <w:rPr>
                <w:sz w:val="18"/>
                <w:szCs w:val="18"/>
                <w:lang w:val="pl-PL"/>
              </w:rPr>
              <w:t>+T</w:t>
            </w:r>
            <w:r w:rsidRPr="0031145F">
              <w:rPr>
                <w:sz w:val="18"/>
                <w:szCs w:val="18"/>
                <w:vertAlign w:val="subscript"/>
                <w:lang w:val="pl-PL"/>
              </w:rPr>
              <w:t>activation_time</w:t>
            </w:r>
            <w:r w:rsidRPr="0031145F">
              <w:rPr>
                <w:sz w:val="18"/>
                <w:szCs w:val="18"/>
                <w:lang w:val="pl-PL"/>
              </w:rPr>
              <w:t>)/(NR slot length) at the latest.</w:t>
            </w:r>
            <w:r w:rsidRPr="0031145F">
              <w:rPr>
                <w:sz w:val="18"/>
                <w:szCs w:val="18"/>
                <w:lang w:val="pl-PL" w:eastAsia="zh-CN"/>
              </w:rPr>
              <w:t xml:space="preserve"> </w:t>
            </w:r>
          </w:p>
          <w:p w14:paraId="345CBB26" w14:textId="77777777" w:rsidR="00BE216E" w:rsidRPr="0031145F" w:rsidRDefault="00BE216E" w:rsidP="00BE216E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val="pl-PL"/>
              </w:rPr>
            </w:pPr>
            <w:r w:rsidRPr="0031145F">
              <w:rPr>
                <w:sz w:val="18"/>
                <w:szCs w:val="18"/>
                <w:lang w:val="pl-PL"/>
              </w:rPr>
              <w:t>FFS on multiple SCell activation with PUCCH SCell.</w:t>
            </w:r>
          </w:p>
          <w:p w14:paraId="648479F8" w14:textId="77777777" w:rsidR="00BE216E" w:rsidRPr="0031145F" w:rsidRDefault="00BE216E" w:rsidP="00BE216E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3a: (Nokia, Huawei)</w:t>
            </w:r>
          </w:p>
          <w:p w14:paraId="4947FEC7" w14:textId="77777777" w:rsidR="00BE216E" w:rsidRPr="0031145F" w:rsidRDefault="00BE216E" w:rsidP="00BE216E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val="pl-PL"/>
              </w:rPr>
            </w:pPr>
            <w:r w:rsidRPr="0031145F">
              <w:rPr>
                <w:rFonts w:eastAsia="Yu Mincho"/>
                <w:sz w:val="18"/>
                <w:szCs w:val="18"/>
              </w:rPr>
              <w:t xml:space="preserve">The UE has received a PDCCH order to initiate RA </w:t>
            </w:r>
            <w:r w:rsidRPr="0031145F">
              <w:rPr>
                <w:rFonts w:eastAsia="Yu Mincho"/>
                <w:color w:val="000000"/>
                <w:sz w:val="18"/>
                <w:szCs w:val="18"/>
              </w:rPr>
              <w:t>procedure</w:t>
            </w:r>
            <w:r w:rsidRPr="0031145F">
              <w:rPr>
                <w:rFonts w:eastAsia="Yu Mincho"/>
                <w:sz w:val="18"/>
                <w:szCs w:val="18"/>
              </w:rPr>
              <w:t xml:space="preserve"> on the PUCCH </w:t>
            </w:r>
            <w:proofErr w:type="spellStart"/>
            <w:r w:rsidRPr="0031145F">
              <w:rPr>
                <w:rFonts w:eastAsia="Yu Mincho"/>
                <w:sz w:val="18"/>
                <w:szCs w:val="18"/>
              </w:rPr>
              <w:t>SCell</w:t>
            </w:r>
            <w:proofErr w:type="spellEnd"/>
            <w:r w:rsidRPr="0031145F">
              <w:rPr>
                <w:rFonts w:eastAsia="Yu Mincho"/>
                <w:sz w:val="18"/>
                <w:szCs w:val="18"/>
              </w:rPr>
              <w:t xml:space="preserve"> within T</w:t>
            </w:r>
            <w:r w:rsidRPr="0031145F">
              <w:rPr>
                <w:rFonts w:eastAsia="Yu Mincho"/>
                <w:sz w:val="18"/>
                <w:szCs w:val="18"/>
                <w:vertAlign w:val="subscript"/>
              </w:rPr>
              <w:t>HARQ</w:t>
            </w:r>
            <w:r w:rsidRPr="0031145F">
              <w:rPr>
                <w:rFonts w:eastAsia="Yu Mincho"/>
                <w:sz w:val="18"/>
                <w:szCs w:val="18"/>
              </w:rPr>
              <w:t>+</w:t>
            </w:r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45F">
              <w:rPr>
                <w:rFonts w:eastAsia="Yu Mincho"/>
                <w:sz w:val="18"/>
                <w:szCs w:val="18"/>
                <w:lang w:val="en-US"/>
              </w:rPr>
              <w:t>T</w:t>
            </w:r>
            <w:r w:rsidRPr="0031145F">
              <w:rPr>
                <w:rFonts w:eastAsia="Yu Mincho"/>
                <w:sz w:val="18"/>
                <w:szCs w:val="18"/>
                <w:vertAlign w:val="subscript"/>
                <w:lang w:val="en-US"/>
              </w:rPr>
              <w:t>activation_time</w:t>
            </w:r>
            <w:proofErr w:type="spellEnd"/>
            <w:r w:rsidRPr="0031145F">
              <w:rPr>
                <w:rFonts w:eastAsia="Yu Mincho"/>
                <w:sz w:val="18"/>
                <w:szCs w:val="18"/>
              </w:rPr>
              <w:t xml:space="preserve">otherwise additional delay to activate the </w:t>
            </w:r>
            <w:proofErr w:type="spellStart"/>
            <w:r w:rsidRPr="0031145F">
              <w:rPr>
                <w:rFonts w:eastAsia="Yu Mincho"/>
                <w:sz w:val="18"/>
                <w:szCs w:val="18"/>
              </w:rPr>
              <w:t>SCell</w:t>
            </w:r>
            <w:proofErr w:type="spellEnd"/>
            <w:r w:rsidRPr="0031145F">
              <w:rPr>
                <w:rFonts w:eastAsia="Yu Mincho"/>
                <w:sz w:val="18"/>
                <w:szCs w:val="18"/>
              </w:rPr>
              <w:t xml:space="preserve"> is expected;</w:t>
            </w:r>
          </w:p>
          <w:p w14:paraId="6A05F068" w14:textId="77777777" w:rsidR="00BE216E" w:rsidRPr="0031145F" w:rsidRDefault="00BE216E" w:rsidP="00BE216E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sz w:val="18"/>
                <w:szCs w:val="18"/>
                <w:lang w:eastAsia="zh-CN"/>
              </w:rPr>
              <w:t>Option 4: (Apple)</w:t>
            </w:r>
          </w:p>
          <w:p w14:paraId="00E4B701" w14:textId="77777777" w:rsidR="00BE216E" w:rsidRPr="0031145F" w:rsidRDefault="00BE216E" w:rsidP="00BE216E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18"/>
                <w:szCs w:val="18"/>
                <w:lang w:eastAsia="zh-CN"/>
              </w:rPr>
            </w:pPr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UE needs to receive a PDCCH order to initiate RA procedure on the PUCCH </w:t>
            </w:r>
            <w:proofErr w:type="spellStart"/>
            <w:r w:rsidRPr="0031145F">
              <w:rPr>
                <w:rFonts w:eastAsia="Yu Mincho"/>
                <w:sz w:val="18"/>
                <w:szCs w:val="18"/>
                <w:lang w:val="en-US"/>
              </w:rPr>
              <w:t>Scell</w:t>
            </w:r>
            <w:proofErr w:type="spellEnd"/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 no earlier than </w:t>
            </w:r>
            <w:proofErr w:type="spellStart"/>
            <w:r w:rsidRPr="0031145F">
              <w:rPr>
                <w:rFonts w:eastAsia="Yu Mincho"/>
                <w:sz w:val="18"/>
                <w:szCs w:val="18"/>
                <w:lang w:val="en-US"/>
              </w:rPr>
              <w:t>n+T</w:t>
            </w:r>
            <w:r w:rsidRPr="0031145F">
              <w:rPr>
                <w:rFonts w:eastAsia="Yu Mincho"/>
                <w:sz w:val="18"/>
                <w:szCs w:val="18"/>
                <w:vertAlign w:val="subscript"/>
                <w:lang w:val="en-US"/>
              </w:rPr>
              <w:t>HARQ</w:t>
            </w:r>
            <w:proofErr w:type="spellEnd"/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 + </w:t>
            </w:r>
            <w:proofErr w:type="spellStart"/>
            <w:r w:rsidRPr="0031145F">
              <w:rPr>
                <w:rFonts w:eastAsia="Yu Mincho"/>
                <w:sz w:val="18"/>
                <w:szCs w:val="18"/>
                <w:lang w:val="en-US"/>
              </w:rPr>
              <w:t>T</w:t>
            </w:r>
            <w:r w:rsidRPr="0031145F">
              <w:rPr>
                <w:rFonts w:eastAsia="Yu Mincho"/>
                <w:sz w:val="18"/>
                <w:szCs w:val="18"/>
                <w:vertAlign w:val="subscript"/>
                <w:lang w:val="en-US"/>
              </w:rPr>
              <w:t>activation_time</w:t>
            </w:r>
            <w:proofErr w:type="spellEnd"/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, otherwise the longer PUCCH </w:t>
            </w:r>
            <w:proofErr w:type="spellStart"/>
            <w:r w:rsidRPr="0031145F">
              <w:rPr>
                <w:rFonts w:eastAsia="Yu Mincho"/>
                <w:sz w:val="18"/>
                <w:szCs w:val="18"/>
                <w:lang w:val="en-US"/>
              </w:rPr>
              <w:t>SCell</w:t>
            </w:r>
            <w:proofErr w:type="spellEnd"/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 activation time is expected.</w:t>
            </w:r>
          </w:p>
          <w:p w14:paraId="45221F3E" w14:textId="43BB1918" w:rsidR="00BE216E" w:rsidRPr="00BE216E" w:rsidRDefault="00BE216E" w:rsidP="001A75D1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lang w:eastAsia="zh-CN"/>
              </w:rPr>
            </w:pPr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A delay uncertainty for reception of PDCCH order shall be accounted for in the activation timeline. The delay uncertainty for reception of PDCCH order shall be the time from end of </w:t>
            </w:r>
            <w:proofErr w:type="spellStart"/>
            <w:r w:rsidRPr="0031145F">
              <w:rPr>
                <w:rFonts w:eastAsia="Yu Mincho"/>
                <w:sz w:val="18"/>
                <w:szCs w:val="18"/>
                <w:lang w:val="en-US"/>
              </w:rPr>
              <w:t>n+T</w:t>
            </w:r>
            <w:r w:rsidRPr="0031145F">
              <w:rPr>
                <w:rFonts w:eastAsia="Yu Mincho"/>
                <w:sz w:val="18"/>
                <w:szCs w:val="18"/>
                <w:vertAlign w:val="subscript"/>
                <w:lang w:val="en-US"/>
              </w:rPr>
              <w:t>HARQ</w:t>
            </w:r>
            <w:proofErr w:type="spellEnd"/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 + </w:t>
            </w:r>
            <w:proofErr w:type="spellStart"/>
            <w:r w:rsidRPr="0031145F">
              <w:rPr>
                <w:rFonts w:eastAsia="Yu Mincho"/>
                <w:sz w:val="18"/>
                <w:szCs w:val="18"/>
                <w:lang w:val="en-US"/>
              </w:rPr>
              <w:t>T</w:t>
            </w:r>
            <w:r w:rsidRPr="0031145F">
              <w:rPr>
                <w:rFonts w:eastAsia="Yu Mincho"/>
                <w:sz w:val="18"/>
                <w:szCs w:val="18"/>
                <w:vertAlign w:val="subscript"/>
                <w:lang w:val="en-US"/>
              </w:rPr>
              <w:t>activation_time</w:t>
            </w:r>
            <w:proofErr w:type="spellEnd"/>
            <w:r w:rsidRPr="0031145F">
              <w:rPr>
                <w:rFonts w:eastAsia="Yu Mincho"/>
                <w:sz w:val="18"/>
                <w:szCs w:val="18"/>
                <w:lang w:val="en-US"/>
              </w:rPr>
              <w:t xml:space="preserve"> until reception of PDCCH order.</w:t>
            </w:r>
          </w:p>
        </w:tc>
      </w:tr>
    </w:tbl>
    <w:p w14:paraId="09B8E08B" w14:textId="7BC43324" w:rsidR="000C4B30" w:rsidRDefault="000C4B30" w:rsidP="001A75D1">
      <w:pPr>
        <w:rPr>
          <w:rFonts w:ascii="Times New Roman" w:hAnsi="Times New Roman"/>
          <w:b/>
          <w:bCs/>
          <w:lang w:val="en-GB" w:eastAsia="en-US"/>
        </w:rPr>
      </w:pPr>
    </w:p>
    <w:p w14:paraId="2205E354" w14:textId="2DD27E25" w:rsidR="00A90A0E" w:rsidRPr="0031145F" w:rsidRDefault="00E06D0E" w:rsidP="000C3DCE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20" w:after="120"/>
        <w:jc w:val="both"/>
        <w:rPr>
          <w:rFonts w:ascii="Times New Roman" w:hAnsi="Times New Roman"/>
          <w:sz w:val="20"/>
          <w:szCs w:val="20"/>
        </w:rPr>
      </w:pPr>
      <w:r w:rsidRPr="0031145F">
        <w:rPr>
          <w:rFonts w:ascii="Times New Roman" w:hAnsi="Times New Roman"/>
          <w:sz w:val="20"/>
          <w:szCs w:val="20"/>
          <w:lang w:val="en-GB" w:eastAsia="en-US"/>
        </w:rPr>
        <w:lastRenderedPageBreak/>
        <w:t>Some of the options are similar.</w:t>
      </w:r>
      <w:r w:rsidR="00167D5F" w:rsidRPr="0031145F">
        <w:rPr>
          <w:rFonts w:ascii="Times New Roman" w:hAnsi="Times New Roman"/>
          <w:sz w:val="20"/>
          <w:szCs w:val="20"/>
          <w:lang w:val="en-GB" w:eastAsia="en-US"/>
        </w:rPr>
        <w:t xml:space="preserve"> Since here we are discussing about the </w:t>
      </w:r>
      <w:proofErr w:type="gramStart"/>
      <w:r w:rsidR="00167D5F" w:rsidRPr="0031145F">
        <w:rPr>
          <w:rFonts w:ascii="Times New Roman" w:hAnsi="Times New Roman"/>
          <w:sz w:val="20"/>
          <w:szCs w:val="20"/>
          <w:lang w:val="en-GB" w:eastAsia="en-US"/>
        </w:rPr>
        <w:t>time line</w:t>
      </w:r>
      <w:proofErr w:type="gramEnd"/>
      <w:r w:rsidR="00167D5F" w:rsidRPr="0031145F">
        <w:rPr>
          <w:rFonts w:ascii="Times New Roman" w:hAnsi="Times New Roman"/>
          <w:sz w:val="20"/>
          <w:szCs w:val="20"/>
          <w:lang w:val="en-GB" w:eastAsia="en-US"/>
        </w:rPr>
        <w:t xml:space="preserve"> where PDCCH order is expected to be rece</w:t>
      </w:r>
      <w:r w:rsidR="000C3DCE" w:rsidRPr="0031145F">
        <w:rPr>
          <w:rFonts w:ascii="Times New Roman" w:hAnsi="Times New Roman"/>
          <w:sz w:val="20"/>
          <w:szCs w:val="20"/>
          <w:lang w:val="en-GB" w:eastAsia="en-US"/>
        </w:rPr>
        <w:t xml:space="preserve">ived, option </w:t>
      </w:r>
      <w:r w:rsidR="00C167E1">
        <w:rPr>
          <w:rFonts w:ascii="Times New Roman" w:hAnsi="Times New Roman"/>
          <w:sz w:val="20"/>
          <w:szCs w:val="20"/>
          <w:lang w:val="en-GB" w:eastAsia="en-US"/>
        </w:rPr>
        <w:t>4</w:t>
      </w:r>
      <w:r w:rsidR="000C3DCE" w:rsidRPr="0031145F">
        <w:rPr>
          <w:rFonts w:ascii="Times New Roman" w:hAnsi="Times New Roman"/>
          <w:sz w:val="20"/>
          <w:szCs w:val="20"/>
          <w:lang w:val="en-GB" w:eastAsia="en-US"/>
        </w:rPr>
        <w:t xml:space="preserve"> is more clear.</w:t>
      </w:r>
      <w:r w:rsidRPr="0031145F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="00A90A0E" w:rsidRPr="0031145F">
        <w:rPr>
          <w:rFonts w:ascii="Times New Roman" w:hAnsi="Times New Roman"/>
          <w:sz w:val="20"/>
          <w:szCs w:val="20"/>
        </w:rPr>
        <w:t xml:space="preserve">UE needs to receive a PDCCH order to initiate RA procedure on the PUCCH </w:t>
      </w:r>
      <w:proofErr w:type="spellStart"/>
      <w:r w:rsidR="00A90A0E" w:rsidRPr="0031145F">
        <w:rPr>
          <w:rFonts w:ascii="Times New Roman" w:hAnsi="Times New Roman"/>
          <w:sz w:val="20"/>
          <w:szCs w:val="20"/>
        </w:rPr>
        <w:t>Scell</w:t>
      </w:r>
      <w:proofErr w:type="spellEnd"/>
      <w:r w:rsidR="00A90A0E" w:rsidRPr="0031145F">
        <w:rPr>
          <w:rFonts w:ascii="Times New Roman" w:hAnsi="Times New Roman"/>
          <w:sz w:val="20"/>
          <w:szCs w:val="20"/>
        </w:rPr>
        <w:t xml:space="preserve"> no earlier than </w:t>
      </w:r>
      <w:proofErr w:type="spellStart"/>
      <w:r w:rsidR="00A90A0E" w:rsidRPr="0031145F">
        <w:rPr>
          <w:rFonts w:ascii="Times New Roman" w:hAnsi="Times New Roman"/>
          <w:sz w:val="20"/>
          <w:szCs w:val="20"/>
        </w:rPr>
        <w:t>n+T</w:t>
      </w:r>
      <w:r w:rsidR="00A90A0E" w:rsidRPr="0031145F">
        <w:rPr>
          <w:rFonts w:ascii="Times New Roman" w:hAnsi="Times New Roman"/>
          <w:sz w:val="20"/>
          <w:szCs w:val="20"/>
          <w:vertAlign w:val="subscript"/>
        </w:rPr>
        <w:t>HARQ</w:t>
      </w:r>
      <w:proofErr w:type="spellEnd"/>
      <w:r w:rsidR="00A90A0E" w:rsidRPr="0031145F">
        <w:rPr>
          <w:rFonts w:ascii="Times New Roman" w:hAnsi="Times New Roman"/>
          <w:sz w:val="20"/>
          <w:szCs w:val="20"/>
        </w:rPr>
        <w:t xml:space="preserve"> + </w:t>
      </w:r>
      <w:proofErr w:type="spellStart"/>
      <w:r w:rsidR="00A90A0E" w:rsidRPr="0031145F">
        <w:rPr>
          <w:rFonts w:ascii="Times New Roman" w:hAnsi="Times New Roman"/>
          <w:sz w:val="20"/>
          <w:szCs w:val="20"/>
        </w:rPr>
        <w:t>T</w:t>
      </w:r>
      <w:r w:rsidR="00A90A0E" w:rsidRPr="0031145F">
        <w:rPr>
          <w:rFonts w:ascii="Times New Roman" w:hAnsi="Times New Roman"/>
          <w:sz w:val="20"/>
          <w:szCs w:val="20"/>
          <w:vertAlign w:val="subscript"/>
        </w:rPr>
        <w:t>activation_time</w:t>
      </w:r>
      <w:proofErr w:type="spellEnd"/>
      <w:r w:rsidR="00A90A0E" w:rsidRPr="0031145F">
        <w:rPr>
          <w:rFonts w:ascii="Times New Roman" w:hAnsi="Times New Roman"/>
          <w:sz w:val="20"/>
          <w:szCs w:val="20"/>
        </w:rPr>
        <w:t xml:space="preserve">, otherwise the longer PUCCH </w:t>
      </w:r>
      <w:proofErr w:type="spellStart"/>
      <w:r w:rsidR="00A90A0E" w:rsidRPr="0031145F">
        <w:rPr>
          <w:rFonts w:ascii="Times New Roman" w:hAnsi="Times New Roman"/>
          <w:sz w:val="20"/>
          <w:szCs w:val="20"/>
        </w:rPr>
        <w:t>SCell</w:t>
      </w:r>
      <w:proofErr w:type="spellEnd"/>
      <w:r w:rsidR="00A90A0E" w:rsidRPr="0031145F">
        <w:rPr>
          <w:rFonts w:ascii="Times New Roman" w:hAnsi="Times New Roman"/>
          <w:sz w:val="20"/>
          <w:szCs w:val="20"/>
        </w:rPr>
        <w:t xml:space="preserve"> activation time is expected.</w:t>
      </w:r>
      <w:r w:rsidR="000C3DCE" w:rsidRPr="0031145F">
        <w:rPr>
          <w:rFonts w:ascii="Times New Roman" w:hAnsi="Times New Roman"/>
          <w:sz w:val="20"/>
          <w:szCs w:val="20"/>
        </w:rPr>
        <w:t xml:space="preserve"> We also need to </w:t>
      </w:r>
      <w:r w:rsidR="00D12EB6" w:rsidRPr="0031145F">
        <w:rPr>
          <w:rFonts w:ascii="Times New Roman" w:hAnsi="Times New Roman"/>
          <w:sz w:val="20"/>
          <w:szCs w:val="20"/>
        </w:rPr>
        <w:t>consider the delay uncertainty which is the second bullet.</w:t>
      </w:r>
    </w:p>
    <w:p w14:paraId="4CC8AD40" w14:textId="0B57C5A3" w:rsidR="00D12EB6" w:rsidRPr="0031145F" w:rsidRDefault="00D12EB6" w:rsidP="000C3DCE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r w:rsidRPr="0031145F">
        <w:rPr>
          <w:rFonts w:ascii="Times New Roman" w:hAnsi="Times New Roman"/>
          <w:b/>
          <w:bCs/>
          <w:sz w:val="20"/>
          <w:szCs w:val="20"/>
        </w:rPr>
        <w:t xml:space="preserve">Proposal 5: </w:t>
      </w:r>
      <w:r w:rsidR="006D2B44" w:rsidRPr="0031145F">
        <w:rPr>
          <w:rFonts w:ascii="Times New Roman" w:hAnsi="Times New Roman"/>
          <w:b/>
          <w:bCs/>
          <w:sz w:val="20"/>
          <w:szCs w:val="20"/>
        </w:rPr>
        <w:t xml:space="preserve">For applicability on PDCCH order receiving, support option </w:t>
      </w:r>
      <w:r w:rsidR="00C167E1">
        <w:rPr>
          <w:rFonts w:ascii="Times New Roman" w:hAnsi="Times New Roman"/>
          <w:b/>
          <w:bCs/>
          <w:sz w:val="20"/>
          <w:szCs w:val="20"/>
        </w:rPr>
        <w:t>4</w:t>
      </w:r>
      <w:r w:rsidR="006D2B44" w:rsidRPr="0031145F">
        <w:rPr>
          <w:rFonts w:ascii="Times New Roman" w:hAnsi="Times New Roman"/>
          <w:b/>
          <w:bCs/>
          <w:sz w:val="20"/>
          <w:szCs w:val="20"/>
        </w:rPr>
        <w:t>.</w:t>
      </w:r>
    </w:p>
    <w:p w14:paraId="4C5E0612" w14:textId="5E4C5344" w:rsidR="000E1C53" w:rsidRPr="00771D59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71D59">
        <w:rPr>
          <w:rFonts w:ascii="Times New Roman" w:hAnsi="Times New Roman"/>
        </w:rPr>
        <w:t>Conclusion</w:t>
      </w:r>
    </w:p>
    <w:p w14:paraId="04D57171" w14:textId="04ED7F72" w:rsidR="000E1C53" w:rsidRPr="00771D59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771D59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771D59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</w:t>
      </w:r>
      <w:r w:rsidR="000975D5" w:rsidRPr="00771D59">
        <w:rPr>
          <w:rFonts w:ascii="Times New Roman" w:hAnsi="Times New Roman"/>
          <w:sz w:val="20"/>
          <w:szCs w:val="20"/>
          <w:lang w:val="en-GB" w:eastAsia="en-US"/>
        </w:rPr>
        <w:t xml:space="preserve">PUCCH </w:t>
      </w:r>
      <w:proofErr w:type="spellStart"/>
      <w:r w:rsidR="000975D5" w:rsidRPr="00771D59">
        <w:rPr>
          <w:rFonts w:ascii="Times New Roman" w:hAnsi="Times New Roman"/>
          <w:sz w:val="20"/>
          <w:szCs w:val="20"/>
          <w:lang w:val="en-GB" w:eastAsia="en-US"/>
        </w:rPr>
        <w:t>SCell</w:t>
      </w:r>
      <w:proofErr w:type="spellEnd"/>
      <w:r w:rsidR="000975D5" w:rsidRPr="00771D59">
        <w:rPr>
          <w:rFonts w:ascii="Times New Roman" w:hAnsi="Times New Roman"/>
          <w:sz w:val="20"/>
          <w:szCs w:val="20"/>
          <w:lang w:val="en-GB" w:eastAsia="en-US"/>
        </w:rPr>
        <w:t xml:space="preserve"> activation</w:t>
      </w:r>
      <w:r w:rsidR="001A632E" w:rsidRPr="00771D59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263EE97E" w14:textId="77777777" w:rsidR="000975D5" w:rsidRPr="00771D59" w:rsidRDefault="000975D5" w:rsidP="000975D5">
      <w:pPr>
        <w:rPr>
          <w:rFonts w:ascii="Times New Roman" w:hAnsi="Times New Roman"/>
          <w:b/>
          <w:bCs/>
          <w:lang w:val="en-GB" w:eastAsia="en-US"/>
        </w:rPr>
      </w:pPr>
      <w:r w:rsidRPr="00771D59">
        <w:rPr>
          <w:rFonts w:ascii="Times New Roman" w:hAnsi="Times New Roman"/>
          <w:b/>
          <w:bCs/>
          <w:lang w:val="en-GB" w:eastAsia="en-US"/>
        </w:rPr>
        <w:t xml:space="preserve">Proposal 1: Don’t define PUCCH </w:t>
      </w:r>
      <w:proofErr w:type="spellStart"/>
      <w:r w:rsidRPr="00771D59">
        <w:rPr>
          <w:rFonts w:ascii="Times New Roman" w:hAnsi="Times New Roman"/>
          <w:b/>
          <w:bCs/>
          <w:lang w:val="en-GB" w:eastAsia="en-US"/>
        </w:rPr>
        <w:t>SCell</w:t>
      </w:r>
      <w:proofErr w:type="spellEnd"/>
      <w:r w:rsidRPr="00771D59">
        <w:rPr>
          <w:rFonts w:ascii="Times New Roman" w:hAnsi="Times New Roman"/>
          <w:b/>
          <w:bCs/>
          <w:lang w:val="en-GB" w:eastAsia="en-US"/>
        </w:rPr>
        <w:t xml:space="preserve"> activation requirement for the unknown cell.</w:t>
      </w:r>
    </w:p>
    <w:p w14:paraId="0273ECD8" w14:textId="77777777" w:rsidR="000975D5" w:rsidRPr="00771D59" w:rsidRDefault="000975D5" w:rsidP="000975D5">
      <w:pPr>
        <w:rPr>
          <w:rFonts w:ascii="Times New Roman" w:eastAsiaTheme="minorEastAsia" w:hAnsi="Times New Roman"/>
          <w:b/>
          <w:bCs/>
        </w:rPr>
      </w:pPr>
      <w:r w:rsidRPr="00771D59">
        <w:rPr>
          <w:rFonts w:ascii="Times New Roman" w:eastAsiaTheme="minorEastAsia" w:hAnsi="Times New Roman"/>
          <w:b/>
          <w:bCs/>
        </w:rPr>
        <w:t>Proposal 2: For option 1, it’s better to clarify that 5 samples are still needed if it’s not maintained by UE. If it’s maintained by UE, there is no extra delay.</w:t>
      </w:r>
    </w:p>
    <w:p w14:paraId="21415FB0" w14:textId="77777777" w:rsidR="0078017C" w:rsidRPr="00771D59" w:rsidRDefault="0078017C" w:rsidP="0078017C">
      <w:pPr>
        <w:spacing w:after="120"/>
        <w:rPr>
          <w:rFonts w:ascii="Times New Roman" w:hAnsi="Times New Roman"/>
          <w:b/>
          <w:bCs/>
          <w:iCs/>
        </w:rPr>
      </w:pPr>
      <w:r w:rsidRPr="00771D59">
        <w:rPr>
          <w:rFonts w:ascii="Times New Roman" w:eastAsia="PMingLiU" w:hAnsi="Times New Roman"/>
          <w:b/>
          <w:bCs/>
          <w:lang w:eastAsia="zh-TW"/>
        </w:rPr>
        <w:t xml:space="preserve">Proposal 3: </w:t>
      </w:r>
      <w:r w:rsidRPr="00771D59">
        <w:rPr>
          <w:rFonts w:ascii="Times New Roman" w:hAnsi="Times New Roman"/>
          <w:b/>
          <w:bCs/>
          <w:szCs w:val="16"/>
          <w:lang w:eastAsia="ja-JP"/>
        </w:rPr>
        <w:t>T</w:t>
      </w:r>
      <w:r w:rsidRPr="00771D59">
        <w:rPr>
          <w:rFonts w:ascii="Times New Roman" w:hAnsi="Times New Roman"/>
          <w:b/>
          <w:bCs/>
          <w:szCs w:val="16"/>
          <w:vertAlign w:val="subscript"/>
          <w:lang w:eastAsia="ja-JP"/>
        </w:rPr>
        <w:t>2</w:t>
      </w:r>
      <w:r w:rsidRPr="00771D59">
        <w:rPr>
          <w:rFonts w:ascii="Times New Roman" w:hAnsi="Times New Roman"/>
          <w:b/>
          <w:bCs/>
          <w:szCs w:val="16"/>
          <w:lang w:eastAsia="ja-JP"/>
        </w:rPr>
        <w:t xml:space="preserve"> is the delay from slot n + (T</w:t>
      </w:r>
      <w:r w:rsidRPr="00771D59">
        <w:rPr>
          <w:rFonts w:ascii="Times New Roman" w:hAnsi="Times New Roman"/>
          <w:b/>
          <w:bCs/>
          <w:szCs w:val="16"/>
          <w:vertAlign w:val="subscript"/>
          <w:lang w:eastAsia="ja-JP"/>
        </w:rPr>
        <w:t>HARQ</w:t>
      </w:r>
      <w:r w:rsidRPr="00771D59">
        <w:rPr>
          <w:rFonts w:ascii="Times New Roman" w:hAnsi="Times New Roman"/>
          <w:b/>
          <w:bCs/>
          <w:szCs w:val="16"/>
          <w:lang w:eastAsia="ja-JP"/>
        </w:rPr>
        <w:t xml:space="preserve"> + </w:t>
      </w:r>
      <w:proofErr w:type="spellStart"/>
      <w:r w:rsidRPr="00771D59">
        <w:rPr>
          <w:rFonts w:ascii="Times New Roman" w:hAnsi="Times New Roman"/>
          <w:b/>
          <w:bCs/>
          <w:szCs w:val="16"/>
          <w:lang w:eastAsia="ja-JP"/>
        </w:rPr>
        <w:t>T</w:t>
      </w:r>
      <w:r w:rsidRPr="00771D59">
        <w:rPr>
          <w:rFonts w:ascii="Times New Roman" w:hAnsi="Times New Roman"/>
          <w:b/>
          <w:bCs/>
          <w:szCs w:val="16"/>
          <w:vertAlign w:val="subscript"/>
          <w:lang w:eastAsia="ja-JP"/>
        </w:rPr>
        <w:t>activatation_time</w:t>
      </w:r>
      <w:proofErr w:type="spellEnd"/>
      <w:r w:rsidRPr="00771D59">
        <w:rPr>
          <w:rFonts w:ascii="Times New Roman" w:hAnsi="Times New Roman"/>
          <w:b/>
          <w:bCs/>
          <w:szCs w:val="16"/>
          <w:vertAlign w:val="subscript"/>
          <w:lang w:eastAsia="ja-JP"/>
        </w:rPr>
        <w:t xml:space="preserve"> </w:t>
      </w:r>
      <w:r w:rsidRPr="00771D59">
        <w:rPr>
          <w:rFonts w:ascii="Times New Roman" w:hAnsi="Times New Roman"/>
          <w:b/>
          <w:bCs/>
          <w:szCs w:val="16"/>
          <w:lang w:eastAsia="ja-JP"/>
        </w:rPr>
        <w:t>+T</w:t>
      </w:r>
      <w:r w:rsidRPr="00771D59">
        <w:rPr>
          <w:rFonts w:ascii="Times New Roman" w:hAnsi="Times New Roman"/>
          <w:b/>
          <w:bCs/>
          <w:szCs w:val="16"/>
          <w:vertAlign w:val="subscript"/>
          <w:lang w:eastAsia="ja-JP"/>
        </w:rPr>
        <w:t>1</w:t>
      </w:r>
      <w:r w:rsidRPr="00771D59">
        <w:rPr>
          <w:rFonts w:ascii="Times New Roman" w:hAnsi="Times New Roman"/>
          <w:b/>
          <w:bCs/>
          <w:szCs w:val="16"/>
          <w:lang w:eastAsia="ja-JP"/>
        </w:rPr>
        <w:t xml:space="preserve">)/NR slot length until UE has obtained a valid TA command for the target PUCCH </w:t>
      </w:r>
      <w:proofErr w:type="spellStart"/>
      <w:r w:rsidRPr="00771D59">
        <w:rPr>
          <w:rFonts w:ascii="Times New Roman" w:hAnsi="Times New Roman"/>
          <w:b/>
          <w:bCs/>
          <w:szCs w:val="16"/>
          <w:lang w:eastAsia="ja-JP"/>
        </w:rPr>
        <w:t>Scell</w:t>
      </w:r>
      <w:proofErr w:type="spellEnd"/>
      <w:r w:rsidRPr="00771D59">
        <w:rPr>
          <w:rFonts w:ascii="Times New Roman" w:hAnsi="Times New Roman"/>
          <w:b/>
          <w:bCs/>
          <w:szCs w:val="16"/>
          <w:lang w:eastAsia="ja-JP"/>
        </w:rPr>
        <w:t xml:space="preserve"> being activated.</w:t>
      </w:r>
    </w:p>
    <w:p w14:paraId="46BAA5BA" w14:textId="77777777" w:rsidR="007155E3" w:rsidRDefault="007155E3" w:rsidP="007155E3">
      <w:pPr>
        <w:rPr>
          <w:rFonts w:ascii="Times New Roman" w:eastAsia="PMingLiU" w:hAnsi="Times New Roman"/>
          <w:b/>
          <w:bCs/>
          <w:sz w:val="20"/>
          <w:szCs w:val="20"/>
          <w:lang w:eastAsia="zh-TW"/>
        </w:rPr>
      </w:pPr>
      <w:r w:rsidRPr="00771D59">
        <w:rPr>
          <w:rFonts w:ascii="Times New Roman" w:eastAsia="PMingLiU" w:hAnsi="Times New Roman"/>
          <w:b/>
          <w:bCs/>
          <w:sz w:val="20"/>
          <w:szCs w:val="20"/>
          <w:lang w:eastAsia="zh-TW"/>
        </w:rPr>
        <w:t xml:space="preserve">Proposal </w:t>
      </w:r>
      <w:r>
        <w:rPr>
          <w:rFonts w:ascii="Times New Roman" w:eastAsia="PMingLiU" w:hAnsi="Times New Roman"/>
          <w:b/>
          <w:bCs/>
          <w:sz w:val="20"/>
          <w:szCs w:val="20"/>
          <w:lang w:eastAsia="zh-TW"/>
        </w:rPr>
        <w:t>4</w:t>
      </w:r>
      <w:r w:rsidRPr="00771D59">
        <w:rPr>
          <w:rFonts w:ascii="Times New Roman" w:eastAsia="PMingLiU" w:hAnsi="Times New Roman"/>
          <w:b/>
          <w:bCs/>
          <w:sz w:val="20"/>
          <w:szCs w:val="20"/>
          <w:lang w:eastAsia="zh-TW"/>
        </w:rPr>
        <w:t>:</w:t>
      </w:r>
      <w:r w:rsidRPr="000C4B30">
        <w:t xml:space="preserve"> </w:t>
      </w:r>
      <w:proofErr w:type="spellStart"/>
      <w:r w:rsidRPr="000C4B30">
        <w:rPr>
          <w:b/>
          <w:bCs/>
        </w:rPr>
        <w:t>T</w:t>
      </w:r>
      <w:r w:rsidRPr="000C4B30">
        <w:rPr>
          <w:b/>
          <w:bCs/>
          <w:vertAlign w:val="subscript"/>
        </w:rPr>
        <w:t>activation_time</w:t>
      </w:r>
      <w:proofErr w:type="spellEnd"/>
      <w:r w:rsidRPr="000C4B30">
        <w:rPr>
          <w:b/>
          <w:bCs/>
          <w:vertAlign w:val="subscript"/>
        </w:rPr>
        <w:t xml:space="preserve"> </w:t>
      </w:r>
      <w:r w:rsidRPr="000C4B30">
        <w:rPr>
          <w:rFonts w:ascii="Times New Roman" w:eastAsia="PMingLiU" w:hAnsi="Times New Roman"/>
          <w:b/>
          <w:bCs/>
          <w:sz w:val="20"/>
          <w:szCs w:val="20"/>
          <w:lang w:eastAsia="zh-TW"/>
        </w:rPr>
        <w:t>will only be defined for known cell.</w:t>
      </w:r>
    </w:p>
    <w:p w14:paraId="0127A23A" w14:textId="2CE380C3" w:rsidR="000975D5" w:rsidRPr="00506751" w:rsidRDefault="00506751" w:rsidP="00506751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r w:rsidRPr="0031145F">
        <w:rPr>
          <w:rFonts w:ascii="Times New Roman" w:hAnsi="Times New Roman"/>
          <w:b/>
          <w:bCs/>
          <w:sz w:val="20"/>
          <w:szCs w:val="20"/>
        </w:rPr>
        <w:t xml:space="preserve">Proposal 5: For applicability on PDCCH order receiving, support option </w:t>
      </w:r>
      <w:r w:rsidR="00C167E1">
        <w:rPr>
          <w:rFonts w:ascii="Times New Roman" w:hAnsi="Times New Roman"/>
          <w:b/>
          <w:bCs/>
          <w:sz w:val="20"/>
          <w:szCs w:val="20"/>
        </w:rPr>
        <w:t>4</w:t>
      </w:r>
      <w:r w:rsidRPr="0031145F">
        <w:rPr>
          <w:rFonts w:ascii="Times New Roman" w:hAnsi="Times New Roman"/>
          <w:b/>
          <w:bCs/>
          <w:sz w:val="20"/>
          <w:szCs w:val="20"/>
        </w:rPr>
        <w:t>.</w:t>
      </w:r>
    </w:p>
    <w:p w14:paraId="0ACC64DD" w14:textId="0C253C78" w:rsidR="000E1C53" w:rsidRPr="00771D59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71D59">
        <w:rPr>
          <w:rFonts w:ascii="Times New Roman" w:hAnsi="Times New Roman"/>
        </w:rPr>
        <w:t>R</w:t>
      </w:r>
      <w:r w:rsidR="000E1C53" w:rsidRPr="00771D59">
        <w:rPr>
          <w:rFonts w:ascii="Times New Roman" w:hAnsi="Times New Roman"/>
        </w:rPr>
        <w:t xml:space="preserve">eference </w:t>
      </w:r>
    </w:p>
    <w:p w14:paraId="0163F3A8" w14:textId="2562E228" w:rsidR="006F52A9" w:rsidRPr="00771D59" w:rsidRDefault="009B69FD" w:rsidP="006F52A9">
      <w:pPr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771D59">
        <w:rPr>
          <w:rFonts w:ascii="Times New Roman" w:hAnsi="Times New Roman"/>
          <w:color w:val="000000"/>
          <w:sz w:val="20"/>
          <w:szCs w:val="20"/>
        </w:rPr>
        <w:t xml:space="preserve">[1] </w:t>
      </w:r>
      <w:r w:rsidR="00257590" w:rsidRPr="00771D59">
        <w:rPr>
          <w:rFonts w:ascii="Times New Roman" w:hAnsi="Times New Roman"/>
          <w:bCs/>
          <w:color w:val="000000" w:themeColor="text1"/>
          <w:sz w:val="20"/>
          <w:szCs w:val="20"/>
        </w:rPr>
        <w:t>R4-21</w:t>
      </w:r>
      <w:r w:rsidR="00296C79">
        <w:rPr>
          <w:rFonts w:ascii="Times New Roman" w:hAnsi="Times New Roman"/>
          <w:bCs/>
          <w:color w:val="000000" w:themeColor="text1"/>
          <w:sz w:val="20"/>
          <w:szCs w:val="20"/>
        </w:rPr>
        <w:t>20299</w:t>
      </w:r>
      <w:r w:rsidR="00257590" w:rsidRPr="00771D59">
        <w:rPr>
          <w:rFonts w:ascii="Times New Roman" w:hAnsi="Times New Roman"/>
          <w:bCs/>
          <w:color w:val="000000" w:themeColor="text1"/>
          <w:sz w:val="20"/>
          <w:szCs w:val="20"/>
        </w:rPr>
        <w:t>,</w:t>
      </w:r>
      <w:r w:rsidR="006F52A9"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WF on further RRM enhancement for NR and MR-DC – PUCCH </w:t>
      </w:r>
      <w:proofErr w:type="spellStart"/>
      <w:r w:rsidR="006F52A9" w:rsidRPr="00771D59">
        <w:rPr>
          <w:rFonts w:ascii="Times New Roman" w:hAnsi="Times New Roman"/>
          <w:bCs/>
          <w:color w:val="000000" w:themeColor="text1"/>
          <w:sz w:val="20"/>
          <w:szCs w:val="20"/>
        </w:rPr>
        <w:t>SCell</w:t>
      </w:r>
      <w:proofErr w:type="spellEnd"/>
      <w:r w:rsidR="006F52A9"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activation/deactivation requirements</w:t>
      </w:r>
      <w:r w:rsidR="000B1FF6"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</w:p>
    <w:p w14:paraId="458DDD12" w14:textId="5D8AD2AD" w:rsidR="007554C2" w:rsidRPr="00771D59" w:rsidRDefault="007554C2" w:rsidP="006F52A9">
      <w:pPr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[2] </w:t>
      </w:r>
      <w:r w:rsidR="000B1FF6" w:rsidRPr="00771D59">
        <w:rPr>
          <w:rFonts w:ascii="Times New Roman" w:hAnsi="Times New Roman"/>
          <w:bCs/>
          <w:color w:val="000000" w:themeColor="text1"/>
          <w:sz w:val="20"/>
          <w:szCs w:val="20"/>
        </w:rPr>
        <w:t>R1-2112858,</w:t>
      </w:r>
      <w:r w:rsidR="00296C7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Reply LS on beam information of PUCCH </w:t>
      </w:r>
      <w:proofErr w:type="spellStart"/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>SCell</w:t>
      </w:r>
      <w:proofErr w:type="spellEnd"/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in PUCCH </w:t>
      </w:r>
      <w:proofErr w:type="spellStart"/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>SCell</w:t>
      </w:r>
      <w:proofErr w:type="spellEnd"/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activation procedure</w:t>
      </w:r>
    </w:p>
    <w:p w14:paraId="53A5B401" w14:textId="2DEFD4F3" w:rsidR="009B69FD" w:rsidRPr="00771D59" w:rsidRDefault="007554C2" w:rsidP="009B69FD">
      <w:pPr>
        <w:rPr>
          <w:rFonts w:ascii="Times New Roman" w:hAnsi="Times New Roman"/>
          <w:color w:val="000000"/>
          <w:sz w:val="20"/>
          <w:szCs w:val="20"/>
        </w:rPr>
      </w:pPr>
      <w:r w:rsidRPr="00771D59">
        <w:rPr>
          <w:rFonts w:ascii="Times New Roman" w:hAnsi="Times New Roman"/>
          <w:color w:val="000000"/>
          <w:sz w:val="20"/>
          <w:szCs w:val="20"/>
        </w:rPr>
        <w:t xml:space="preserve"> </w:t>
      </w:r>
    </w:p>
    <w:sectPr w:rsidR="009B69FD" w:rsidRPr="00771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7DAB8" w14:textId="77777777" w:rsidR="00BC4A6A" w:rsidRDefault="00BC4A6A" w:rsidP="00DC31F7">
      <w:pPr>
        <w:spacing w:after="0" w:line="240" w:lineRule="auto"/>
      </w:pPr>
      <w:r>
        <w:separator/>
      </w:r>
    </w:p>
  </w:endnote>
  <w:endnote w:type="continuationSeparator" w:id="0">
    <w:p w14:paraId="767527BB" w14:textId="77777777" w:rsidR="00BC4A6A" w:rsidRDefault="00BC4A6A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AA933" w14:textId="77777777" w:rsidR="00BC4A6A" w:rsidRDefault="00BC4A6A" w:rsidP="00DC31F7">
      <w:pPr>
        <w:spacing w:after="0" w:line="240" w:lineRule="auto"/>
      </w:pPr>
      <w:r>
        <w:separator/>
      </w:r>
    </w:p>
  </w:footnote>
  <w:footnote w:type="continuationSeparator" w:id="0">
    <w:p w14:paraId="22EDF2F1" w14:textId="77777777" w:rsidR="00BC4A6A" w:rsidRDefault="00BC4A6A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71159"/>
    <w:multiLevelType w:val="hybridMultilevel"/>
    <w:tmpl w:val="5E6A67CA"/>
    <w:lvl w:ilvl="0" w:tplc="1C2895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A006D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1A26C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3853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A92C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FA2DE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3C6C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75A3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F24F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7077553"/>
    <w:multiLevelType w:val="hybridMultilevel"/>
    <w:tmpl w:val="9B7457AA"/>
    <w:lvl w:ilvl="0" w:tplc="96B400A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569B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5AAE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E4765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AF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7075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37606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A6B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7C9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0E449B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E42A7C"/>
    <w:multiLevelType w:val="hybridMultilevel"/>
    <w:tmpl w:val="1E6C647C"/>
    <w:lvl w:ilvl="0" w:tplc="7B82BA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A2E4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A47E7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A22C0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D8FF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0A95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8A249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F6AE7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0C8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DC5C7B"/>
    <w:multiLevelType w:val="hybridMultilevel"/>
    <w:tmpl w:val="56127068"/>
    <w:lvl w:ilvl="0" w:tplc="A208A5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781E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C93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F82D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5C0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E490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B5E44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6DA67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6180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B3F62"/>
    <w:multiLevelType w:val="hybridMultilevel"/>
    <w:tmpl w:val="C70CB12A"/>
    <w:lvl w:ilvl="0" w:tplc="44C6AC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91050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06696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C2940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659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6D1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922E0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66EA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7233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572EA"/>
    <w:multiLevelType w:val="hybridMultilevel"/>
    <w:tmpl w:val="84042D8C"/>
    <w:lvl w:ilvl="0" w:tplc="DAEC49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787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22A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2BF6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6A6B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62BC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91455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1A7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7E57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49F20D82"/>
    <w:multiLevelType w:val="hybridMultilevel"/>
    <w:tmpl w:val="E22EC522"/>
    <w:lvl w:ilvl="0" w:tplc="54804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4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EC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EB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E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1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ED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CE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EC42AC"/>
    <w:multiLevelType w:val="hybridMultilevel"/>
    <w:tmpl w:val="221C0230"/>
    <w:lvl w:ilvl="0" w:tplc="565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6A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25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407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FA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A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25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3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8E9282A"/>
    <w:multiLevelType w:val="hybridMultilevel"/>
    <w:tmpl w:val="F4D41F64"/>
    <w:lvl w:ilvl="0" w:tplc="A4D28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EF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F7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ED5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A6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A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2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E355264"/>
    <w:multiLevelType w:val="hybridMultilevel"/>
    <w:tmpl w:val="14DED6EE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64BB3935"/>
    <w:multiLevelType w:val="hybridMultilevel"/>
    <w:tmpl w:val="D256BE56"/>
    <w:lvl w:ilvl="0" w:tplc="5B76516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A60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6E7A8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0401C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0866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CE51E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82D90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D801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B0B3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677715AA"/>
    <w:multiLevelType w:val="hybridMultilevel"/>
    <w:tmpl w:val="BA1E89D0"/>
    <w:lvl w:ilvl="0" w:tplc="5B20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6A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A5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A5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66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4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1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7E65BC"/>
    <w:multiLevelType w:val="hybridMultilevel"/>
    <w:tmpl w:val="75F6FC5E"/>
    <w:lvl w:ilvl="0" w:tplc="2E5CE8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E43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52664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4C8EC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AA07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E6020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222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28ED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68B958CB"/>
    <w:multiLevelType w:val="hybridMultilevel"/>
    <w:tmpl w:val="47DA07D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746C2855"/>
    <w:multiLevelType w:val="hybridMultilevel"/>
    <w:tmpl w:val="DFC639C8"/>
    <w:lvl w:ilvl="0" w:tplc="31A8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06E6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A7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6203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4D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8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CF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4"/>
  </w:num>
  <w:num w:numId="3">
    <w:abstractNumId w:val="7"/>
  </w:num>
  <w:num w:numId="4">
    <w:abstractNumId w:val="34"/>
  </w:num>
  <w:num w:numId="5">
    <w:abstractNumId w:val="10"/>
  </w:num>
  <w:num w:numId="6">
    <w:abstractNumId w:val="12"/>
  </w:num>
  <w:num w:numId="7">
    <w:abstractNumId w:val="1"/>
  </w:num>
  <w:num w:numId="8">
    <w:abstractNumId w:val="3"/>
  </w:num>
  <w:num w:numId="9">
    <w:abstractNumId w:val="24"/>
  </w:num>
  <w:num w:numId="10">
    <w:abstractNumId w:val="2"/>
  </w:num>
  <w:num w:numId="11">
    <w:abstractNumId w:val="19"/>
  </w:num>
  <w:num w:numId="12">
    <w:abstractNumId w:val="3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4"/>
  </w:num>
  <w:num w:numId="16">
    <w:abstractNumId w:val="0"/>
  </w:num>
  <w:num w:numId="17">
    <w:abstractNumId w:val="23"/>
  </w:num>
  <w:num w:numId="18">
    <w:abstractNumId w:val="27"/>
  </w:num>
  <w:num w:numId="19">
    <w:abstractNumId w:val="8"/>
  </w:num>
  <w:num w:numId="20">
    <w:abstractNumId w:val="21"/>
  </w:num>
  <w:num w:numId="21">
    <w:abstractNumId w:val="20"/>
  </w:num>
  <w:num w:numId="22">
    <w:abstractNumId w:val="16"/>
  </w:num>
  <w:num w:numId="23">
    <w:abstractNumId w:val="6"/>
  </w:num>
  <w:num w:numId="24">
    <w:abstractNumId w:val="28"/>
  </w:num>
  <w:num w:numId="25">
    <w:abstractNumId w:val="17"/>
  </w:num>
  <w:num w:numId="26">
    <w:abstractNumId w:val="26"/>
  </w:num>
  <w:num w:numId="27">
    <w:abstractNumId w:val="5"/>
  </w:num>
  <w:num w:numId="28">
    <w:abstractNumId w:val="13"/>
  </w:num>
  <w:num w:numId="29">
    <w:abstractNumId w:val="18"/>
  </w:num>
  <w:num w:numId="30">
    <w:abstractNumId w:val="9"/>
  </w:num>
  <w:num w:numId="31">
    <w:abstractNumId w:val="33"/>
  </w:num>
  <w:num w:numId="32">
    <w:abstractNumId w:val="11"/>
  </w:num>
  <w:num w:numId="33">
    <w:abstractNumId w:val="22"/>
  </w:num>
  <w:num w:numId="34">
    <w:abstractNumId w:val="29"/>
  </w:num>
  <w:num w:numId="35">
    <w:abstractNumId w:val="25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5FAB"/>
    <w:rsid w:val="000063E5"/>
    <w:rsid w:val="00013DE1"/>
    <w:rsid w:val="00016E62"/>
    <w:rsid w:val="00017ADE"/>
    <w:rsid w:val="00017FEE"/>
    <w:rsid w:val="00020A37"/>
    <w:rsid w:val="00020B68"/>
    <w:rsid w:val="000231AD"/>
    <w:rsid w:val="000260C1"/>
    <w:rsid w:val="00026192"/>
    <w:rsid w:val="000304DF"/>
    <w:rsid w:val="00032416"/>
    <w:rsid w:val="00032B65"/>
    <w:rsid w:val="000346A1"/>
    <w:rsid w:val="00035371"/>
    <w:rsid w:val="000360AD"/>
    <w:rsid w:val="00041328"/>
    <w:rsid w:val="00042DC6"/>
    <w:rsid w:val="00046B52"/>
    <w:rsid w:val="00053D96"/>
    <w:rsid w:val="00053F38"/>
    <w:rsid w:val="0005778D"/>
    <w:rsid w:val="00061B76"/>
    <w:rsid w:val="00061BB0"/>
    <w:rsid w:val="00066971"/>
    <w:rsid w:val="00072C36"/>
    <w:rsid w:val="00073125"/>
    <w:rsid w:val="00073D60"/>
    <w:rsid w:val="000741F8"/>
    <w:rsid w:val="00074933"/>
    <w:rsid w:val="00074AC3"/>
    <w:rsid w:val="00075BBA"/>
    <w:rsid w:val="00080525"/>
    <w:rsid w:val="00080DDC"/>
    <w:rsid w:val="00082F23"/>
    <w:rsid w:val="000833B7"/>
    <w:rsid w:val="00083852"/>
    <w:rsid w:val="0008508D"/>
    <w:rsid w:val="00085D68"/>
    <w:rsid w:val="00090D92"/>
    <w:rsid w:val="00091E3C"/>
    <w:rsid w:val="000969A2"/>
    <w:rsid w:val="000975D5"/>
    <w:rsid w:val="000A0302"/>
    <w:rsid w:val="000A0F03"/>
    <w:rsid w:val="000A335B"/>
    <w:rsid w:val="000A39C8"/>
    <w:rsid w:val="000A77BA"/>
    <w:rsid w:val="000B0E64"/>
    <w:rsid w:val="000B1A45"/>
    <w:rsid w:val="000B1FF6"/>
    <w:rsid w:val="000B2529"/>
    <w:rsid w:val="000B4B46"/>
    <w:rsid w:val="000B57BE"/>
    <w:rsid w:val="000B6579"/>
    <w:rsid w:val="000B6A33"/>
    <w:rsid w:val="000C3C41"/>
    <w:rsid w:val="000C3C56"/>
    <w:rsid w:val="000C3DCE"/>
    <w:rsid w:val="000C4B30"/>
    <w:rsid w:val="000D112E"/>
    <w:rsid w:val="000D3B6D"/>
    <w:rsid w:val="000D46A7"/>
    <w:rsid w:val="000D4C5D"/>
    <w:rsid w:val="000D55BE"/>
    <w:rsid w:val="000D76D5"/>
    <w:rsid w:val="000D7897"/>
    <w:rsid w:val="000E116F"/>
    <w:rsid w:val="000E1281"/>
    <w:rsid w:val="000E1452"/>
    <w:rsid w:val="000E1C53"/>
    <w:rsid w:val="000E34DD"/>
    <w:rsid w:val="000E7452"/>
    <w:rsid w:val="000F1FD4"/>
    <w:rsid w:val="000F6027"/>
    <w:rsid w:val="000F6B31"/>
    <w:rsid w:val="000F7436"/>
    <w:rsid w:val="0010038D"/>
    <w:rsid w:val="00101A2E"/>
    <w:rsid w:val="00107044"/>
    <w:rsid w:val="00107CD0"/>
    <w:rsid w:val="00110546"/>
    <w:rsid w:val="00111A63"/>
    <w:rsid w:val="00112D5E"/>
    <w:rsid w:val="00121D87"/>
    <w:rsid w:val="00131272"/>
    <w:rsid w:val="00131A89"/>
    <w:rsid w:val="001344E3"/>
    <w:rsid w:val="001378CB"/>
    <w:rsid w:val="00137E0E"/>
    <w:rsid w:val="001418CC"/>
    <w:rsid w:val="001421CB"/>
    <w:rsid w:val="00143C59"/>
    <w:rsid w:val="001440E2"/>
    <w:rsid w:val="00144EC2"/>
    <w:rsid w:val="00147805"/>
    <w:rsid w:val="00150C02"/>
    <w:rsid w:val="001511C8"/>
    <w:rsid w:val="0015588D"/>
    <w:rsid w:val="0016082A"/>
    <w:rsid w:val="001608CE"/>
    <w:rsid w:val="00165C3E"/>
    <w:rsid w:val="00167C54"/>
    <w:rsid w:val="00167D5F"/>
    <w:rsid w:val="00170FA1"/>
    <w:rsid w:val="001719B2"/>
    <w:rsid w:val="001739BB"/>
    <w:rsid w:val="0017427E"/>
    <w:rsid w:val="00174825"/>
    <w:rsid w:val="001762FF"/>
    <w:rsid w:val="0017690B"/>
    <w:rsid w:val="00180170"/>
    <w:rsid w:val="001802C9"/>
    <w:rsid w:val="00180A59"/>
    <w:rsid w:val="00181C78"/>
    <w:rsid w:val="001867B2"/>
    <w:rsid w:val="00187023"/>
    <w:rsid w:val="00194428"/>
    <w:rsid w:val="00197292"/>
    <w:rsid w:val="001A632E"/>
    <w:rsid w:val="001A7225"/>
    <w:rsid w:val="001A75D1"/>
    <w:rsid w:val="001B1657"/>
    <w:rsid w:val="001B20A6"/>
    <w:rsid w:val="001B2BBD"/>
    <w:rsid w:val="001B3C56"/>
    <w:rsid w:val="001B3C74"/>
    <w:rsid w:val="001B462E"/>
    <w:rsid w:val="001B6251"/>
    <w:rsid w:val="001C1FEA"/>
    <w:rsid w:val="001C442F"/>
    <w:rsid w:val="001C6220"/>
    <w:rsid w:val="001C71F4"/>
    <w:rsid w:val="001D09A3"/>
    <w:rsid w:val="001D102B"/>
    <w:rsid w:val="001D6403"/>
    <w:rsid w:val="001D6BF0"/>
    <w:rsid w:val="001E224F"/>
    <w:rsid w:val="001E2EAA"/>
    <w:rsid w:val="001E3412"/>
    <w:rsid w:val="001E3CB0"/>
    <w:rsid w:val="001E504F"/>
    <w:rsid w:val="001E5302"/>
    <w:rsid w:val="001E5622"/>
    <w:rsid w:val="001E5C95"/>
    <w:rsid w:val="001F1316"/>
    <w:rsid w:val="001F1AF0"/>
    <w:rsid w:val="001F5373"/>
    <w:rsid w:val="001F5DD6"/>
    <w:rsid w:val="001F71A4"/>
    <w:rsid w:val="00201197"/>
    <w:rsid w:val="00202C53"/>
    <w:rsid w:val="00205BAA"/>
    <w:rsid w:val="00207573"/>
    <w:rsid w:val="00207A83"/>
    <w:rsid w:val="00210949"/>
    <w:rsid w:val="00210EF2"/>
    <w:rsid w:val="00213940"/>
    <w:rsid w:val="00215A5F"/>
    <w:rsid w:val="00215BC1"/>
    <w:rsid w:val="00216C95"/>
    <w:rsid w:val="002211D7"/>
    <w:rsid w:val="00221CBA"/>
    <w:rsid w:val="002275FC"/>
    <w:rsid w:val="002276F3"/>
    <w:rsid w:val="00227B99"/>
    <w:rsid w:val="00232577"/>
    <w:rsid w:val="00232F47"/>
    <w:rsid w:val="00233937"/>
    <w:rsid w:val="002347A1"/>
    <w:rsid w:val="0023509A"/>
    <w:rsid w:val="0023560B"/>
    <w:rsid w:val="00236462"/>
    <w:rsid w:val="00241870"/>
    <w:rsid w:val="00242538"/>
    <w:rsid w:val="00243C7F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57590"/>
    <w:rsid w:val="00261A86"/>
    <w:rsid w:val="00264A4D"/>
    <w:rsid w:val="00270B61"/>
    <w:rsid w:val="00271A95"/>
    <w:rsid w:val="00272DFF"/>
    <w:rsid w:val="00273116"/>
    <w:rsid w:val="00273E7D"/>
    <w:rsid w:val="00274657"/>
    <w:rsid w:val="00274817"/>
    <w:rsid w:val="00275CA7"/>
    <w:rsid w:val="00276163"/>
    <w:rsid w:val="00277516"/>
    <w:rsid w:val="002816F0"/>
    <w:rsid w:val="00281D9D"/>
    <w:rsid w:val="0028387E"/>
    <w:rsid w:val="00285698"/>
    <w:rsid w:val="0028689E"/>
    <w:rsid w:val="00290551"/>
    <w:rsid w:val="00296C79"/>
    <w:rsid w:val="00297561"/>
    <w:rsid w:val="002A5C81"/>
    <w:rsid w:val="002A7086"/>
    <w:rsid w:val="002B2D36"/>
    <w:rsid w:val="002B3894"/>
    <w:rsid w:val="002B3ADC"/>
    <w:rsid w:val="002B474A"/>
    <w:rsid w:val="002C07F3"/>
    <w:rsid w:val="002C10D1"/>
    <w:rsid w:val="002C1B7F"/>
    <w:rsid w:val="002C2B9A"/>
    <w:rsid w:val="002C2BB4"/>
    <w:rsid w:val="002C5CBD"/>
    <w:rsid w:val="002C6CBB"/>
    <w:rsid w:val="002D0DD3"/>
    <w:rsid w:val="002D1663"/>
    <w:rsid w:val="002D3469"/>
    <w:rsid w:val="002D590C"/>
    <w:rsid w:val="002E32C9"/>
    <w:rsid w:val="002E517C"/>
    <w:rsid w:val="002F2280"/>
    <w:rsid w:val="002F356C"/>
    <w:rsid w:val="002F7335"/>
    <w:rsid w:val="00301D4C"/>
    <w:rsid w:val="00304F29"/>
    <w:rsid w:val="00306EB1"/>
    <w:rsid w:val="00307046"/>
    <w:rsid w:val="0030792B"/>
    <w:rsid w:val="00310CC3"/>
    <w:rsid w:val="0031145F"/>
    <w:rsid w:val="0031227E"/>
    <w:rsid w:val="00315FCD"/>
    <w:rsid w:val="00324E72"/>
    <w:rsid w:val="00330175"/>
    <w:rsid w:val="00331049"/>
    <w:rsid w:val="00334AFE"/>
    <w:rsid w:val="0033562A"/>
    <w:rsid w:val="00343869"/>
    <w:rsid w:val="00347FAC"/>
    <w:rsid w:val="00350652"/>
    <w:rsid w:val="00350A26"/>
    <w:rsid w:val="003522D6"/>
    <w:rsid w:val="00355060"/>
    <w:rsid w:val="00357436"/>
    <w:rsid w:val="00357B20"/>
    <w:rsid w:val="00361D68"/>
    <w:rsid w:val="00362F9C"/>
    <w:rsid w:val="00363637"/>
    <w:rsid w:val="003639BD"/>
    <w:rsid w:val="00364A8F"/>
    <w:rsid w:val="00365CC5"/>
    <w:rsid w:val="003668AB"/>
    <w:rsid w:val="00366AC2"/>
    <w:rsid w:val="00367669"/>
    <w:rsid w:val="00367F11"/>
    <w:rsid w:val="0037009E"/>
    <w:rsid w:val="00370E71"/>
    <w:rsid w:val="00375670"/>
    <w:rsid w:val="0037576F"/>
    <w:rsid w:val="00377673"/>
    <w:rsid w:val="0038154C"/>
    <w:rsid w:val="00383405"/>
    <w:rsid w:val="00383934"/>
    <w:rsid w:val="003873A5"/>
    <w:rsid w:val="00393FFB"/>
    <w:rsid w:val="003942FF"/>
    <w:rsid w:val="00394376"/>
    <w:rsid w:val="00394435"/>
    <w:rsid w:val="003951C3"/>
    <w:rsid w:val="0039665B"/>
    <w:rsid w:val="003A1889"/>
    <w:rsid w:val="003A4428"/>
    <w:rsid w:val="003A50E2"/>
    <w:rsid w:val="003A5A67"/>
    <w:rsid w:val="003A70C1"/>
    <w:rsid w:val="003B0059"/>
    <w:rsid w:val="003B0757"/>
    <w:rsid w:val="003B2786"/>
    <w:rsid w:val="003B29EE"/>
    <w:rsid w:val="003B37E6"/>
    <w:rsid w:val="003B3C43"/>
    <w:rsid w:val="003B3CB9"/>
    <w:rsid w:val="003B7833"/>
    <w:rsid w:val="003C09BB"/>
    <w:rsid w:val="003C1569"/>
    <w:rsid w:val="003C2008"/>
    <w:rsid w:val="003C4207"/>
    <w:rsid w:val="003C6FD1"/>
    <w:rsid w:val="003C79D4"/>
    <w:rsid w:val="003D26E5"/>
    <w:rsid w:val="003D2B95"/>
    <w:rsid w:val="003D5349"/>
    <w:rsid w:val="003D57B4"/>
    <w:rsid w:val="003E09A3"/>
    <w:rsid w:val="003E20EF"/>
    <w:rsid w:val="003E25BA"/>
    <w:rsid w:val="003E3C17"/>
    <w:rsid w:val="003E42FB"/>
    <w:rsid w:val="003E4A6C"/>
    <w:rsid w:val="003E7A9B"/>
    <w:rsid w:val="003F0AAA"/>
    <w:rsid w:val="003F1505"/>
    <w:rsid w:val="003F3B01"/>
    <w:rsid w:val="00400A6C"/>
    <w:rsid w:val="00403020"/>
    <w:rsid w:val="00403359"/>
    <w:rsid w:val="00407A1E"/>
    <w:rsid w:val="0041001A"/>
    <w:rsid w:val="00412533"/>
    <w:rsid w:val="004129C5"/>
    <w:rsid w:val="00413244"/>
    <w:rsid w:val="004135D4"/>
    <w:rsid w:val="00426943"/>
    <w:rsid w:val="00430001"/>
    <w:rsid w:val="0043032A"/>
    <w:rsid w:val="00430F01"/>
    <w:rsid w:val="00435B66"/>
    <w:rsid w:val="00436085"/>
    <w:rsid w:val="00440AD1"/>
    <w:rsid w:val="00443E39"/>
    <w:rsid w:val="004502D2"/>
    <w:rsid w:val="00450524"/>
    <w:rsid w:val="00453066"/>
    <w:rsid w:val="00453D59"/>
    <w:rsid w:val="00454227"/>
    <w:rsid w:val="00454E76"/>
    <w:rsid w:val="004551C0"/>
    <w:rsid w:val="004569B3"/>
    <w:rsid w:val="00457275"/>
    <w:rsid w:val="00462D7F"/>
    <w:rsid w:val="00463421"/>
    <w:rsid w:val="004666E9"/>
    <w:rsid w:val="0046687E"/>
    <w:rsid w:val="00466EAA"/>
    <w:rsid w:val="00470B61"/>
    <w:rsid w:val="00471464"/>
    <w:rsid w:val="00474333"/>
    <w:rsid w:val="00474F8C"/>
    <w:rsid w:val="00475489"/>
    <w:rsid w:val="0047549E"/>
    <w:rsid w:val="00475A88"/>
    <w:rsid w:val="00486B48"/>
    <w:rsid w:val="00493D47"/>
    <w:rsid w:val="00497089"/>
    <w:rsid w:val="004A016A"/>
    <w:rsid w:val="004A1650"/>
    <w:rsid w:val="004A170A"/>
    <w:rsid w:val="004A1AB7"/>
    <w:rsid w:val="004A2FFC"/>
    <w:rsid w:val="004A33FB"/>
    <w:rsid w:val="004A4D1F"/>
    <w:rsid w:val="004A5456"/>
    <w:rsid w:val="004A5FF3"/>
    <w:rsid w:val="004B0EDD"/>
    <w:rsid w:val="004B30DC"/>
    <w:rsid w:val="004B522F"/>
    <w:rsid w:val="004B53A5"/>
    <w:rsid w:val="004C059D"/>
    <w:rsid w:val="004C34A9"/>
    <w:rsid w:val="004C363B"/>
    <w:rsid w:val="004C3B1B"/>
    <w:rsid w:val="004C5D41"/>
    <w:rsid w:val="004C5D95"/>
    <w:rsid w:val="004C5EC8"/>
    <w:rsid w:val="004C7DE1"/>
    <w:rsid w:val="004D05EB"/>
    <w:rsid w:val="004D1313"/>
    <w:rsid w:val="004D1CA1"/>
    <w:rsid w:val="004D2C3B"/>
    <w:rsid w:val="004D30F5"/>
    <w:rsid w:val="004D3D7B"/>
    <w:rsid w:val="004D416C"/>
    <w:rsid w:val="004D4B49"/>
    <w:rsid w:val="004D4DC3"/>
    <w:rsid w:val="004D531F"/>
    <w:rsid w:val="004D57B8"/>
    <w:rsid w:val="004D70F5"/>
    <w:rsid w:val="004E4D76"/>
    <w:rsid w:val="004E5784"/>
    <w:rsid w:val="004E7BF6"/>
    <w:rsid w:val="004F58F5"/>
    <w:rsid w:val="004F6AD2"/>
    <w:rsid w:val="0050312F"/>
    <w:rsid w:val="00505594"/>
    <w:rsid w:val="00506751"/>
    <w:rsid w:val="0050693B"/>
    <w:rsid w:val="00511C2C"/>
    <w:rsid w:val="00512B45"/>
    <w:rsid w:val="0052644D"/>
    <w:rsid w:val="00530DF4"/>
    <w:rsid w:val="00531518"/>
    <w:rsid w:val="00533C9C"/>
    <w:rsid w:val="00535791"/>
    <w:rsid w:val="00536A6C"/>
    <w:rsid w:val="00536B46"/>
    <w:rsid w:val="00536E82"/>
    <w:rsid w:val="00541ABD"/>
    <w:rsid w:val="00541C88"/>
    <w:rsid w:val="00542239"/>
    <w:rsid w:val="005434C4"/>
    <w:rsid w:val="0054396A"/>
    <w:rsid w:val="005475A5"/>
    <w:rsid w:val="0054760C"/>
    <w:rsid w:val="00550982"/>
    <w:rsid w:val="00552A4F"/>
    <w:rsid w:val="0055322C"/>
    <w:rsid w:val="00553FC3"/>
    <w:rsid w:val="005575F7"/>
    <w:rsid w:val="005577C2"/>
    <w:rsid w:val="005622D0"/>
    <w:rsid w:val="0056559B"/>
    <w:rsid w:val="00566434"/>
    <w:rsid w:val="00567E98"/>
    <w:rsid w:val="005704C5"/>
    <w:rsid w:val="0057512C"/>
    <w:rsid w:val="005752CD"/>
    <w:rsid w:val="0058154D"/>
    <w:rsid w:val="00585528"/>
    <w:rsid w:val="0058621B"/>
    <w:rsid w:val="0059014C"/>
    <w:rsid w:val="005905E9"/>
    <w:rsid w:val="00594892"/>
    <w:rsid w:val="00595922"/>
    <w:rsid w:val="0059785F"/>
    <w:rsid w:val="00597D57"/>
    <w:rsid w:val="005A253B"/>
    <w:rsid w:val="005A3A39"/>
    <w:rsid w:val="005A5A8F"/>
    <w:rsid w:val="005A5E86"/>
    <w:rsid w:val="005A6A7C"/>
    <w:rsid w:val="005A7883"/>
    <w:rsid w:val="005B176F"/>
    <w:rsid w:val="005B20BB"/>
    <w:rsid w:val="005B22AA"/>
    <w:rsid w:val="005B27BA"/>
    <w:rsid w:val="005C0149"/>
    <w:rsid w:val="005C04ED"/>
    <w:rsid w:val="005C0B43"/>
    <w:rsid w:val="005C3A2D"/>
    <w:rsid w:val="005C5001"/>
    <w:rsid w:val="005C7586"/>
    <w:rsid w:val="005D5E17"/>
    <w:rsid w:val="005D70DE"/>
    <w:rsid w:val="005D79D1"/>
    <w:rsid w:val="005E1910"/>
    <w:rsid w:val="005E21D9"/>
    <w:rsid w:val="005E600F"/>
    <w:rsid w:val="005E6556"/>
    <w:rsid w:val="005F14E4"/>
    <w:rsid w:val="005F3D2A"/>
    <w:rsid w:val="005F5C56"/>
    <w:rsid w:val="005F6E1F"/>
    <w:rsid w:val="005F77E9"/>
    <w:rsid w:val="006014DB"/>
    <w:rsid w:val="00603B85"/>
    <w:rsid w:val="00606332"/>
    <w:rsid w:val="006068F5"/>
    <w:rsid w:val="006130A5"/>
    <w:rsid w:val="006153E4"/>
    <w:rsid w:val="00617C57"/>
    <w:rsid w:val="00620243"/>
    <w:rsid w:val="00620F4F"/>
    <w:rsid w:val="006227DF"/>
    <w:rsid w:val="00622817"/>
    <w:rsid w:val="00622A3E"/>
    <w:rsid w:val="00631C33"/>
    <w:rsid w:val="006321D9"/>
    <w:rsid w:val="006324A9"/>
    <w:rsid w:val="00633F39"/>
    <w:rsid w:val="00634752"/>
    <w:rsid w:val="00636AF4"/>
    <w:rsid w:val="00643785"/>
    <w:rsid w:val="00650C57"/>
    <w:rsid w:val="00655597"/>
    <w:rsid w:val="006564BD"/>
    <w:rsid w:val="00656863"/>
    <w:rsid w:val="00657467"/>
    <w:rsid w:val="00660584"/>
    <w:rsid w:val="00663475"/>
    <w:rsid w:val="006648E7"/>
    <w:rsid w:val="00666E9E"/>
    <w:rsid w:val="006671BC"/>
    <w:rsid w:val="0067014A"/>
    <w:rsid w:val="00670892"/>
    <w:rsid w:val="006709B2"/>
    <w:rsid w:val="00670BA0"/>
    <w:rsid w:val="00670F55"/>
    <w:rsid w:val="006713B4"/>
    <w:rsid w:val="00672D2E"/>
    <w:rsid w:val="00672F5B"/>
    <w:rsid w:val="00672FBC"/>
    <w:rsid w:val="0068093F"/>
    <w:rsid w:val="00683C6D"/>
    <w:rsid w:val="0068426C"/>
    <w:rsid w:val="00684AB8"/>
    <w:rsid w:val="00687D24"/>
    <w:rsid w:val="006916A2"/>
    <w:rsid w:val="00694D4B"/>
    <w:rsid w:val="006957DB"/>
    <w:rsid w:val="006A20DB"/>
    <w:rsid w:val="006A3F7D"/>
    <w:rsid w:val="006A4F92"/>
    <w:rsid w:val="006A6EEB"/>
    <w:rsid w:val="006B169B"/>
    <w:rsid w:val="006B2811"/>
    <w:rsid w:val="006B3F66"/>
    <w:rsid w:val="006B7C2C"/>
    <w:rsid w:val="006C03B9"/>
    <w:rsid w:val="006C03D5"/>
    <w:rsid w:val="006C21EF"/>
    <w:rsid w:val="006C36A0"/>
    <w:rsid w:val="006C6507"/>
    <w:rsid w:val="006C786B"/>
    <w:rsid w:val="006D006B"/>
    <w:rsid w:val="006D0950"/>
    <w:rsid w:val="006D2B44"/>
    <w:rsid w:val="006D49B6"/>
    <w:rsid w:val="006D5563"/>
    <w:rsid w:val="006D5E6C"/>
    <w:rsid w:val="006D6311"/>
    <w:rsid w:val="006D771E"/>
    <w:rsid w:val="006E0B35"/>
    <w:rsid w:val="006E1E03"/>
    <w:rsid w:val="006E31E3"/>
    <w:rsid w:val="006E781E"/>
    <w:rsid w:val="006F13F1"/>
    <w:rsid w:val="006F52A9"/>
    <w:rsid w:val="006F55F7"/>
    <w:rsid w:val="00700AEB"/>
    <w:rsid w:val="00700F79"/>
    <w:rsid w:val="00703108"/>
    <w:rsid w:val="00704F69"/>
    <w:rsid w:val="00710976"/>
    <w:rsid w:val="00711140"/>
    <w:rsid w:val="00711820"/>
    <w:rsid w:val="007155E3"/>
    <w:rsid w:val="007158BF"/>
    <w:rsid w:val="007161BE"/>
    <w:rsid w:val="007206D0"/>
    <w:rsid w:val="00720833"/>
    <w:rsid w:val="00727CF5"/>
    <w:rsid w:val="00727F75"/>
    <w:rsid w:val="007336E5"/>
    <w:rsid w:val="007370DC"/>
    <w:rsid w:val="00737584"/>
    <w:rsid w:val="00743C63"/>
    <w:rsid w:val="0074693C"/>
    <w:rsid w:val="007546DB"/>
    <w:rsid w:val="00754B53"/>
    <w:rsid w:val="007554C2"/>
    <w:rsid w:val="00756B83"/>
    <w:rsid w:val="0076050D"/>
    <w:rsid w:val="00760E4C"/>
    <w:rsid w:val="00760EDF"/>
    <w:rsid w:val="00761243"/>
    <w:rsid w:val="00761481"/>
    <w:rsid w:val="00761BCB"/>
    <w:rsid w:val="00762AC8"/>
    <w:rsid w:val="00766884"/>
    <w:rsid w:val="00767844"/>
    <w:rsid w:val="00771D59"/>
    <w:rsid w:val="007725BB"/>
    <w:rsid w:val="007735A6"/>
    <w:rsid w:val="00775830"/>
    <w:rsid w:val="0078017C"/>
    <w:rsid w:val="00781843"/>
    <w:rsid w:val="007820F5"/>
    <w:rsid w:val="00782182"/>
    <w:rsid w:val="007833DA"/>
    <w:rsid w:val="00785010"/>
    <w:rsid w:val="007903B6"/>
    <w:rsid w:val="00790BD7"/>
    <w:rsid w:val="00791664"/>
    <w:rsid w:val="00792B19"/>
    <w:rsid w:val="00793974"/>
    <w:rsid w:val="00794158"/>
    <w:rsid w:val="00794342"/>
    <w:rsid w:val="00795231"/>
    <w:rsid w:val="00796FFA"/>
    <w:rsid w:val="00797647"/>
    <w:rsid w:val="00797CBB"/>
    <w:rsid w:val="007A0742"/>
    <w:rsid w:val="007A12AC"/>
    <w:rsid w:val="007A1403"/>
    <w:rsid w:val="007A4340"/>
    <w:rsid w:val="007A53AB"/>
    <w:rsid w:val="007A6A56"/>
    <w:rsid w:val="007A71C6"/>
    <w:rsid w:val="007B56B6"/>
    <w:rsid w:val="007B7AFD"/>
    <w:rsid w:val="007B7E78"/>
    <w:rsid w:val="007C0A4D"/>
    <w:rsid w:val="007C1264"/>
    <w:rsid w:val="007C1ED7"/>
    <w:rsid w:val="007C29AB"/>
    <w:rsid w:val="007C2AB4"/>
    <w:rsid w:val="007C31D9"/>
    <w:rsid w:val="007C67E8"/>
    <w:rsid w:val="007D15C2"/>
    <w:rsid w:val="007D315B"/>
    <w:rsid w:val="007D6D1E"/>
    <w:rsid w:val="007D744B"/>
    <w:rsid w:val="007E0A78"/>
    <w:rsid w:val="007E372A"/>
    <w:rsid w:val="007E3A4F"/>
    <w:rsid w:val="007E4095"/>
    <w:rsid w:val="007E68FC"/>
    <w:rsid w:val="007E6986"/>
    <w:rsid w:val="007F08A3"/>
    <w:rsid w:val="007F1490"/>
    <w:rsid w:val="007F17D8"/>
    <w:rsid w:val="007F1C10"/>
    <w:rsid w:val="007F378C"/>
    <w:rsid w:val="007F49A8"/>
    <w:rsid w:val="007F4A87"/>
    <w:rsid w:val="007F5071"/>
    <w:rsid w:val="007F5424"/>
    <w:rsid w:val="007F6BCD"/>
    <w:rsid w:val="007F6EEF"/>
    <w:rsid w:val="00802CA7"/>
    <w:rsid w:val="00803405"/>
    <w:rsid w:val="008034BD"/>
    <w:rsid w:val="00805A12"/>
    <w:rsid w:val="0080657A"/>
    <w:rsid w:val="008107EF"/>
    <w:rsid w:val="008111B2"/>
    <w:rsid w:val="00812573"/>
    <w:rsid w:val="00814515"/>
    <w:rsid w:val="0081455C"/>
    <w:rsid w:val="00816D2E"/>
    <w:rsid w:val="00822816"/>
    <w:rsid w:val="00822EB4"/>
    <w:rsid w:val="008266F8"/>
    <w:rsid w:val="00827DD1"/>
    <w:rsid w:val="00835ADE"/>
    <w:rsid w:val="008407F3"/>
    <w:rsid w:val="008432F9"/>
    <w:rsid w:val="008451C6"/>
    <w:rsid w:val="00851093"/>
    <w:rsid w:val="008523B5"/>
    <w:rsid w:val="00854B6A"/>
    <w:rsid w:val="008568BF"/>
    <w:rsid w:val="008569DE"/>
    <w:rsid w:val="0086194A"/>
    <w:rsid w:val="00861B7E"/>
    <w:rsid w:val="008620A7"/>
    <w:rsid w:val="00862C43"/>
    <w:rsid w:val="008653A6"/>
    <w:rsid w:val="008664F5"/>
    <w:rsid w:val="00867785"/>
    <w:rsid w:val="0087061B"/>
    <w:rsid w:val="0087168C"/>
    <w:rsid w:val="00872A06"/>
    <w:rsid w:val="00873CBF"/>
    <w:rsid w:val="008775A4"/>
    <w:rsid w:val="008777C6"/>
    <w:rsid w:val="008801EE"/>
    <w:rsid w:val="00882435"/>
    <w:rsid w:val="00886902"/>
    <w:rsid w:val="00890DE7"/>
    <w:rsid w:val="0089275E"/>
    <w:rsid w:val="00893684"/>
    <w:rsid w:val="00894461"/>
    <w:rsid w:val="00896CE7"/>
    <w:rsid w:val="008A0C2A"/>
    <w:rsid w:val="008A1684"/>
    <w:rsid w:val="008A220B"/>
    <w:rsid w:val="008A547B"/>
    <w:rsid w:val="008A6258"/>
    <w:rsid w:val="008B014D"/>
    <w:rsid w:val="008B10AB"/>
    <w:rsid w:val="008B4C00"/>
    <w:rsid w:val="008B6A82"/>
    <w:rsid w:val="008B6E6F"/>
    <w:rsid w:val="008B7450"/>
    <w:rsid w:val="008B7BCD"/>
    <w:rsid w:val="008C07FC"/>
    <w:rsid w:val="008C0E48"/>
    <w:rsid w:val="008C2E8E"/>
    <w:rsid w:val="008C39C6"/>
    <w:rsid w:val="008C6DE3"/>
    <w:rsid w:val="008C77B0"/>
    <w:rsid w:val="008D3B36"/>
    <w:rsid w:val="008D4EEE"/>
    <w:rsid w:val="008D639A"/>
    <w:rsid w:val="008D65E7"/>
    <w:rsid w:val="008D6CE1"/>
    <w:rsid w:val="008E1251"/>
    <w:rsid w:val="008E21D7"/>
    <w:rsid w:val="008E6D9B"/>
    <w:rsid w:val="008F07E2"/>
    <w:rsid w:val="008F178C"/>
    <w:rsid w:val="008F19CE"/>
    <w:rsid w:val="008F73FE"/>
    <w:rsid w:val="008F7C77"/>
    <w:rsid w:val="009037C4"/>
    <w:rsid w:val="00903869"/>
    <w:rsid w:val="0091006E"/>
    <w:rsid w:val="0091099F"/>
    <w:rsid w:val="00912896"/>
    <w:rsid w:val="00914C03"/>
    <w:rsid w:val="00914E38"/>
    <w:rsid w:val="009151A4"/>
    <w:rsid w:val="00915FCB"/>
    <w:rsid w:val="00916934"/>
    <w:rsid w:val="009169A4"/>
    <w:rsid w:val="00920D36"/>
    <w:rsid w:val="00920E2C"/>
    <w:rsid w:val="0092201F"/>
    <w:rsid w:val="00923509"/>
    <w:rsid w:val="0092421D"/>
    <w:rsid w:val="00924D91"/>
    <w:rsid w:val="009258CD"/>
    <w:rsid w:val="00930CBF"/>
    <w:rsid w:val="0093213F"/>
    <w:rsid w:val="00933526"/>
    <w:rsid w:val="009365E1"/>
    <w:rsid w:val="00941A39"/>
    <w:rsid w:val="00941AD8"/>
    <w:rsid w:val="00944DC4"/>
    <w:rsid w:val="009450BB"/>
    <w:rsid w:val="009457FA"/>
    <w:rsid w:val="009463E6"/>
    <w:rsid w:val="00952469"/>
    <w:rsid w:val="0095330A"/>
    <w:rsid w:val="0095444D"/>
    <w:rsid w:val="00956AC3"/>
    <w:rsid w:val="00961346"/>
    <w:rsid w:val="009614D2"/>
    <w:rsid w:val="00961F7D"/>
    <w:rsid w:val="0096275A"/>
    <w:rsid w:val="00962F16"/>
    <w:rsid w:val="009631AE"/>
    <w:rsid w:val="00963B25"/>
    <w:rsid w:val="009640D1"/>
    <w:rsid w:val="0096482D"/>
    <w:rsid w:val="00964AEA"/>
    <w:rsid w:val="009651CC"/>
    <w:rsid w:val="00966EB3"/>
    <w:rsid w:val="00967B41"/>
    <w:rsid w:val="00970BE4"/>
    <w:rsid w:val="009731E8"/>
    <w:rsid w:val="00975E64"/>
    <w:rsid w:val="00976E8D"/>
    <w:rsid w:val="00984A5E"/>
    <w:rsid w:val="00987CCF"/>
    <w:rsid w:val="009932D4"/>
    <w:rsid w:val="00993658"/>
    <w:rsid w:val="009971B3"/>
    <w:rsid w:val="009A18CD"/>
    <w:rsid w:val="009A2F4C"/>
    <w:rsid w:val="009A47B9"/>
    <w:rsid w:val="009A5969"/>
    <w:rsid w:val="009A6077"/>
    <w:rsid w:val="009A6F5D"/>
    <w:rsid w:val="009A72E9"/>
    <w:rsid w:val="009B07C1"/>
    <w:rsid w:val="009B0F7E"/>
    <w:rsid w:val="009B1267"/>
    <w:rsid w:val="009B2463"/>
    <w:rsid w:val="009B285C"/>
    <w:rsid w:val="009B57DE"/>
    <w:rsid w:val="009B58FE"/>
    <w:rsid w:val="009B59F0"/>
    <w:rsid w:val="009B6409"/>
    <w:rsid w:val="009B69FD"/>
    <w:rsid w:val="009C3E0F"/>
    <w:rsid w:val="009C51D3"/>
    <w:rsid w:val="009D1632"/>
    <w:rsid w:val="009D23E9"/>
    <w:rsid w:val="009D5665"/>
    <w:rsid w:val="009D607C"/>
    <w:rsid w:val="009D7938"/>
    <w:rsid w:val="009E17D1"/>
    <w:rsid w:val="009E2089"/>
    <w:rsid w:val="009E2FD2"/>
    <w:rsid w:val="009E3CAE"/>
    <w:rsid w:val="009E3D3D"/>
    <w:rsid w:val="009E471D"/>
    <w:rsid w:val="009E48DA"/>
    <w:rsid w:val="009E7402"/>
    <w:rsid w:val="009E7B8D"/>
    <w:rsid w:val="009F2BF6"/>
    <w:rsid w:val="009F6D63"/>
    <w:rsid w:val="00A00B33"/>
    <w:rsid w:val="00A02E72"/>
    <w:rsid w:val="00A03451"/>
    <w:rsid w:val="00A0409B"/>
    <w:rsid w:val="00A0411C"/>
    <w:rsid w:val="00A05356"/>
    <w:rsid w:val="00A063BB"/>
    <w:rsid w:val="00A07ECE"/>
    <w:rsid w:val="00A10DD4"/>
    <w:rsid w:val="00A14B36"/>
    <w:rsid w:val="00A152F8"/>
    <w:rsid w:val="00A15D9E"/>
    <w:rsid w:val="00A16848"/>
    <w:rsid w:val="00A172E7"/>
    <w:rsid w:val="00A21AB8"/>
    <w:rsid w:val="00A24459"/>
    <w:rsid w:val="00A2539E"/>
    <w:rsid w:val="00A25A53"/>
    <w:rsid w:val="00A30CE6"/>
    <w:rsid w:val="00A31B9A"/>
    <w:rsid w:val="00A3512F"/>
    <w:rsid w:val="00A37117"/>
    <w:rsid w:val="00A408F3"/>
    <w:rsid w:val="00A40E23"/>
    <w:rsid w:val="00A40E79"/>
    <w:rsid w:val="00A42970"/>
    <w:rsid w:val="00A42CE8"/>
    <w:rsid w:val="00A4345C"/>
    <w:rsid w:val="00A44057"/>
    <w:rsid w:val="00A4439B"/>
    <w:rsid w:val="00A45D55"/>
    <w:rsid w:val="00A46980"/>
    <w:rsid w:val="00A46C4D"/>
    <w:rsid w:val="00A478E3"/>
    <w:rsid w:val="00A47CF0"/>
    <w:rsid w:val="00A47D0D"/>
    <w:rsid w:val="00A51746"/>
    <w:rsid w:val="00A53793"/>
    <w:rsid w:val="00A54104"/>
    <w:rsid w:val="00A548A9"/>
    <w:rsid w:val="00A56696"/>
    <w:rsid w:val="00A56950"/>
    <w:rsid w:val="00A61FF4"/>
    <w:rsid w:val="00A622D9"/>
    <w:rsid w:val="00A64230"/>
    <w:rsid w:val="00A64C4A"/>
    <w:rsid w:val="00A650EF"/>
    <w:rsid w:val="00A6724F"/>
    <w:rsid w:val="00A67450"/>
    <w:rsid w:val="00A704D6"/>
    <w:rsid w:val="00A7196D"/>
    <w:rsid w:val="00A753EB"/>
    <w:rsid w:val="00A7653F"/>
    <w:rsid w:val="00A77698"/>
    <w:rsid w:val="00A8037E"/>
    <w:rsid w:val="00A8052D"/>
    <w:rsid w:val="00A80E22"/>
    <w:rsid w:val="00A81843"/>
    <w:rsid w:val="00A82541"/>
    <w:rsid w:val="00A87BA4"/>
    <w:rsid w:val="00A90A0E"/>
    <w:rsid w:val="00A92038"/>
    <w:rsid w:val="00A92139"/>
    <w:rsid w:val="00A93C3F"/>
    <w:rsid w:val="00A9465A"/>
    <w:rsid w:val="00AA11FF"/>
    <w:rsid w:val="00AA21F2"/>
    <w:rsid w:val="00AA2360"/>
    <w:rsid w:val="00AA3DAF"/>
    <w:rsid w:val="00AA5D2D"/>
    <w:rsid w:val="00AA6CCF"/>
    <w:rsid w:val="00AB151D"/>
    <w:rsid w:val="00AB26EC"/>
    <w:rsid w:val="00AB4E24"/>
    <w:rsid w:val="00AB6A44"/>
    <w:rsid w:val="00AB7497"/>
    <w:rsid w:val="00AB7A0B"/>
    <w:rsid w:val="00AB7AFA"/>
    <w:rsid w:val="00AC00BB"/>
    <w:rsid w:val="00AC4898"/>
    <w:rsid w:val="00AC64DC"/>
    <w:rsid w:val="00AD3DE8"/>
    <w:rsid w:val="00AD4A1A"/>
    <w:rsid w:val="00AD4C3F"/>
    <w:rsid w:val="00AD71D3"/>
    <w:rsid w:val="00AE0BD4"/>
    <w:rsid w:val="00AE0F14"/>
    <w:rsid w:val="00AE24E6"/>
    <w:rsid w:val="00AE4ACB"/>
    <w:rsid w:val="00AE6E50"/>
    <w:rsid w:val="00AE77A9"/>
    <w:rsid w:val="00AF1174"/>
    <w:rsid w:val="00AF1ACF"/>
    <w:rsid w:val="00AF1B9A"/>
    <w:rsid w:val="00AF1BBB"/>
    <w:rsid w:val="00AF1F9F"/>
    <w:rsid w:val="00AF357C"/>
    <w:rsid w:val="00AF3E96"/>
    <w:rsid w:val="00AF4C7C"/>
    <w:rsid w:val="00AF6B05"/>
    <w:rsid w:val="00AF6DEF"/>
    <w:rsid w:val="00AF7E80"/>
    <w:rsid w:val="00B04E81"/>
    <w:rsid w:val="00B0504B"/>
    <w:rsid w:val="00B06F0C"/>
    <w:rsid w:val="00B1039C"/>
    <w:rsid w:val="00B10871"/>
    <w:rsid w:val="00B10B0A"/>
    <w:rsid w:val="00B11955"/>
    <w:rsid w:val="00B12C77"/>
    <w:rsid w:val="00B167B9"/>
    <w:rsid w:val="00B1740A"/>
    <w:rsid w:val="00B23C80"/>
    <w:rsid w:val="00B2583E"/>
    <w:rsid w:val="00B26369"/>
    <w:rsid w:val="00B3059A"/>
    <w:rsid w:val="00B30BB3"/>
    <w:rsid w:val="00B3335B"/>
    <w:rsid w:val="00B35692"/>
    <w:rsid w:val="00B36B72"/>
    <w:rsid w:val="00B37CFA"/>
    <w:rsid w:val="00B4246F"/>
    <w:rsid w:val="00B528D1"/>
    <w:rsid w:val="00B54445"/>
    <w:rsid w:val="00B55E0E"/>
    <w:rsid w:val="00B561E4"/>
    <w:rsid w:val="00B57615"/>
    <w:rsid w:val="00B607EC"/>
    <w:rsid w:val="00B6436A"/>
    <w:rsid w:val="00B64D69"/>
    <w:rsid w:val="00B66DB6"/>
    <w:rsid w:val="00B66F22"/>
    <w:rsid w:val="00B679A5"/>
    <w:rsid w:val="00B7034F"/>
    <w:rsid w:val="00B7080B"/>
    <w:rsid w:val="00B71C8C"/>
    <w:rsid w:val="00B73E46"/>
    <w:rsid w:val="00B75995"/>
    <w:rsid w:val="00B762C5"/>
    <w:rsid w:val="00B76C1B"/>
    <w:rsid w:val="00B77A60"/>
    <w:rsid w:val="00B84F1A"/>
    <w:rsid w:val="00B87605"/>
    <w:rsid w:val="00B94731"/>
    <w:rsid w:val="00B9651D"/>
    <w:rsid w:val="00B96D6C"/>
    <w:rsid w:val="00B971C7"/>
    <w:rsid w:val="00BA063A"/>
    <w:rsid w:val="00BA72AD"/>
    <w:rsid w:val="00BA7B84"/>
    <w:rsid w:val="00BB28E7"/>
    <w:rsid w:val="00BB4749"/>
    <w:rsid w:val="00BB6B69"/>
    <w:rsid w:val="00BC0E8D"/>
    <w:rsid w:val="00BC2D54"/>
    <w:rsid w:val="00BC33C6"/>
    <w:rsid w:val="00BC4A6A"/>
    <w:rsid w:val="00BC62D1"/>
    <w:rsid w:val="00BD1BD0"/>
    <w:rsid w:val="00BD6B48"/>
    <w:rsid w:val="00BD6F4E"/>
    <w:rsid w:val="00BD727E"/>
    <w:rsid w:val="00BE216E"/>
    <w:rsid w:val="00BE2413"/>
    <w:rsid w:val="00BE3994"/>
    <w:rsid w:val="00BE6C5A"/>
    <w:rsid w:val="00BF1424"/>
    <w:rsid w:val="00BF1C35"/>
    <w:rsid w:val="00BF3C6F"/>
    <w:rsid w:val="00BF40B9"/>
    <w:rsid w:val="00BF4252"/>
    <w:rsid w:val="00C00D52"/>
    <w:rsid w:val="00C0171E"/>
    <w:rsid w:val="00C01C72"/>
    <w:rsid w:val="00C02850"/>
    <w:rsid w:val="00C057FF"/>
    <w:rsid w:val="00C15827"/>
    <w:rsid w:val="00C15928"/>
    <w:rsid w:val="00C167E1"/>
    <w:rsid w:val="00C16FA6"/>
    <w:rsid w:val="00C17F63"/>
    <w:rsid w:val="00C222A6"/>
    <w:rsid w:val="00C22592"/>
    <w:rsid w:val="00C23B19"/>
    <w:rsid w:val="00C26032"/>
    <w:rsid w:val="00C33E66"/>
    <w:rsid w:val="00C34A72"/>
    <w:rsid w:val="00C354F1"/>
    <w:rsid w:val="00C36630"/>
    <w:rsid w:val="00C40F74"/>
    <w:rsid w:val="00C40FFB"/>
    <w:rsid w:val="00C41480"/>
    <w:rsid w:val="00C417FD"/>
    <w:rsid w:val="00C45234"/>
    <w:rsid w:val="00C45CF1"/>
    <w:rsid w:val="00C503FF"/>
    <w:rsid w:val="00C50584"/>
    <w:rsid w:val="00C53403"/>
    <w:rsid w:val="00C537F1"/>
    <w:rsid w:val="00C54F34"/>
    <w:rsid w:val="00C551FB"/>
    <w:rsid w:val="00C6559A"/>
    <w:rsid w:val="00C67C5D"/>
    <w:rsid w:val="00C67CFA"/>
    <w:rsid w:val="00C7393A"/>
    <w:rsid w:val="00C7411D"/>
    <w:rsid w:val="00C748D8"/>
    <w:rsid w:val="00C74BF7"/>
    <w:rsid w:val="00C74D12"/>
    <w:rsid w:val="00C7705F"/>
    <w:rsid w:val="00C81B0B"/>
    <w:rsid w:val="00C82057"/>
    <w:rsid w:val="00C84780"/>
    <w:rsid w:val="00C85F90"/>
    <w:rsid w:val="00C86BC0"/>
    <w:rsid w:val="00C87840"/>
    <w:rsid w:val="00C92210"/>
    <w:rsid w:val="00C92245"/>
    <w:rsid w:val="00C92A30"/>
    <w:rsid w:val="00C93FFE"/>
    <w:rsid w:val="00C973B9"/>
    <w:rsid w:val="00C9767D"/>
    <w:rsid w:val="00CA1916"/>
    <w:rsid w:val="00CA46E5"/>
    <w:rsid w:val="00CA46EC"/>
    <w:rsid w:val="00CA47DA"/>
    <w:rsid w:val="00CA4800"/>
    <w:rsid w:val="00CA60EF"/>
    <w:rsid w:val="00CA69B9"/>
    <w:rsid w:val="00CB3E0D"/>
    <w:rsid w:val="00CB4056"/>
    <w:rsid w:val="00CB7107"/>
    <w:rsid w:val="00CB7992"/>
    <w:rsid w:val="00CC0CD0"/>
    <w:rsid w:val="00CC1634"/>
    <w:rsid w:val="00CC483E"/>
    <w:rsid w:val="00CC54DB"/>
    <w:rsid w:val="00CC60B4"/>
    <w:rsid w:val="00CC7F0A"/>
    <w:rsid w:val="00CC7F25"/>
    <w:rsid w:val="00CD1E0C"/>
    <w:rsid w:val="00CD2F60"/>
    <w:rsid w:val="00CD4037"/>
    <w:rsid w:val="00CD41C5"/>
    <w:rsid w:val="00CD487B"/>
    <w:rsid w:val="00CD734B"/>
    <w:rsid w:val="00CE02CE"/>
    <w:rsid w:val="00CE154E"/>
    <w:rsid w:val="00CE1AA6"/>
    <w:rsid w:val="00CE2CEC"/>
    <w:rsid w:val="00CE41C7"/>
    <w:rsid w:val="00CF4A14"/>
    <w:rsid w:val="00CF6558"/>
    <w:rsid w:val="00CF69ED"/>
    <w:rsid w:val="00D00CFF"/>
    <w:rsid w:val="00D00EAB"/>
    <w:rsid w:val="00D02390"/>
    <w:rsid w:val="00D02740"/>
    <w:rsid w:val="00D0654E"/>
    <w:rsid w:val="00D07E90"/>
    <w:rsid w:val="00D100E1"/>
    <w:rsid w:val="00D1126D"/>
    <w:rsid w:val="00D11B1D"/>
    <w:rsid w:val="00D12E68"/>
    <w:rsid w:val="00D12EB6"/>
    <w:rsid w:val="00D131DD"/>
    <w:rsid w:val="00D147CB"/>
    <w:rsid w:val="00D15EC8"/>
    <w:rsid w:val="00D1608E"/>
    <w:rsid w:val="00D161E1"/>
    <w:rsid w:val="00D164C9"/>
    <w:rsid w:val="00D16C97"/>
    <w:rsid w:val="00D17367"/>
    <w:rsid w:val="00D17C3A"/>
    <w:rsid w:val="00D20915"/>
    <w:rsid w:val="00D21350"/>
    <w:rsid w:val="00D25C9F"/>
    <w:rsid w:val="00D26D12"/>
    <w:rsid w:val="00D31701"/>
    <w:rsid w:val="00D323E4"/>
    <w:rsid w:val="00D32649"/>
    <w:rsid w:val="00D32B5B"/>
    <w:rsid w:val="00D35E90"/>
    <w:rsid w:val="00D37132"/>
    <w:rsid w:val="00D37FFA"/>
    <w:rsid w:val="00D45CB9"/>
    <w:rsid w:val="00D536C9"/>
    <w:rsid w:val="00D5441F"/>
    <w:rsid w:val="00D566B5"/>
    <w:rsid w:val="00D57C37"/>
    <w:rsid w:val="00D602EE"/>
    <w:rsid w:val="00D62216"/>
    <w:rsid w:val="00D626B0"/>
    <w:rsid w:val="00D63063"/>
    <w:rsid w:val="00D64DED"/>
    <w:rsid w:val="00D65614"/>
    <w:rsid w:val="00D658E6"/>
    <w:rsid w:val="00D6599D"/>
    <w:rsid w:val="00D667F9"/>
    <w:rsid w:val="00D67A43"/>
    <w:rsid w:val="00D702E3"/>
    <w:rsid w:val="00D707A7"/>
    <w:rsid w:val="00D72D88"/>
    <w:rsid w:val="00D74023"/>
    <w:rsid w:val="00D7409A"/>
    <w:rsid w:val="00D83C8A"/>
    <w:rsid w:val="00D83F62"/>
    <w:rsid w:val="00D84125"/>
    <w:rsid w:val="00D84E86"/>
    <w:rsid w:val="00D858A2"/>
    <w:rsid w:val="00D85BB1"/>
    <w:rsid w:val="00D868A9"/>
    <w:rsid w:val="00D87FCD"/>
    <w:rsid w:val="00D90CAA"/>
    <w:rsid w:val="00D9223D"/>
    <w:rsid w:val="00D9550A"/>
    <w:rsid w:val="00D970B1"/>
    <w:rsid w:val="00DA1658"/>
    <w:rsid w:val="00DA311B"/>
    <w:rsid w:val="00DA36F2"/>
    <w:rsid w:val="00DA4D4D"/>
    <w:rsid w:val="00DA606B"/>
    <w:rsid w:val="00DB0327"/>
    <w:rsid w:val="00DB0590"/>
    <w:rsid w:val="00DB1330"/>
    <w:rsid w:val="00DB2FDF"/>
    <w:rsid w:val="00DB6D74"/>
    <w:rsid w:val="00DC3095"/>
    <w:rsid w:val="00DC31F7"/>
    <w:rsid w:val="00DC4F90"/>
    <w:rsid w:val="00DC64DA"/>
    <w:rsid w:val="00DD07C7"/>
    <w:rsid w:val="00DD352D"/>
    <w:rsid w:val="00DD4E38"/>
    <w:rsid w:val="00DD5FC3"/>
    <w:rsid w:val="00DD7307"/>
    <w:rsid w:val="00DD755C"/>
    <w:rsid w:val="00DD7F2C"/>
    <w:rsid w:val="00DE272A"/>
    <w:rsid w:val="00DE4F1F"/>
    <w:rsid w:val="00DE51A9"/>
    <w:rsid w:val="00DE66A9"/>
    <w:rsid w:val="00DF061A"/>
    <w:rsid w:val="00DF0B93"/>
    <w:rsid w:val="00DF18AF"/>
    <w:rsid w:val="00DF44DC"/>
    <w:rsid w:val="00DF4752"/>
    <w:rsid w:val="00DF695B"/>
    <w:rsid w:val="00E0040A"/>
    <w:rsid w:val="00E03533"/>
    <w:rsid w:val="00E03886"/>
    <w:rsid w:val="00E03BEA"/>
    <w:rsid w:val="00E04C0C"/>
    <w:rsid w:val="00E053B9"/>
    <w:rsid w:val="00E065F7"/>
    <w:rsid w:val="00E06D0E"/>
    <w:rsid w:val="00E077EF"/>
    <w:rsid w:val="00E14C57"/>
    <w:rsid w:val="00E168E7"/>
    <w:rsid w:val="00E2146C"/>
    <w:rsid w:val="00E21E1F"/>
    <w:rsid w:val="00E2230B"/>
    <w:rsid w:val="00E2349C"/>
    <w:rsid w:val="00E2484C"/>
    <w:rsid w:val="00E24CCC"/>
    <w:rsid w:val="00E328C2"/>
    <w:rsid w:val="00E332E8"/>
    <w:rsid w:val="00E36DBA"/>
    <w:rsid w:val="00E41341"/>
    <w:rsid w:val="00E4735B"/>
    <w:rsid w:val="00E47ABB"/>
    <w:rsid w:val="00E500D5"/>
    <w:rsid w:val="00E53192"/>
    <w:rsid w:val="00E53C7E"/>
    <w:rsid w:val="00E54164"/>
    <w:rsid w:val="00E544D9"/>
    <w:rsid w:val="00E547C8"/>
    <w:rsid w:val="00E54B2F"/>
    <w:rsid w:val="00E55C22"/>
    <w:rsid w:val="00E575CE"/>
    <w:rsid w:val="00E576CE"/>
    <w:rsid w:val="00E57750"/>
    <w:rsid w:val="00E703C9"/>
    <w:rsid w:val="00E70EE3"/>
    <w:rsid w:val="00E737AD"/>
    <w:rsid w:val="00E73C27"/>
    <w:rsid w:val="00E74EB1"/>
    <w:rsid w:val="00E76490"/>
    <w:rsid w:val="00E767CB"/>
    <w:rsid w:val="00E81AD9"/>
    <w:rsid w:val="00E823C7"/>
    <w:rsid w:val="00E825E7"/>
    <w:rsid w:val="00E84207"/>
    <w:rsid w:val="00E9350D"/>
    <w:rsid w:val="00E97A2E"/>
    <w:rsid w:val="00E97FB2"/>
    <w:rsid w:val="00EB0DB5"/>
    <w:rsid w:val="00EB0DE4"/>
    <w:rsid w:val="00EB1186"/>
    <w:rsid w:val="00EB1543"/>
    <w:rsid w:val="00EB1EB2"/>
    <w:rsid w:val="00EB35D3"/>
    <w:rsid w:val="00EB6AF3"/>
    <w:rsid w:val="00EB74AF"/>
    <w:rsid w:val="00EB74E8"/>
    <w:rsid w:val="00EB7888"/>
    <w:rsid w:val="00EC5D5F"/>
    <w:rsid w:val="00EC6FD1"/>
    <w:rsid w:val="00ED1D8C"/>
    <w:rsid w:val="00ED40D7"/>
    <w:rsid w:val="00ED7B88"/>
    <w:rsid w:val="00EE06B6"/>
    <w:rsid w:val="00EE10B6"/>
    <w:rsid w:val="00EE1C23"/>
    <w:rsid w:val="00EE1F03"/>
    <w:rsid w:val="00EE2610"/>
    <w:rsid w:val="00EE2E62"/>
    <w:rsid w:val="00EE4E22"/>
    <w:rsid w:val="00EE50E3"/>
    <w:rsid w:val="00EE51AA"/>
    <w:rsid w:val="00EE6848"/>
    <w:rsid w:val="00EF0FC0"/>
    <w:rsid w:val="00EF12F4"/>
    <w:rsid w:val="00EF4164"/>
    <w:rsid w:val="00EF6052"/>
    <w:rsid w:val="00F00EF1"/>
    <w:rsid w:val="00F01226"/>
    <w:rsid w:val="00F01A22"/>
    <w:rsid w:val="00F053FC"/>
    <w:rsid w:val="00F06C1B"/>
    <w:rsid w:val="00F07C05"/>
    <w:rsid w:val="00F1085E"/>
    <w:rsid w:val="00F11BC5"/>
    <w:rsid w:val="00F11ED0"/>
    <w:rsid w:val="00F14450"/>
    <w:rsid w:val="00F14DA3"/>
    <w:rsid w:val="00F17494"/>
    <w:rsid w:val="00F174B9"/>
    <w:rsid w:val="00F205F4"/>
    <w:rsid w:val="00F26C8C"/>
    <w:rsid w:val="00F3284A"/>
    <w:rsid w:val="00F36B42"/>
    <w:rsid w:val="00F36D46"/>
    <w:rsid w:val="00F40033"/>
    <w:rsid w:val="00F407A3"/>
    <w:rsid w:val="00F41C0F"/>
    <w:rsid w:val="00F4234F"/>
    <w:rsid w:val="00F44F76"/>
    <w:rsid w:val="00F472EA"/>
    <w:rsid w:val="00F47C8C"/>
    <w:rsid w:val="00F51D5E"/>
    <w:rsid w:val="00F5322C"/>
    <w:rsid w:val="00F5421D"/>
    <w:rsid w:val="00F55AA3"/>
    <w:rsid w:val="00F561D0"/>
    <w:rsid w:val="00F5625C"/>
    <w:rsid w:val="00F563A0"/>
    <w:rsid w:val="00F608FE"/>
    <w:rsid w:val="00F61619"/>
    <w:rsid w:val="00F61CFA"/>
    <w:rsid w:val="00F640CF"/>
    <w:rsid w:val="00F66680"/>
    <w:rsid w:val="00F667F3"/>
    <w:rsid w:val="00F712FC"/>
    <w:rsid w:val="00F76095"/>
    <w:rsid w:val="00F7726B"/>
    <w:rsid w:val="00F8740D"/>
    <w:rsid w:val="00F87FE6"/>
    <w:rsid w:val="00F96717"/>
    <w:rsid w:val="00FA0946"/>
    <w:rsid w:val="00FA0E78"/>
    <w:rsid w:val="00FA15B5"/>
    <w:rsid w:val="00FA274E"/>
    <w:rsid w:val="00FA7E5C"/>
    <w:rsid w:val="00FB0AC6"/>
    <w:rsid w:val="00FB4EF1"/>
    <w:rsid w:val="00FB694E"/>
    <w:rsid w:val="00FC1B22"/>
    <w:rsid w:val="00FC1BE0"/>
    <w:rsid w:val="00FC3EA1"/>
    <w:rsid w:val="00FC3EB2"/>
    <w:rsid w:val="00FC4481"/>
    <w:rsid w:val="00FC58AA"/>
    <w:rsid w:val="00FC65EB"/>
    <w:rsid w:val="00FC673F"/>
    <w:rsid w:val="00FC6940"/>
    <w:rsid w:val="00FD1E2B"/>
    <w:rsid w:val="00FD32A2"/>
    <w:rsid w:val="00FD7792"/>
    <w:rsid w:val="00FE1297"/>
    <w:rsid w:val="00FE335B"/>
    <w:rsid w:val="00FE7297"/>
    <w:rsid w:val="00FF03EC"/>
    <w:rsid w:val="00FF37F1"/>
    <w:rsid w:val="00FF4907"/>
    <w:rsid w:val="00FF61E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751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22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FE1297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FE1297"/>
    <w:rPr>
      <w:rFonts w:ascii="Arial" w:eastAsia="MS Mincho" w:hAnsi="Arial" w:cs="Arial"/>
      <w:sz w:val="24"/>
      <w:szCs w:val="24"/>
      <w:lang w:eastAsia="en-US"/>
    </w:rPr>
  </w:style>
  <w:style w:type="paragraph" w:customStyle="1" w:styleId="NO">
    <w:name w:val="NO"/>
    <w:basedOn w:val="Normal"/>
    <w:link w:val="NOChar"/>
    <w:qFormat/>
    <w:rsid w:val="00FE1297"/>
    <w:pPr>
      <w:keepLines/>
      <w:spacing w:after="180" w:line="240" w:lineRule="auto"/>
      <w:ind w:left="1135" w:hanging="851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E1297"/>
    <w:pPr>
      <w:spacing w:after="180" w:line="240" w:lineRule="auto"/>
      <w:ind w:left="851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FE1297"/>
    <w:pPr>
      <w:spacing w:after="180" w:line="240" w:lineRule="auto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E129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1297"/>
    <w:rPr>
      <w:rFonts w:ascii="Calibri" w:eastAsia="SimSun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22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2022-01-10T08:03:00Z</dcterms:created>
  <dcterms:modified xsi:type="dcterms:W3CDTF">2022-01-10T08:03:00Z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