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990A3" w14:textId="3958E3D2" w:rsidR="00E24848" w:rsidRPr="00651A9A" w:rsidRDefault="00E24848" w:rsidP="00E24848">
      <w:pPr>
        <w:pStyle w:val="B1"/>
        <w:ind w:left="0" w:firstLine="0"/>
        <w:rPr>
          <w:rFonts w:eastAsia="MS Mincho" w:cstheme="minorHAnsi"/>
          <w:b/>
          <w:kern w:val="0"/>
          <w:sz w:val="24"/>
          <w:szCs w:val="24"/>
          <w:lang w:val="en-US"/>
        </w:rPr>
      </w:pPr>
      <w:bookmarkStart w:id="0" w:name="Title"/>
      <w:bookmarkStart w:id="1" w:name="DocumentFor"/>
      <w:bookmarkEnd w:id="0"/>
      <w:bookmarkEnd w:id="1"/>
      <w:r w:rsidRPr="00651A9A">
        <w:rPr>
          <w:rFonts w:eastAsia="MS Mincho" w:cstheme="minorHAnsi"/>
          <w:b/>
          <w:kern w:val="0"/>
          <w:sz w:val="24"/>
          <w:szCs w:val="24"/>
          <w:lang w:val="en-US"/>
        </w:rPr>
        <w:t>3GPP TSG-RAN WG4 Meeting # 101-bis-e</w:t>
      </w:r>
      <w:r w:rsidRPr="00651A9A">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t xml:space="preserve"> </w:t>
      </w:r>
      <w:r w:rsidRPr="00651A9A">
        <w:rPr>
          <w:rFonts w:eastAsia="MS Mincho" w:cstheme="minorHAnsi"/>
          <w:b/>
          <w:kern w:val="0"/>
          <w:sz w:val="24"/>
          <w:szCs w:val="24"/>
          <w:lang w:val="en-US"/>
        </w:rPr>
        <w:t>R4-22</w:t>
      </w:r>
      <w:r w:rsidR="0014031E">
        <w:rPr>
          <w:rFonts w:eastAsia="MS Mincho" w:cstheme="minorHAnsi"/>
          <w:b/>
          <w:kern w:val="0"/>
          <w:sz w:val="24"/>
          <w:szCs w:val="24"/>
          <w:lang w:val="en-US"/>
        </w:rPr>
        <w:t>00184</w:t>
      </w:r>
    </w:p>
    <w:p w14:paraId="380EA8E3" w14:textId="77777777" w:rsidR="00E24848" w:rsidRPr="00651A9A" w:rsidRDefault="00E24848" w:rsidP="00E24848">
      <w:pPr>
        <w:pStyle w:val="B1"/>
        <w:ind w:left="0" w:firstLine="0"/>
        <w:rPr>
          <w:rFonts w:eastAsia="MS Mincho" w:cstheme="minorHAnsi"/>
          <w:b/>
          <w:kern w:val="0"/>
          <w:sz w:val="24"/>
          <w:szCs w:val="24"/>
          <w:lang w:val="en-US"/>
        </w:rPr>
      </w:pPr>
      <w:r w:rsidRPr="00651A9A">
        <w:rPr>
          <w:rFonts w:eastAsia="MS Mincho" w:cstheme="minorHAnsi"/>
          <w:b/>
          <w:kern w:val="0"/>
          <w:sz w:val="24"/>
          <w:szCs w:val="24"/>
          <w:lang w:val="en-US"/>
        </w:rPr>
        <w:t>Electronic Meeting, January 17-25, 2022</w:t>
      </w:r>
    </w:p>
    <w:p w14:paraId="13685AEA" w14:textId="30E72775" w:rsidR="00811EEE" w:rsidRPr="006F3377" w:rsidRDefault="00811EEE" w:rsidP="003A280F">
      <w:pPr>
        <w:pStyle w:val="a5"/>
        <w:tabs>
          <w:tab w:val="right" w:pos="9639"/>
          <w:tab w:val="right" w:pos="13323"/>
        </w:tabs>
        <w:jc w:val="both"/>
        <w:rPr>
          <w:rFonts w:asciiTheme="minorHAnsi" w:eastAsia="新細明體"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Agenda Item:</w:t>
      </w:r>
      <w:r w:rsidR="00CD5E70" w:rsidRPr="009A2A8B">
        <w:rPr>
          <w:rFonts w:asciiTheme="minorHAnsi" w:eastAsiaTheme="minorEastAsia" w:hAnsiTheme="minorHAnsi" w:cstheme="minorHAnsi"/>
          <w:bCs/>
          <w:noProof w:val="0"/>
          <w:sz w:val="24"/>
          <w:szCs w:val="24"/>
          <w:lang w:eastAsia="zh-CN"/>
        </w:rPr>
        <w:t xml:space="preserve"> </w:t>
      </w:r>
      <w:r w:rsidR="002B099F">
        <w:rPr>
          <w:rFonts w:asciiTheme="minorHAnsi" w:eastAsia="新細明體" w:hAnsiTheme="minorHAnsi" w:cstheme="minorHAnsi"/>
          <w:bCs/>
          <w:noProof w:val="0"/>
          <w:sz w:val="24"/>
          <w:szCs w:val="24"/>
          <w:lang w:eastAsia="zh-TW"/>
        </w:rPr>
        <w:t>6</w:t>
      </w:r>
      <w:r w:rsidR="006F3377">
        <w:rPr>
          <w:rFonts w:asciiTheme="minorHAnsi" w:eastAsia="新細明體" w:hAnsiTheme="minorHAnsi" w:cstheme="minorHAnsi"/>
          <w:bCs/>
          <w:noProof w:val="0"/>
          <w:sz w:val="24"/>
          <w:szCs w:val="24"/>
          <w:lang w:eastAsia="zh-TW"/>
        </w:rPr>
        <w:t>.19.3.</w:t>
      </w:r>
      <w:r w:rsidR="000C5206">
        <w:rPr>
          <w:rFonts w:asciiTheme="minorHAnsi" w:eastAsia="新細明體" w:hAnsiTheme="minorHAnsi" w:cstheme="minorHAnsi"/>
          <w:bCs/>
          <w:noProof w:val="0"/>
          <w:sz w:val="24"/>
          <w:szCs w:val="24"/>
          <w:lang w:eastAsia="zh-TW"/>
        </w:rPr>
        <w:t>3</w:t>
      </w:r>
    </w:p>
    <w:p w14:paraId="25747DAE" w14:textId="77777777" w:rsidR="0034111C"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w:t>
      </w:r>
      <w:r w:rsidR="00CD5E70" w:rsidRPr="009A2A8B">
        <w:rPr>
          <w:rFonts w:asciiTheme="minorHAnsi" w:eastAsiaTheme="minorEastAsia" w:hAnsiTheme="minorHAnsi" w:cstheme="minorHAnsi"/>
          <w:bCs/>
          <w:noProof w:val="0"/>
          <w:sz w:val="24"/>
          <w:szCs w:val="24"/>
          <w:lang w:eastAsia="zh-CN"/>
        </w:rPr>
        <w:t xml:space="preserve"> </w:t>
      </w:r>
      <w:r w:rsidR="002E58D2" w:rsidRPr="009A2A8B">
        <w:rPr>
          <w:rFonts w:asciiTheme="minorHAnsi" w:eastAsiaTheme="minorEastAsia" w:hAnsiTheme="minorHAnsi" w:cstheme="minorHAnsi"/>
          <w:bCs/>
          <w:noProof w:val="0"/>
          <w:sz w:val="24"/>
          <w:szCs w:val="24"/>
          <w:lang w:eastAsia="zh-CN"/>
        </w:rPr>
        <w:t>MediaTek Inc.</w:t>
      </w:r>
    </w:p>
    <w:p w14:paraId="0106384F" w14:textId="4263FBD1" w:rsidR="00174EC2"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D5E70" w:rsidRPr="009A2A8B">
        <w:rPr>
          <w:rFonts w:asciiTheme="minorHAnsi" w:eastAsiaTheme="minorEastAsia" w:hAnsiTheme="minorHAnsi" w:cstheme="minorHAnsi"/>
          <w:bCs/>
          <w:noProof w:val="0"/>
          <w:sz w:val="24"/>
          <w:szCs w:val="24"/>
          <w:lang w:eastAsia="zh-CN"/>
        </w:rPr>
        <w:t xml:space="preserve"> </w:t>
      </w:r>
      <w:r w:rsidR="000C5206" w:rsidRPr="000C5206">
        <w:rPr>
          <w:rFonts w:asciiTheme="minorHAnsi" w:eastAsiaTheme="minorEastAsia" w:hAnsiTheme="minorHAnsi" w:cstheme="minorHAnsi"/>
          <w:bCs/>
          <w:noProof w:val="0"/>
          <w:sz w:val="24"/>
          <w:szCs w:val="24"/>
          <w:lang w:eastAsia="zh-CN"/>
        </w:rPr>
        <w:t xml:space="preserve">Discussion on general and RRM requirements impacts in R17 </w:t>
      </w:r>
      <w:proofErr w:type="spellStart"/>
      <w:r w:rsidR="000C5206" w:rsidRPr="000C5206">
        <w:rPr>
          <w:rFonts w:asciiTheme="minorHAnsi" w:eastAsiaTheme="minorEastAsia" w:hAnsiTheme="minorHAnsi" w:cstheme="minorHAnsi"/>
          <w:bCs/>
          <w:noProof w:val="0"/>
          <w:sz w:val="24"/>
          <w:szCs w:val="24"/>
          <w:lang w:eastAsia="zh-CN"/>
        </w:rPr>
        <w:t>feMIMO</w:t>
      </w:r>
      <w:proofErr w:type="spellEnd"/>
      <w:r w:rsidR="00BF462F" w:rsidRPr="009A2A8B">
        <w:rPr>
          <w:rFonts w:asciiTheme="minorHAnsi" w:eastAsiaTheme="minorEastAsia" w:hAnsiTheme="minorHAnsi" w:cstheme="minorHAnsi"/>
          <w:bCs/>
          <w:noProof w:val="0"/>
          <w:sz w:val="24"/>
          <w:szCs w:val="24"/>
          <w:lang w:eastAsia="zh-CN"/>
        </w:rPr>
        <w:t xml:space="preserve"> </w:t>
      </w:r>
    </w:p>
    <w:p w14:paraId="66AAD5BC" w14:textId="77777777" w:rsidR="0034111C" w:rsidRPr="009A2A8B" w:rsidRDefault="0034111C" w:rsidP="00A252C7">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w:t>
      </w:r>
      <w:r w:rsidR="00CD5E70" w:rsidRPr="009A2A8B">
        <w:rPr>
          <w:rFonts w:asciiTheme="minorHAnsi" w:eastAsiaTheme="minorEastAsia" w:hAnsiTheme="minorHAnsi" w:cstheme="minorHAnsi"/>
          <w:bCs/>
          <w:noProof w:val="0"/>
          <w:sz w:val="24"/>
          <w:szCs w:val="24"/>
          <w:lang w:eastAsia="zh-CN"/>
        </w:rPr>
        <w:t xml:space="preserve"> Discussion</w:t>
      </w:r>
      <w:r w:rsidR="00F43398" w:rsidRPr="009A2A8B">
        <w:rPr>
          <w:rFonts w:asciiTheme="minorHAnsi" w:eastAsiaTheme="minorEastAsia" w:hAnsiTheme="minorHAnsi" w:cstheme="minorHAnsi"/>
          <w:bCs/>
          <w:noProof w:val="0"/>
          <w:sz w:val="24"/>
          <w:szCs w:val="24"/>
          <w:lang w:eastAsia="zh-CN"/>
        </w:rPr>
        <w:tab/>
      </w:r>
    </w:p>
    <w:p w14:paraId="42D67F7D" w14:textId="7CF9D58D" w:rsidR="0034111C" w:rsidRPr="00CB28B7" w:rsidRDefault="00EE7FA7" w:rsidP="002E7133">
      <w:pPr>
        <w:pStyle w:val="1"/>
        <w:numPr>
          <w:ilvl w:val="0"/>
          <w:numId w:val="1"/>
        </w:numPr>
        <w:jc w:val="both"/>
        <w:rPr>
          <w:rFonts w:asciiTheme="minorHAnsi" w:hAnsiTheme="minorHAnsi" w:cstheme="minorHAnsi"/>
          <w:sz w:val="32"/>
          <w:szCs w:val="32"/>
          <w:lang w:eastAsia="zh-CN"/>
        </w:rPr>
      </w:pPr>
      <w:r w:rsidRPr="00CB28B7">
        <w:rPr>
          <w:rFonts w:asciiTheme="minorHAnsi" w:hAnsiTheme="minorHAnsi" w:cstheme="minorHAnsi"/>
          <w:sz w:val="32"/>
          <w:szCs w:val="32"/>
        </w:rPr>
        <w:t>Introduction</w:t>
      </w:r>
    </w:p>
    <w:p w14:paraId="39E5BCD2" w14:textId="56EC5C7C" w:rsidR="0052332A" w:rsidRPr="002348B0" w:rsidRDefault="008D0908" w:rsidP="0009699A">
      <w:pPr>
        <w:jc w:val="both"/>
        <w:rPr>
          <w:rFonts w:eastAsia="新細明體" w:cstheme="minorHAnsi"/>
          <w:szCs w:val="24"/>
        </w:rPr>
      </w:pPr>
      <w:r>
        <w:rPr>
          <w:rFonts w:eastAsia="新細明體" w:cstheme="minorHAnsi"/>
          <w:szCs w:val="24"/>
        </w:rPr>
        <w:t>According to the WF [1] in</w:t>
      </w:r>
      <w:r w:rsidR="008117C7">
        <w:rPr>
          <w:rFonts w:eastAsia="新細明體" w:cstheme="minorHAnsi"/>
          <w:szCs w:val="24"/>
        </w:rPr>
        <w:t xml:space="preserve"> the</w:t>
      </w:r>
      <w:r>
        <w:rPr>
          <w:rFonts w:eastAsia="新細明體" w:cstheme="minorHAnsi"/>
          <w:szCs w:val="24"/>
        </w:rPr>
        <w:t xml:space="preserve"> </w:t>
      </w:r>
      <w:r w:rsidR="0084131B" w:rsidRPr="002348B0">
        <w:rPr>
          <w:rFonts w:eastAsia="新細明體" w:cstheme="minorHAnsi"/>
          <w:szCs w:val="24"/>
        </w:rPr>
        <w:t>last meeting,</w:t>
      </w:r>
      <w:r w:rsidR="00EB2B96" w:rsidRPr="002348B0">
        <w:rPr>
          <w:rFonts w:eastAsia="新細明體" w:cstheme="minorHAnsi"/>
          <w:szCs w:val="24"/>
        </w:rPr>
        <w:t xml:space="preserve"> </w:t>
      </w:r>
      <w:r w:rsidR="009C1FC7" w:rsidRPr="002348B0">
        <w:rPr>
          <w:rFonts w:eastAsia="新細明體" w:cstheme="minorHAnsi"/>
          <w:szCs w:val="24"/>
        </w:rPr>
        <w:t xml:space="preserve">RAN4 agreed to </w:t>
      </w:r>
      <w:r w:rsidR="00073C48" w:rsidRPr="002348B0">
        <w:rPr>
          <w:rFonts w:eastAsia="新細明體" w:cstheme="minorHAnsi"/>
          <w:szCs w:val="24"/>
        </w:rPr>
        <w:t xml:space="preserve">define the requirement for </w:t>
      </w:r>
      <w:r w:rsidR="00231EA4">
        <w:rPr>
          <w:rFonts w:eastAsia="新細明體" w:cstheme="minorHAnsi"/>
          <w:szCs w:val="24"/>
        </w:rPr>
        <w:t>TRP specific BFR</w:t>
      </w:r>
      <w:r w:rsidR="00073C48" w:rsidRPr="002348B0">
        <w:rPr>
          <w:rFonts w:eastAsia="新細明體" w:cstheme="minorHAnsi"/>
          <w:szCs w:val="24"/>
        </w:rPr>
        <w:t xml:space="preserve">. </w:t>
      </w:r>
      <w:r w:rsidR="00231EA4">
        <w:rPr>
          <w:rFonts w:eastAsia="新細明體" w:cstheme="minorHAnsi"/>
          <w:szCs w:val="24"/>
        </w:rPr>
        <w:t>In this paper, o</w:t>
      </w:r>
      <w:r w:rsidR="00AC03FF" w:rsidRPr="002348B0">
        <w:rPr>
          <w:rFonts w:eastAsia="新細明體" w:cstheme="minorHAnsi"/>
          <w:szCs w:val="24"/>
        </w:rPr>
        <w:t>ur view</w:t>
      </w:r>
      <w:r w:rsidR="00231EA4">
        <w:rPr>
          <w:rFonts w:eastAsia="新細明體" w:cstheme="minorHAnsi"/>
          <w:szCs w:val="24"/>
        </w:rPr>
        <w:t>s on the TRP specific BFR and remaining issues, including QCL definition for UL TCI state and simultaneous reception channel/RS with different QCL type D, are provided.</w:t>
      </w:r>
    </w:p>
    <w:p w14:paraId="2E47FD43" w14:textId="3E8683E4" w:rsidR="00073C48" w:rsidRPr="00CB28B7" w:rsidRDefault="00C51F3B" w:rsidP="000D71D7">
      <w:pPr>
        <w:pStyle w:val="1"/>
        <w:numPr>
          <w:ilvl w:val="0"/>
          <w:numId w:val="1"/>
        </w:numPr>
        <w:jc w:val="both"/>
        <w:rPr>
          <w:rFonts w:asciiTheme="minorHAnsi" w:hAnsiTheme="minorHAnsi" w:cstheme="minorHAnsi"/>
          <w:sz w:val="32"/>
          <w:szCs w:val="32"/>
        </w:rPr>
      </w:pPr>
      <w:r w:rsidRPr="00CB28B7">
        <w:rPr>
          <w:rFonts w:asciiTheme="minorHAnsi" w:hAnsiTheme="minorHAnsi" w:cstheme="minorHAnsi"/>
          <w:sz w:val="32"/>
          <w:szCs w:val="32"/>
        </w:rPr>
        <w:t>Dis</w:t>
      </w:r>
      <w:r w:rsidR="0076676F" w:rsidRPr="00CB28B7">
        <w:rPr>
          <w:rFonts w:asciiTheme="minorHAnsi" w:hAnsiTheme="minorHAnsi" w:cstheme="minorHAnsi"/>
          <w:sz w:val="32"/>
          <w:szCs w:val="32"/>
        </w:rPr>
        <w:t>cu</w:t>
      </w:r>
      <w:r w:rsidRPr="00CB28B7">
        <w:rPr>
          <w:rFonts w:asciiTheme="minorHAnsi" w:hAnsiTheme="minorHAnsi" w:cstheme="minorHAnsi"/>
          <w:sz w:val="32"/>
          <w:szCs w:val="32"/>
        </w:rPr>
        <w:t>ssion</w:t>
      </w:r>
    </w:p>
    <w:p w14:paraId="2BDFD157" w14:textId="742FAA50" w:rsidR="00231EA4" w:rsidRPr="00073C48" w:rsidRDefault="00231EA4" w:rsidP="00231EA4">
      <w:pPr>
        <w:pStyle w:val="2"/>
        <w:rPr>
          <w:rFonts w:asciiTheme="minorHAnsi" w:hAnsiTheme="minorHAnsi" w:cstheme="minorHAnsi"/>
          <w:szCs w:val="36"/>
        </w:rPr>
      </w:pPr>
      <w:r>
        <w:rPr>
          <w:rFonts w:asciiTheme="minorHAnsi" w:hAnsiTheme="minorHAnsi" w:cstheme="minorHAnsi"/>
          <w:szCs w:val="36"/>
        </w:rPr>
        <w:t>2.1 TRP specific BFR</w:t>
      </w:r>
    </w:p>
    <w:p w14:paraId="29F271C3" w14:textId="6599EF28" w:rsidR="009835E8" w:rsidRDefault="00231EA4" w:rsidP="000D71D7">
      <w:pPr>
        <w:jc w:val="both"/>
        <w:rPr>
          <w:rFonts w:eastAsia="新細明體" w:cstheme="minorHAnsi"/>
          <w:szCs w:val="24"/>
          <w:lang w:val="en-GB"/>
        </w:rPr>
      </w:pPr>
      <w:r>
        <w:rPr>
          <w:rFonts w:eastAsia="新細明體" w:cstheme="minorHAnsi"/>
          <w:szCs w:val="24"/>
          <w:lang w:val="en-GB"/>
        </w:rPr>
        <w:t xml:space="preserve">RAN4 has agreed </w:t>
      </w:r>
      <w:r w:rsidR="005722BB">
        <w:rPr>
          <w:rFonts w:eastAsia="新細明體" w:cstheme="minorHAnsi"/>
          <w:szCs w:val="24"/>
          <w:lang w:val="en-GB"/>
        </w:rPr>
        <w:t>to define the requirement for the TRP specific BFR</w:t>
      </w:r>
      <w:r w:rsidR="00DB6B3E">
        <w:rPr>
          <w:rFonts w:eastAsia="新細明體" w:cstheme="minorHAnsi"/>
          <w:szCs w:val="24"/>
          <w:lang w:val="en-GB"/>
        </w:rPr>
        <w:t xml:space="preserve"> and the details </w:t>
      </w:r>
      <w:r w:rsidR="00A35BE3">
        <w:rPr>
          <w:rFonts w:eastAsia="新細明體" w:cstheme="minorHAnsi"/>
          <w:szCs w:val="24"/>
          <w:lang w:val="en-GB"/>
        </w:rPr>
        <w:t>were</w:t>
      </w:r>
      <w:r w:rsidR="00DB6B3E">
        <w:rPr>
          <w:rFonts w:eastAsia="新細明體" w:cstheme="minorHAnsi"/>
          <w:szCs w:val="24"/>
          <w:lang w:val="en-GB"/>
        </w:rPr>
        <w:t xml:space="preserve"> FFS</w:t>
      </w:r>
      <w:r w:rsidR="00A35BE3">
        <w:rPr>
          <w:rFonts w:eastAsia="新細明體" w:cstheme="minorHAnsi"/>
          <w:szCs w:val="24"/>
          <w:lang w:val="en-GB"/>
        </w:rPr>
        <w:t xml:space="preserve"> in</w:t>
      </w:r>
      <w:r w:rsidR="008117C7">
        <w:rPr>
          <w:rFonts w:eastAsia="新細明體" w:cstheme="minorHAnsi"/>
          <w:szCs w:val="24"/>
          <w:lang w:val="en-GB"/>
        </w:rPr>
        <w:t xml:space="preserve"> the</w:t>
      </w:r>
      <w:r w:rsidR="00A35BE3">
        <w:rPr>
          <w:rFonts w:eastAsia="新細明體" w:cstheme="minorHAnsi"/>
          <w:szCs w:val="24"/>
          <w:lang w:val="en-GB"/>
        </w:rPr>
        <w:t xml:space="preserve"> last meeting</w:t>
      </w:r>
      <w:r w:rsidR="005722BB">
        <w:rPr>
          <w:rFonts w:eastAsia="新細明體" w:cstheme="minorHAnsi"/>
          <w:szCs w:val="24"/>
          <w:lang w:val="en-GB"/>
        </w:rPr>
        <w:t xml:space="preserve">. </w:t>
      </w:r>
      <w:r w:rsidR="00B56CD7">
        <w:rPr>
          <w:rFonts w:eastAsia="新細明體" w:cstheme="minorHAnsi"/>
          <w:szCs w:val="24"/>
          <w:lang w:val="en-GB"/>
        </w:rPr>
        <w:t>To our understanding,</w:t>
      </w:r>
      <w:r w:rsidR="00DB6B3E">
        <w:rPr>
          <w:rFonts w:eastAsia="新細明體" w:cstheme="minorHAnsi"/>
          <w:szCs w:val="24"/>
          <w:lang w:val="en-GB"/>
        </w:rPr>
        <w:t xml:space="preserve"> two BFD-RSs/CBD-RSs from two TRPs may be transmitted </w:t>
      </w:r>
      <w:r w:rsidR="000E294F">
        <w:rPr>
          <w:rFonts w:eastAsia="新細明體" w:cstheme="minorHAnsi"/>
          <w:szCs w:val="24"/>
          <w:lang w:val="en-GB"/>
        </w:rPr>
        <w:t xml:space="preserve">on </w:t>
      </w:r>
      <w:r w:rsidR="00DB6B3E">
        <w:rPr>
          <w:rFonts w:eastAsia="新細明體" w:cstheme="minorHAnsi"/>
          <w:szCs w:val="24"/>
          <w:lang w:val="en-GB"/>
        </w:rPr>
        <w:t>the same OFDM symbol. For FR1, UE can receive two BFD-RSs/CBD-RSs from two TRPs simultaneously</w:t>
      </w:r>
      <w:r w:rsidR="00B56CD7">
        <w:rPr>
          <w:rFonts w:eastAsia="新細明體" w:cstheme="minorHAnsi"/>
          <w:szCs w:val="24"/>
          <w:lang w:val="en-GB"/>
        </w:rPr>
        <w:t xml:space="preserve"> and the extra effort </w:t>
      </w:r>
      <w:r w:rsidR="00CB28B7">
        <w:rPr>
          <w:rFonts w:eastAsia="新細明體" w:cstheme="minorHAnsi"/>
          <w:szCs w:val="24"/>
          <w:lang w:val="en-GB"/>
        </w:rPr>
        <w:t xml:space="preserve">is needed </w:t>
      </w:r>
      <w:r w:rsidR="00B56CD7">
        <w:rPr>
          <w:rFonts w:eastAsia="新細明體" w:cstheme="minorHAnsi"/>
          <w:szCs w:val="24"/>
          <w:lang w:val="en-GB"/>
        </w:rPr>
        <w:t>to evaluate two BFD-RSs/CBD-RSs at the same time in based band</w:t>
      </w:r>
      <w:r w:rsidR="00CB28B7">
        <w:rPr>
          <w:rFonts w:eastAsia="新細明體" w:cstheme="minorHAnsi"/>
          <w:szCs w:val="24"/>
          <w:lang w:val="en-GB"/>
        </w:rPr>
        <w:t xml:space="preserve"> modules</w:t>
      </w:r>
      <w:r w:rsidR="00DB6B3E">
        <w:rPr>
          <w:rFonts w:eastAsia="新細明體" w:cstheme="minorHAnsi"/>
          <w:szCs w:val="24"/>
          <w:lang w:val="en-GB"/>
        </w:rPr>
        <w:t xml:space="preserve">. </w:t>
      </w:r>
      <w:r w:rsidR="00B56CD7">
        <w:rPr>
          <w:rFonts w:eastAsia="新細明體" w:cstheme="minorHAnsi"/>
          <w:szCs w:val="24"/>
          <w:lang w:val="en-GB"/>
        </w:rPr>
        <w:t>F</w:t>
      </w:r>
      <w:r w:rsidR="00DB6B3E">
        <w:rPr>
          <w:rFonts w:eastAsia="新細明體" w:cstheme="minorHAnsi"/>
          <w:szCs w:val="24"/>
          <w:lang w:val="en-GB"/>
        </w:rPr>
        <w:t>or FR2, UE may not be able to receive two BFD-RSs/CBD-RSs from two TRPs simultaneously if UE does not support simultaneous reception with multiple panel. Thus, considering worst case,</w:t>
      </w:r>
      <w:r w:rsidR="00B56CD7">
        <w:rPr>
          <w:rFonts w:eastAsia="新細明體" w:cstheme="minorHAnsi"/>
          <w:szCs w:val="24"/>
          <w:lang w:val="en-GB"/>
        </w:rPr>
        <w:t xml:space="preserve"> for</w:t>
      </w:r>
      <w:r w:rsidR="00CB28B7">
        <w:rPr>
          <w:rFonts w:eastAsia="新細明體" w:cstheme="minorHAnsi"/>
          <w:szCs w:val="24"/>
          <w:lang w:val="en-GB"/>
        </w:rPr>
        <w:t xml:space="preserve"> both</w:t>
      </w:r>
      <w:r w:rsidR="00B56CD7">
        <w:rPr>
          <w:rFonts w:eastAsia="新細明體" w:cstheme="minorHAnsi"/>
          <w:szCs w:val="24"/>
          <w:lang w:val="en-GB"/>
        </w:rPr>
        <w:t xml:space="preserve"> FR1 and FR2,</w:t>
      </w:r>
      <w:r w:rsidR="00DB6B3E">
        <w:rPr>
          <w:rFonts w:eastAsia="新細明體" w:cstheme="minorHAnsi"/>
          <w:szCs w:val="24"/>
          <w:lang w:val="en-GB"/>
        </w:rPr>
        <w:t xml:space="preserve"> to introduce a new scaling factor </w:t>
      </w:r>
      <w:r w:rsidR="00DB6B3E">
        <w:rPr>
          <w:lang w:val="en-GB"/>
        </w:rPr>
        <w:t>P</w:t>
      </w:r>
      <w:r w:rsidR="00DB6B3E" w:rsidRPr="00F03D82">
        <w:rPr>
          <w:vertAlign w:val="subscript"/>
          <w:lang w:val="en-GB"/>
        </w:rPr>
        <w:t>TRP</w:t>
      </w:r>
      <w:r w:rsidR="00DB6B3E">
        <w:rPr>
          <w:rFonts w:eastAsia="新細明體" w:cstheme="minorHAnsi"/>
          <w:szCs w:val="24"/>
          <w:lang w:val="en-GB"/>
        </w:rPr>
        <w:t xml:space="preserve"> for TRP specific BFR is suggested. </w:t>
      </w:r>
    </w:p>
    <w:p w14:paraId="13A5E174" w14:textId="5DC6E0B4" w:rsidR="00DB6B3E" w:rsidRDefault="00DB6B3E" w:rsidP="000D71D7">
      <w:pPr>
        <w:jc w:val="both"/>
        <w:rPr>
          <w:rFonts w:eastAsia="新細明體" w:cstheme="minorHAnsi"/>
          <w:szCs w:val="24"/>
          <w:lang w:val="en-GB"/>
        </w:rPr>
      </w:pPr>
    </w:p>
    <w:p w14:paraId="7F41FD0F" w14:textId="2310761A" w:rsidR="00DB6B3E" w:rsidRPr="002348B0" w:rsidRDefault="00DB6B3E" w:rsidP="00DB6B3E">
      <w:pPr>
        <w:pStyle w:val="af1"/>
        <w:jc w:val="both"/>
        <w:rPr>
          <w:rFonts w:eastAsia="新細明體" w:cstheme="minorHAnsi"/>
          <w:sz w:val="24"/>
          <w:szCs w:val="24"/>
          <w:lang w:val="en-GB"/>
        </w:rPr>
      </w:pPr>
      <w:bookmarkStart w:id="2" w:name="_Ref92283759"/>
      <w:r w:rsidRPr="002348B0">
        <w:rPr>
          <w:sz w:val="24"/>
          <w:szCs w:val="24"/>
        </w:rPr>
        <w:t xml:space="preserve">Proposal </w:t>
      </w:r>
      <w:r w:rsidRPr="002348B0">
        <w:rPr>
          <w:sz w:val="24"/>
          <w:szCs w:val="24"/>
        </w:rPr>
        <w:fldChar w:fldCharType="begin"/>
      </w:r>
      <w:r w:rsidRPr="002348B0">
        <w:rPr>
          <w:sz w:val="24"/>
          <w:szCs w:val="24"/>
        </w:rPr>
        <w:instrText xml:space="preserve"> SEQ Proposal \* ARABIC </w:instrText>
      </w:r>
      <w:r w:rsidRPr="002348B0">
        <w:rPr>
          <w:sz w:val="24"/>
          <w:szCs w:val="24"/>
        </w:rPr>
        <w:fldChar w:fldCharType="separate"/>
      </w:r>
      <w:r w:rsidR="00CC1A11">
        <w:rPr>
          <w:noProof/>
          <w:sz w:val="24"/>
          <w:szCs w:val="24"/>
        </w:rPr>
        <w:t>1</w:t>
      </w:r>
      <w:r w:rsidRPr="002348B0">
        <w:rPr>
          <w:noProof/>
          <w:sz w:val="24"/>
          <w:szCs w:val="24"/>
        </w:rPr>
        <w:fldChar w:fldCharType="end"/>
      </w:r>
      <w:r w:rsidRPr="002348B0">
        <w:rPr>
          <w:sz w:val="24"/>
          <w:szCs w:val="24"/>
        </w:rPr>
        <w:t xml:space="preserve">: </w:t>
      </w:r>
      <w:r w:rsidR="00B56CD7">
        <w:rPr>
          <w:sz w:val="24"/>
          <w:szCs w:val="24"/>
        </w:rPr>
        <w:t>For TRP specific BFR, for both FR1 and FR2, to introduce a new scaling factor</w:t>
      </w:r>
      <w:r w:rsidR="00B56CD7">
        <w:rPr>
          <w:lang w:val="en-GB"/>
        </w:rPr>
        <w:t xml:space="preserve"> </w:t>
      </w:r>
      <w:r w:rsidR="00B56CD7">
        <w:rPr>
          <w:sz w:val="24"/>
          <w:szCs w:val="24"/>
          <w:lang w:val="en-GB"/>
        </w:rPr>
        <w:t>P</w:t>
      </w:r>
      <w:r w:rsidR="00B56CD7" w:rsidRPr="00B56CD7">
        <w:rPr>
          <w:sz w:val="24"/>
          <w:szCs w:val="24"/>
          <w:vertAlign w:val="subscript"/>
          <w:lang w:val="en-GB"/>
        </w:rPr>
        <w:t>TRP</w:t>
      </w:r>
      <w:r w:rsidR="00B56CD7">
        <w:rPr>
          <w:sz w:val="24"/>
          <w:szCs w:val="24"/>
          <w:lang w:val="en-GB"/>
        </w:rPr>
        <w:t xml:space="preserve"> </w:t>
      </w:r>
      <w:r w:rsidR="00B56CD7">
        <w:rPr>
          <w:sz w:val="24"/>
          <w:szCs w:val="24"/>
        </w:rPr>
        <w:t xml:space="preserve">to extend the evaluation period </w:t>
      </w:r>
      <w:r w:rsidR="000E294F">
        <w:rPr>
          <w:sz w:val="24"/>
          <w:szCs w:val="24"/>
        </w:rPr>
        <w:t xml:space="preserve">of </w:t>
      </w:r>
      <w:r w:rsidR="00B56CD7">
        <w:rPr>
          <w:sz w:val="24"/>
          <w:szCs w:val="24"/>
        </w:rPr>
        <w:t>BFD and CBD</w:t>
      </w:r>
      <w:r w:rsidR="000E294F">
        <w:rPr>
          <w:sz w:val="24"/>
          <w:szCs w:val="24"/>
        </w:rPr>
        <w:t xml:space="preserve"> for multiple TRPs</w:t>
      </w:r>
      <w:r w:rsidRPr="002348B0">
        <w:rPr>
          <w:sz w:val="24"/>
          <w:szCs w:val="24"/>
        </w:rPr>
        <w:t>.</w:t>
      </w:r>
      <w:bookmarkEnd w:id="2"/>
    </w:p>
    <w:p w14:paraId="31A730C2" w14:textId="77777777" w:rsidR="00DB6B3E" w:rsidRPr="00DB6B3E" w:rsidRDefault="00DB6B3E" w:rsidP="000D71D7">
      <w:pPr>
        <w:jc w:val="both"/>
        <w:rPr>
          <w:rFonts w:eastAsia="新細明體" w:cstheme="minorHAnsi"/>
          <w:szCs w:val="24"/>
          <w:lang w:val="en-GB"/>
        </w:rPr>
      </w:pPr>
    </w:p>
    <w:p w14:paraId="76DD8E7C" w14:textId="45BEB8DB" w:rsidR="00B04A8C" w:rsidRPr="00073C48" w:rsidRDefault="00B04A8C" w:rsidP="00B04A8C">
      <w:pPr>
        <w:pStyle w:val="2"/>
        <w:rPr>
          <w:rFonts w:asciiTheme="minorHAnsi" w:hAnsiTheme="minorHAnsi" w:cstheme="minorHAnsi"/>
          <w:szCs w:val="36"/>
        </w:rPr>
      </w:pPr>
      <w:r>
        <w:rPr>
          <w:rFonts w:asciiTheme="minorHAnsi" w:hAnsiTheme="minorHAnsi" w:cstheme="minorHAnsi"/>
          <w:szCs w:val="36"/>
        </w:rPr>
        <w:t>2.2 QCL definition of UL</w:t>
      </w:r>
    </w:p>
    <w:p w14:paraId="7378CCAA" w14:textId="04F260E3" w:rsidR="009835E8" w:rsidRDefault="00B04A8C" w:rsidP="000D71D7">
      <w:pPr>
        <w:jc w:val="both"/>
        <w:rPr>
          <w:rFonts w:eastAsia="新細明體" w:cstheme="minorHAnsi"/>
          <w:szCs w:val="24"/>
          <w:lang w:val="en-GB"/>
        </w:rPr>
      </w:pPr>
      <w:r>
        <w:rPr>
          <w:rFonts w:eastAsia="新細明體" w:cstheme="minorHAnsi" w:hint="eastAsia"/>
          <w:szCs w:val="24"/>
          <w:lang w:val="en-GB"/>
        </w:rPr>
        <w:t>F</w:t>
      </w:r>
      <w:r>
        <w:rPr>
          <w:rFonts w:eastAsia="新細明體" w:cstheme="minorHAnsi"/>
          <w:szCs w:val="24"/>
          <w:lang w:val="en-GB"/>
        </w:rPr>
        <w:t xml:space="preserve">or the DL, the applicability </w:t>
      </w:r>
      <w:r w:rsidR="00413EBB">
        <w:rPr>
          <w:rFonts w:eastAsia="新細明體" w:cstheme="minorHAnsi"/>
          <w:szCs w:val="24"/>
          <w:lang w:val="en-GB"/>
        </w:rPr>
        <w:t xml:space="preserve">of the DL QCL </w:t>
      </w:r>
      <w:r>
        <w:rPr>
          <w:rFonts w:eastAsia="新細明體" w:cstheme="minorHAnsi"/>
          <w:szCs w:val="24"/>
          <w:lang w:val="en-GB"/>
        </w:rPr>
        <w:t xml:space="preserve">defined in </w:t>
      </w:r>
      <w:r w:rsidR="00D34C6A">
        <w:rPr>
          <w:rFonts w:eastAsia="新細明體" w:cstheme="minorHAnsi"/>
          <w:szCs w:val="24"/>
          <w:lang w:val="en-GB"/>
        </w:rPr>
        <w:t>clause 3.6.7 in TS 38.133</w:t>
      </w:r>
      <w:r w:rsidR="00413EBB">
        <w:rPr>
          <w:rFonts w:eastAsia="新細明體" w:cstheme="minorHAnsi"/>
          <w:szCs w:val="24"/>
          <w:lang w:val="en-GB"/>
        </w:rPr>
        <w:t xml:space="preserve"> i</w:t>
      </w:r>
      <w:r>
        <w:rPr>
          <w:rFonts w:eastAsia="新細明體" w:cstheme="minorHAnsi"/>
          <w:szCs w:val="24"/>
          <w:lang w:val="en-GB"/>
        </w:rPr>
        <w:t xml:space="preserve">s used </w:t>
      </w:r>
      <w:r w:rsidR="00B93F32">
        <w:rPr>
          <w:rFonts w:eastAsia="新細明體" w:cstheme="minorHAnsi"/>
          <w:szCs w:val="24"/>
          <w:lang w:val="en-GB"/>
        </w:rPr>
        <w:t xml:space="preserve">in some </w:t>
      </w:r>
      <w:r>
        <w:rPr>
          <w:rFonts w:eastAsia="新細明體" w:cstheme="minorHAnsi"/>
          <w:szCs w:val="24"/>
          <w:lang w:val="en-GB"/>
        </w:rPr>
        <w:t>RRM requirement</w:t>
      </w:r>
      <w:r w:rsidR="00D34C6A">
        <w:rPr>
          <w:rFonts w:eastAsia="新細明體" w:cstheme="minorHAnsi"/>
          <w:szCs w:val="24"/>
          <w:lang w:val="en-GB"/>
        </w:rPr>
        <w:t>s</w:t>
      </w:r>
      <w:r w:rsidR="00B93F32">
        <w:rPr>
          <w:rFonts w:eastAsia="新細明體" w:cstheme="minorHAnsi"/>
          <w:szCs w:val="24"/>
          <w:lang w:val="en-GB"/>
        </w:rPr>
        <w:t>, e.g.</w:t>
      </w:r>
      <w:r w:rsidR="00D34C6A">
        <w:rPr>
          <w:rFonts w:eastAsia="新細明體" w:cstheme="minorHAnsi"/>
          <w:szCs w:val="24"/>
          <w:lang w:val="en-GB"/>
        </w:rPr>
        <w:t xml:space="preserve"> CSI-RS based L1-RSRP reporting. </w:t>
      </w:r>
    </w:p>
    <w:p w14:paraId="462DBB0D" w14:textId="77777777" w:rsidR="00D34C6A" w:rsidRDefault="00D34C6A" w:rsidP="000D71D7">
      <w:pPr>
        <w:jc w:val="both"/>
        <w:rPr>
          <w:rFonts w:eastAsia="新細明體" w:cstheme="minorHAnsi"/>
          <w:szCs w:val="24"/>
          <w:lang w:val="en-GB"/>
        </w:rPr>
      </w:pPr>
    </w:p>
    <w:p w14:paraId="6ED7B065" w14:textId="702DD5E2" w:rsidR="00D34C6A" w:rsidRDefault="00D34C6A" w:rsidP="000D71D7">
      <w:pPr>
        <w:jc w:val="both"/>
        <w:rPr>
          <w:rFonts w:eastAsia="新細明體" w:cstheme="minorHAnsi"/>
          <w:szCs w:val="24"/>
          <w:lang w:val="en-GB"/>
        </w:rPr>
      </w:pPr>
      <w:r>
        <w:rPr>
          <w:rFonts w:eastAsia="新細明體" w:cstheme="minorHAnsi" w:hint="eastAsia"/>
          <w:szCs w:val="24"/>
          <w:lang w:val="en-GB"/>
        </w:rPr>
        <w:t>T</w:t>
      </w:r>
      <w:r>
        <w:rPr>
          <w:rFonts w:eastAsia="新細明體" w:cstheme="minorHAnsi"/>
          <w:szCs w:val="24"/>
          <w:lang w:val="en-GB"/>
        </w:rPr>
        <w:t>he content extracted from clause 9.5.4.2 in TS 38.133 is provided as below for reference.</w:t>
      </w:r>
    </w:p>
    <w:tbl>
      <w:tblPr>
        <w:tblStyle w:val="af7"/>
        <w:tblW w:w="0" w:type="auto"/>
        <w:tblLook w:val="04A0" w:firstRow="1" w:lastRow="0" w:firstColumn="1" w:lastColumn="0" w:noHBand="0" w:noVBand="1"/>
      </w:tblPr>
      <w:tblGrid>
        <w:gridCol w:w="9629"/>
      </w:tblGrid>
      <w:tr w:rsidR="00D34C6A" w14:paraId="7AE4E142" w14:textId="77777777" w:rsidTr="00D34C6A">
        <w:tc>
          <w:tcPr>
            <w:tcW w:w="9629" w:type="dxa"/>
          </w:tcPr>
          <w:p w14:paraId="39A29005" w14:textId="77777777" w:rsidR="00D34C6A" w:rsidRPr="009C5807" w:rsidRDefault="00D34C6A" w:rsidP="00D34C6A">
            <w:pPr>
              <w:pStyle w:val="4"/>
            </w:pPr>
            <w:r w:rsidRPr="009C5807">
              <w:lastRenderedPageBreak/>
              <w:t>9.5.4.2</w:t>
            </w:r>
            <w:r w:rsidRPr="009C5807">
              <w:tab/>
              <w:t>CSI-RS based L1-RSRP Reporting</w:t>
            </w:r>
          </w:p>
          <w:p w14:paraId="426B6029" w14:textId="28255E67" w:rsidR="00D34C6A" w:rsidRPr="00D34C6A" w:rsidRDefault="00D34C6A" w:rsidP="00D34C6A">
            <w:pPr>
              <w:pStyle w:val="B1"/>
              <w:rPr>
                <w:rFonts w:eastAsia="新細明體"/>
                <w:sz w:val="24"/>
                <w:szCs w:val="24"/>
                <w:lang w:eastAsia="zh-TW"/>
              </w:rPr>
            </w:pPr>
            <w:r w:rsidRPr="00D34C6A">
              <w:rPr>
                <w:rFonts w:eastAsia="新細明體"/>
                <w:sz w:val="24"/>
                <w:szCs w:val="24"/>
                <w:lang w:eastAsia="zh-TW"/>
              </w:rPr>
              <w:t>…</w:t>
            </w:r>
          </w:p>
          <w:p w14:paraId="2C54C9C1" w14:textId="77777777" w:rsidR="00D34C6A" w:rsidRPr="00D34C6A" w:rsidRDefault="00D34C6A" w:rsidP="00D34C6A">
            <w:pPr>
              <w:pStyle w:val="B1"/>
              <w:spacing w:beforeLines="50" w:before="120"/>
              <w:rPr>
                <w:sz w:val="24"/>
                <w:szCs w:val="24"/>
              </w:rPr>
            </w:pPr>
            <w:r w:rsidRPr="00D34C6A">
              <w:rPr>
                <w:sz w:val="24"/>
                <w:szCs w:val="24"/>
                <w:lang w:eastAsia="zh-CN"/>
              </w:rPr>
              <w:t>-</w:t>
            </w:r>
            <w:r w:rsidRPr="00D34C6A">
              <w:rPr>
                <w:sz w:val="24"/>
                <w:szCs w:val="24"/>
                <w:lang w:eastAsia="zh-CN"/>
              </w:rPr>
              <w:tab/>
            </w:r>
            <w:r w:rsidRPr="00D34C6A">
              <w:rPr>
                <w:sz w:val="24"/>
                <w:szCs w:val="24"/>
              </w:rPr>
              <w:t xml:space="preserve">For periodic CSI-RS resources in a resource set configured with higher layer parameter </w:t>
            </w:r>
            <w:r w:rsidRPr="00D34C6A">
              <w:rPr>
                <w:i/>
                <w:sz w:val="24"/>
                <w:szCs w:val="24"/>
              </w:rPr>
              <w:t>repetition</w:t>
            </w:r>
            <w:r w:rsidRPr="00D34C6A">
              <w:rPr>
                <w:sz w:val="24"/>
                <w:szCs w:val="24"/>
              </w:rPr>
              <w:t xml:space="preserve"> set to OFF, N=1. </w:t>
            </w:r>
            <w:r w:rsidRPr="00D34C6A">
              <w:rPr>
                <w:sz w:val="24"/>
                <w:szCs w:val="24"/>
                <w:lang w:eastAsia="zh-CN"/>
              </w:rPr>
              <w:t>The requirements apply</w:t>
            </w:r>
            <w:r w:rsidRPr="00D34C6A">
              <w:rPr>
                <w:sz w:val="24"/>
                <w:szCs w:val="24"/>
              </w:rPr>
              <w:t xml:space="preserve"> if </w:t>
            </w:r>
            <w:proofErr w:type="spellStart"/>
            <w:r w:rsidRPr="00D34C6A">
              <w:rPr>
                <w:i/>
                <w:sz w:val="24"/>
                <w:szCs w:val="24"/>
              </w:rPr>
              <w:t>qcl</w:t>
            </w:r>
            <w:proofErr w:type="spellEnd"/>
            <w:r w:rsidRPr="00D34C6A">
              <w:rPr>
                <w:i/>
                <w:sz w:val="24"/>
                <w:szCs w:val="24"/>
              </w:rPr>
              <w:t>-</w:t>
            </w:r>
            <w:proofErr w:type="spellStart"/>
            <w:r w:rsidRPr="00D34C6A">
              <w:rPr>
                <w:i/>
                <w:sz w:val="24"/>
                <w:szCs w:val="24"/>
              </w:rPr>
              <w:t>InfoPeriodicCSI</w:t>
            </w:r>
            <w:proofErr w:type="spellEnd"/>
            <w:r w:rsidRPr="00D34C6A">
              <w:rPr>
                <w:i/>
                <w:sz w:val="24"/>
                <w:szCs w:val="24"/>
              </w:rPr>
              <w:t>-RS</w:t>
            </w:r>
            <w:r w:rsidRPr="00D34C6A">
              <w:rPr>
                <w:sz w:val="24"/>
                <w:szCs w:val="24"/>
              </w:rPr>
              <w:t xml:space="preserve"> is configured for all the resources in the resource set and </w:t>
            </w:r>
            <w:r w:rsidRPr="00D34C6A">
              <w:rPr>
                <w:sz w:val="24"/>
                <w:szCs w:val="24"/>
                <w:lang w:eastAsia="zh-CN"/>
              </w:rPr>
              <w:t xml:space="preserve">for </w:t>
            </w:r>
            <w:r w:rsidRPr="00D34C6A">
              <w:rPr>
                <w:sz w:val="24"/>
                <w:szCs w:val="24"/>
              </w:rPr>
              <w:t xml:space="preserve">each resource one RS </w:t>
            </w:r>
            <w:r w:rsidRPr="00D34C6A">
              <w:rPr>
                <w:sz w:val="24"/>
                <w:szCs w:val="24"/>
                <w:highlight w:val="yellow"/>
              </w:rPr>
              <w:t xml:space="preserve">has </w:t>
            </w:r>
            <w:r w:rsidRPr="00D34C6A">
              <w:rPr>
                <w:sz w:val="24"/>
                <w:szCs w:val="24"/>
                <w:highlight w:val="yellow"/>
                <w:lang w:val="en-US" w:eastAsia="ja-JP"/>
              </w:rPr>
              <w:t>QCL-</w:t>
            </w:r>
            <w:proofErr w:type="spellStart"/>
            <w:r w:rsidRPr="00D34C6A">
              <w:rPr>
                <w:sz w:val="24"/>
                <w:szCs w:val="24"/>
                <w:highlight w:val="yellow"/>
                <w:lang w:val="en-US" w:eastAsia="ja-JP"/>
              </w:rPr>
              <w:t>TypeD</w:t>
            </w:r>
            <w:proofErr w:type="spellEnd"/>
            <w:r w:rsidRPr="00D34C6A">
              <w:rPr>
                <w:sz w:val="24"/>
                <w:szCs w:val="24"/>
                <w:highlight w:val="yellow"/>
              </w:rPr>
              <w:t xml:space="preserve"> with</w:t>
            </w:r>
            <w:r w:rsidRPr="00D34C6A">
              <w:rPr>
                <w:sz w:val="24"/>
                <w:szCs w:val="24"/>
              </w:rPr>
              <w:t xml:space="preserve"> </w:t>
            </w:r>
          </w:p>
          <w:p w14:paraId="4BCCC82E" w14:textId="77777777" w:rsidR="00D34C6A" w:rsidRPr="00D34C6A" w:rsidRDefault="00D34C6A" w:rsidP="00D34C6A">
            <w:pPr>
              <w:pStyle w:val="B2"/>
              <w:spacing w:beforeLines="50" w:before="120"/>
              <w:rPr>
                <w:szCs w:val="24"/>
                <w:lang w:eastAsia="zh-CN"/>
              </w:rPr>
            </w:pPr>
            <w:r w:rsidRPr="00D34C6A">
              <w:rPr>
                <w:szCs w:val="24"/>
                <w:lang w:eastAsia="zh-CN"/>
              </w:rPr>
              <w:t>-</w:t>
            </w:r>
            <w:r w:rsidRPr="00D34C6A">
              <w:rPr>
                <w:szCs w:val="24"/>
                <w:lang w:eastAsia="zh-CN"/>
              </w:rPr>
              <w:tab/>
              <w:t xml:space="preserve">SSB for L1-RSRP measurement, or </w:t>
            </w:r>
          </w:p>
          <w:p w14:paraId="0A28691A" w14:textId="77777777" w:rsidR="00D34C6A" w:rsidRPr="00D34C6A" w:rsidRDefault="00D34C6A" w:rsidP="00D34C6A">
            <w:pPr>
              <w:pStyle w:val="B2"/>
              <w:spacing w:beforeLines="50" w:before="120"/>
              <w:rPr>
                <w:szCs w:val="24"/>
                <w:lang w:eastAsia="zh-CN"/>
              </w:rPr>
            </w:pPr>
            <w:r w:rsidRPr="00D34C6A">
              <w:rPr>
                <w:szCs w:val="24"/>
                <w:lang w:eastAsia="zh-CN"/>
              </w:rPr>
              <w:t>-</w:t>
            </w:r>
            <w:r w:rsidRPr="00D34C6A">
              <w:rPr>
                <w:szCs w:val="24"/>
                <w:lang w:eastAsia="zh-CN"/>
              </w:rPr>
              <w:tab/>
              <w:t>another CSI-RS in resource set configured with repetition ON.</w:t>
            </w:r>
          </w:p>
          <w:p w14:paraId="4B54BC7F" w14:textId="77777777" w:rsidR="00D34C6A" w:rsidRPr="00D34C6A" w:rsidRDefault="00D34C6A" w:rsidP="00D34C6A">
            <w:pPr>
              <w:pStyle w:val="B1"/>
              <w:spacing w:beforeLines="50" w:before="120"/>
              <w:rPr>
                <w:sz w:val="24"/>
                <w:szCs w:val="24"/>
              </w:rPr>
            </w:pPr>
            <w:r w:rsidRPr="00D34C6A">
              <w:rPr>
                <w:sz w:val="24"/>
                <w:szCs w:val="24"/>
                <w:lang w:eastAsia="zh-CN"/>
              </w:rPr>
              <w:t>-</w:t>
            </w:r>
            <w:r w:rsidRPr="00D34C6A">
              <w:rPr>
                <w:sz w:val="24"/>
                <w:szCs w:val="24"/>
                <w:lang w:eastAsia="zh-CN"/>
              </w:rPr>
              <w:tab/>
            </w:r>
            <w:r w:rsidRPr="00D34C6A">
              <w:rPr>
                <w:sz w:val="24"/>
                <w:szCs w:val="24"/>
              </w:rPr>
              <w:t xml:space="preserve">For periodic CSI-RS resources in a resource set configured with higher layer parameter </w:t>
            </w:r>
            <w:r w:rsidRPr="00D34C6A">
              <w:rPr>
                <w:i/>
                <w:sz w:val="24"/>
                <w:szCs w:val="24"/>
              </w:rPr>
              <w:t>repetition</w:t>
            </w:r>
            <w:r w:rsidRPr="00D34C6A">
              <w:rPr>
                <w:sz w:val="24"/>
                <w:szCs w:val="24"/>
              </w:rPr>
              <w:t xml:space="preserve"> set to ON, N=ceil(</w:t>
            </w:r>
            <w:proofErr w:type="spellStart"/>
            <w:r w:rsidRPr="00D34C6A">
              <w:rPr>
                <w:i/>
                <w:sz w:val="24"/>
                <w:szCs w:val="24"/>
              </w:rPr>
              <w:t>maxNumberRxBeam</w:t>
            </w:r>
            <w:proofErr w:type="spellEnd"/>
            <w:r w:rsidRPr="00D34C6A">
              <w:rPr>
                <w:sz w:val="24"/>
                <w:szCs w:val="24"/>
              </w:rPr>
              <w:t xml:space="preserve"> / </w:t>
            </w:r>
            <w:proofErr w:type="spellStart"/>
            <w:r w:rsidRPr="00D34C6A">
              <w:rPr>
                <w:sz w:val="24"/>
                <w:szCs w:val="24"/>
              </w:rPr>
              <w:t>N</w:t>
            </w:r>
            <w:r w:rsidRPr="00D34C6A">
              <w:rPr>
                <w:sz w:val="24"/>
                <w:szCs w:val="24"/>
                <w:vertAlign w:val="subscript"/>
              </w:rPr>
              <w:t>res_per_set</w:t>
            </w:r>
            <w:proofErr w:type="spellEnd"/>
            <w:r w:rsidRPr="00D34C6A">
              <w:rPr>
                <w:sz w:val="24"/>
                <w:szCs w:val="24"/>
              </w:rPr>
              <w:t xml:space="preserve">), where </w:t>
            </w:r>
            <w:proofErr w:type="spellStart"/>
            <w:r w:rsidRPr="00D34C6A">
              <w:rPr>
                <w:sz w:val="24"/>
                <w:szCs w:val="24"/>
              </w:rPr>
              <w:t>N</w:t>
            </w:r>
            <w:r w:rsidRPr="00D34C6A">
              <w:rPr>
                <w:sz w:val="24"/>
                <w:szCs w:val="24"/>
                <w:vertAlign w:val="subscript"/>
              </w:rPr>
              <w:t>res_per_set</w:t>
            </w:r>
            <w:proofErr w:type="spellEnd"/>
            <w:r w:rsidRPr="00D34C6A">
              <w:rPr>
                <w:sz w:val="24"/>
                <w:szCs w:val="24"/>
              </w:rPr>
              <w:t xml:space="preserve"> is number of resources in the resource set. The requirements apply provided </w:t>
            </w:r>
            <w:proofErr w:type="spellStart"/>
            <w:r w:rsidRPr="00D34C6A">
              <w:rPr>
                <w:i/>
                <w:sz w:val="24"/>
                <w:szCs w:val="24"/>
                <w:highlight w:val="yellow"/>
              </w:rPr>
              <w:t>qcl</w:t>
            </w:r>
            <w:proofErr w:type="spellEnd"/>
            <w:r w:rsidRPr="00D34C6A">
              <w:rPr>
                <w:i/>
                <w:sz w:val="24"/>
                <w:szCs w:val="24"/>
                <w:highlight w:val="yellow"/>
              </w:rPr>
              <w:t>-</w:t>
            </w:r>
            <w:proofErr w:type="spellStart"/>
            <w:r w:rsidRPr="00D34C6A">
              <w:rPr>
                <w:i/>
                <w:sz w:val="24"/>
                <w:szCs w:val="24"/>
                <w:highlight w:val="yellow"/>
              </w:rPr>
              <w:t>InfoPeriodicCSI</w:t>
            </w:r>
            <w:proofErr w:type="spellEnd"/>
            <w:r w:rsidRPr="00D34C6A">
              <w:rPr>
                <w:i/>
                <w:sz w:val="24"/>
                <w:szCs w:val="24"/>
                <w:highlight w:val="yellow"/>
              </w:rPr>
              <w:t>-RS</w:t>
            </w:r>
            <w:r w:rsidRPr="00D34C6A">
              <w:rPr>
                <w:sz w:val="24"/>
                <w:szCs w:val="24"/>
                <w:highlight w:val="yellow"/>
              </w:rPr>
              <w:t xml:space="preserve"> is configured with </w:t>
            </w:r>
            <w:r w:rsidRPr="00D34C6A">
              <w:rPr>
                <w:sz w:val="24"/>
                <w:szCs w:val="24"/>
                <w:highlight w:val="yellow"/>
                <w:lang w:val="en-US" w:eastAsia="ja-JP"/>
              </w:rPr>
              <w:t>QCL-</w:t>
            </w:r>
            <w:proofErr w:type="spellStart"/>
            <w:r w:rsidRPr="00D34C6A">
              <w:rPr>
                <w:sz w:val="24"/>
                <w:szCs w:val="24"/>
                <w:highlight w:val="yellow"/>
                <w:lang w:val="en-US" w:eastAsia="ja-JP"/>
              </w:rPr>
              <w:t>TypeD</w:t>
            </w:r>
            <w:proofErr w:type="spellEnd"/>
            <w:r w:rsidRPr="00D34C6A">
              <w:rPr>
                <w:sz w:val="24"/>
                <w:szCs w:val="24"/>
              </w:rPr>
              <w:t xml:space="preserve"> for all resources in the resource set.</w:t>
            </w:r>
          </w:p>
          <w:p w14:paraId="466A6657" w14:textId="22D7C9CA" w:rsidR="00D34C6A" w:rsidRPr="00D34C6A" w:rsidRDefault="00D34C6A" w:rsidP="00D34C6A">
            <w:pPr>
              <w:pStyle w:val="B1"/>
              <w:spacing w:beforeLines="50" w:before="120"/>
              <w:rPr>
                <w:rFonts w:eastAsia="新細明體" w:cstheme="minorHAnsi"/>
                <w:szCs w:val="24"/>
                <w:lang w:eastAsia="zh-TW"/>
              </w:rPr>
            </w:pPr>
            <w:r>
              <w:rPr>
                <w:rFonts w:eastAsia="新細明體"/>
                <w:szCs w:val="24"/>
                <w:lang w:eastAsia="zh-TW"/>
              </w:rPr>
              <w:t>…</w:t>
            </w:r>
          </w:p>
        </w:tc>
      </w:tr>
    </w:tbl>
    <w:p w14:paraId="054D17C9" w14:textId="636DB0B2" w:rsidR="00D34C6A" w:rsidRDefault="00D34C6A" w:rsidP="000D71D7">
      <w:pPr>
        <w:jc w:val="both"/>
        <w:rPr>
          <w:rFonts w:eastAsia="新細明體" w:cstheme="minorHAnsi"/>
          <w:szCs w:val="24"/>
          <w:lang w:val="en-GB"/>
        </w:rPr>
      </w:pPr>
    </w:p>
    <w:p w14:paraId="022087BE" w14:textId="5D78C1B3" w:rsidR="00D34C6A" w:rsidRDefault="00D34C6A" w:rsidP="000D71D7">
      <w:pPr>
        <w:jc w:val="both"/>
        <w:rPr>
          <w:rFonts w:eastAsia="新細明體" w:cstheme="minorHAnsi"/>
          <w:szCs w:val="24"/>
          <w:lang w:val="en-GB"/>
        </w:rPr>
      </w:pPr>
      <w:r>
        <w:rPr>
          <w:rFonts w:eastAsia="新細明體" w:cstheme="minorHAnsi" w:hint="eastAsia"/>
          <w:szCs w:val="24"/>
          <w:lang w:val="en-GB"/>
        </w:rPr>
        <w:t>H</w:t>
      </w:r>
      <w:r>
        <w:rPr>
          <w:rFonts w:eastAsia="新細明體" w:cstheme="minorHAnsi"/>
          <w:szCs w:val="24"/>
          <w:lang w:val="en-GB"/>
        </w:rPr>
        <w:t>owever, in</w:t>
      </w:r>
      <w:r w:rsidR="008117C7">
        <w:rPr>
          <w:rFonts w:eastAsia="新細明體" w:cstheme="minorHAnsi"/>
          <w:szCs w:val="24"/>
          <w:lang w:val="en-GB"/>
        </w:rPr>
        <w:t xml:space="preserve"> the</w:t>
      </w:r>
      <w:r>
        <w:rPr>
          <w:rFonts w:eastAsia="新細明體" w:cstheme="minorHAnsi"/>
          <w:szCs w:val="24"/>
          <w:lang w:val="en-GB"/>
        </w:rPr>
        <w:t xml:space="preserve"> last meeting, RAN4 were discussing whether to update the </w:t>
      </w:r>
      <w:r w:rsidR="00413EBB">
        <w:rPr>
          <w:rFonts w:eastAsia="新細明體" w:cstheme="minorHAnsi"/>
          <w:szCs w:val="24"/>
          <w:lang w:val="en-GB"/>
        </w:rPr>
        <w:t xml:space="preserve">applicability of </w:t>
      </w:r>
      <w:r w:rsidR="00FA2CC2">
        <w:rPr>
          <w:rFonts w:eastAsia="新細明體" w:cstheme="minorHAnsi"/>
          <w:szCs w:val="24"/>
          <w:lang w:val="en-GB"/>
        </w:rPr>
        <w:t xml:space="preserve">QCL for UL due to SRS resource. To our understanding, in current TS 38.133, no requirement is based on the QCL Type-D with SRS resource. Thus, we suggest RAN4 to further study the needs of the update QCL definition for UL </w:t>
      </w:r>
      <w:r w:rsidR="004E0C4D">
        <w:rPr>
          <w:rFonts w:eastAsia="新細明體" w:cstheme="minorHAnsi"/>
          <w:szCs w:val="24"/>
          <w:lang w:val="en-GB"/>
        </w:rPr>
        <w:t xml:space="preserve">TCI state </w:t>
      </w:r>
      <w:r w:rsidR="00FA2CC2">
        <w:rPr>
          <w:rFonts w:eastAsia="新細明體" w:cstheme="minorHAnsi"/>
          <w:szCs w:val="24"/>
          <w:lang w:val="en-GB"/>
        </w:rPr>
        <w:t>first.</w:t>
      </w:r>
    </w:p>
    <w:p w14:paraId="0F28CC29" w14:textId="2B2CF62C" w:rsidR="00D34C6A" w:rsidRPr="00FA2CC2" w:rsidRDefault="00D34C6A" w:rsidP="000D71D7">
      <w:pPr>
        <w:jc w:val="both"/>
        <w:rPr>
          <w:rFonts w:eastAsia="新細明體" w:cstheme="minorHAnsi"/>
          <w:szCs w:val="24"/>
          <w:lang w:val="en-GB"/>
        </w:rPr>
      </w:pPr>
    </w:p>
    <w:p w14:paraId="2699A50C" w14:textId="2A60597C" w:rsidR="00FA2CC2" w:rsidRPr="002348B0" w:rsidRDefault="00FA2CC2" w:rsidP="00FA2CC2">
      <w:pPr>
        <w:pStyle w:val="af1"/>
        <w:jc w:val="both"/>
        <w:rPr>
          <w:rFonts w:eastAsia="新細明體" w:cstheme="minorHAnsi"/>
          <w:sz w:val="24"/>
          <w:szCs w:val="24"/>
          <w:lang w:val="en-GB"/>
        </w:rPr>
      </w:pPr>
      <w:bookmarkStart w:id="3" w:name="_Ref92283761"/>
      <w:r w:rsidRPr="002348B0">
        <w:rPr>
          <w:sz w:val="24"/>
          <w:szCs w:val="24"/>
        </w:rPr>
        <w:t xml:space="preserve">Proposal </w:t>
      </w:r>
      <w:r w:rsidRPr="002348B0">
        <w:rPr>
          <w:sz w:val="24"/>
          <w:szCs w:val="24"/>
        </w:rPr>
        <w:fldChar w:fldCharType="begin"/>
      </w:r>
      <w:r w:rsidRPr="002348B0">
        <w:rPr>
          <w:sz w:val="24"/>
          <w:szCs w:val="24"/>
        </w:rPr>
        <w:instrText xml:space="preserve"> SEQ Proposal \* ARABIC </w:instrText>
      </w:r>
      <w:r w:rsidRPr="002348B0">
        <w:rPr>
          <w:sz w:val="24"/>
          <w:szCs w:val="24"/>
        </w:rPr>
        <w:fldChar w:fldCharType="separate"/>
      </w:r>
      <w:r w:rsidR="00CC1A11">
        <w:rPr>
          <w:noProof/>
          <w:sz w:val="24"/>
          <w:szCs w:val="24"/>
        </w:rPr>
        <w:t>2</w:t>
      </w:r>
      <w:r w:rsidRPr="002348B0">
        <w:rPr>
          <w:noProof/>
          <w:sz w:val="24"/>
          <w:szCs w:val="24"/>
        </w:rPr>
        <w:fldChar w:fldCharType="end"/>
      </w:r>
      <w:r w:rsidRPr="002348B0">
        <w:rPr>
          <w:sz w:val="24"/>
          <w:szCs w:val="24"/>
        </w:rPr>
        <w:t xml:space="preserve">: </w:t>
      </w:r>
      <w:r w:rsidRPr="00FA2CC2">
        <w:rPr>
          <w:sz w:val="24"/>
          <w:szCs w:val="24"/>
        </w:rPr>
        <w:t xml:space="preserve">RAN4 should further check the </w:t>
      </w:r>
      <w:r w:rsidR="000D3E93">
        <w:rPr>
          <w:sz w:val="24"/>
          <w:szCs w:val="24"/>
        </w:rPr>
        <w:t>need</w:t>
      </w:r>
      <w:r w:rsidRPr="00FA2CC2">
        <w:rPr>
          <w:sz w:val="24"/>
          <w:szCs w:val="24"/>
        </w:rPr>
        <w:t xml:space="preserve"> of the QCL definition for UL TCI state.</w:t>
      </w:r>
      <w:bookmarkEnd w:id="3"/>
    </w:p>
    <w:p w14:paraId="76ECAF14" w14:textId="517C24E5" w:rsidR="00D34C6A" w:rsidRDefault="00D34C6A" w:rsidP="000D71D7">
      <w:pPr>
        <w:jc w:val="both"/>
        <w:rPr>
          <w:rFonts w:eastAsia="新細明體" w:cstheme="minorHAnsi"/>
          <w:szCs w:val="24"/>
          <w:lang w:val="en-GB"/>
        </w:rPr>
      </w:pPr>
    </w:p>
    <w:p w14:paraId="367AB331" w14:textId="6AD4DEDD" w:rsidR="00A35BE3" w:rsidRPr="00073C48" w:rsidRDefault="00A35BE3" w:rsidP="00A35BE3">
      <w:pPr>
        <w:pStyle w:val="2"/>
        <w:rPr>
          <w:rFonts w:asciiTheme="minorHAnsi" w:hAnsiTheme="minorHAnsi" w:cstheme="minorHAnsi"/>
          <w:szCs w:val="36"/>
        </w:rPr>
      </w:pPr>
      <w:r>
        <w:rPr>
          <w:rFonts w:asciiTheme="minorHAnsi" w:hAnsiTheme="minorHAnsi" w:cstheme="minorHAnsi"/>
          <w:szCs w:val="36"/>
        </w:rPr>
        <w:t>2.3 Simultaneous reception channel/RS with different QCL type D</w:t>
      </w:r>
    </w:p>
    <w:p w14:paraId="24941D34" w14:textId="0F9F3B3B" w:rsidR="00A35BE3" w:rsidRDefault="00247114" w:rsidP="000D71D7">
      <w:pPr>
        <w:jc w:val="both"/>
        <w:rPr>
          <w:rFonts w:eastAsia="新細明體" w:cstheme="minorHAnsi"/>
          <w:szCs w:val="24"/>
          <w:lang w:val="en-GB"/>
        </w:rPr>
      </w:pPr>
      <w:r>
        <w:rPr>
          <w:rFonts w:eastAsia="新細明體" w:cstheme="minorHAnsi"/>
          <w:szCs w:val="24"/>
          <w:lang w:val="en-GB"/>
        </w:rPr>
        <w:t>According to WF in RF session</w:t>
      </w:r>
      <w:r w:rsidR="008D0908">
        <w:rPr>
          <w:rFonts w:eastAsia="新細明體" w:cstheme="minorHAnsi"/>
          <w:szCs w:val="24"/>
          <w:lang w:val="en-GB"/>
        </w:rPr>
        <w:t xml:space="preserve"> [2]</w:t>
      </w:r>
      <w:r>
        <w:rPr>
          <w:rFonts w:eastAsia="新細明體" w:cstheme="minorHAnsi"/>
          <w:szCs w:val="24"/>
          <w:lang w:val="en-GB"/>
        </w:rPr>
        <w:t>, to our understanding, the same discussion whether to introduce the new requirement for simultaneous reception with multiple panel</w:t>
      </w:r>
      <w:r w:rsidR="00FF1284">
        <w:rPr>
          <w:rFonts w:eastAsia="新細明體" w:cstheme="minorHAnsi"/>
          <w:szCs w:val="24"/>
          <w:lang w:val="en-GB"/>
        </w:rPr>
        <w:t>s</w:t>
      </w:r>
      <w:r w:rsidR="000C7AF2">
        <w:rPr>
          <w:rFonts w:eastAsia="新細明體" w:cstheme="minorHAnsi"/>
          <w:szCs w:val="24"/>
          <w:lang w:val="en-GB"/>
        </w:rPr>
        <w:t xml:space="preserve"> in R17</w:t>
      </w:r>
      <w:r>
        <w:rPr>
          <w:rFonts w:eastAsia="新細明體" w:cstheme="minorHAnsi"/>
          <w:szCs w:val="24"/>
          <w:lang w:val="en-GB"/>
        </w:rPr>
        <w:t xml:space="preserve"> is discussing </w:t>
      </w:r>
      <w:r w:rsidRPr="00247114">
        <w:rPr>
          <w:rFonts w:eastAsia="新細明體" w:cstheme="minorHAnsi"/>
          <w:szCs w:val="24"/>
          <w:lang w:val="en-GB"/>
        </w:rPr>
        <w:t>parallelly</w:t>
      </w:r>
      <w:r>
        <w:rPr>
          <w:rFonts w:eastAsia="新細明體" w:cstheme="minorHAnsi"/>
          <w:szCs w:val="24"/>
          <w:lang w:val="en-GB"/>
        </w:rPr>
        <w:t xml:space="preserve"> now.</w:t>
      </w:r>
      <w:r w:rsidR="008D0908">
        <w:rPr>
          <w:rFonts w:eastAsia="新細明體" w:cstheme="minorHAnsi"/>
          <w:szCs w:val="24"/>
          <w:lang w:val="en-GB"/>
        </w:rPr>
        <w:t xml:space="preserve"> To avoid the confliction between RF and RRM sessions</w:t>
      </w:r>
      <w:r w:rsidR="007A51DC">
        <w:rPr>
          <w:rFonts w:eastAsia="新細明體" w:cstheme="minorHAnsi"/>
          <w:szCs w:val="24"/>
          <w:lang w:val="en-GB"/>
        </w:rPr>
        <w:t>, we suggest t</w:t>
      </w:r>
      <w:r w:rsidR="008D0908">
        <w:rPr>
          <w:rFonts w:eastAsia="新細明體" w:cstheme="minorHAnsi"/>
          <w:szCs w:val="24"/>
          <w:lang w:val="en-GB"/>
        </w:rPr>
        <w:t>o wait for the RF session’s conclusion on this issue.</w:t>
      </w:r>
    </w:p>
    <w:p w14:paraId="413230F7" w14:textId="3D8D3E82" w:rsidR="008D0908" w:rsidRPr="007A51DC" w:rsidRDefault="008D0908" w:rsidP="000D71D7">
      <w:pPr>
        <w:jc w:val="both"/>
        <w:rPr>
          <w:rFonts w:eastAsia="新細明體" w:cstheme="minorHAnsi"/>
          <w:szCs w:val="24"/>
          <w:lang w:val="en-GB"/>
        </w:rPr>
      </w:pPr>
    </w:p>
    <w:p w14:paraId="79A65D13" w14:textId="3C8C2545" w:rsidR="008435AF" w:rsidRDefault="008435AF" w:rsidP="008435AF">
      <w:pPr>
        <w:pStyle w:val="af1"/>
        <w:jc w:val="both"/>
        <w:rPr>
          <w:rFonts w:cstheme="minorHAnsi"/>
          <w:sz w:val="24"/>
          <w:szCs w:val="24"/>
          <w:lang w:eastAsia="x-none"/>
        </w:rPr>
      </w:pPr>
      <w:bookmarkStart w:id="4" w:name="_Ref92283772"/>
      <w:r w:rsidRPr="002348B0">
        <w:rPr>
          <w:rFonts w:cstheme="minorHAnsi"/>
          <w:sz w:val="24"/>
          <w:szCs w:val="24"/>
        </w:rPr>
        <w:t xml:space="preserve">Observation </w:t>
      </w:r>
      <w:r w:rsidRPr="002348B0">
        <w:rPr>
          <w:rFonts w:cstheme="minorHAnsi"/>
          <w:sz w:val="24"/>
          <w:szCs w:val="24"/>
        </w:rPr>
        <w:fldChar w:fldCharType="begin"/>
      </w:r>
      <w:r w:rsidRPr="002348B0">
        <w:rPr>
          <w:rFonts w:cstheme="minorHAnsi"/>
          <w:sz w:val="24"/>
          <w:szCs w:val="24"/>
        </w:rPr>
        <w:instrText xml:space="preserve"> SEQ Observation \* ARABIC </w:instrText>
      </w:r>
      <w:r w:rsidRPr="002348B0">
        <w:rPr>
          <w:rFonts w:cstheme="minorHAnsi"/>
          <w:sz w:val="24"/>
          <w:szCs w:val="24"/>
        </w:rPr>
        <w:fldChar w:fldCharType="separate"/>
      </w:r>
      <w:r w:rsidR="00CC1A11">
        <w:rPr>
          <w:rFonts w:cstheme="minorHAnsi"/>
          <w:noProof/>
          <w:sz w:val="24"/>
          <w:szCs w:val="24"/>
        </w:rPr>
        <w:t>1</w:t>
      </w:r>
      <w:r w:rsidRPr="002348B0">
        <w:rPr>
          <w:rFonts w:cstheme="minorHAnsi"/>
          <w:sz w:val="24"/>
          <w:szCs w:val="24"/>
        </w:rPr>
        <w:fldChar w:fldCharType="end"/>
      </w:r>
      <w:r w:rsidRPr="002348B0">
        <w:rPr>
          <w:rFonts w:cstheme="minorHAnsi"/>
          <w:sz w:val="24"/>
          <w:szCs w:val="24"/>
        </w:rPr>
        <w:t xml:space="preserve">: </w:t>
      </w:r>
      <w:r>
        <w:rPr>
          <w:rFonts w:cstheme="minorHAnsi"/>
          <w:sz w:val="24"/>
          <w:szCs w:val="24"/>
        </w:rPr>
        <w:t>I</w:t>
      </w:r>
      <w:r>
        <w:rPr>
          <w:rFonts w:cstheme="minorHAnsi"/>
          <w:sz w:val="24"/>
          <w:szCs w:val="24"/>
          <w:lang w:eastAsia="x-none"/>
        </w:rPr>
        <w:t>n RF session, s</w:t>
      </w:r>
      <w:r w:rsidRPr="008435AF">
        <w:rPr>
          <w:rFonts w:cstheme="minorHAnsi"/>
          <w:sz w:val="24"/>
          <w:szCs w:val="24"/>
          <w:lang w:eastAsia="x-none"/>
        </w:rPr>
        <w:t>imultaneous reception channel/RS with different QCL type</w:t>
      </w:r>
      <w:r>
        <w:rPr>
          <w:rFonts w:cstheme="minorHAnsi"/>
          <w:sz w:val="24"/>
          <w:szCs w:val="24"/>
          <w:lang w:eastAsia="x-none"/>
        </w:rPr>
        <w:t>-</w:t>
      </w:r>
      <w:r w:rsidRPr="008435AF">
        <w:rPr>
          <w:rFonts w:cstheme="minorHAnsi"/>
          <w:sz w:val="24"/>
          <w:szCs w:val="24"/>
          <w:lang w:eastAsia="x-none"/>
        </w:rPr>
        <w:t>D</w:t>
      </w:r>
      <w:r>
        <w:rPr>
          <w:rFonts w:cstheme="minorHAnsi"/>
          <w:sz w:val="24"/>
          <w:szCs w:val="24"/>
          <w:lang w:eastAsia="x-none"/>
        </w:rPr>
        <w:t xml:space="preserve"> </w:t>
      </w:r>
      <w:r w:rsidR="000C7AF2">
        <w:rPr>
          <w:rFonts w:cstheme="minorHAnsi"/>
          <w:sz w:val="24"/>
          <w:szCs w:val="24"/>
          <w:lang w:eastAsia="x-none"/>
        </w:rPr>
        <w:t xml:space="preserve">in R17 </w:t>
      </w:r>
      <w:r>
        <w:rPr>
          <w:rFonts w:cstheme="minorHAnsi"/>
          <w:sz w:val="24"/>
          <w:szCs w:val="24"/>
          <w:lang w:eastAsia="x-none"/>
        </w:rPr>
        <w:t xml:space="preserve">is </w:t>
      </w:r>
      <w:r w:rsidR="00FF1284">
        <w:rPr>
          <w:rFonts w:cstheme="minorHAnsi"/>
          <w:sz w:val="24"/>
          <w:szCs w:val="24"/>
          <w:lang w:eastAsia="x-none"/>
        </w:rPr>
        <w:t xml:space="preserve">being </w:t>
      </w:r>
      <w:r>
        <w:rPr>
          <w:rFonts w:cstheme="minorHAnsi"/>
          <w:sz w:val="24"/>
          <w:szCs w:val="24"/>
          <w:lang w:eastAsia="x-none"/>
        </w:rPr>
        <w:t>discuss</w:t>
      </w:r>
      <w:r w:rsidR="00FF1284">
        <w:rPr>
          <w:rFonts w:cstheme="minorHAnsi"/>
          <w:sz w:val="24"/>
          <w:szCs w:val="24"/>
          <w:lang w:eastAsia="x-none"/>
        </w:rPr>
        <w:t>ed</w:t>
      </w:r>
      <w:r>
        <w:rPr>
          <w:rFonts w:cstheme="minorHAnsi"/>
          <w:sz w:val="24"/>
          <w:szCs w:val="24"/>
          <w:lang w:eastAsia="x-none"/>
        </w:rPr>
        <w:t>.</w:t>
      </w:r>
      <w:bookmarkEnd w:id="4"/>
    </w:p>
    <w:p w14:paraId="6EA3E5B4" w14:textId="38B9D00A" w:rsidR="008D0908" w:rsidRPr="00FF1284" w:rsidRDefault="008D0908" w:rsidP="000D71D7">
      <w:pPr>
        <w:jc w:val="both"/>
        <w:rPr>
          <w:rFonts w:eastAsia="新細明體" w:cstheme="minorHAnsi"/>
          <w:szCs w:val="24"/>
        </w:rPr>
      </w:pPr>
    </w:p>
    <w:p w14:paraId="4B6EE6C6" w14:textId="008D8D78" w:rsidR="007A51DC" w:rsidRDefault="007A51DC" w:rsidP="000D71D7">
      <w:pPr>
        <w:jc w:val="both"/>
        <w:rPr>
          <w:rFonts w:eastAsia="新細明體" w:cstheme="minorHAnsi"/>
          <w:szCs w:val="24"/>
        </w:rPr>
      </w:pPr>
      <w:r>
        <w:rPr>
          <w:rFonts w:eastAsia="新細明體" w:cstheme="minorHAnsi"/>
          <w:szCs w:val="24"/>
        </w:rPr>
        <w:t xml:space="preserve">In addition, due to the limited time for R17 issue, to our opinion, it would be difficult to discuss and define the requirement after the decision on simultaneous reception made by RF session. Thus, we suggest to postpone the discussion for the simultaneous reception </w:t>
      </w:r>
      <w:r w:rsidR="00CB28B7" w:rsidRPr="008435AF">
        <w:rPr>
          <w:rFonts w:cstheme="minorHAnsi"/>
          <w:szCs w:val="24"/>
          <w:lang w:eastAsia="x-none"/>
        </w:rPr>
        <w:t>channel/RS with different QCL type</w:t>
      </w:r>
      <w:r w:rsidR="00CB28B7">
        <w:rPr>
          <w:rFonts w:cstheme="minorHAnsi"/>
          <w:szCs w:val="24"/>
          <w:lang w:eastAsia="x-none"/>
        </w:rPr>
        <w:t>-</w:t>
      </w:r>
      <w:r w:rsidR="00CB28B7" w:rsidRPr="008435AF">
        <w:rPr>
          <w:rFonts w:cstheme="minorHAnsi"/>
          <w:szCs w:val="24"/>
          <w:lang w:eastAsia="x-none"/>
        </w:rPr>
        <w:t>D</w:t>
      </w:r>
      <w:r>
        <w:rPr>
          <w:rFonts w:eastAsia="新細明體" w:cstheme="minorHAnsi"/>
          <w:szCs w:val="24"/>
        </w:rPr>
        <w:t xml:space="preserve"> to the future lease.</w:t>
      </w:r>
    </w:p>
    <w:p w14:paraId="7EA84DCF" w14:textId="77777777" w:rsidR="007A51DC" w:rsidRPr="008435AF" w:rsidRDefault="007A51DC" w:rsidP="000D71D7">
      <w:pPr>
        <w:jc w:val="both"/>
        <w:rPr>
          <w:rFonts w:eastAsia="新細明體" w:cstheme="minorHAnsi"/>
          <w:szCs w:val="24"/>
        </w:rPr>
      </w:pPr>
    </w:p>
    <w:p w14:paraId="577CC413" w14:textId="50CC8CD2" w:rsidR="000C7AF2" w:rsidRPr="002348B0" w:rsidRDefault="000C7AF2" w:rsidP="000C7AF2">
      <w:pPr>
        <w:pStyle w:val="af1"/>
        <w:jc w:val="both"/>
        <w:rPr>
          <w:rFonts w:eastAsia="新細明體" w:cstheme="minorHAnsi"/>
          <w:sz w:val="24"/>
          <w:szCs w:val="24"/>
          <w:lang w:val="en-GB"/>
        </w:rPr>
      </w:pPr>
      <w:bookmarkStart w:id="5" w:name="_Ref92283764"/>
      <w:r w:rsidRPr="002348B0">
        <w:rPr>
          <w:sz w:val="24"/>
          <w:szCs w:val="24"/>
        </w:rPr>
        <w:t xml:space="preserve">Proposal </w:t>
      </w:r>
      <w:r w:rsidRPr="002348B0">
        <w:rPr>
          <w:sz w:val="24"/>
          <w:szCs w:val="24"/>
        </w:rPr>
        <w:fldChar w:fldCharType="begin"/>
      </w:r>
      <w:r w:rsidRPr="002348B0">
        <w:rPr>
          <w:sz w:val="24"/>
          <w:szCs w:val="24"/>
        </w:rPr>
        <w:instrText xml:space="preserve"> SEQ Proposal \* ARABIC </w:instrText>
      </w:r>
      <w:r w:rsidRPr="002348B0">
        <w:rPr>
          <w:sz w:val="24"/>
          <w:szCs w:val="24"/>
        </w:rPr>
        <w:fldChar w:fldCharType="separate"/>
      </w:r>
      <w:r w:rsidR="00CC1A11">
        <w:rPr>
          <w:noProof/>
          <w:sz w:val="24"/>
          <w:szCs w:val="24"/>
        </w:rPr>
        <w:t>3</w:t>
      </w:r>
      <w:r w:rsidRPr="002348B0">
        <w:rPr>
          <w:noProof/>
          <w:sz w:val="24"/>
          <w:szCs w:val="24"/>
        </w:rPr>
        <w:fldChar w:fldCharType="end"/>
      </w:r>
      <w:r w:rsidRPr="002348B0">
        <w:rPr>
          <w:sz w:val="24"/>
          <w:szCs w:val="24"/>
        </w:rPr>
        <w:t xml:space="preserve">: </w:t>
      </w:r>
      <w:r w:rsidR="00CB28B7">
        <w:rPr>
          <w:sz w:val="24"/>
          <w:szCs w:val="24"/>
        </w:rPr>
        <w:t>In R17, n</w:t>
      </w:r>
      <w:r w:rsidR="00CB28B7" w:rsidRPr="00CB28B7">
        <w:rPr>
          <w:sz w:val="24"/>
          <w:szCs w:val="24"/>
        </w:rPr>
        <w:t xml:space="preserve">o RRM requirements </w:t>
      </w:r>
      <w:r w:rsidR="00CB28B7">
        <w:rPr>
          <w:sz w:val="24"/>
          <w:szCs w:val="24"/>
        </w:rPr>
        <w:t xml:space="preserve">are </w:t>
      </w:r>
      <w:r w:rsidR="00CB28B7" w:rsidRPr="00CB28B7">
        <w:rPr>
          <w:sz w:val="24"/>
          <w:szCs w:val="24"/>
        </w:rPr>
        <w:t>specified for simultaneous reception channel/RS with different QCL type D</w:t>
      </w:r>
      <w:r w:rsidRPr="00FA2CC2">
        <w:rPr>
          <w:sz w:val="24"/>
          <w:szCs w:val="24"/>
        </w:rPr>
        <w:t>.</w:t>
      </w:r>
      <w:bookmarkEnd w:id="5"/>
    </w:p>
    <w:p w14:paraId="3E592F55" w14:textId="77777777" w:rsidR="00AA3E06" w:rsidRPr="00AA3E06" w:rsidRDefault="00AA3E06" w:rsidP="0022440E">
      <w:pPr>
        <w:jc w:val="both"/>
        <w:rPr>
          <w:rFonts w:eastAsia="新細明體" w:cstheme="minorHAnsi"/>
          <w:szCs w:val="24"/>
        </w:rPr>
      </w:pPr>
    </w:p>
    <w:p w14:paraId="6420F266" w14:textId="77777777" w:rsidR="00CE0D5E" w:rsidRPr="00CB28B7" w:rsidRDefault="00141644" w:rsidP="002E7133">
      <w:pPr>
        <w:pStyle w:val="1"/>
        <w:numPr>
          <w:ilvl w:val="0"/>
          <w:numId w:val="1"/>
        </w:numPr>
        <w:jc w:val="both"/>
        <w:rPr>
          <w:rFonts w:asciiTheme="minorHAnsi" w:hAnsiTheme="minorHAnsi" w:cstheme="minorHAnsi"/>
          <w:sz w:val="32"/>
          <w:szCs w:val="32"/>
          <w:lang w:eastAsia="zh-CN"/>
        </w:rPr>
      </w:pPr>
      <w:r w:rsidRPr="00CB28B7">
        <w:rPr>
          <w:rFonts w:asciiTheme="minorHAnsi" w:hAnsiTheme="minorHAnsi" w:cstheme="minorHAnsi"/>
          <w:sz w:val="32"/>
          <w:szCs w:val="32"/>
        </w:rPr>
        <w:t>Summary</w:t>
      </w:r>
    </w:p>
    <w:p w14:paraId="5F000CE4" w14:textId="4E5C0D29" w:rsidR="004C0364" w:rsidRDefault="006F7557" w:rsidP="004C0364">
      <w:pPr>
        <w:adjustRightInd w:val="0"/>
        <w:snapToGrid w:val="0"/>
        <w:spacing w:before="180" w:after="120"/>
        <w:jc w:val="both"/>
        <w:rPr>
          <w:rFonts w:cstheme="minorHAnsi"/>
          <w:szCs w:val="24"/>
        </w:rPr>
      </w:pPr>
      <w:r w:rsidRPr="009A2A8B">
        <w:rPr>
          <w:rFonts w:cstheme="minorHAnsi"/>
          <w:szCs w:val="24"/>
        </w:rPr>
        <w:t>In this paper,</w:t>
      </w:r>
      <w:r w:rsidR="00FB24ED" w:rsidRPr="009A2A8B">
        <w:rPr>
          <w:rFonts w:cstheme="minorHAnsi"/>
          <w:szCs w:val="24"/>
        </w:rPr>
        <w:t xml:space="preserve"> </w:t>
      </w:r>
      <w:r w:rsidR="00CE0CB5" w:rsidRPr="009A2A8B">
        <w:rPr>
          <w:rFonts w:cstheme="minorHAnsi"/>
          <w:szCs w:val="24"/>
        </w:rPr>
        <w:t xml:space="preserve">the </w:t>
      </w:r>
      <w:r w:rsidR="009758A1" w:rsidRPr="009A2A8B">
        <w:rPr>
          <w:rFonts w:cstheme="minorHAnsi"/>
          <w:szCs w:val="24"/>
        </w:rPr>
        <w:t>discussion</w:t>
      </w:r>
      <w:r w:rsidR="00CE0CB5" w:rsidRPr="009A2A8B">
        <w:rPr>
          <w:rFonts w:cstheme="minorHAnsi"/>
          <w:szCs w:val="24"/>
        </w:rPr>
        <w:t xml:space="preserve"> of </w:t>
      </w:r>
      <w:r w:rsidR="002440A5">
        <w:rPr>
          <w:rFonts w:cstheme="minorHAnsi"/>
          <w:szCs w:val="24"/>
        </w:rPr>
        <w:t xml:space="preserve">RRM impact in R17 </w:t>
      </w:r>
      <w:proofErr w:type="spellStart"/>
      <w:r w:rsidR="002440A5">
        <w:rPr>
          <w:rFonts w:cstheme="minorHAnsi"/>
          <w:szCs w:val="24"/>
        </w:rPr>
        <w:t>feMIMO</w:t>
      </w:r>
      <w:proofErr w:type="spellEnd"/>
      <w:r w:rsidR="002440A5">
        <w:rPr>
          <w:rFonts w:cstheme="minorHAnsi"/>
          <w:szCs w:val="24"/>
        </w:rPr>
        <w:t xml:space="preserve"> </w:t>
      </w:r>
      <w:r w:rsidR="009758A1" w:rsidRPr="009A2A8B">
        <w:rPr>
          <w:rFonts w:cstheme="minorHAnsi"/>
          <w:szCs w:val="24"/>
        </w:rPr>
        <w:t>is</w:t>
      </w:r>
      <w:r w:rsidR="006D29F5" w:rsidRPr="009A2A8B">
        <w:rPr>
          <w:rFonts w:cstheme="minorHAnsi"/>
          <w:szCs w:val="24"/>
          <w:lang w:eastAsia="ja-JP"/>
        </w:rPr>
        <w:t xml:space="preserve"> provided</w:t>
      </w:r>
      <w:r w:rsidR="00CE0CB5" w:rsidRPr="009A2A8B">
        <w:rPr>
          <w:rFonts w:cstheme="minorHAnsi"/>
          <w:szCs w:val="24"/>
        </w:rPr>
        <w:t>.</w:t>
      </w:r>
      <w:r w:rsidR="00E710BA" w:rsidRPr="009A2A8B">
        <w:rPr>
          <w:rFonts w:cstheme="minorHAnsi"/>
          <w:szCs w:val="24"/>
        </w:rPr>
        <w:t xml:space="preserve"> </w:t>
      </w:r>
      <w:r w:rsidR="009758A1" w:rsidRPr="009A2A8B">
        <w:rPr>
          <w:rFonts w:cstheme="minorHAnsi"/>
          <w:szCs w:val="24"/>
        </w:rPr>
        <w:t xml:space="preserve">We have the following </w:t>
      </w:r>
      <w:r w:rsidR="009758A1" w:rsidRPr="009A2A8B">
        <w:rPr>
          <w:rFonts w:cstheme="minorHAnsi"/>
          <w:szCs w:val="24"/>
        </w:rPr>
        <w:lastRenderedPageBreak/>
        <w:t>proposal</w:t>
      </w:r>
      <w:r w:rsidR="00E710BA" w:rsidRPr="009A2A8B">
        <w:rPr>
          <w:rFonts w:cstheme="minorHAnsi"/>
          <w:szCs w:val="24"/>
        </w:rPr>
        <w:t>:</w:t>
      </w:r>
    </w:p>
    <w:p w14:paraId="40353042" w14:textId="6CC8896D" w:rsidR="00413EBB" w:rsidRPr="00413EBB" w:rsidRDefault="00413EBB" w:rsidP="004C0364">
      <w:pPr>
        <w:adjustRightInd w:val="0"/>
        <w:snapToGrid w:val="0"/>
        <w:spacing w:before="180" w:after="120"/>
        <w:jc w:val="both"/>
        <w:rPr>
          <w:rFonts w:eastAsia="新細明體" w:cstheme="minorHAnsi"/>
          <w:b/>
          <w:bCs/>
          <w:szCs w:val="24"/>
        </w:rPr>
      </w:pPr>
      <w:r w:rsidRPr="00413EBB">
        <w:rPr>
          <w:rFonts w:eastAsia="新細明體" w:cstheme="minorHAnsi"/>
          <w:b/>
          <w:bCs/>
          <w:szCs w:val="24"/>
        </w:rPr>
        <w:fldChar w:fldCharType="begin"/>
      </w:r>
      <w:r w:rsidRPr="00413EBB">
        <w:rPr>
          <w:rFonts w:eastAsia="新細明體" w:cstheme="minorHAnsi"/>
          <w:b/>
          <w:bCs/>
          <w:szCs w:val="24"/>
        </w:rPr>
        <w:instrText xml:space="preserve"> REF _Ref92283759 \h  \* MERGEFORMAT </w:instrText>
      </w:r>
      <w:r w:rsidRPr="00413EBB">
        <w:rPr>
          <w:rFonts w:eastAsia="新細明體" w:cstheme="minorHAnsi"/>
          <w:b/>
          <w:bCs/>
          <w:szCs w:val="24"/>
        </w:rPr>
      </w:r>
      <w:r w:rsidRPr="00413EBB">
        <w:rPr>
          <w:rFonts w:eastAsia="新細明體" w:cstheme="minorHAnsi"/>
          <w:b/>
          <w:bCs/>
          <w:szCs w:val="24"/>
        </w:rPr>
        <w:fldChar w:fldCharType="separate"/>
      </w:r>
      <w:r w:rsidR="00CC1A11" w:rsidRPr="00CC1A11">
        <w:rPr>
          <w:b/>
          <w:bCs/>
          <w:szCs w:val="24"/>
        </w:rPr>
        <w:t xml:space="preserve">Proposal </w:t>
      </w:r>
      <w:r w:rsidR="00CC1A11" w:rsidRPr="00CC1A11">
        <w:rPr>
          <w:b/>
          <w:bCs/>
          <w:noProof/>
          <w:szCs w:val="24"/>
        </w:rPr>
        <w:t>1</w:t>
      </w:r>
      <w:r w:rsidR="00CC1A11" w:rsidRPr="00CC1A11">
        <w:rPr>
          <w:b/>
          <w:bCs/>
          <w:szCs w:val="24"/>
        </w:rPr>
        <w:t>: For TRP specific BFR, for both FR1 and FR2, to introduce a new scaling factor</w:t>
      </w:r>
      <w:r w:rsidR="00CC1A11" w:rsidRPr="00CC1A11">
        <w:rPr>
          <w:b/>
          <w:bCs/>
          <w:lang w:val="en-GB"/>
        </w:rPr>
        <w:t xml:space="preserve"> </w:t>
      </w:r>
      <w:r w:rsidR="00CC1A11" w:rsidRPr="00CC1A11">
        <w:rPr>
          <w:b/>
          <w:bCs/>
          <w:szCs w:val="24"/>
          <w:lang w:val="en-GB"/>
        </w:rPr>
        <w:t>P</w:t>
      </w:r>
      <w:r w:rsidR="00CC1A11" w:rsidRPr="00CC1A11">
        <w:rPr>
          <w:b/>
          <w:bCs/>
          <w:szCs w:val="24"/>
          <w:vertAlign w:val="subscript"/>
          <w:lang w:val="en-GB"/>
        </w:rPr>
        <w:t>TRP</w:t>
      </w:r>
      <w:r w:rsidR="00CC1A11" w:rsidRPr="00CC1A11">
        <w:rPr>
          <w:b/>
          <w:bCs/>
          <w:szCs w:val="24"/>
          <w:lang w:val="en-GB"/>
        </w:rPr>
        <w:t xml:space="preserve"> </w:t>
      </w:r>
      <w:r w:rsidR="00CC1A11" w:rsidRPr="00CC1A11">
        <w:rPr>
          <w:b/>
          <w:bCs/>
          <w:szCs w:val="24"/>
        </w:rPr>
        <w:t xml:space="preserve">to extend the evaluation period of BFD and CBD </w:t>
      </w:r>
      <w:r w:rsidR="00CC1A11" w:rsidRPr="00870389">
        <w:rPr>
          <w:b/>
          <w:bCs/>
          <w:szCs w:val="24"/>
        </w:rPr>
        <w:t>for multiple TRPs.</w:t>
      </w:r>
      <w:r w:rsidRPr="00413EBB">
        <w:rPr>
          <w:rFonts w:eastAsia="新細明體" w:cstheme="minorHAnsi"/>
          <w:b/>
          <w:bCs/>
          <w:szCs w:val="24"/>
        </w:rPr>
        <w:fldChar w:fldCharType="end"/>
      </w:r>
    </w:p>
    <w:p w14:paraId="50CC3B4E" w14:textId="6D2745EA" w:rsidR="00413EBB" w:rsidRPr="00413EBB" w:rsidRDefault="00413EBB" w:rsidP="004C0364">
      <w:pPr>
        <w:adjustRightInd w:val="0"/>
        <w:snapToGrid w:val="0"/>
        <w:spacing w:before="180" w:after="120"/>
        <w:jc w:val="both"/>
        <w:rPr>
          <w:rFonts w:eastAsia="新細明體" w:cstheme="minorHAnsi"/>
          <w:b/>
          <w:bCs/>
          <w:szCs w:val="24"/>
        </w:rPr>
      </w:pPr>
      <w:r w:rsidRPr="00413EBB">
        <w:rPr>
          <w:rFonts w:eastAsia="新細明體" w:cstheme="minorHAnsi"/>
          <w:b/>
          <w:bCs/>
          <w:szCs w:val="24"/>
        </w:rPr>
        <w:fldChar w:fldCharType="begin"/>
      </w:r>
      <w:r w:rsidRPr="00413EBB">
        <w:rPr>
          <w:rFonts w:eastAsia="新細明體" w:cstheme="minorHAnsi"/>
          <w:b/>
          <w:bCs/>
          <w:szCs w:val="24"/>
        </w:rPr>
        <w:instrText xml:space="preserve"> REF _Ref92283761 \h  \* MERGEFORMAT </w:instrText>
      </w:r>
      <w:r w:rsidRPr="00413EBB">
        <w:rPr>
          <w:rFonts w:eastAsia="新細明體" w:cstheme="minorHAnsi"/>
          <w:b/>
          <w:bCs/>
          <w:szCs w:val="24"/>
        </w:rPr>
      </w:r>
      <w:r w:rsidRPr="00413EBB">
        <w:rPr>
          <w:rFonts w:eastAsia="新細明體" w:cstheme="minorHAnsi"/>
          <w:b/>
          <w:bCs/>
          <w:szCs w:val="24"/>
        </w:rPr>
        <w:fldChar w:fldCharType="separate"/>
      </w:r>
      <w:r w:rsidR="00CC1A11" w:rsidRPr="00CC1A11">
        <w:rPr>
          <w:b/>
          <w:bCs/>
          <w:szCs w:val="24"/>
        </w:rPr>
        <w:t xml:space="preserve">Proposal </w:t>
      </w:r>
      <w:r w:rsidR="00CC1A11" w:rsidRPr="00CC1A11">
        <w:rPr>
          <w:b/>
          <w:bCs/>
          <w:noProof/>
          <w:szCs w:val="24"/>
        </w:rPr>
        <w:t>2</w:t>
      </w:r>
      <w:r w:rsidR="00CC1A11" w:rsidRPr="00CC1A11">
        <w:rPr>
          <w:b/>
          <w:bCs/>
          <w:szCs w:val="24"/>
        </w:rPr>
        <w:t>: RAN4 should further check the need of the QCL definition for UL TCI state.</w:t>
      </w:r>
      <w:r w:rsidRPr="00413EBB">
        <w:rPr>
          <w:rFonts w:eastAsia="新細明體" w:cstheme="minorHAnsi"/>
          <w:b/>
          <w:bCs/>
          <w:szCs w:val="24"/>
        </w:rPr>
        <w:fldChar w:fldCharType="end"/>
      </w:r>
    </w:p>
    <w:p w14:paraId="53E48AB5" w14:textId="50481289" w:rsidR="00413EBB" w:rsidRPr="00413EBB" w:rsidRDefault="00413EBB" w:rsidP="004C0364">
      <w:pPr>
        <w:adjustRightInd w:val="0"/>
        <w:snapToGrid w:val="0"/>
        <w:spacing w:before="180" w:after="120"/>
        <w:jc w:val="both"/>
        <w:rPr>
          <w:rFonts w:eastAsia="新細明體" w:cstheme="minorHAnsi"/>
          <w:b/>
          <w:bCs/>
          <w:szCs w:val="24"/>
        </w:rPr>
      </w:pPr>
      <w:r w:rsidRPr="00413EBB">
        <w:rPr>
          <w:rFonts w:eastAsia="新細明體" w:cstheme="minorHAnsi"/>
          <w:b/>
          <w:bCs/>
          <w:szCs w:val="24"/>
        </w:rPr>
        <w:fldChar w:fldCharType="begin"/>
      </w:r>
      <w:r w:rsidRPr="00413EBB">
        <w:rPr>
          <w:rFonts w:eastAsia="新細明體" w:cstheme="minorHAnsi"/>
          <w:b/>
          <w:bCs/>
          <w:szCs w:val="24"/>
        </w:rPr>
        <w:instrText xml:space="preserve"> REF _Ref92283772 \h  \* MERGEFORMAT </w:instrText>
      </w:r>
      <w:r w:rsidRPr="00413EBB">
        <w:rPr>
          <w:rFonts w:eastAsia="新細明體" w:cstheme="minorHAnsi"/>
          <w:b/>
          <w:bCs/>
          <w:szCs w:val="24"/>
        </w:rPr>
      </w:r>
      <w:r w:rsidRPr="00413EBB">
        <w:rPr>
          <w:rFonts w:eastAsia="新細明體" w:cstheme="minorHAnsi"/>
          <w:b/>
          <w:bCs/>
          <w:szCs w:val="24"/>
        </w:rPr>
        <w:fldChar w:fldCharType="separate"/>
      </w:r>
      <w:r w:rsidR="00CC1A11" w:rsidRPr="00CC1A11">
        <w:rPr>
          <w:rFonts w:cstheme="minorHAnsi"/>
          <w:b/>
          <w:bCs/>
          <w:szCs w:val="24"/>
        </w:rPr>
        <w:t xml:space="preserve">Observation </w:t>
      </w:r>
      <w:r w:rsidR="00CC1A11" w:rsidRPr="00CC1A11">
        <w:rPr>
          <w:rFonts w:cstheme="minorHAnsi"/>
          <w:b/>
          <w:bCs/>
          <w:noProof/>
          <w:szCs w:val="24"/>
        </w:rPr>
        <w:t>1</w:t>
      </w:r>
      <w:r w:rsidR="00CC1A11" w:rsidRPr="00CC1A11">
        <w:rPr>
          <w:rFonts w:cstheme="minorHAnsi"/>
          <w:b/>
          <w:bCs/>
          <w:szCs w:val="24"/>
        </w:rPr>
        <w:t>: In</w:t>
      </w:r>
      <w:r w:rsidR="00CC1A11" w:rsidRPr="00CC1A11">
        <w:rPr>
          <w:rFonts w:cstheme="minorHAnsi"/>
          <w:b/>
          <w:bCs/>
          <w:szCs w:val="24"/>
          <w:lang w:eastAsia="x-none"/>
        </w:rPr>
        <w:t xml:space="preserve"> RF session, simultaneous reception channel/RS with different QCL type-D in R17 is being discussed.</w:t>
      </w:r>
      <w:r w:rsidRPr="00413EBB">
        <w:rPr>
          <w:rFonts w:eastAsia="新細明體" w:cstheme="minorHAnsi"/>
          <w:b/>
          <w:bCs/>
          <w:szCs w:val="24"/>
        </w:rPr>
        <w:fldChar w:fldCharType="end"/>
      </w:r>
    </w:p>
    <w:p w14:paraId="27AB2F14" w14:textId="77362672" w:rsidR="00CB28B7" w:rsidRDefault="00413EBB" w:rsidP="004C0364">
      <w:pPr>
        <w:adjustRightInd w:val="0"/>
        <w:snapToGrid w:val="0"/>
        <w:spacing w:before="180" w:after="120"/>
        <w:jc w:val="both"/>
        <w:rPr>
          <w:rFonts w:eastAsia="新細明體" w:cstheme="minorHAnsi"/>
          <w:b/>
          <w:bCs/>
          <w:szCs w:val="24"/>
        </w:rPr>
      </w:pPr>
      <w:r w:rsidRPr="00413EBB">
        <w:rPr>
          <w:rFonts w:eastAsia="新細明體" w:cstheme="minorHAnsi"/>
          <w:b/>
          <w:bCs/>
          <w:szCs w:val="24"/>
        </w:rPr>
        <w:fldChar w:fldCharType="begin"/>
      </w:r>
      <w:r w:rsidRPr="00413EBB">
        <w:rPr>
          <w:rFonts w:eastAsia="新細明體" w:cstheme="minorHAnsi"/>
          <w:b/>
          <w:bCs/>
          <w:szCs w:val="24"/>
        </w:rPr>
        <w:instrText xml:space="preserve"> REF _Ref92283764 \h  \* MERGEFORMAT </w:instrText>
      </w:r>
      <w:r w:rsidRPr="00413EBB">
        <w:rPr>
          <w:rFonts w:eastAsia="新細明體" w:cstheme="minorHAnsi"/>
          <w:b/>
          <w:bCs/>
          <w:szCs w:val="24"/>
        </w:rPr>
      </w:r>
      <w:r w:rsidRPr="00413EBB">
        <w:rPr>
          <w:rFonts w:eastAsia="新細明體" w:cstheme="minorHAnsi"/>
          <w:b/>
          <w:bCs/>
          <w:szCs w:val="24"/>
        </w:rPr>
        <w:fldChar w:fldCharType="separate"/>
      </w:r>
      <w:r w:rsidR="00CC1A11" w:rsidRPr="00CC1A11">
        <w:rPr>
          <w:b/>
          <w:bCs/>
          <w:szCs w:val="24"/>
        </w:rPr>
        <w:t xml:space="preserve">Proposal </w:t>
      </w:r>
      <w:r w:rsidR="00CC1A11" w:rsidRPr="00CC1A11">
        <w:rPr>
          <w:b/>
          <w:bCs/>
          <w:noProof/>
          <w:szCs w:val="24"/>
        </w:rPr>
        <w:t>3</w:t>
      </w:r>
      <w:r w:rsidR="00CC1A11" w:rsidRPr="00CC1A11">
        <w:rPr>
          <w:b/>
          <w:bCs/>
          <w:szCs w:val="24"/>
        </w:rPr>
        <w:t>: In R17, no RRM requirements are specified for simultaneous reception channel/RS with different QCL type D.</w:t>
      </w:r>
      <w:r w:rsidRPr="00413EBB">
        <w:rPr>
          <w:rFonts w:eastAsia="新細明體" w:cstheme="minorHAnsi"/>
          <w:b/>
          <w:bCs/>
          <w:szCs w:val="24"/>
        </w:rPr>
        <w:fldChar w:fldCharType="end"/>
      </w:r>
    </w:p>
    <w:p w14:paraId="694E29EE" w14:textId="77777777" w:rsidR="00A13067" w:rsidRPr="00413EBB" w:rsidRDefault="00A13067" w:rsidP="004C0364">
      <w:pPr>
        <w:adjustRightInd w:val="0"/>
        <w:snapToGrid w:val="0"/>
        <w:spacing w:before="180" w:after="120"/>
        <w:jc w:val="both"/>
        <w:rPr>
          <w:rFonts w:eastAsia="新細明體" w:cstheme="minorHAnsi"/>
          <w:b/>
          <w:bCs/>
          <w:szCs w:val="24"/>
        </w:rPr>
      </w:pPr>
    </w:p>
    <w:p w14:paraId="053D02E7" w14:textId="77777777" w:rsidR="00A35BE3" w:rsidRPr="00CB28B7" w:rsidRDefault="00A35BE3" w:rsidP="00A35BE3">
      <w:pPr>
        <w:pStyle w:val="1"/>
        <w:numPr>
          <w:ilvl w:val="0"/>
          <w:numId w:val="1"/>
        </w:numPr>
        <w:jc w:val="both"/>
        <w:rPr>
          <w:rFonts w:asciiTheme="minorHAnsi" w:hAnsiTheme="minorHAnsi" w:cstheme="minorHAnsi"/>
          <w:sz w:val="32"/>
          <w:szCs w:val="32"/>
          <w:lang w:eastAsia="zh-CN"/>
        </w:rPr>
      </w:pPr>
      <w:r w:rsidRPr="00CB28B7">
        <w:rPr>
          <w:rFonts w:asciiTheme="minorHAnsi" w:hAnsiTheme="minorHAnsi" w:cstheme="minorHAnsi"/>
          <w:sz w:val="32"/>
          <w:szCs w:val="32"/>
        </w:rPr>
        <w:t>Reference</w:t>
      </w:r>
    </w:p>
    <w:p w14:paraId="10A50088" w14:textId="784E5CF4" w:rsidR="00A35BE3" w:rsidRDefault="00A35BE3" w:rsidP="00A35BE3">
      <w:pPr>
        <w:pStyle w:val="af5"/>
        <w:numPr>
          <w:ilvl w:val="0"/>
          <w:numId w:val="46"/>
        </w:numPr>
        <w:jc w:val="both"/>
        <w:rPr>
          <w:rFonts w:cstheme="minorHAnsi"/>
          <w:lang w:val="en-GB"/>
        </w:rPr>
      </w:pPr>
      <w:r w:rsidRPr="00BA7054">
        <w:rPr>
          <w:rFonts w:cstheme="minorHAnsi"/>
          <w:lang w:val="en-GB"/>
        </w:rPr>
        <w:t>R4-</w:t>
      </w:r>
      <w:r w:rsidR="00DC2C33">
        <w:rPr>
          <w:rFonts w:cstheme="minorHAnsi"/>
          <w:lang w:val="en-GB"/>
        </w:rPr>
        <w:t>2120322</w:t>
      </w:r>
      <w:r w:rsidRPr="00BA7054">
        <w:rPr>
          <w:rFonts w:cstheme="minorHAnsi"/>
          <w:lang w:val="en-GB"/>
        </w:rPr>
        <w:t xml:space="preserve">, </w:t>
      </w:r>
      <w:r w:rsidR="00DC2C33" w:rsidRPr="00DC2C33">
        <w:rPr>
          <w:rFonts w:cstheme="minorHAnsi"/>
          <w:lang w:val="en-GB"/>
        </w:rPr>
        <w:t xml:space="preserve">WF on other </w:t>
      </w:r>
      <w:proofErr w:type="spellStart"/>
      <w:r w:rsidR="00DC2C33" w:rsidRPr="00DC2C33">
        <w:rPr>
          <w:rFonts w:cstheme="minorHAnsi"/>
          <w:lang w:val="en-GB"/>
        </w:rPr>
        <w:t>FeMIMO</w:t>
      </w:r>
      <w:proofErr w:type="spellEnd"/>
      <w:r w:rsidR="00DC2C33" w:rsidRPr="00DC2C33">
        <w:rPr>
          <w:rFonts w:cstheme="minorHAnsi"/>
          <w:lang w:val="en-GB"/>
        </w:rPr>
        <w:t xml:space="preserve"> RRM requirements</w:t>
      </w:r>
      <w:r w:rsidRPr="00BA7054">
        <w:rPr>
          <w:rFonts w:cstheme="minorHAnsi"/>
          <w:lang w:val="en-GB"/>
        </w:rPr>
        <w:t xml:space="preserve">, </w:t>
      </w:r>
      <w:r w:rsidR="00DC2C33">
        <w:rPr>
          <w:rFonts w:cstheme="minorHAnsi"/>
          <w:lang w:val="en-GB"/>
        </w:rPr>
        <w:t>Intel</w:t>
      </w:r>
      <w:r w:rsidRPr="00BA7054">
        <w:rPr>
          <w:rFonts w:cstheme="minorHAnsi"/>
          <w:lang w:val="en-GB"/>
        </w:rPr>
        <w:t>, RAN4 #101-e</w:t>
      </w:r>
    </w:p>
    <w:p w14:paraId="7150F606" w14:textId="2042C50B" w:rsidR="00247114" w:rsidRPr="00247114" w:rsidRDefault="00247114" w:rsidP="00247114">
      <w:pPr>
        <w:pStyle w:val="af5"/>
        <w:numPr>
          <w:ilvl w:val="0"/>
          <w:numId w:val="46"/>
        </w:numPr>
        <w:jc w:val="both"/>
        <w:rPr>
          <w:rFonts w:cstheme="minorHAnsi"/>
          <w:lang w:val="en-GB"/>
        </w:rPr>
      </w:pPr>
      <w:r w:rsidRPr="00BA7054">
        <w:rPr>
          <w:rFonts w:cstheme="minorHAnsi"/>
          <w:lang w:val="en-GB"/>
        </w:rPr>
        <w:t>R4-</w:t>
      </w:r>
      <w:r>
        <w:rPr>
          <w:rFonts w:cstheme="minorHAnsi"/>
          <w:lang w:val="en-GB"/>
        </w:rPr>
        <w:t>2120006</w:t>
      </w:r>
      <w:r w:rsidRPr="00BA7054">
        <w:rPr>
          <w:rFonts w:cstheme="minorHAnsi"/>
          <w:lang w:val="en-GB"/>
        </w:rPr>
        <w:t xml:space="preserve">, </w:t>
      </w:r>
      <w:r w:rsidRPr="00247114">
        <w:rPr>
          <w:rFonts w:cstheme="minorHAnsi"/>
          <w:lang w:val="en-GB"/>
        </w:rPr>
        <w:t xml:space="preserve">WF on </w:t>
      </w:r>
      <w:proofErr w:type="spellStart"/>
      <w:r w:rsidRPr="00247114">
        <w:rPr>
          <w:rFonts w:cstheme="minorHAnsi"/>
          <w:lang w:val="en-GB"/>
        </w:rPr>
        <w:t>FeMIMO</w:t>
      </w:r>
      <w:proofErr w:type="spellEnd"/>
      <w:r w:rsidRPr="00247114">
        <w:rPr>
          <w:rFonts w:cstheme="minorHAnsi"/>
          <w:lang w:val="en-GB"/>
        </w:rPr>
        <w:t xml:space="preserve"> RF</w:t>
      </w:r>
      <w:r w:rsidRPr="00BA7054">
        <w:rPr>
          <w:rFonts w:cstheme="minorHAnsi"/>
          <w:lang w:val="en-GB"/>
        </w:rPr>
        <w:t xml:space="preserve">, </w:t>
      </w:r>
      <w:r>
        <w:rPr>
          <w:rFonts w:cstheme="minorHAnsi"/>
          <w:lang w:val="en-GB"/>
        </w:rPr>
        <w:t>Samsung</w:t>
      </w:r>
      <w:r w:rsidRPr="00BA7054">
        <w:rPr>
          <w:rFonts w:cstheme="minorHAnsi"/>
          <w:lang w:val="en-GB"/>
        </w:rPr>
        <w:t>, RAN4 #101-e</w:t>
      </w:r>
    </w:p>
    <w:p w14:paraId="7C9BDFA3" w14:textId="77777777" w:rsidR="00A35BE3" w:rsidRPr="00A35BE3" w:rsidRDefault="00A35BE3" w:rsidP="004C0364">
      <w:pPr>
        <w:adjustRightInd w:val="0"/>
        <w:snapToGrid w:val="0"/>
        <w:spacing w:before="180" w:after="120"/>
        <w:jc w:val="both"/>
        <w:rPr>
          <w:rFonts w:eastAsia="新細明體" w:cstheme="minorHAnsi"/>
          <w:b/>
          <w:bCs/>
          <w:szCs w:val="24"/>
          <w:lang w:val="en-GB"/>
        </w:rPr>
      </w:pPr>
    </w:p>
    <w:sectPr w:rsidR="00A35BE3" w:rsidRPr="00A35BE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61BD5" w14:textId="77777777" w:rsidR="00965533" w:rsidRDefault="00965533">
      <w:r>
        <w:separator/>
      </w:r>
    </w:p>
  </w:endnote>
  <w:endnote w:type="continuationSeparator" w:id="0">
    <w:p w14:paraId="0DAC9EDC" w14:textId="77777777" w:rsidR="00965533" w:rsidRDefault="00965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E14A5" w14:textId="77777777" w:rsidR="00965533" w:rsidRDefault="00965533">
      <w:r>
        <w:separator/>
      </w:r>
    </w:p>
  </w:footnote>
  <w:footnote w:type="continuationSeparator" w:id="0">
    <w:p w14:paraId="1F091F62" w14:textId="77777777" w:rsidR="00965533" w:rsidRDefault="009655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DDC7E7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1EE2"/>
    <w:multiLevelType w:val="hybridMultilevel"/>
    <w:tmpl w:val="3C76F8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0F05DC"/>
    <w:multiLevelType w:val="hybridMultilevel"/>
    <w:tmpl w:val="11B4918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5011CBF"/>
    <w:multiLevelType w:val="hybridMultilevel"/>
    <w:tmpl w:val="3718E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09ED6C89"/>
    <w:multiLevelType w:val="hybridMultilevel"/>
    <w:tmpl w:val="E8A6B25E"/>
    <w:lvl w:ilvl="0" w:tplc="42E4A7DC">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EB6606"/>
    <w:multiLevelType w:val="hybridMultilevel"/>
    <w:tmpl w:val="A7AAD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50936F9"/>
    <w:multiLevelType w:val="hybridMultilevel"/>
    <w:tmpl w:val="A30C80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1A141B37"/>
    <w:multiLevelType w:val="hybridMultilevel"/>
    <w:tmpl w:val="86ACD5C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1C7B4E43"/>
    <w:multiLevelType w:val="hybridMultilevel"/>
    <w:tmpl w:val="645ED9A2"/>
    <w:lvl w:ilvl="0" w:tplc="A1665D34">
      <w:start w:val="1"/>
      <w:numFmt w:val="bullet"/>
      <w:lvlText w:val="•"/>
      <w:lvlJc w:val="left"/>
      <w:pPr>
        <w:tabs>
          <w:tab w:val="num" w:pos="360"/>
        </w:tabs>
        <w:ind w:left="360" w:hanging="360"/>
      </w:pPr>
      <w:rPr>
        <w:rFonts w:ascii="Arial" w:hAnsi="Arial" w:hint="default"/>
      </w:rPr>
    </w:lvl>
    <w:lvl w:ilvl="1" w:tplc="061CB888">
      <w:numFmt w:val="bullet"/>
      <w:lvlText w:val="–"/>
      <w:lvlJc w:val="left"/>
      <w:pPr>
        <w:tabs>
          <w:tab w:val="num" w:pos="1080"/>
        </w:tabs>
        <w:ind w:left="1080" w:hanging="360"/>
      </w:pPr>
      <w:rPr>
        <w:rFonts w:ascii="Arial" w:hAnsi="Arial" w:hint="default"/>
      </w:rPr>
    </w:lvl>
    <w:lvl w:ilvl="2" w:tplc="DD74264A">
      <w:numFmt w:val="bullet"/>
      <w:lvlText w:val="•"/>
      <w:lvlJc w:val="left"/>
      <w:pPr>
        <w:tabs>
          <w:tab w:val="num" w:pos="1800"/>
        </w:tabs>
        <w:ind w:left="1800" w:hanging="360"/>
      </w:pPr>
      <w:rPr>
        <w:rFonts w:ascii="Arial" w:hAnsi="Arial" w:hint="default"/>
      </w:rPr>
    </w:lvl>
    <w:lvl w:ilvl="3" w:tplc="6EC871FC" w:tentative="1">
      <w:start w:val="1"/>
      <w:numFmt w:val="bullet"/>
      <w:lvlText w:val="•"/>
      <w:lvlJc w:val="left"/>
      <w:pPr>
        <w:tabs>
          <w:tab w:val="num" w:pos="2520"/>
        </w:tabs>
        <w:ind w:left="2520" w:hanging="360"/>
      </w:pPr>
      <w:rPr>
        <w:rFonts w:ascii="Arial" w:hAnsi="Arial" w:hint="default"/>
      </w:rPr>
    </w:lvl>
    <w:lvl w:ilvl="4" w:tplc="6E32F2BC" w:tentative="1">
      <w:start w:val="1"/>
      <w:numFmt w:val="bullet"/>
      <w:lvlText w:val="•"/>
      <w:lvlJc w:val="left"/>
      <w:pPr>
        <w:tabs>
          <w:tab w:val="num" w:pos="3240"/>
        </w:tabs>
        <w:ind w:left="3240" w:hanging="360"/>
      </w:pPr>
      <w:rPr>
        <w:rFonts w:ascii="Arial" w:hAnsi="Arial" w:hint="default"/>
      </w:rPr>
    </w:lvl>
    <w:lvl w:ilvl="5" w:tplc="DD708C42" w:tentative="1">
      <w:start w:val="1"/>
      <w:numFmt w:val="bullet"/>
      <w:lvlText w:val="•"/>
      <w:lvlJc w:val="left"/>
      <w:pPr>
        <w:tabs>
          <w:tab w:val="num" w:pos="3960"/>
        </w:tabs>
        <w:ind w:left="3960" w:hanging="360"/>
      </w:pPr>
      <w:rPr>
        <w:rFonts w:ascii="Arial" w:hAnsi="Arial" w:hint="default"/>
      </w:rPr>
    </w:lvl>
    <w:lvl w:ilvl="6" w:tplc="407AFD0E" w:tentative="1">
      <w:start w:val="1"/>
      <w:numFmt w:val="bullet"/>
      <w:lvlText w:val="•"/>
      <w:lvlJc w:val="left"/>
      <w:pPr>
        <w:tabs>
          <w:tab w:val="num" w:pos="4680"/>
        </w:tabs>
        <w:ind w:left="4680" w:hanging="360"/>
      </w:pPr>
      <w:rPr>
        <w:rFonts w:ascii="Arial" w:hAnsi="Arial" w:hint="default"/>
      </w:rPr>
    </w:lvl>
    <w:lvl w:ilvl="7" w:tplc="AF20F536" w:tentative="1">
      <w:start w:val="1"/>
      <w:numFmt w:val="bullet"/>
      <w:lvlText w:val="•"/>
      <w:lvlJc w:val="left"/>
      <w:pPr>
        <w:tabs>
          <w:tab w:val="num" w:pos="5400"/>
        </w:tabs>
        <w:ind w:left="5400" w:hanging="360"/>
      </w:pPr>
      <w:rPr>
        <w:rFonts w:ascii="Arial" w:hAnsi="Arial" w:hint="default"/>
      </w:rPr>
    </w:lvl>
    <w:lvl w:ilvl="8" w:tplc="CC86B2C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E7823D9"/>
    <w:multiLevelType w:val="hybridMultilevel"/>
    <w:tmpl w:val="C3762832"/>
    <w:lvl w:ilvl="0" w:tplc="69787DA6">
      <w:start w:val="1"/>
      <w:numFmt w:val="bullet"/>
      <w:lvlText w:val="•"/>
      <w:lvlJc w:val="left"/>
      <w:pPr>
        <w:tabs>
          <w:tab w:val="num" w:pos="720"/>
        </w:tabs>
        <w:ind w:left="720" w:hanging="360"/>
      </w:pPr>
      <w:rPr>
        <w:rFonts w:ascii="Arial" w:hAnsi="Arial" w:hint="default"/>
      </w:rPr>
    </w:lvl>
    <w:lvl w:ilvl="1" w:tplc="E9168AA8">
      <w:numFmt w:val="bullet"/>
      <w:lvlText w:val="–"/>
      <w:lvlJc w:val="left"/>
      <w:pPr>
        <w:tabs>
          <w:tab w:val="num" w:pos="1440"/>
        </w:tabs>
        <w:ind w:left="1440" w:hanging="360"/>
      </w:pPr>
      <w:rPr>
        <w:rFonts w:ascii="Arial" w:hAnsi="Arial" w:hint="default"/>
      </w:rPr>
    </w:lvl>
    <w:lvl w:ilvl="2" w:tplc="C524AFAE" w:tentative="1">
      <w:start w:val="1"/>
      <w:numFmt w:val="bullet"/>
      <w:lvlText w:val="•"/>
      <w:lvlJc w:val="left"/>
      <w:pPr>
        <w:tabs>
          <w:tab w:val="num" w:pos="2160"/>
        </w:tabs>
        <w:ind w:left="2160" w:hanging="360"/>
      </w:pPr>
      <w:rPr>
        <w:rFonts w:ascii="Arial" w:hAnsi="Arial" w:hint="default"/>
      </w:rPr>
    </w:lvl>
    <w:lvl w:ilvl="3" w:tplc="2EC82C10" w:tentative="1">
      <w:start w:val="1"/>
      <w:numFmt w:val="bullet"/>
      <w:lvlText w:val="•"/>
      <w:lvlJc w:val="left"/>
      <w:pPr>
        <w:tabs>
          <w:tab w:val="num" w:pos="2880"/>
        </w:tabs>
        <w:ind w:left="2880" w:hanging="360"/>
      </w:pPr>
      <w:rPr>
        <w:rFonts w:ascii="Arial" w:hAnsi="Arial" w:hint="default"/>
      </w:rPr>
    </w:lvl>
    <w:lvl w:ilvl="4" w:tplc="C9F2DB4E" w:tentative="1">
      <w:start w:val="1"/>
      <w:numFmt w:val="bullet"/>
      <w:lvlText w:val="•"/>
      <w:lvlJc w:val="left"/>
      <w:pPr>
        <w:tabs>
          <w:tab w:val="num" w:pos="3600"/>
        </w:tabs>
        <w:ind w:left="3600" w:hanging="360"/>
      </w:pPr>
      <w:rPr>
        <w:rFonts w:ascii="Arial" w:hAnsi="Arial" w:hint="default"/>
      </w:rPr>
    </w:lvl>
    <w:lvl w:ilvl="5" w:tplc="D64EE7A4" w:tentative="1">
      <w:start w:val="1"/>
      <w:numFmt w:val="bullet"/>
      <w:lvlText w:val="•"/>
      <w:lvlJc w:val="left"/>
      <w:pPr>
        <w:tabs>
          <w:tab w:val="num" w:pos="4320"/>
        </w:tabs>
        <w:ind w:left="4320" w:hanging="360"/>
      </w:pPr>
      <w:rPr>
        <w:rFonts w:ascii="Arial" w:hAnsi="Arial" w:hint="default"/>
      </w:rPr>
    </w:lvl>
    <w:lvl w:ilvl="6" w:tplc="1374B66E" w:tentative="1">
      <w:start w:val="1"/>
      <w:numFmt w:val="bullet"/>
      <w:lvlText w:val="•"/>
      <w:lvlJc w:val="left"/>
      <w:pPr>
        <w:tabs>
          <w:tab w:val="num" w:pos="5040"/>
        </w:tabs>
        <w:ind w:left="5040" w:hanging="360"/>
      </w:pPr>
      <w:rPr>
        <w:rFonts w:ascii="Arial" w:hAnsi="Arial" w:hint="default"/>
      </w:rPr>
    </w:lvl>
    <w:lvl w:ilvl="7" w:tplc="22569FEC" w:tentative="1">
      <w:start w:val="1"/>
      <w:numFmt w:val="bullet"/>
      <w:lvlText w:val="•"/>
      <w:lvlJc w:val="left"/>
      <w:pPr>
        <w:tabs>
          <w:tab w:val="num" w:pos="5760"/>
        </w:tabs>
        <w:ind w:left="5760" w:hanging="360"/>
      </w:pPr>
      <w:rPr>
        <w:rFonts w:ascii="Arial" w:hAnsi="Arial" w:hint="default"/>
      </w:rPr>
    </w:lvl>
    <w:lvl w:ilvl="8" w:tplc="A5B81E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6B1468"/>
    <w:multiLevelType w:val="hybridMultilevel"/>
    <w:tmpl w:val="2DAA3666"/>
    <w:lvl w:ilvl="0" w:tplc="7564DDB6">
      <w:start w:val="1"/>
      <w:numFmt w:val="bullet"/>
      <w:lvlText w:val="–"/>
      <w:lvlJc w:val="left"/>
      <w:pPr>
        <w:tabs>
          <w:tab w:val="num" w:pos="644"/>
        </w:tabs>
        <w:ind w:left="644" w:hanging="360"/>
      </w:pPr>
      <w:rPr>
        <w:rFonts w:ascii="Arial" w:hAnsi="Arial" w:hint="default"/>
      </w:rPr>
    </w:lvl>
    <w:lvl w:ilvl="1" w:tplc="43744A42">
      <w:start w:val="1"/>
      <w:numFmt w:val="bullet"/>
      <w:lvlText w:val="–"/>
      <w:lvlJc w:val="left"/>
      <w:pPr>
        <w:tabs>
          <w:tab w:val="num" w:pos="1364"/>
        </w:tabs>
        <w:ind w:left="1364" w:hanging="360"/>
      </w:pPr>
      <w:rPr>
        <w:rFonts w:ascii="Arial" w:hAnsi="Arial" w:hint="default"/>
      </w:rPr>
    </w:lvl>
    <w:lvl w:ilvl="2" w:tplc="4D4A8E22">
      <w:numFmt w:val="bullet"/>
      <w:lvlText w:val="•"/>
      <w:lvlJc w:val="left"/>
      <w:pPr>
        <w:tabs>
          <w:tab w:val="num" w:pos="2084"/>
        </w:tabs>
        <w:ind w:left="2084" w:hanging="360"/>
      </w:pPr>
      <w:rPr>
        <w:rFonts w:ascii="Arial" w:hAnsi="Arial" w:hint="default"/>
      </w:rPr>
    </w:lvl>
    <w:lvl w:ilvl="3" w:tplc="29002E98">
      <w:numFmt w:val="bullet"/>
      <w:lvlText w:val="–"/>
      <w:lvlJc w:val="left"/>
      <w:pPr>
        <w:tabs>
          <w:tab w:val="num" w:pos="2804"/>
        </w:tabs>
        <w:ind w:left="2804" w:hanging="360"/>
      </w:pPr>
      <w:rPr>
        <w:rFonts w:ascii="Arial" w:hAnsi="Arial" w:hint="default"/>
      </w:rPr>
    </w:lvl>
    <w:lvl w:ilvl="4" w:tplc="E67007E2" w:tentative="1">
      <w:start w:val="1"/>
      <w:numFmt w:val="bullet"/>
      <w:lvlText w:val="–"/>
      <w:lvlJc w:val="left"/>
      <w:pPr>
        <w:tabs>
          <w:tab w:val="num" w:pos="3524"/>
        </w:tabs>
        <w:ind w:left="3524" w:hanging="360"/>
      </w:pPr>
      <w:rPr>
        <w:rFonts w:ascii="Arial" w:hAnsi="Arial" w:hint="default"/>
      </w:rPr>
    </w:lvl>
    <w:lvl w:ilvl="5" w:tplc="DB24AF16" w:tentative="1">
      <w:start w:val="1"/>
      <w:numFmt w:val="bullet"/>
      <w:lvlText w:val="–"/>
      <w:lvlJc w:val="left"/>
      <w:pPr>
        <w:tabs>
          <w:tab w:val="num" w:pos="4244"/>
        </w:tabs>
        <w:ind w:left="4244" w:hanging="360"/>
      </w:pPr>
      <w:rPr>
        <w:rFonts w:ascii="Arial" w:hAnsi="Arial" w:hint="default"/>
      </w:rPr>
    </w:lvl>
    <w:lvl w:ilvl="6" w:tplc="8B00EB0A" w:tentative="1">
      <w:start w:val="1"/>
      <w:numFmt w:val="bullet"/>
      <w:lvlText w:val="–"/>
      <w:lvlJc w:val="left"/>
      <w:pPr>
        <w:tabs>
          <w:tab w:val="num" w:pos="4964"/>
        </w:tabs>
        <w:ind w:left="4964" w:hanging="360"/>
      </w:pPr>
      <w:rPr>
        <w:rFonts w:ascii="Arial" w:hAnsi="Arial" w:hint="default"/>
      </w:rPr>
    </w:lvl>
    <w:lvl w:ilvl="7" w:tplc="6F1C2936" w:tentative="1">
      <w:start w:val="1"/>
      <w:numFmt w:val="bullet"/>
      <w:lvlText w:val="–"/>
      <w:lvlJc w:val="left"/>
      <w:pPr>
        <w:tabs>
          <w:tab w:val="num" w:pos="5684"/>
        </w:tabs>
        <w:ind w:left="5684" w:hanging="360"/>
      </w:pPr>
      <w:rPr>
        <w:rFonts w:ascii="Arial" w:hAnsi="Arial" w:hint="default"/>
      </w:rPr>
    </w:lvl>
    <w:lvl w:ilvl="8" w:tplc="8546683A"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167892"/>
    <w:multiLevelType w:val="hybridMultilevel"/>
    <w:tmpl w:val="9D58C220"/>
    <w:lvl w:ilvl="0" w:tplc="CCB4BD68">
      <w:start w:val="1"/>
      <w:numFmt w:val="bullet"/>
      <w:lvlText w:val="•"/>
      <w:lvlJc w:val="left"/>
      <w:pPr>
        <w:tabs>
          <w:tab w:val="num" w:pos="357"/>
        </w:tabs>
        <w:ind w:left="357" w:hanging="360"/>
      </w:pPr>
      <w:rPr>
        <w:rFonts w:ascii="Arial" w:hAnsi="Arial" w:hint="default"/>
      </w:rPr>
    </w:lvl>
    <w:lvl w:ilvl="1" w:tplc="E6B448B4">
      <w:numFmt w:val="bullet"/>
      <w:lvlText w:val="–"/>
      <w:lvlJc w:val="left"/>
      <w:pPr>
        <w:tabs>
          <w:tab w:val="num" w:pos="1077"/>
        </w:tabs>
        <w:ind w:left="1077" w:hanging="360"/>
      </w:pPr>
      <w:rPr>
        <w:rFonts w:ascii="Arial" w:hAnsi="Arial" w:hint="default"/>
      </w:rPr>
    </w:lvl>
    <w:lvl w:ilvl="2" w:tplc="84042B32">
      <w:numFmt w:val="bullet"/>
      <w:lvlText w:val="•"/>
      <w:lvlJc w:val="left"/>
      <w:pPr>
        <w:tabs>
          <w:tab w:val="num" w:pos="1797"/>
        </w:tabs>
        <w:ind w:left="1797" w:hanging="360"/>
      </w:pPr>
      <w:rPr>
        <w:rFonts w:ascii="Arial" w:hAnsi="Arial" w:hint="default"/>
      </w:rPr>
    </w:lvl>
    <w:lvl w:ilvl="3" w:tplc="8012AFAE" w:tentative="1">
      <w:start w:val="1"/>
      <w:numFmt w:val="bullet"/>
      <w:lvlText w:val="•"/>
      <w:lvlJc w:val="left"/>
      <w:pPr>
        <w:tabs>
          <w:tab w:val="num" w:pos="2517"/>
        </w:tabs>
        <w:ind w:left="2517" w:hanging="360"/>
      </w:pPr>
      <w:rPr>
        <w:rFonts w:ascii="Arial" w:hAnsi="Arial" w:hint="default"/>
      </w:rPr>
    </w:lvl>
    <w:lvl w:ilvl="4" w:tplc="23C817FC" w:tentative="1">
      <w:start w:val="1"/>
      <w:numFmt w:val="bullet"/>
      <w:lvlText w:val="•"/>
      <w:lvlJc w:val="left"/>
      <w:pPr>
        <w:tabs>
          <w:tab w:val="num" w:pos="3237"/>
        </w:tabs>
        <w:ind w:left="3237" w:hanging="360"/>
      </w:pPr>
      <w:rPr>
        <w:rFonts w:ascii="Arial" w:hAnsi="Arial" w:hint="default"/>
      </w:rPr>
    </w:lvl>
    <w:lvl w:ilvl="5" w:tplc="6DCC876E" w:tentative="1">
      <w:start w:val="1"/>
      <w:numFmt w:val="bullet"/>
      <w:lvlText w:val="•"/>
      <w:lvlJc w:val="left"/>
      <w:pPr>
        <w:tabs>
          <w:tab w:val="num" w:pos="3957"/>
        </w:tabs>
        <w:ind w:left="3957" w:hanging="360"/>
      </w:pPr>
      <w:rPr>
        <w:rFonts w:ascii="Arial" w:hAnsi="Arial" w:hint="default"/>
      </w:rPr>
    </w:lvl>
    <w:lvl w:ilvl="6" w:tplc="F872C9C2" w:tentative="1">
      <w:start w:val="1"/>
      <w:numFmt w:val="bullet"/>
      <w:lvlText w:val="•"/>
      <w:lvlJc w:val="left"/>
      <w:pPr>
        <w:tabs>
          <w:tab w:val="num" w:pos="4677"/>
        </w:tabs>
        <w:ind w:left="4677" w:hanging="360"/>
      </w:pPr>
      <w:rPr>
        <w:rFonts w:ascii="Arial" w:hAnsi="Arial" w:hint="default"/>
      </w:rPr>
    </w:lvl>
    <w:lvl w:ilvl="7" w:tplc="D58AD182" w:tentative="1">
      <w:start w:val="1"/>
      <w:numFmt w:val="bullet"/>
      <w:lvlText w:val="•"/>
      <w:lvlJc w:val="left"/>
      <w:pPr>
        <w:tabs>
          <w:tab w:val="num" w:pos="5397"/>
        </w:tabs>
        <w:ind w:left="5397" w:hanging="360"/>
      </w:pPr>
      <w:rPr>
        <w:rFonts w:ascii="Arial" w:hAnsi="Arial" w:hint="default"/>
      </w:rPr>
    </w:lvl>
    <w:lvl w:ilvl="8" w:tplc="0E6492F6" w:tentative="1">
      <w:start w:val="1"/>
      <w:numFmt w:val="bullet"/>
      <w:lvlText w:val="•"/>
      <w:lvlJc w:val="left"/>
      <w:pPr>
        <w:tabs>
          <w:tab w:val="num" w:pos="6117"/>
        </w:tabs>
        <w:ind w:left="6117" w:hanging="360"/>
      </w:pPr>
      <w:rPr>
        <w:rFonts w:ascii="Arial" w:hAnsi="Arial" w:hint="default"/>
      </w:rPr>
    </w:lvl>
  </w:abstractNum>
  <w:abstractNum w:abstractNumId="19" w15:restartNumberingAfterBreak="0">
    <w:nsid w:val="226547CF"/>
    <w:multiLevelType w:val="hybridMultilevel"/>
    <w:tmpl w:val="4CCEFA20"/>
    <w:lvl w:ilvl="0" w:tplc="57A0FCD2">
      <w:start w:val="1"/>
      <w:numFmt w:val="bullet"/>
      <w:lvlText w:val="•"/>
      <w:lvlJc w:val="left"/>
      <w:pPr>
        <w:tabs>
          <w:tab w:val="num" w:pos="360"/>
        </w:tabs>
        <w:ind w:left="360" w:hanging="360"/>
      </w:pPr>
      <w:rPr>
        <w:rFonts w:ascii="Arial" w:hAnsi="Arial" w:hint="default"/>
      </w:rPr>
    </w:lvl>
    <w:lvl w:ilvl="1" w:tplc="C20E4B0A">
      <w:numFmt w:val="bullet"/>
      <w:lvlText w:val="–"/>
      <w:lvlJc w:val="left"/>
      <w:pPr>
        <w:tabs>
          <w:tab w:val="num" w:pos="1080"/>
        </w:tabs>
        <w:ind w:left="1080" w:hanging="360"/>
      </w:pPr>
      <w:rPr>
        <w:rFonts w:ascii="Arial" w:hAnsi="Arial" w:hint="default"/>
      </w:rPr>
    </w:lvl>
    <w:lvl w:ilvl="2" w:tplc="4D94776A" w:tentative="1">
      <w:start w:val="1"/>
      <w:numFmt w:val="bullet"/>
      <w:lvlText w:val="•"/>
      <w:lvlJc w:val="left"/>
      <w:pPr>
        <w:tabs>
          <w:tab w:val="num" w:pos="1800"/>
        </w:tabs>
        <w:ind w:left="1800" w:hanging="360"/>
      </w:pPr>
      <w:rPr>
        <w:rFonts w:ascii="Arial" w:hAnsi="Arial" w:hint="default"/>
      </w:rPr>
    </w:lvl>
    <w:lvl w:ilvl="3" w:tplc="A9ACADE4" w:tentative="1">
      <w:start w:val="1"/>
      <w:numFmt w:val="bullet"/>
      <w:lvlText w:val="•"/>
      <w:lvlJc w:val="left"/>
      <w:pPr>
        <w:tabs>
          <w:tab w:val="num" w:pos="2520"/>
        </w:tabs>
        <w:ind w:left="2520" w:hanging="360"/>
      </w:pPr>
      <w:rPr>
        <w:rFonts w:ascii="Arial" w:hAnsi="Arial" w:hint="default"/>
      </w:rPr>
    </w:lvl>
    <w:lvl w:ilvl="4" w:tplc="9684B458" w:tentative="1">
      <w:start w:val="1"/>
      <w:numFmt w:val="bullet"/>
      <w:lvlText w:val="•"/>
      <w:lvlJc w:val="left"/>
      <w:pPr>
        <w:tabs>
          <w:tab w:val="num" w:pos="3240"/>
        </w:tabs>
        <w:ind w:left="3240" w:hanging="360"/>
      </w:pPr>
      <w:rPr>
        <w:rFonts w:ascii="Arial" w:hAnsi="Arial" w:hint="default"/>
      </w:rPr>
    </w:lvl>
    <w:lvl w:ilvl="5" w:tplc="2636419A" w:tentative="1">
      <w:start w:val="1"/>
      <w:numFmt w:val="bullet"/>
      <w:lvlText w:val="•"/>
      <w:lvlJc w:val="left"/>
      <w:pPr>
        <w:tabs>
          <w:tab w:val="num" w:pos="3960"/>
        </w:tabs>
        <w:ind w:left="3960" w:hanging="360"/>
      </w:pPr>
      <w:rPr>
        <w:rFonts w:ascii="Arial" w:hAnsi="Arial" w:hint="default"/>
      </w:rPr>
    </w:lvl>
    <w:lvl w:ilvl="6" w:tplc="20582A54" w:tentative="1">
      <w:start w:val="1"/>
      <w:numFmt w:val="bullet"/>
      <w:lvlText w:val="•"/>
      <w:lvlJc w:val="left"/>
      <w:pPr>
        <w:tabs>
          <w:tab w:val="num" w:pos="4680"/>
        </w:tabs>
        <w:ind w:left="4680" w:hanging="360"/>
      </w:pPr>
      <w:rPr>
        <w:rFonts w:ascii="Arial" w:hAnsi="Arial" w:hint="default"/>
      </w:rPr>
    </w:lvl>
    <w:lvl w:ilvl="7" w:tplc="32DEDAAE" w:tentative="1">
      <w:start w:val="1"/>
      <w:numFmt w:val="bullet"/>
      <w:lvlText w:val="•"/>
      <w:lvlJc w:val="left"/>
      <w:pPr>
        <w:tabs>
          <w:tab w:val="num" w:pos="5400"/>
        </w:tabs>
        <w:ind w:left="5400" w:hanging="360"/>
      </w:pPr>
      <w:rPr>
        <w:rFonts w:ascii="Arial" w:hAnsi="Arial" w:hint="default"/>
      </w:rPr>
    </w:lvl>
    <w:lvl w:ilvl="8" w:tplc="FA60C7B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96E1BA1"/>
    <w:multiLevelType w:val="hybridMultilevel"/>
    <w:tmpl w:val="5832D0FA"/>
    <w:lvl w:ilvl="0" w:tplc="35E05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633785"/>
    <w:multiLevelType w:val="hybridMultilevel"/>
    <w:tmpl w:val="5C24265A"/>
    <w:lvl w:ilvl="0" w:tplc="BEFA1242">
      <w:start w:val="1"/>
      <w:numFmt w:val="bullet"/>
      <w:lvlText w:val="•"/>
      <w:lvlJc w:val="left"/>
      <w:pPr>
        <w:tabs>
          <w:tab w:val="num" w:pos="720"/>
        </w:tabs>
        <w:ind w:left="720" w:hanging="360"/>
      </w:pPr>
      <w:rPr>
        <w:rFonts w:ascii="Arial" w:hAnsi="Arial" w:hint="default"/>
      </w:rPr>
    </w:lvl>
    <w:lvl w:ilvl="1" w:tplc="D5AA9178">
      <w:numFmt w:val="bullet"/>
      <w:lvlText w:val="–"/>
      <w:lvlJc w:val="left"/>
      <w:pPr>
        <w:tabs>
          <w:tab w:val="num" w:pos="1440"/>
        </w:tabs>
        <w:ind w:left="1440" w:hanging="360"/>
      </w:pPr>
      <w:rPr>
        <w:rFonts w:ascii="Arial" w:hAnsi="Arial" w:hint="default"/>
      </w:rPr>
    </w:lvl>
    <w:lvl w:ilvl="2" w:tplc="27C2B770">
      <w:numFmt w:val="bullet"/>
      <w:lvlText w:val="•"/>
      <w:lvlJc w:val="left"/>
      <w:pPr>
        <w:tabs>
          <w:tab w:val="num" w:pos="2160"/>
        </w:tabs>
        <w:ind w:left="2160" w:hanging="360"/>
      </w:pPr>
      <w:rPr>
        <w:rFonts w:ascii="Arial" w:hAnsi="Arial" w:hint="default"/>
      </w:rPr>
    </w:lvl>
    <w:lvl w:ilvl="3" w:tplc="DFAA3554">
      <w:numFmt w:val="bullet"/>
      <w:lvlText w:val="–"/>
      <w:lvlJc w:val="left"/>
      <w:pPr>
        <w:tabs>
          <w:tab w:val="num" w:pos="2880"/>
        </w:tabs>
        <w:ind w:left="2880" w:hanging="360"/>
      </w:pPr>
      <w:rPr>
        <w:rFonts w:ascii="Arial" w:hAnsi="Arial" w:hint="default"/>
      </w:rPr>
    </w:lvl>
    <w:lvl w:ilvl="4" w:tplc="69984C54" w:tentative="1">
      <w:start w:val="1"/>
      <w:numFmt w:val="bullet"/>
      <w:lvlText w:val="•"/>
      <w:lvlJc w:val="left"/>
      <w:pPr>
        <w:tabs>
          <w:tab w:val="num" w:pos="3600"/>
        </w:tabs>
        <w:ind w:left="3600" w:hanging="360"/>
      </w:pPr>
      <w:rPr>
        <w:rFonts w:ascii="Arial" w:hAnsi="Arial" w:hint="default"/>
      </w:rPr>
    </w:lvl>
    <w:lvl w:ilvl="5" w:tplc="90E4E32C" w:tentative="1">
      <w:start w:val="1"/>
      <w:numFmt w:val="bullet"/>
      <w:lvlText w:val="•"/>
      <w:lvlJc w:val="left"/>
      <w:pPr>
        <w:tabs>
          <w:tab w:val="num" w:pos="4320"/>
        </w:tabs>
        <w:ind w:left="4320" w:hanging="360"/>
      </w:pPr>
      <w:rPr>
        <w:rFonts w:ascii="Arial" w:hAnsi="Arial" w:hint="default"/>
      </w:rPr>
    </w:lvl>
    <w:lvl w:ilvl="6" w:tplc="C98C8CD0" w:tentative="1">
      <w:start w:val="1"/>
      <w:numFmt w:val="bullet"/>
      <w:lvlText w:val="•"/>
      <w:lvlJc w:val="left"/>
      <w:pPr>
        <w:tabs>
          <w:tab w:val="num" w:pos="5040"/>
        </w:tabs>
        <w:ind w:left="5040" w:hanging="360"/>
      </w:pPr>
      <w:rPr>
        <w:rFonts w:ascii="Arial" w:hAnsi="Arial" w:hint="default"/>
      </w:rPr>
    </w:lvl>
    <w:lvl w:ilvl="7" w:tplc="8360888E" w:tentative="1">
      <w:start w:val="1"/>
      <w:numFmt w:val="bullet"/>
      <w:lvlText w:val="•"/>
      <w:lvlJc w:val="left"/>
      <w:pPr>
        <w:tabs>
          <w:tab w:val="num" w:pos="5760"/>
        </w:tabs>
        <w:ind w:left="5760" w:hanging="360"/>
      </w:pPr>
      <w:rPr>
        <w:rFonts w:ascii="Arial" w:hAnsi="Arial" w:hint="default"/>
      </w:rPr>
    </w:lvl>
    <w:lvl w:ilvl="8" w:tplc="40E638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671700"/>
    <w:multiLevelType w:val="hybridMultilevel"/>
    <w:tmpl w:val="3D44C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D2E4BAC"/>
    <w:multiLevelType w:val="hybridMultilevel"/>
    <w:tmpl w:val="817AAD6A"/>
    <w:lvl w:ilvl="0" w:tplc="37A63EC6">
      <w:start w:val="1"/>
      <w:numFmt w:val="bullet"/>
      <w:lvlText w:val="•"/>
      <w:lvlJc w:val="left"/>
      <w:pPr>
        <w:tabs>
          <w:tab w:val="num" w:pos="720"/>
        </w:tabs>
        <w:ind w:left="720" w:hanging="360"/>
      </w:pPr>
      <w:rPr>
        <w:rFonts w:ascii="Arial" w:hAnsi="Arial" w:hint="default"/>
      </w:rPr>
    </w:lvl>
    <w:lvl w:ilvl="1" w:tplc="B8229FBE">
      <w:numFmt w:val="bullet"/>
      <w:lvlText w:val="–"/>
      <w:lvlJc w:val="left"/>
      <w:pPr>
        <w:tabs>
          <w:tab w:val="num" w:pos="1440"/>
        </w:tabs>
        <w:ind w:left="1440" w:hanging="360"/>
      </w:pPr>
      <w:rPr>
        <w:rFonts w:ascii="Arial" w:hAnsi="Arial" w:hint="default"/>
      </w:rPr>
    </w:lvl>
    <w:lvl w:ilvl="2" w:tplc="BF2C8B66" w:tentative="1">
      <w:start w:val="1"/>
      <w:numFmt w:val="bullet"/>
      <w:lvlText w:val="•"/>
      <w:lvlJc w:val="left"/>
      <w:pPr>
        <w:tabs>
          <w:tab w:val="num" w:pos="2160"/>
        </w:tabs>
        <w:ind w:left="2160" w:hanging="360"/>
      </w:pPr>
      <w:rPr>
        <w:rFonts w:ascii="Arial" w:hAnsi="Arial" w:hint="default"/>
      </w:rPr>
    </w:lvl>
    <w:lvl w:ilvl="3" w:tplc="6310DCB6" w:tentative="1">
      <w:start w:val="1"/>
      <w:numFmt w:val="bullet"/>
      <w:lvlText w:val="•"/>
      <w:lvlJc w:val="left"/>
      <w:pPr>
        <w:tabs>
          <w:tab w:val="num" w:pos="2880"/>
        </w:tabs>
        <w:ind w:left="2880" w:hanging="360"/>
      </w:pPr>
      <w:rPr>
        <w:rFonts w:ascii="Arial" w:hAnsi="Arial" w:hint="default"/>
      </w:rPr>
    </w:lvl>
    <w:lvl w:ilvl="4" w:tplc="C7E42570" w:tentative="1">
      <w:start w:val="1"/>
      <w:numFmt w:val="bullet"/>
      <w:lvlText w:val="•"/>
      <w:lvlJc w:val="left"/>
      <w:pPr>
        <w:tabs>
          <w:tab w:val="num" w:pos="3600"/>
        </w:tabs>
        <w:ind w:left="3600" w:hanging="360"/>
      </w:pPr>
      <w:rPr>
        <w:rFonts w:ascii="Arial" w:hAnsi="Arial" w:hint="default"/>
      </w:rPr>
    </w:lvl>
    <w:lvl w:ilvl="5" w:tplc="89F4E196" w:tentative="1">
      <w:start w:val="1"/>
      <w:numFmt w:val="bullet"/>
      <w:lvlText w:val="•"/>
      <w:lvlJc w:val="left"/>
      <w:pPr>
        <w:tabs>
          <w:tab w:val="num" w:pos="4320"/>
        </w:tabs>
        <w:ind w:left="4320" w:hanging="360"/>
      </w:pPr>
      <w:rPr>
        <w:rFonts w:ascii="Arial" w:hAnsi="Arial" w:hint="default"/>
      </w:rPr>
    </w:lvl>
    <w:lvl w:ilvl="6" w:tplc="DCB471EE" w:tentative="1">
      <w:start w:val="1"/>
      <w:numFmt w:val="bullet"/>
      <w:lvlText w:val="•"/>
      <w:lvlJc w:val="left"/>
      <w:pPr>
        <w:tabs>
          <w:tab w:val="num" w:pos="5040"/>
        </w:tabs>
        <w:ind w:left="5040" w:hanging="360"/>
      </w:pPr>
      <w:rPr>
        <w:rFonts w:ascii="Arial" w:hAnsi="Arial" w:hint="default"/>
      </w:rPr>
    </w:lvl>
    <w:lvl w:ilvl="7" w:tplc="5BE00DAA" w:tentative="1">
      <w:start w:val="1"/>
      <w:numFmt w:val="bullet"/>
      <w:lvlText w:val="•"/>
      <w:lvlJc w:val="left"/>
      <w:pPr>
        <w:tabs>
          <w:tab w:val="num" w:pos="5760"/>
        </w:tabs>
        <w:ind w:left="5760" w:hanging="360"/>
      </w:pPr>
      <w:rPr>
        <w:rFonts w:ascii="Arial" w:hAnsi="Arial" w:hint="default"/>
      </w:rPr>
    </w:lvl>
    <w:lvl w:ilvl="8" w:tplc="A79206E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8" w15:restartNumberingAfterBreak="0">
    <w:nsid w:val="45120B1E"/>
    <w:multiLevelType w:val="hybridMultilevel"/>
    <w:tmpl w:val="81F035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0" w15:restartNumberingAfterBreak="0">
    <w:nsid w:val="46F4489C"/>
    <w:multiLevelType w:val="hybridMultilevel"/>
    <w:tmpl w:val="749E610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53467E9C"/>
    <w:multiLevelType w:val="hybridMultilevel"/>
    <w:tmpl w:val="70BA0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3"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4" w15:restartNumberingAfterBreak="0">
    <w:nsid w:val="586A3262"/>
    <w:multiLevelType w:val="hybridMultilevel"/>
    <w:tmpl w:val="BAEC692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D4847AA2">
      <w:numFmt w:val="bullet"/>
      <w:lvlText w:val="-"/>
      <w:lvlJc w:val="left"/>
      <w:pPr>
        <w:ind w:left="1800" w:hanging="360"/>
      </w:pPr>
      <w:rPr>
        <w:rFonts w:ascii="Calibri" w:eastAsiaTheme="minorEastAsia" w:hAnsi="Calibri" w:cs="Calibri"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94A47D0"/>
    <w:multiLevelType w:val="hybridMultilevel"/>
    <w:tmpl w:val="6A54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8D7788"/>
    <w:multiLevelType w:val="hybridMultilevel"/>
    <w:tmpl w:val="018A6302"/>
    <w:lvl w:ilvl="0" w:tplc="D990EAB4">
      <w:start w:val="1"/>
      <w:numFmt w:val="bullet"/>
      <w:lvlText w:val="•"/>
      <w:lvlJc w:val="left"/>
      <w:pPr>
        <w:tabs>
          <w:tab w:val="num" w:pos="357"/>
        </w:tabs>
        <w:ind w:left="357" w:hanging="360"/>
      </w:pPr>
      <w:rPr>
        <w:rFonts w:ascii="Arial" w:hAnsi="Arial" w:hint="default"/>
      </w:rPr>
    </w:lvl>
    <w:lvl w:ilvl="1" w:tplc="90CEBA74">
      <w:numFmt w:val="bullet"/>
      <w:lvlText w:val="–"/>
      <w:lvlJc w:val="left"/>
      <w:pPr>
        <w:tabs>
          <w:tab w:val="num" w:pos="1077"/>
        </w:tabs>
        <w:ind w:left="1077" w:hanging="360"/>
      </w:pPr>
      <w:rPr>
        <w:rFonts w:ascii="Arial" w:hAnsi="Arial" w:hint="default"/>
      </w:rPr>
    </w:lvl>
    <w:lvl w:ilvl="2" w:tplc="8DB4AC0C">
      <w:numFmt w:val="bullet"/>
      <w:lvlText w:val="•"/>
      <w:lvlJc w:val="left"/>
      <w:pPr>
        <w:tabs>
          <w:tab w:val="num" w:pos="1797"/>
        </w:tabs>
        <w:ind w:left="1797" w:hanging="360"/>
      </w:pPr>
      <w:rPr>
        <w:rFonts w:ascii="Arial" w:hAnsi="Arial" w:hint="default"/>
      </w:rPr>
    </w:lvl>
    <w:lvl w:ilvl="3" w:tplc="E3DAD6E8">
      <w:numFmt w:val="bullet"/>
      <w:lvlText w:val="–"/>
      <w:lvlJc w:val="left"/>
      <w:pPr>
        <w:tabs>
          <w:tab w:val="num" w:pos="2517"/>
        </w:tabs>
        <w:ind w:left="2517" w:hanging="360"/>
      </w:pPr>
      <w:rPr>
        <w:rFonts w:ascii="Arial" w:hAnsi="Arial" w:hint="default"/>
      </w:rPr>
    </w:lvl>
    <w:lvl w:ilvl="4" w:tplc="2582432E" w:tentative="1">
      <w:start w:val="1"/>
      <w:numFmt w:val="bullet"/>
      <w:lvlText w:val="•"/>
      <w:lvlJc w:val="left"/>
      <w:pPr>
        <w:tabs>
          <w:tab w:val="num" w:pos="3237"/>
        </w:tabs>
        <w:ind w:left="3237" w:hanging="360"/>
      </w:pPr>
      <w:rPr>
        <w:rFonts w:ascii="Arial" w:hAnsi="Arial" w:hint="default"/>
      </w:rPr>
    </w:lvl>
    <w:lvl w:ilvl="5" w:tplc="92263134" w:tentative="1">
      <w:start w:val="1"/>
      <w:numFmt w:val="bullet"/>
      <w:lvlText w:val="•"/>
      <w:lvlJc w:val="left"/>
      <w:pPr>
        <w:tabs>
          <w:tab w:val="num" w:pos="3957"/>
        </w:tabs>
        <w:ind w:left="3957" w:hanging="360"/>
      </w:pPr>
      <w:rPr>
        <w:rFonts w:ascii="Arial" w:hAnsi="Arial" w:hint="default"/>
      </w:rPr>
    </w:lvl>
    <w:lvl w:ilvl="6" w:tplc="0156BEBE" w:tentative="1">
      <w:start w:val="1"/>
      <w:numFmt w:val="bullet"/>
      <w:lvlText w:val="•"/>
      <w:lvlJc w:val="left"/>
      <w:pPr>
        <w:tabs>
          <w:tab w:val="num" w:pos="4677"/>
        </w:tabs>
        <w:ind w:left="4677" w:hanging="360"/>
      </w:pPr>
      <w:rPr>
        <w:rFonts w:ascii="Arial" w:hAnsi="Arial" w:hint="default"/>
      </w:rPr>
    </w:lvl>
    <w:lvl w:ilvl="7" w:tplc="F7B462AA" w:tentative="1">
      <w:start w:val="1"/>
      <w:numFmt w:val="bullet"/>
      <w:lvlText w:val="•"/>
      <w:lvlJc w:val="left"/>
      <w:pPr>
        <w:tabs>
          <w:tab w:val="num" w:pos="5397"/>
        </w:tabs>
        <w:ind w:left="5397" w:hanging="360"/>
      </w:pPr>
      <w:rPr>
        <w:rFonts w:ascii="Arial" w:hAnsi="Arial" w:hint="default"/>
      </w:rPr>
    </w:lvl>
    <w:lvl w:ilvl="8" w:tplc="8EB0602C" w:tentative="1">
      <w:start w:val="1"/>
      <w:numFmt w:val="bullet"/>
      <w:lvlText w:val="•"/>
      <w:lvlJc w:val="left"/>
      <w:pPr>
        <w:tabs>
          <w:tab w:val="num" w:pos="6117"/>
        </w:tabs>
        <w:ind w:left="6117" w:hanging="360"/>
      </w:pPr>
      <w:rPr>
        <w:rFonts w:ascii="Arial" w:hAnsi="Arial" w:hint="default"/>
      </w:rPr>
    </w:lvl>
  </w:abstractNum>
  <w:abstractNum w:abstractNumId="3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6F9A298F"/>
    <w:multiLevelType w:val="hybridMultilevel"/>
    <w:tmpl w:val="35E61B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5940485"/>
    <w:multiLevelType w:val="hybridMultilevel"/>
    <w:tmpl w:val="CC6E2D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59772FB"/>
    <w:multiLevelType w:val="hybridMultilevel"/>
    <w:tmpl w:val="945E3F3E"/>
    <w:lvl w:ilvl="0" w:tplc="B450187E">
      <w:start w:val="1"/>
      <w:numFmt w:val="bullet"/>
      <w:lvlText w:val="•"/>
      <w:lvlJc w:val="left"/>
      <w:pPr>
        <w:tabs>
          <w:tab w:val="num" w:pos="360"/>
        </w:tabs>
        <w:ind w:left="360" w:hanging="360"/>
      </w:pPr>
      <w:rPr>
        <w:rFonts w:ascii="Arial" w:hAnsi="Arial" w:hint="default"/>
      </w:rPr>
    </w:lvl>
    <w:lvl w:ilvl="1" w:tplc="1C82F176">
      <w:numFmt w:val="bullet"/>
      <w:lvlText w:val="•"/>
      <w:lvlJc w:val="left"/>
      <w:pPr>
        <w:tabs>
          <w:tab w:val="num" w:pos="1080"/>
        </w:tabs>
        <w:ind w:left="1080" w:hanging="360"/>
      </w:pPr>
      <w:rPr>
        <w:rFonts w:ascii="Arial" w:hAnsi="Arial" w:hint="default"/>
      </w:rPr>
    </w:lvl>
    <w:lvl w:ilvl="2" w:tplc="BE7064E2" w:tentative="1">
      <w:start w:val="1"/>
      <w:numFmt w:val="bullet"/>
      <w:lvlText w:val="•"/>
      <w:lvlJc w:val="left"/>
      <w:pPr>
        <w:tabs>
          <w:tab w:val="num" w:pos="1800"/>
        </w:tabs>
        <w:ind w:left="1800" w:hanging="360"/>
      </w:pPr>
      <w:rPr>
        <w:rFonts w:ascii="Arial" w:hAnsi="Arial" w:hint="default"/>
      </w:rPr>
    </w:lvl>
    <w:lvl w:ilvl="3" w:tplc="CAB2C3B4" w:tentative="1">
      <w:start w:val="1"/>
      <w:numFmt w:val="bullet"/>
      <w:lvlText w:val="•"/>
      <w:lvlJc w:val="left"/>
      <w:pPr>
        <w:tabs>
          <w:tab w:val="num" w:pos="2520"/>
        </w:tabs>
        <w:ind w:left="2520" w:hanging="360"/>
      </w:pPr>
      <w:rPr>
        <w:rFonts w:ascii="Arial" w:hAnsi="Arial" w:hint="default"/>
      </w:rPr>
    </w:lvl>
    <w:lvl w:ilvl="4" w:tplc="8D74392E" w:tentative="1">
      <w:start w:val="1"/>
      <w:numFmt w:val="bullet"/>
      <w:lvlText w:val="•"/>
      <w:lvlJc w:val="left"/>
      <w:pPr>
        <w:tabs>
          <w:tab w:val="num" w:pos="3240"/>
        </w:tabs>
        <w:ind w:left="3240" w:hanging="360"/>
      </w:pPr>
      <w:rPr>
        <w:rFonts w:ascii="Arial" w:hAnsi="Arial" w:hint="default"/>
      </w:rPr>
    </w:lvl>
    <w:lvl w:ilvl="5" w:tplc="22B604BC" w:tentative="1">
      <w:start w:val="1"/>
      <w:numFmt w:val="bullet"/>
      <w:lvlText w:val="•"/>
      <w:lvlJc w:val="left"/>
      <w:pPr>
        <w:tabs>
          <w:tab w:val="num" w:pos="3960"/>
        </w:tabs>
        <w:ind w:left="3960" w:hanging="360"/>
      </w:pPr>
      <w:rPr>
        <w:rFonts w:ascii="Arial" w:hAnsi="Arial" w:hint="default"/>
      </w:rPr>
    </w:lvl>
    <w:lvl w:ilvl="6" w:tplc="E24C01E4" w:tentative="1">
      <w:start w:val="1"/>
      <w:numFmt w:val="bullet"/>
      <w:lvlText w:val="•"/>
      <w:lvlJc w:val="left"/>
      <w:pPr>
        <w:tabs>
          <w:tab w:val="num" w:pos="4680"/>
        </w:tabs>
        <w:ind w:left="4680" w:hanging="360"/>
      </w:pPr>
      <w:rPr>
        <w:rFonts w:ascii="Arial" w:hAnsi="Arial" w:hint="default"/>
      </w:rPr>
    </w:lvl>
    <w:lvl w:ilvl="7" w:tplc="C0DC68E4" w:tentative="1">
      <w:start w:val="1"/>
      <w:numFmt w:val="bullet"/>
      <w:lvlText w:val="•"/>
      <w:lvlJc w:val="left"/>
      <w:pPr>
        <w:tabs>
          <w:tab w:val="num" w:pos="5400"/>
        </w:tabs>
        <w:ind w:left="5400" w:hanging="360"/>
      </w:pPr>
      <w:rPr>
        <w:rFonts w:ascii="Arial" w:hAnsi="Arial" w:hint="default"/>
      </w:rPr>
    </w:lvl>
    <w:lvl w:ilvl="8" w:tplc="6A2E0356"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A8D38C9"/>
    <w:multiLevelType w:val="hybridMultilevel"/>
    <w:tmpl w:val="7E5E5B36"/>
    <w:lvl w:ilvl="0" w:tplc="0409000F">
      <w:start w:val="1"/>
      <w:numFmt w:val="decimal"/>
      <w:lvlText w:val="%1."/>
      <w:lvlJc w:val="left"/>
      <w:pPr>
        <w:ind w:left="764" w:hanging="480"/>
      </w:pPr>
      <w:rPr>
        <w:rFont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5" w15:restartNumberingAfterBreak="0">
    <w:nsid w:val="7B19366D"/>
    <w:multiLevelType w:val="hybridMultilevel"/>
    <w:tmpl w:val="47FE7044"/>
    <w:lvl w:ilvl="0" w:tplc="5CE89DC0">
      <w:start w:val="1"/>
      <w:numFmt w:val="bullet"/>
      <w:lvlText w:val="–"/>
      <w:lvlJc w:val="left"/>
      <w:pPr>
        <w:tabs>
          <w:tab w:val="num" w:pos="720"/>
        </w:tabs>
        <w:ind w:left="720" w:hanging="360"/>
      </w:pPr>
      <w:rPr>
        <w:rFonts w:ascii="Arial" w:hAnsi="Arial" w:hint="default"/>
      </w:rPr>
    </w:lvl>
    <w:lvl w:ilvl="1" w:tplc="3F4226E6">
      <w:start w:val="1"/>
      <w:numFmt w:val="bullet"/>
      <w:lvlText w:val="–"/>
      <w:lvlJc w:val="left"/>
      <w:pPr>
        <w:tabs>
          <w:tab w:val="num" w:pos="1440"/>
        </w:tabs>
        <w:ind w:left="1440" w:hanging="360"/>
      </w:pPr>
      <w:rPr>
        <w:rFonts w:ascii="Arial" w:hAnsi="Arial" w:hint="default"/>
      </w:rPr>
    </w:lvl>
    <w:lvl w:ilvl="2" w:tplc="AC108300">
      <w:numFmt w:val="bullet"/>
      <w:lvlText w:val="•"/>
      <w:lvlJc w:val="left"/>
      <w:pPr>
        <w:tabs>
          <w:tab w:val="num" w:pos="2160"/>
        </w:tabs>
        <w:ind w:left="2160" w:hanging="360"/>
      </w:pPr>
      <w:rPr>
        <w:rFonts w:ascii="Arial" w:hAnsi="Arial" w:hint="default"/>
      </w:rPr>
    </w:lvl>
    <w:lvl w:ilvl="3" w:tplc="2828CDA2">
      <w:numFmt w:val="bullet"/>
      <w:lvlText w:val="–"/>
      <w:lvlJc w:val="left"/>
      <w:pPr>
        <w:tabs>
          <w:tab w:val="num" w:pos="2880"/>
        </w:tabs>
        <w:ind w:left="2880" w:hanging="360"/>
      </w:pPr>
      <w:rPr>
        <w:rFonts w:ascii="Arial" w:hAnsi="Arial" w:hint="default"/>
      </w:rPr>
    </w:lvl>
    <w:lvl w:ilvl="4" w:tplc="7C94DE9A" w:tentative="1">
      <w:start w:val="1"/>
      <w:numFmt w:val="bullet"/>
      <w:lvlText w:val="–"/>
      <w:lvlJc w:val="left"/>
      <w:pPr>
        <w:tabs>
          <w:tab w:val="num" w:pos="3600"/>
        </w:tabs>
        <w:ind w:left="3600" w:hanging="360"/>
      </w:pPr>
      <w:rPr>
        <w:rFonts w:ascii="Arial" w:hAnsi="Arial" w:hint="default"/>
      </w:rPr>
    </w:lvl>
    <w:lvl w:ilvl="5" w:tplc="64B03EE8" w:tentative="1">
      <w:start w:val="1"/>
      <w:numFmt w:val="bullet"/>
      <w:lvlText w:val="–"/>
      <w:lvlJc w:val="left"/>
      <w:pPr>
        <w:tabs>
          <w:tab w:val="num" w:pos="4320"/>
        </w:tabs>
        <w:ind w:left="4320" w:hanging="360"/>
      </w:pPr>
      <w:rPr>
        <w:rFonts w:ascii="Arial" w:hAnsi="Arial" w:hint="default"/>
      </w:rPr>
    </w:lvl>
    <w:lvl w:ilvl="6" w:tplc="D44CFCAE" w:tentative="1">
      <w:start w:val="1"/>
      <w:numFmt w:val="bullet"/>
      <w:lvlText w:val="–"/>
      <w:lvlJc w:val="left"/>
      <w:pPr>
        <w:tabs>
          <w:tab w:val="num" w:pos="5040"/>
        </w:tabs>
        <w:ind w:left="5040" w:hanging="360"/>
      </w:pPr>
      <w:rPr>
        <w:rFonts w:ascii="Arial" w:hAnsi="Arial" w:hint="default"/>
      </w:rPr>
    </w:lvl>
    <w:lvl w:ilvl="7" w:tplc="30467942" w:tentative="1">
      <w:start w:val="1"/>
      <w:numFmt w:val="bullet"/>
      <w:lvlText w:val="–"/>
      <w:lvlJc w:val="left"/>
      <w:pPr>
        <w:tabs>
          <w:tab w:val="num" w:pos="5760"/>
        </w:tabs>
        <w:ind w:left="5760" w:hanging="360"/>
      </w:pPr>
      <w:rPr>
        <w:rFonts w:ascii="Arial" w:hAnsi="Arial" w:hint="default"/>
      </w:rPr>
    </w:lvl>
    <w:lvl w:ilvl="8" w:tplc="727EAA8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FE73DD"/>
    <w:multiLevelType w:val="hybridMultilevel"/>
    <w:tmpl w:val="7892140A"/>
    <w:lvl w:ilvl="0" w:tplc="1F92A952">
      <w:start w:val="1"/>
      <w:numFmt w:val="bullet"/>
      <w:lvlText w:val="•"/>
      <w:lvlJc w:val="left"/>
      <w:pPr>
        <w:tabs>
          <w:tab w:val="num" w:pos="720"/>
        </w:tabs>
        <w:ind w:left="720" w:hanging="360"/>
      </w:pPr>
      <w:rPr>
        <w:rFonts w:ascii="Arial" w:hAnsi="Arial" w:hint="default"/>
      </w:rPr>
    </w:lvl>
    <w:lvl w:ilvl="1" w:tplc="2EA49230">
      <w:start w:val="1"/>
      <w:numFmt w:val="bullet"/>
      <w:lvlText w:val="•"/>
      <w:lvlJc w:val="left"/>
      <w:pPr>
        <w:tabs>
          <w:tab w:val="num" w:pos="1440"/>
        </w:tabs>
        <w:ind w:left="1440" w:hanging="360"/>
      </w:pPr>
      <w:rPr>
        <w:rFonts w:ascii="Arial" w:hAnsi="Arial" w:hint="default"/>
      </w:rPr>
    </w:lvl>
    <w:lvl w:ilvl="2" w:tplc="A55EB53A">
      <w:start w:val="1"/>
      <w:numFmt w:val="bullet"/>
      <w:lvlText w:val="•"/>
      <w:lvlJc w:val="left"/>
      <w:pPr>
        <w:tabs>
          <w:tab w:val="num" w:pos="2160"/>
        </w:tabs>
        <w:ind w:left="2160" w:hanging="360"/>
      </w:pPr>
      <w:rPr>
        <w:rFonts w:ascii="Arial" w:hAnsi="Arial" w:hint="default"/>
      </w:rPr>
    </w:lvl>
    <w:lvl w:ilvl="3" w:tplc="0AD29FAE" w:tentative="1">
      <w:start w:val="1"/>
      <w:numFmt w:val="bullet"/>
      <w:lvlText w:val="•"/>
      <w:lvlJc w:val="left"/>
      <w:pPr>
        <w:tabs>
          <w:tab w:val="num" w:pos="2880"/>
        </w:tabs>
        <w:ind w:left="2880" w:hanging="360"/>
      </w:pPr>
      <w:rPr>
        <w:rFonts w:ascii="Arial" w:hAnsi="Arial" w:hint="default"/>
      </w:rPr>
    </w:lvl>
    <w:lvl w:ilvl="4" w:tplc="5DBA3744" w:tentative="1">
      <w:start w:val="1"/>
      <w:numFmt w:val="bullet"/>
      <w:lvlText w:val="•"/>
      <w:lvlJc w:val="left"/>
      <w:pPr>
        <w:tabs>
          <w:tab w:val="num" w:pos="3600"/>
        </w:tabs>
        <w:ind w:left="3600" w:hanging="360"/>
      </w:pPr>
      <w:rPr>
        <w:rFonts w:ascii="Arial" w:hAnsi="Arial" w:hint="default"/>
      </w:rPr>
    </w:lvl>
    <w:lvl w:ilvl="5" w:tplc="B9D81D9C" w:tentative="1">
      <w:start w:val="1"/>
      <w:numFmt w:val="bullet"/>
      <w:lvlText w:val="•"/>
      <w:lvlJc w:val="left"/>
      <w:pPr>
        <w:tabs>
          <w:tab w:val="num" w:pos="4320"/>
        </w:tabs>
        <w:ind w:left="4320" w:hanging="360"/>
      </w:pPr>
      <w:rPr>
        <w:rFonts w:ascii="Arial" w:hAnsi="Arial" w:hint="default"/>
      </w:rPr>
    </w:lvl>
    <w:lvl w:ilvl="6" w:tplc="3B18619E" w:tentative="1">
      <w:start w:val="1"/>
      <w:numFmt w:val="bullet"/>
      <w:lvlText w:val="•"/>
      <w:lvlJc w:val="left"/>
      <w:pPr>
        <w:tabs>
          <w:tab w:val="num" w:pos="5040"/>
        </w:tabs>
        <w:ind w:left="5040" w:hanging="360"/>
      </w:pPr>
      <w:rPr>
        <w:rFonts w:ascii="Arial" w:hAnsi="Arial" w:hint="default"/>
      </w:rPr>
    </w:lvl>
    <w:lvl w:ilvl="7" w:tplc="5098486C" w:tentative="1">
      <w:start w:val="1"/>
      <w:numFmt w:val="bullet"/>
      <w:lvlText w:val="•"/>
      <w:lvlJc w:val="left"/>
      <w:pPr>
        <w:tabs>
          <w:tab w:val="num" w:pos="5760"/>
        </w:tabs>
        <w:ind w:left="5760" w:hanging="360"/>
      </w:pPr>
      <w:rPr>
        <w:rFonts w:ascii="Arial" w:hAnsi="Arial" w:hint="default"/>
      </w:rPr>
    </w:lvl>
    <w:lvl w:ilvl="8" w:tplc="AE685F0A"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25"/>
  </w:num>
  <w:num w:numId="3">
    <w:abstractNumId w:val="6"/>
  </w:num>
  <w:num w:numId="4">
    <w:abstractNumId w:val="41"/>
  </w:num>
  <w:num w:numId="5">
    <w:abstractNumId w:val="8"/>
  </w:num>
  <w:num w:numId="6">
    <w:abstractNumId w:val="17"/>
  </w:num>
  <w:num w:numId="7">
    <w:abstractNumId w:val="38"/>
  </w:num>
  <w:num w:numId="8">
    <w:abstractNumId w:val="24"/>
  </w:num>
  <w:num w:numId="9">
    <w:abstractNumId w:val="5"/>
  </w:num>
  <w:num w:numId="10">
    <w:abstractNumId w:val="1"/>
  </w:num>
  <w:num w:numId="11">
    <w:abstractNumId w:val="23"/>
  </w:num>
  <w:num w:numId="12">
    <w:abstractNumId w:val="29"/>
  </w:num>
  <w:num w:numId="13">
    <w:abstractNumId w:val="32"/>
  </w:num>
  <w:num w:numId="14">
    <w:abstractNumId w:val="27"/>
  </w:num>
  <w:num w:numId="15">
    <w:abstractNumId w:val="33"/>
  </w:num>
  <w:num w:numId="16">
    <w:abstractNumId w:val="22"/>
  </w:num>
  <w:num w:numId="17">
    <w:abstractNumId w:val="21"/>
  </w:num>
  <w:num w:numId="18">
    <w:abstractNumId w:val="0"/>
  </w:num>
  <w:num w:numId="19">
    <w:abstractNumId w:val="31"/>
  </w:num>
  <w:num w:numId="20">
    <w:abstractNumId w:val="2"/>
  </w:num>
  <w:num w:numId="21">
    <w:abstractNumId w:val="46"/>
  </w:num>
  <w:num w:numId="22">
    <w:abstractNumId w:val="42"/>
  </w:num>
  <w:num w:numId="23">
    <w:abstractNumId w:val="10"/>
  </w:num>
  <w:num w:numId="24">
    <w:abstractNumId w:val="26"/>
  </w:num>
  <w:num w:numId="25">
    <w:abstractNumId w:val="15"/>
  </w:num>
  <w:num w:numId="26">
    <w:abstractNumId w:val="13"/>
  </w:num>
  <w:num w:numId="27">
    <w:abstractNumId w:val="19"/>
  </w:num>
  <w:num w:numId="28">
    <w:abstractNumId w:val="37"/>
  </w:num>
  <w:num w:numId="29">
    <w:abstractNumId w:val="20"/>
  </w:num>
  <w:num w:numId="30">
    <w:abstractNumId w:val="9"/>
  </w:num>
  <w:num w:numId="31">
    <w:abstractNumId w:val="28"/>
  </w:num>
  <w:num w:numId="32">
    <w:abstractNumId w:val="16"/>
  </w:num>
  <w:num w:numId="33">
    <w:abstractNumId w:val="35"/>
  </w:num>
  <w:num w:numId="34">
    <w:abstractNumId w:val="18"/>
  </w:num>
  <w:num w:numId="35">
    <w:abstractNumId w:val="45"/>
  </w:num>
  <w:num w:numId="36">
    <w:abstractNumId w:val="34"/>
  </w:num>
  <w:num w:numId="37">
    <w:abstractNumId w:val="40"/>
  </w:num>
  <w:num w:numId="38">
    <w:abstractNumId w:val="44"/>
  </w:num>
  <w:num w:numId="39">
    <w:abstractNumId w:val="36"/>
  </w:num>
  <w:num w:numId="40">
    <w:abstractNumId w:val="14"/>
  </w:num>
  <w:num w:numId="41">
    <w:abstractNumId w:val="3"/>
  </w:num>
  <w:num w:numId="42">
    <w:abstractNumId w:val="30"/>
  </w:num>
  <w:num w:numId="43">
    <w:abstractNumId w:val="12"/>
  </w:num>
  <w:num w:numId="44">
    <w:abstractNumId w:val="4"/>
  </w:num>
  <w:num w:numId="45">
    <w:abstractNumId w:val="43"/>
  </w:num>
  <w:num w:numId="46">
    <w:abstractNumId w:val="11"/>
  </w:num>
  <w:num w:numId="4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BAF"/>
    <w:rsid w:val="00023EDD"/>
    <w:rsid w:val="000242E1"/>
    <w:rsid w:val="00024686"/>
    <w:rsid w:val="00024868"/>
    <w:rsid w:val="000248D1"/>
    <w:rsid w:val="00024B9C"/>
    <w:rsid w:val="00024D42"/>
    <w:rsid w:val="00024EE6"/>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C48"/>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2F5B"/>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4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AD9"/>
    <w:rsid w:val="000C4E71"/>
    <w:rsid w:val="000C513B"/>
    <w:rsid w:val="000C5206"/>
    <w:rsid w:val="000C612B"/>
    <w:rsid w:val="000C6216"/>
    <w:rsid w:val="000C621D"/>
    <w:rsid w:val="000C658B"/>
    <w:rsid w:val="000C662C"/>
    <w:rsid w:val="000C67B3"/>
    <w:rsid w:val="000C6848"/>
    <w:rsid w:val="000C6987"/>
    <w:rsid w:val="000C6B0A"/>
    <w:rsid w:val="000C6E02"/>
    <w:rsid w:val="000C772F"/>
    <w:rsid w:val="000C786C"/>
    <w:rsid w:val="000C7AF2"/>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3E93"/>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94F"/>
    <w:rsid w:val="000E2FAF"/>
    <w:rsid w:val="000E3216"/>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66"/>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047"/>
    <w:rsid w:val="00140140"/>
    <w:rsid w:val="0014031E"/>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168"/>
    <w:rsid w:val="0015350C"/>
    <w:rsid w:val="00153CE8"/>
    <w:rsid w:val="001542E6"/>
    <w:rsid w:val="0015441A"/>
    <w:rsid w:val="001545AB"/>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CE6"/>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9BF"/>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A00"/>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2B"/>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EA4"/>
    <w:rsid w:val="00231FC7"/>
    <w:rsid w:val="0023296C"/>
    <w:rsid w:val="00232B4D"/>
    <w:rsid w:val="00232EC0"/>
    <w:rsid w:val="002332B9"/>
    <w:rsid w:val="002333AC"/>
    <w:rsid w:val="0023360D"/>
    <w:rsid w:val="00233C5D"/>
    <w:rsid w:val="00233CB9"/>
    <w:rsid w:val="00233DFB"/>
    <w:rsid w:val="00234111"/>
    <w:rsid w:val="002343C6"/>
    <w:rsid w:val="00234715"/>
    <w:rsid w:val="002348B0"/>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0A5"/>
    <w:rsid w:val="0024471D"/>
    <w:rsid w:val="0024478E"/>
    <w:rsid w:val="002447E7"/>
    <w:rsid w:val="00244BA8"/>
    <w:rsid w:val="00244DA7"/>
    <w:rsid w:val="0024530E"/>
    <w:rsid w:val="0024560D"/>
    <w:rsid w:val="00245F29"/>
    <w:rsid w:val="002461D1"/>
    <w:rsid w:val="002462D2"/>
    <w:rsid w:val="00246F35"/>
    <w:rsid w:val="00247114"/>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099F"/>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22F"/>
    <w:rsid w:val="002B43F8"/>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A77"/>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D7FB8"/>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5F3C"/>
    <w:rsid w:val="003063F7"/>
    <w:rsid w:val="003065E3"/>
    <w:rsid w:val="0030684E"/>
    <w:rsid w:val="003071F6"/>
    <w:rsid w:val="00307373"/>
    <w:rsid w:val="00307992"/>
    <w:rsid w:val="00307BA4"/>
    <w:rsid w:val="00310144"/>
    <w:rsid w:val="00310270"/>
    <w:rsid w:val="0031033E"/>
    <w:rsid w:val="003106ED"/>
    <w:rsid w:val="0031074B"/>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CA2"/>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62"/>
    <w:rsid w:val="003300BD"/>
    <w:rsid w:val="00330797"/>
    <w:rsid w:val="003309F4"/>
    <w:rsid w:val="00331100"/>
    <w:rsid w:val="00331308"/>
    <w:rsid w:val="0033149D"/>
    <w:rsid w:val="00331903"/>
    <w:rsid w:val="00331C6A"/>
    <w:rsid w:val="00332709"/>
    <w:rsid w:val="00333319"/>
    <w:rsid w:val="00333E46"/>
    <w:rsid w:val="003344CA"/>
    <w:rsid w:val="0033464F"/>
    <w:rsid w:val="00334A08"/>
    <w:rsid w:val="00334AA0"/>
    <w:rsid w:val="00334C64"/>
    <w:rsid w:val="00334FCF"/>
    <w:rsid w:val="003350C7"/>
    <w:rsid w:val="00335429"/>
    <w:rsid w:val="00335473"/>
    <w:rsid w:val="00335C4A"/>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A8"/>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944"/>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26A"/>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47F"/>
    <w:rsid w:val="003B653D"/>
    <w:rsid w:val="003B65F8"/>
    <w:rsid w:val="003B6ED9"/>
    <w:rsid w:val="003B75B2"/>
    <w:rsid w:val="003C0174"/>
    <w:rsid w:val="003C0229"/>
    <w:rsid w:val="003C02AC"/>
    <w:rsid w:val="003C0622"/>
    <w:rsid w:val="003C0D83"/>
    <w:rsid w:val="003C0FFF"/>
    <w:rsid w:val="003C1127"/>
    <w:rsid w:val="003C14D1"/>
    <w:rsid w:val="003C1699"/>
    <w:rsid w:val="003C1EEB"/>
    <w:rsid w:val="003C2408"/>
    <w:rsid w:val="003C2834"/>
    <w:rsid w:val="003C2925"/>
    <w:rsid w:val="003C2CC7"/>
    <w:rsid w:val="003C303C"/>
    <w:rsid w:val="003C372B"/>
    <w:rsid w:val="003C373B"/>
    <w:rsid w:val="003C3788"/>
    <w:rsid w:val="003C3AA0"/>
    <w:rsid w:val="003C447D"/>
    <w:rsid w:val="003C49E6"/>
    <w:rsid w:val="003C5463"/>
    <w:rsid w:val="003C60FA"/>
    <w:rsid w:val="003C6ACA"/>
    <w:rsid w:val="003C6BB3"/>
    <w:rsid w:val="003C6CA4"/>
    <w:rsid w:val="003C6E49"/>
    <w:rsid w:val="003C73E2"/>
    <w:rsid w:val="003C75B5"/>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74C"/>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BF"/>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206D"/>
    <w:rsid w:val="00412505"/>
    <w:rsid w:val="00412CFA"/>
    <w:rsid w:val="004136E4"/>
    <w:rsid w:val="00413B98"/>
    <w:rsid w:val="00413D12"/>
    <w:rsid w:val="00413EBB"/>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52A"/>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37E"/>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4E19"/>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50C"/>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7C3"/>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C4D"/>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E21"/>
    <w:rsid w:val="00535E6E"/>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2BB"/>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5DFC"/>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1EE"/>
    <w:rsid w:val="006053C9"/>
    <w:rsid w:val="00605481"/>
    <w:rsid w:val="0060567C"/>
    <w:rsid w:val="00605B70"/>
    <w:rsid w:val="00605F1E"/>
    <w:rsid w:val="00606789"/>
    <w:rsid w:val="00606AA7"/>
    <w:rsid w:val="00606B1A"/>
    <w:rsid w:val="006073F2"/>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1B3"/>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C5B"/>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61F"/>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2DE"/>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377"/>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8FB"/>
    <w:rsid w:val="00743083"/>
    <w:rsid w:val="0074344E"/>
    <w:rsid w:val="007438F4"/>
    <w:rsid w:val="00743F02"/>
    <w:rsid w:val="007440A3"/>
    <w:rsid w:val="007445F4"/>
    <w:rsid w:val="00744B32"/>
    <w:rsid w:val="00744C28"/>
    <w:rsid w:val="00744C54"/>
    <w:rsid w:val="00744E0B"/>
    <w:rsid w:val="0074524F"/>
    <w:rsid w:val="0074526C"/>
    <w:rsid w:val="00745595"/>
    <w:rsid w:val="007455B8"/>
    <w:rsid w:val="00745693"/>
    <w:rsid w:val="00745BE9"/>
    <w:rsid w:val="00745E3C"/>
    <w:rsid w:val="00746196"/>
    <w:rsid w:val="007463DC"/>
    <w:rsid w:val="00746B6D"/>
    <w:rsid w:val="00746C03"/>
    <w:rsid w:val="00746D00"/>
    <w:rsid w:val="0074735C"/>
    <w:rsid w:val="00747601"/>
    <w:rsid w:val="0074785F"/>
    <w:rsid w:val="00747B4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841"/>
    <w:rsid w:val="00792BF7"/>
    <w:rsid w:val="007931B4"/>
    <w:rsid w:val="00793793"/>
    <w:rsid w:val="00793B5B"/>
    <w:rsid w:val="007940F6"/>
    <w:rsid w:val="00794895"/>
    <w:rsid w:val="00794938"/>
    <w:rsid w:val="007953C4"/>
    <w:rsid w:val="00795BA6"/>
    <w:rsid w:val="00795F06"/>
    <w:rsid w:val="00796587"/>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622"/>
    <w:rsid w:val="007A3BD5"/>
    <w:rsid w:val="007A3EE2"/>
    <w:rsid w:val="007A493F"/>
    <w:rsid w:val="007A4B9E"/>
    <w:rsid w:val="007A4C27"/>
    <w:rsid w:val="007A4FCF"/>
    <w:rsid w:val="007A51DC"/>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421B"/>
    <w:rsid w:val="007C4294"/>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7C7"/>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131B"/>
    <w:rsid w:val="008416DB"/>
    <w:rsid w:val="0084175F"/>
    <w:rsid w:val="00841815"/>
    <w:rsid w:val="008418D2"/>
    <w:rsid w:val="0084239B"/>
    <w:rsid w:val="00842435"/>
    <w:rsid w:val="00842AEF"/>
    <w:rsid w:val="00842C1F"/>
    <w:rsid w:val="008431E1"/>
    <w:rsid w:val="008435AF"/>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389"/>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71"/>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D46"/>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E48"/>
    <w:rsid w:val="008C5978"/>
    <w:rsid w:val="008C6516"/>
    <w:rsid w:val="008C715E"/>
    <w:rsid w:val="008C7185"/>
    <w:rsid w:val="008D0908"/>
    <w:rsid w:val="008D0A4A"/>
    <w:rsid w:val="008D0DAD"/>
    <w:rsid w:val="008D1338"/>
    <w:rsid w:val="008D145A"/>
    <w:rsid w:val="008D1B7C"/>
    <w:rsid w:val="008D1BF1"/>
    <w:rsid w:val="008D1CB3"/>
    <w:rsid w:val="008D267A"/>
    <w:rsid w:val="008D2BEA"/>
    <w:rsid w:val="008D316D"/>
    <w:rsid w:val="008D33D5"/>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747"/>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5A26"/>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A88"/>
    <w:rsid w:val="00917C15"/>
    <w:rsid w:val="00920223"/>
    <w:rsid w:val="009206A4"/>
    <w:rsid w:val="0092085B"/>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27E"/>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533"/>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5E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9EC"/>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7F4"/>
    <w:rsid w:val="009B68DC"/>
    <w:rsid w:val="009B6A01"/>
    <w:rsid w:val="009B6E5E"/>
    <w:rsid w:val="009B7260"/>
    <w:rsid w:val="009C0054"/>
    <w:rsid w:val="009C02E7"/>
    <w:rsid w:val="009C0E50"/>
    <w:rsid w:val="009C0E84"/>
    <w:rsid w:val="009C1262"/>
    <w:rsid w:val="009C14AC"/>
    <w:rsid w:val="009C1BFC"/>
    <w:rsid w:val="009C1E8C"/>
    <w:rsid w:val="009C1FC7"/>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15B"/>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16"/>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BB6"/>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067"/>
    <w:rsid w:val="00A133CC"/>
    <w:rsid w:val="00A138C9"/>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5BE3"/>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71"/>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500"/>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3E06"/>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8C"/>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DF5"/>
    <w:rsid w:val="00B12F00"/>
    <w:rsid w:val="00B13CF8"/>
    <w:rsid w:val="00B14342"/>
    <w:rsid w:val="00B14F9D"/>
    <w:rsid w:val="00B14FBC"/>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04E"/>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CD7"/>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F32"/>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C0"/>
    <w:rsid w:val="00BE60EE"/>
    <w:rsid w:val="00BE62E4"/>
    <w:rsid w:val="00BE66C8"/>
    <w:rsid w:val="00BE69D6"/>
    <w:rsid w:val="00BE6BCA"/>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390"/>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C6F"/>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598"/>
    <w:rsid w:val="00C96B13"/>
    <w:rsid w:val="00C96E9B"/>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D3"/>
    <w:rsid w:val="00CB23DD"/>
    <w:rsid w:val="00CB28B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1A11"/>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7D0"/>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5D40"/>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519"/>
    <w:rsid w:val="00D2054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4C6A"/>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283"/>
    <w:rsid w:val="00D81605"/>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C26"/>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3E"/>
    <w:rsid w:val="00DB6B89"/>
    <w:rsid w:val="00DB6BAE"/>
    <w:rsid w:val="00DB71E9"/>
    <w:rsid w:val="00DB77EB"/>
    <w:rsid w:val="00DB77EE"/>
    <w:rsid w:val="00DC00BD"/>
    <w:rsid w:val="00DC06DD"/>
    <w:rsid w:val="00DC15AB"/>
    <w:rsid w:val="00DC22E1"/>
    <w:rsid w:val="00DC25CB"/>
    <w:rsid w:val="00DC27D7"/>
    <w:rsid w:val="00DC289C"/>
    <w:rsid w:val="00DC2AA2"/>
    <w:rsid w:val="00DC2C33"/>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9E"/>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4F2"/>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48"/>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254"/>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64"/>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096"/>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D0E"/>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659"/>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12F"/>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8B"/>
    <w:rsid w:val="00F472A3"/>
    <w:rsid w:val="00F472CD"/>
    <w:rsid w:val="00F47496"/>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27B"/>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E76"/>
    <w:rsid w:val="00F71FA3"/>
    <w:rsid w:val="00F723AE"/>
    <w:rsid w:val="00F726A0"/>
    <w:rsid w:val="00F72E56"/>
    <w:rsid w:val="00F733F7"/>
    <w:rsid w:val="00F73D49"/>
    <w:rsid w:val="00F73DA9"/>
    <w:rsid w:val="00F74085"/>
    <w:rsid w:val="00F7434C"/>
    <w:rsid w:val="00F745D5"/>
    <w:rsid w:val="00F74A0E"/>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634"/>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CC2"/>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87"/>
    <w:rsid w:val="00FC59C4"/>
    <w:rsid w:val="00FC5B49"/>
    <w:rsid w:val="00FC5F61"/>
    <w:rsid w:val="00FC604E"/>
    <w:rsid w:val="00FC6451"/>
    <w:rsid w:val="00FC6587"/>
    <w:rsid w:val="00FC67F5"/>
    <w:rsid w:val="00FC6FA9"/>
    <w:rsid w:val="00FC7576"/>
    <w:rsid w:val="00FC7BA3"/>
    <w:rsid w:val="00FC7C61"/>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2B4"/>
    <w:rsid w:val="00FE536D"/>
    <w:rsid w:val="00FE631D"/>
    <w:rsid w:val="00FE6958"/>
    <w:rsid w:val="00FE6A1A"/>
    <w:rsid w:val="00FE72F2"/>
    <w:rsid w:val="00FE763F"/>
    <w:rsid w:val="00FF0056"/>
    <w:rsid w:val="00FF0485"/>
    <w:rsid w:val="00FF1284"/>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15A"/>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1A11"/>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C1A1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C1A11"/>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paragraph" w:customStyle="1" w:styleId="3GPPNormalText">
    <w:name w:val="3GPP Normal Text"/>
    <w:basedOn w:val="af9"/>
    <w:link w:val="3GPPNormalTextChar"/>
    <w:qFormat/>
    <w:rsid w:val="00F74A0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74A0E"/>
    <w:rPr>
      <w:rFonts w:ascii="Arial" w:eastAsia="MS Mincho" w:hAnsi="Arial" w:cs="Arial"/>
      <w:sz w:val="24"/>
      <w:szCs w:val="24"/>
      <w:lang w:eastAsia="en-US"/>
    </w:rPr>
  </w:style>
  <w:style w:type="character" w:customStyle="1" w:styleId="10">
    <w:name w:val="標題 1 字元"/>
    <w:aliases w:val="H1 字元,h1 字元,Heading 1 3GPP 字元"/>
    <w:link w:val="1"/>
    <w:rsid w:val="00A35BE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363518">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709403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8303850">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01305685">
      <w:bodyDiv w:val="1"/>
      <w:marLeft w:val="0"/>
      <w:marRight w:val="0"/>
      <w:marTop w:val="0"/>
      <w:marBottom w:val="0"/>
      <w:divBdr>
        <w:top w:val="none" w:sz="0" w:space="0" w:color="auto"/>
        <w:left w:val="none" w:sz="0" w:space="0" w:color="auto"/>
        <w:bottom w:val="none" w:sz="0" w:space="0" w:color="auto"/>
        <w:right w:val="none" w:sz="0" w:space="0" w:color="auto"/>
      </w:divBdr>
      <w:divsChild>
        <w:div w:id="2031956184">
          <w:marLeft w:val="446"/>
          <w:marRight w:val="0"/>
          <w:marTop w:val="0"/>
          <w:marBottom w:val="0"/>
          <w:divBdr>
            <w:top w:val="none" w:sz="0" w:space="0" w:color="auto"/>
            <w:left w:val="none" w:sz="0" w:space="0" w:color="auto"/>
            <w:bottom w:val="none" w:sz="0" w:space="0" w:color="auto"/>
            <w:right w:val="none" w:sz="0" w:space="0" w:color="auto"/>
          </w:divBdr>
        </w:div>
        <w:div w:id="1334449806">
          <w:marLeft w:val="1166"/>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3C8B7-F8C4-4177-A24E-817702CB3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739</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2021-10-22T01:38:00Z</dcterms:created>
  <dcterms:modified xsi:type="dcterms:W3CDTF">2022-01-07T02:38:00Z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