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w:t>
      </w:r>
      <w:r w:rsidR="00312A9C">
        <w:rPr>
          <w:rFonts w:ascii="Arial" w:eastAsiaTheme="minorEastAsia" w:hAnsi="Arial" w:cs="Arial" w:hint="eastAsia"/>
          <w:b/>
          <w:sz w:val="24"/>
          <w:szCs w:val="24"/>
        </w:rPr>
        <w:t>6</w:t>
      </w:r>
      <w:r w:rsidR="00601F35">
        <w:rPr>
          <w:rFonts w:ascii="Arial" w:eastAsiaTheme="minorEastAsia" w:hAnsi="Arial" w:cs="Arial" w:hint="eastAsia"/>
          <w:b/>
          <w:sz w:val="24"/>
          <w:szCs w:val="24"/>
        </w:rPr>
        <w:t>5</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01F35" w:rsidRPr="00601F35">
        <w:rPr>
          <w:rFonts w:ascii="Arial" w:hAnsi="Arial" w:cs="Arial"/>
          <w:b w:val="0"/>
        </w:rPr>
        <w:t>Satellite Access Node Class/Type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w:t>
      </w:r>
      <w:r w:rsidR="00601F35">
        <w:rPr>
          <w:rFonts w:ascii="Arial" w:hAnsi="Arial" w:cs="Arial" w:hint="eastAsia"/>
          <w:b w:val="0"/>
        </w:rPr>
        <w:t>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80263" w:rsidRDefault="001B3B63" w:rsidP="00D3325F">
      <w:pPr>
        <w:spacing w:before="0" w:after="120"/>
        <w:jc w:val="left"/>
        <w:rPr>
          <w:sz w:val="20"/>
        </w:rPr>
      </w:pPr>
      <w:r w:rsidRPr="001B3B63">
        <w:rPr>
          <w:sz w:val="20"/>
        </w:rPr>
        <w:t>Way Forward on NTN_solutions_Part1</w:t>
      </w:r>
      <w:r w:rsidRPr="001B3B63">
        <w:rPr>
          <w:rFonts w:hint="eastAsia"/>
          <w:sz w:val="20"/>
        </w:rPr>
        <w:t xml:space="preserve"> was ag</w:t>
      </w:r>
      <w:bookmarkStart w:id="1" w:name="_GoBack"/>
      <w:bookmarkEnd w:id="1"/>
      <w:r w:rsidRPr="001B3B63">
        <w:rPr>
          <w:rFonts w:hint="eastAsia"/>
          <w:sz w:val="20"/>
        </w:rPr>
        <w:t xml:space="preserve">reed in [1] which captured the agreements for </w:t>
      </w:r>
      <w:r w:rsidR="007B0A4C">
        <w:rPr>
          <w:rFonts w:hint="eastAsia"/>
          <w:sz w:val="20"/>
        </w:rPr>
        <w:t>Satellite access node class/type</w:t>
      </w:r>
      <w:r w:rsidR="00180263">
        <w:rPr>
          <w:rFonts w:hint="eastAsia"/>
          <w:sz w:val="20"/>
        </w:rPr>
        <w:t xml:space="preserve"> as following, </w:t>
      </w:r>
    </w:p>
    <w:p w:rsidR="00180263" w:rsidRDefault="00180263" w:rsidP="00F276D4">
      <w:pPr>
        <w:spacing w:before="0" w:after="120"/>
        <w:jc w:val="center"/>
        <w:rPr>
          <w:sz w:val="20"/>
        </w:rPr>
      </w:pPr>
      <w:r w:rsidRPr="00180263">
        <w:rPr>
          <w:noProof/>
          <w:sz w:val="20"/>
          <w:lang w:val="en-US"/>
        </w:rPr>
        <mc:AlternateContent>
          <mc:Choice Requires="wps">
            <w:drawing>
              <wp:inline distT="0" distB="0" distL="0" distR="0">
                <wp:extent cx="5755342" cy="2103120"/>
                <wp:effectExtent l="0" t="0" r="17145" b="1905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342" cy="2103120"/>
                        </a:xfrm>
                        <a:prstGeom prst="rect">
                          <a:avLst/>
                        </a:prstGeom>
                        <a:solidFill>
                          <a:srgbClr val="FFFFFF"/>
                        </a:solidFill>
                        <a:ln w="9525">
                          <a:solidFill>
                            <a:srgbClr val="000000"/>
                          </a:solidFill>
                          <a:miter lim="800000"/>
                          <a:headEnd/>
                          <a:tailEnd/>
                        </a:ln>
                      </wps:spPr>
                      <wps:txbx>
                        <w:txbxContent>
                          <w:p w:rsidR="00180263" w:rsidRPr="00F276D4" w:rsidRDefault="00180263" w:rsidP="00F276D4">
                            <w:pPr>
                              <w:jc w:val="left"/>
                              <w:rPr>
                                <w:rFonts w:eastAsiaTheme="minorEastAsia"/>
                                <w:i/>
                                <w:lang w:val="en-US"/>
                              </w:rPr>
                            </w:pPr>
                            <w:r w:rsidRPr="00F276D4">
                              <w:rPr>
                                <w:rFonts w:eastAsiaTheme="minorEastAsia"/>
                                <w:i/>
                                <w:lang w:val="en-US"/>
                              </w:rPr>
                              <w:t xml:space="preserve">It’s FFS whether separate NTN </w:t>
                            </w:r>
                            <w:proofErr w:type="spellStart"/>
                            <w:r w:rsidRPr="00F276D4">
                              <w:rPr>
                                <w:rFonts w:eastAsiaTheme="minorEastAsia"/>
                                <w:i/>
                                <w:lang w:val="en-US"/>
                              </w:rPr>
                              <w:t>gNB</w:t>
                            </w:r>
                            <w:proofErr w:type="spellEnd"/>
                            <w:r w:rsidRPr="00F276D4">
                              <w:rPr>
                                <w:rFonts w:eastAsiaTheme="minorEastAsia"/>
                                <w:i/>
                                <w:lang w:val="en-US"/>
                              </w:rPr>
                              <w:t xml:space="preserve"> classes needed or not for Rel-17 which pending on further </w:t>
                            </w:r>
                            <w:proofErr w:type="gramStart"/>
                            <w:r w:rsidRPr="00F276D4">
                              <w:rPr>
                                <w:rFonts w:eastAsiaTheme="minorEastAsia"/>
                                <w:i/>
                                <w:lang w:val="en-US"/>
                              </w:rPr>
                              <w:t>check</w:t>
                            </w:r>
                            <w:proofErr w:type="gramEnd"/>
                            <w:r w:rsidRPr="00F276D4">
                              <w:rPr>
                                <w:rFonts w:eastAsiaTheme="minorEastAsia"/>
                                <w:i/>
                                <w:lang w:val="en-US"/>
                              </w:rPr>
                              <w:t xml:space="preserve"> on the RF requirements.</w:t>
                            </w:r>
                          </w:p>
                          <w:p w:rsidR="00180263" w:rsidRPr="00F276D4" w:rsidRDefault="00180263" w:rsidP="00F276D4">
                            <w:pPr>
                              <w:pStyle w:val="afa"/>
                              <w:widowControl/>
                              <w:numPr>
                                <w:ilvl w:val="0"/>
                                <w:numId w:val="21"/>
                              </w:numPr>
                              <w:spacing w:before="24" w:after="24" w:line="240" w:lineRule="auto"/>
                              <w:ind w:leftChars="560" w:left="1536" w:firstLineChars="0"/>
                              <w:jc w:val="left"/>
                              <w:rPr>
                                <w:rFonts w:eastAsiaTheme="minorEastAsia"/>
                                <w:i/>
                              </w:rPr>
                            </w:pPr>
                            <w:r w:rsidRPr="00F276D4">
                              <w:rPr>
                                <w:rFonts w:eastAsiaTheme="minorEastAsia"/>
                                <w:i/>
                              </w:rPr>
                              <w:t>If no difference observed from RAN4 RF requirements perspective, then only single NTN BS class will be introduced as wide area BS.</w:t>
                            </w:r>
                          </w:p>
                          <w:p w:rsidR="00180263" w:rsidRPr="00F276D4" w:rsidRDefault="00180263" w:rsidP="00F276D4">
                            <w:pPr>
                              <w:pStyle w:val="afa"/>
                              <w:widowControl/>
                              <w:numPr>
                                <w:ilvl w:val="0"/>
                                <w:numId w:val="20"/>
                              </w:numPr>
                              <w:spacing w:before="24" w:after="24" w:line="259" w:lineRule="auto"/>
                              <w:ind w:leftChars="657" w:left="1740" w:firstLineChars="0"/>
                              <w:jc w:val="left"/>
                              <w:rPr>
                                <w:i/>
                              </w:rPr>
                            </w:pPr>
                            <w:r w:rsidRPr="00F276D4">
                              <w:rPr>
                                <w:rFonts w:eastAsiaTheme="minorEastAsia"/>
                                <w:bCs/>
                                <w:i/>
                              </w:rPr>
                              <w:t>All NTN BS classes can be potentially considered equivalent as to Wide Area BS (e.g. if all classes have the same requirements).</w:t>
                            </w:r>
                          </w:p>
                          <w:p w:rsidR="00180263" w:rsidRPr="00F276D4" w:rsidRDefault="00180263" w:rsidP="00F276D4">
                            <w:pPr>
                              <w:pStyle w:val="afa"/>
                              <w:widowControl/>
                              <w:numPr>
                                <w:ilvl w:val="0"/>
                                <w:numId w:val="20"/>
                              </w:numPr>
                              <w:spacing w:before="24" w:after="24" w:line="259" w:lineRule="auto"/>
                              <w:ind w:leftChars="657" w:left="1740" w:firstLineChars="0"/>
                              <w:jc w:val="left"/>
                              <w:rPr>
                                <w:i/>
                              </w:rPr>
                            </w:pPr>
                            <w:r w:rsidRPr="00F276D4">
                              <w:rPr>
                                <w:i/>
                              </w:rPr>
                              <w:t>At least introduce NTN BS class with wide coverage</w:t>
                            </w:r>
                          </w:p>
                          <w:p w:rsidR="00180263" w:rsidRPr="00F276D4" w:rsidRDefault="00180263" w:rsidP="00F276D4">
                            <w:pPr>
                              <w:jc w:val="left"/>
                              <w:rPr>
                                <w:rFonts w:eastAsiaTheme="minorEastAsia"/>
                                <w:i/>
                                <w:lang w:val="en-US"/>
                              </w:rPr>
                            </w:pPr>
                            <w:r w:rsidRPr="00F276D4">
                              <w:rPr>
                                <w:rFonts w:eastAsiaTheme="minorEastAsia"/>
                                <w:i/>
                                <w:lang w:val="en-US"/>
                              </w:rPr>
                              <w:t>The Classes intended to be used for differentiate the RF requirements.</w:t>
                            </w:r>
                          </w:p>
                          <w:p w:rsidR="00180263" w:rsidRPr="00F276D4" w:rsidRDefault="00180263" w:rsidP="00F276D4">
                            <w:pPr>
                              <w:jc w:val="left"/>
                              <w:rPr>
                                <w:rFonts w:eastAsiaTheme="minorEastAsia"/>
                                <w:i/>
                                <w:lang w:val="en-US"/>
                              </w:rPr>
                            </w:pPr>
                            <w:r w:rsidRPr="00F276D4">
                              <w:rPr>
                                <w:rFonts w:eastAsiaTheme="minorEastAsia"/>
                                <w:i/>
                                <w:lang w:val="en-US"/>
                              </w:rPr>
                              <w:t xml:space="preserve">Below candidate NTN </w:t>
                            </w:r>
                            <w:proofErr w:type="spellStart"/>
                            <w:r w:rsidRPr="00F276D4">
                              <w:rPr>
                                <w:rFonts w:eastAsiaTheme="minorEastAsia"/>
                                <w:i/>
                                <w:lang w:val="en-US"/>
                              </w:rPr>
                              <w:t>gNB</w:t>
                            </w:r>
                            <w:proofErr w:type="spellEnd"/>
                            <w:r w:rsidRPr="00F276D4">
                              <w:rPr>
                                <w:rFonts w:eastAsiaTheme="minorEastAsia"/>
                                <w:i/>
                                <w:lang w:val="en-US"/>
                              </w:rPr>
                              <w:t xml:space="preserve"> class can be considered as starting point:</w:t>
                            </w:r>
                          </w:p>
                          <w:p w:rsidR="00180263" w:rsidRPr="00F276D4" w:rsidRDefault="00180263" w:rsidP="00F276D4">
                            <w:pPr>
                              <w:pStyle w:val="afa"/>
                              <w:widowControl/>
                              <w:numPr>
                                <w:ilvl w:val="0"/>
                                <w:numId w:val="19"/>
                              </w:numPr>
                              <w:spacing w:before="24" w:after="24" w:line="240" w:lineRule="auto"/>
                              <w:ind w:leftChars="560" w:left="1536" w:firstLineChars="0"/>
                              <w:jc w:val="left"/>
                              <w:rPr>
                                <w:i/>
                              </w:rPr>
                            </w:pPr>
                            <w:r w:rsidRPr="00F276D4">
                              <w:rPr>
                                <w:i/>
                              </w:rPr>
                              <w:t>GEO, LEO@600, LEO@1200</w:t>
                            </w:r>
                          </w:p>
                          <w:p w:rsidR="00180263" w:rsidRPr="00F276D4" w:rsidRDefault="00180263" w:rsidP="00F276D4">
                            <w:pPr>
                              <w:jc w:val="left"/>
                              <w:rPr>
                                <w:rFonts w:eastAsiaTheme="minorEastAsia"/>
                                <w:i/>
                                <w:lang w:val="en-US"/>
                              </w:rPr>
                            </w:pPr>
                            <w:r w:rsidRPr="00F276D4">
                              <w:rPr>
                                <w:rFonts w:eastAsiaTheme="minorEastAsia"/>
                                <w:i/>
                                <w:lang w:val="en-US"/>
                              </w:rPr>
                              <w:t xml:space="preserve">FFS whether need to </w:t>
                            </w:r>
                            <w:proofErr w:type="gramStart"/>
                            <w:r w:rsidRPr="00F276D4">
                              <w:rPr>
                                <w:rFonts w:eastAsiaTheme="minorEastAsia"/>
                                <w:i/>
                                <w:lang w:val="en-US"/>
                              </w:rPr>
                              <w:t>LEO@600,</w:t>
                            </w:r>
                            <w:proofErr w:type="gramEnd"/>
                            <w:r w:rsidRPr="00F276D4">
                              <w:rPr>
                                <w:rFonts w:eastAsiaTheme="minorEastAsia"/>
                                <w:i/>
                                <w:lang w:val="en-US"/>
                              </w:rPr>
                              <w:t xml:space="preserve"> LEO@1200 can be merged as single class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3.2pt;height:1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">
                <v:textbox style="mso-fit-shape-to-text:t">
                  <w:txbxContent>
                    <w:p w:rsidR="00180263" w:rsidRPr="00F276D4" w:rsidRDefault="00180263" w:rsidP="00F276D4">
                      <w:pPr>
                        <w:jc w:val="left"/>
                        <w:rPr>
                          <w:rFonts w:eastAsiaTheme="minorEastAsia"/>
                          <w:i/>
                          <w:lang w:val="en-US"/>
                        </w:rPr>
                      </w:pPr>
                      <w:r w:rsidRPr="00F276D4">
                        <w:rPr>
                          <w:rFonts w:eastAsiaTheme="minorEastAsia"/>
                          <w:i/>
                          <w:lang w:val="en-US"/>
                        </w:rPr>
                        <w:t xml:space="preserve">It’s FFS whether separate NTN </w:t>
                      </w:r>
                      <w:proofErr w:type="spellStart"/>
                      <w:r w:rsidRPr="00F276D4">
                        <w:rPr>
                          <w:rFonts w:eastAsiaTheme="minorEastAsia"/>
                          <w:i/>
                          <w:lang w:val="en-US"/>
                        </w:rPr>
                        <w:t>gNB</w:t>
                      </w:r>
                      <w:proofErr w:type="spellEnd"/>
                      <w:r w:rsidRPr="00F276D4">
                        <w:rPr>
                          <w:rFonts w:eastAsiaTheme="minorEastAsia"/>
                          <w:i/>
                          <w:lang w:val="en-US"/>
                        </w:rPr>
                        <w:t xml:space="preserve"> classes needed or not for Rel-17 which pending on further </w:t>
                      </w:r>
                      <w:proofErr w:type="gramStart"/>
                      <w:r w:rsidRPr="00F276D4">
                        <w:rPr>
                          <w:rFonts w:eastAsiaTheme="minorEastAsia"/>
                          <w:i/>
                          <w:lang w:val="en-US"/>
                        </w:rPr>
                        <w:t>check</w:t>
                      </w:r>
                      <w:proofErr w:type="gramEnd"/>
                      <w:r w:rsidRPr="00F276D4">
                        <w:rPr>
                          <w:rFonts w:eastAsiaTheme="minorEastAsia"/>
                          <w:i/>
                          <w:lang w:val="en-US"/>
                        </w:rPr>
                        <w:t xml:space="preserve"> on the RF requirements.</w:t>
                      </w:r>
                    </w:p>
                    <w:p w:rsidR="00180263" w:rsidRPr="00F276D4" w:rsidRDefault="00180263" w:rsidP="00F276D4">
                      <w:pPr>
                        <w:pStyle w:val="afa"/>
                        <w:widowControl/>
                        <w:numPr>
                          <w:ilvl w:val="0"/>
                          <w:numId w:val="21"/>
                        </w:numPr>
                        <w:spacing w:before="24" w:after="24" w:line="240" w:lineRule="auto"/>
                        <w:ind w:leftChars="560" w:left="1536" w:firstLineChars="0"/>
                        <w:jc w:val="left"/>
                        <w:rPr>
                          <w:rFonts w:eastAsiaTheme="minorEastAsia"/>
                          <w:i/>
                        </w:rPr>
                      </w:pPr>
                      <w:r w:rsidRPr="00F276D4">
                        <w:rPr>
                          <w:rFonts w:eastAsiaTheme="minorEastAsia"/>
                          <w:i/>
                        </w:rPr>
                        <w:t>If no difference observed from RAN4 RF requirements perspective, then only single NTN BS class will be introduced as wide area BS.</w:t>
                      </w:r>
                    </w:p>
                    <w:p w:rsidR="00180263" w:rsidRPr="00F276D4" w:rsidRDefault="00180263" w:rsidP="00F276D4">
                      <w:pPr>
                        <w:pStyle w:val="afa"/>
                        <w:widowControl/>
                        <w:numPr>
                          <w:ilvl w:val="0"/>
                          <w:numId w:val="20"/>
                        </w:numPr>
                        <w:spacing w:before="24" w:after="24" w:line="259" w:lineRule="auto"/>
                        <w:ind w:leftChars="657" w:left="1740" w:firstLineChars="0"/>
                        <w:jc w:val="left"/>
                        <w:rPr>
                          <w:i/>
                        </w:rPr>
                      </w:pPr>
                      <w:r w:rsidRPr="00F276D4">
                        <w:rPr>
                          <w:rFonts w:eastAsiaTheme="minorEastAsia"/>
                          <w:bCs/>
                          <w:i/>
                        </w:rPr>
                        <w:t>All NTN BS classes can be potentially considered equivalent as to Wide Area BS (e.g. if all classes have the same requirements).</w:t>
                      </w:r>
                    </w:p>
                    <w:p w:rsidR="00180263" w:rsidRPr="00F276D4" w:rsidRDefault="00180263" w:rsidP="00F276D4">
                      <w:pPr>
                        <w:pStyle w:val="afa"/>
                        <w:widowControl/>
                        <w:numPr>
                          <w:ilvl w:val="0"/>
                          <w:numId w:val="20"/>
                        </w:numPr>
                        <w:spacing w:before="24" w:after="24" w:line="259" w:lineRule="auto"/>
                        <w:ind w:leftChars="657" w:left="1740" w:firstLineChars="0"/>
                        <w:jc w:val="left"/>
                        <w:rPr>
                          <w:i/>
                        </w:rPr>
                      </w:pPr>
                      <w:r w:rsidRPr="00F276D4">
                        <w:rPr>
                          <w:i/>
                        </w:rPr>
                        <w:t>At least introduce NTN BS class with wide coverage</w:t>
                      </w:r>
                    </w:p>
                    <w:p w:rsidR="00180263" w:rsidRPr="00F276D4" w:rsidRDefault="00180263" w:rsidP="00F276D4">
                      <w:pPr>
                        <w:jc w:val="left"/>
                        <w:rPr>
                          <w:rFonts w:eastAsiaTheme="minorEastAsia"/>
                          <w:i/>
                          <w:lang w:val="en-US"/>
                        </w:rPr>
                      </w:pPr>
                      <w:r w:rsidRPr="00F276D4">
                        <w:rPr>
                          <w:rFonts w:eastAsiaTheme="minorEastAsia"/>
                          <w:i/>
                          <w:lang w:val="en-US"/>
                        </w:rPr>
                        <w:t>The Classes intended to be used for differentiate the RF requirements.</w:t>
                      </w:r>
                    </w:p>
                    <w:p w:rsidR="00180263" w:rsidRPr="00F276D4" w:rsidRDefault="00180263" w:rsidP="00F276D4">
                      <w:pPr>
                        <w:jc w:val="left"/>
                        <w:rPr>
                          <w:rFonts w:eastAsiaTheme="minorEastAsia"/>
                          <w:i/>
                          <w:lang w:val="en-US"/>
                        </w:rPr>
                      </w:pPr>
                      <w:r w:rsidRPr="00F276D4">
                        <w:rPr>
                          <w:rFonts w:eastAsiaTheme="minorEastAsia"/>
                          <w:i/>
                          <w:lang w:val="en-US"/>
                        </w:rPr>
                        <w:t xml:space="preserve">Below candidate NTN </w:t>
                      </w:r>
                      <w:proofErr w:type="spellStart"/>
                      <w:r w:rsidRPr="00F276D4">
                        <w:rPr>
                          <w:rFonts w:eastAsiaTheme="minorEastAsia"/>
                          <w:i/>
                          <w:lang w:val="en-US"/>
                        </w:rPr>
                        <w:t>gNB</w:t>
                      </w:r>
                      <w:proofErr w:type="spellEnd"/>
                      <w:r w:rsidRPr="00F276D4">
                        <w:rPr>
                          <w:rFonts w:eastAsiaTheme="minorEastAsia"/>
                          <w:i/>
                          <w:lang w:val="en-US"/>
                        </w:rPr>
                        <w:t xml:space="preserve"> class can be considered as starting point:</w:t>
                      </w:r>
                    </w:p>
                    <w:p w:rsidR="00180263" w:rsidRPr="00F276D4" w:rsidRDefault="00180263" w:rsidP="00F276D4">
                      <w:pPr>
                        <w:pStyle w:val="afa"/>
                        <w:widowControl/>
                        <w:numPr>
                          <w:ilvl w:val="0"/>
                          <w:numId w:val="19"/>
                        </w:numPr>
                        <w:spacing w:before="24" w:after="24" w:line="240" w:lineRule="auto"/>
                        <w:ind w:leftChars="560" w:left="1536" w:firstLineChars="0"/>
                        <w:jc w:val="left"/>
                        <w:rPr>
                          <w:i/>
                        </w:rPr>
                      </w:pPr>
                      <w:r w:rsidRPr="00F276D4">
                        <w:rPr>
                          <w:i/>
                        </w:rPr>
                        <w:t>GEO, LEO@600, LEO@1200</w:t>
                      </w:r>
                    </w:p>
                    <w:p w:rsidR="00180263" w:rsidRPr="00F276D4" w:rsidRDefault="00180263" w:rsidP="00F276D4">
                      <w:pPr>
                        <w:jc w:val="left"/>
                        <w:rPr>
                          <w:rFonts w:eastAsiaTheme="minorEastAsia"/>
                          <w:i/>
                          <w:lang w:val="en-US"/>
                        </w:rPr>
                      </w:pPr>
                      <w:r w:rsidRPr="00F276D4">
                        <w:rPr>
                          <w:rFonts w:eastAsiaTheme="minorEastAsia"/>
                          <w:i/>
                          <w:lang w:val="en-US"/>
                        </w:rPr>
                        <w:t xml:space="preserve">FFS whether need to </w:t>
                      </w:r>
                      <w:proofErr w:type="gramStart"/>
                      <w:r w:rsidRPr="00F276D4">
                        <w:rPr>
                          <w:rFonts w:eastAsiaTheme="minorEastAsia"/>
                          <w:i/>
                          <w:lang w:val="en-US"/>
                        </w:rPr>
                        <w:t>LEO@600,</w:t>
                      </w:r>
                      <w:proofErr w:type="gramEnd"/>
                      <w:r w:rsidRPr="00F276D4">
                        <w:rPr>
                          <w:rFonts w:eastAsiaTheme="minorEastAsia"/>
                          <w:i/>
                          <w:lang w:val="en-US"/>
                        </w:rPr>
                        <w:t xml:space="preserve"> LEO@1200 can be merged as single class</w:t>
                      </w:r>
                    </w:p>
                  </w:txbxContent>
                </v:textbox>
                <w10:anchorlock/>
              </v:shape>
            </w:pict>
          </mc:Fallback>
        </mc:AlternateContent>
      </w:r>
    </w:p>
    <w:p w:rsidR="00F53F66" w:rsidRPr="00A615CE" w:rsidRDefault="001B3B63" w:rsidP="00D3325F">
      <w:pPr>
        <w:spacing w:before="0" w:after="120"/>
        <w:jc w:val="left"/>
        <w:rPr>
          <w:sz w:val="20"/>
        </w:rPr>
      </w:pPr>
      <w:r>
        <w:rPr>
          <w:sz w:val="20"/>
        </w:rPr>
        <w:t>T</w:t>
      </w:r>
      <w:r>
        <w:rPr>
          <w:rFonts w:hint="eastAsia"/>
          <w:sz w:val="20"/>
        </w:rPr>
        <w:t xml:space="preserve">his </w:t>
      </w:r>
      <w:r>
        <w:rPr>
          <w:sz w:val="20"/>
        </w:rPr>
        <w:t>paper</w:t>
      </w:r>
      <w:r>
        <w:rPr>
          <w:rFonts w:hint="eastAsia"/>
          <w:sz w:val="20"/>
        </w:rPr>
        <w:t xml:space="preserve"> will</w:t>
      </w:r>
      <w:r w:rsidR="007B0A4C">
        <w:rPr>
          <w:rFonts w:hint="eastAsia"/>
          <w:sz w:val="20"/>
        </w:rPr>
        <w:t xml:space="preserve"> further</w:t>
      </w:r>
      <w:r>
        <w:rPr>
          <w:rFonts w:hint="eastAsia"/>
          <w:sz w:val="20"/>
        </w:rPr>
        <w:t xml:space="preserve"> discuss th</w:t>
      </w:r>
      <w:r w:rsidR="007B0A4C">
        <w:rPr>
          <w:rFonts w:hint="eastAsia"/>
          <w:sz w:val="20"/>
        </w:rPr>
        <w:t>is issue and give our proposal</w:t>
      </w:r>
      <w:r>
        <w:rPr>
          <w:rFonts w:hint="eastAsia"/>
          <w:sz w:val="20"/>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B7642" w:rsidRDefault="009B7642" w:rsidP="009B7642">
      <w:bookmarkStart w:id="2" w:name="_Hlk487019015"/>
      <w:r>
        <w:t>I</w:t>
      </w:r>
      <w:r>
        <w:rPr>
          <w:rFonts w:hint="eastAsia"/>
        </w:rPr>
        <w:t xml:space="preserve">n current TN specification, </w:t>
      </w:r>
      <w:r w:rsidR="00C86108">
        <w:rPr>
          <w:rFonts w:hint="eastAsia"/>
        </w:rPr>
        <w:t xml:space="preserve">the concept of </w:t>
      </w:r>
      <w:r w:rsidR="00C86108">
        <w:t>“</w:t>
      </w:r>
      <w:r w:rsidR="00C86108">
        <w:rPr>
          <w:rFonts w:hint="eastAsia"/>
        </w:rPr>
        <w:t>BS class</w:t>
      </w:r>
      <w:r w:rsidR="00C86108">
        <w:t>”</w:t>
      </w:r>
      <w:r w:rsidR="00C86108">
        <w:rPr>
          <w:rFonts w:hint="eastAsia"/>
        </w:rPr>
        <w:t xml:space="preserve"> is used and </w:t>
      </w:r>
      <w:r>
        <w:rPr>
          <w:rFonts w:hint="eastAsia"/>
        </w:rPr>
        <w:t xml:space="preserve">WA BS, MR BS and LA BS are defined. </w:t>
      </w:r>
      <w:r w:rsidR="00C86108">
        <w:t>U</w:t>
      </w:r>
      <w:r w:rsidR="00C86108">
        <w:rPr>
          <w:rFonts w:hint="eastAsia"/>
        </w:rPr>
        <w:t>sually d</w:t>
      </w:r>
      <w:r>
        <w:rPr>
          <w:rFonts w:hint="eastAsia"/>
        </w:rPr>
        <w:t xml:space="preserve">ifferent BS classes are characterized by </w:t>
      </w:r>
      <w:r w:rsidR="00C86108">
        <w:rPr>
          <w:rFonts w:hint="eastAsia"/>
        </w:rPr>
        <w:t xml:space="preserve">different RF </w:t>
      </w:r>
      <w:r>
        <w:rPr>
          <w:rFonts w:hint="eastAsia"/>
        </w:rPr>
        <w:t>requirements</w:t>
      </w:r>
      <w:r w:rsidR="00C86108">
        <w:rPr>
          <w:rFonts w:hint="eastAsia"/>
        </w:rPr>
        <w:t xml:space="preserve"> (</w:t>
      </w:r>
      <w:r w:rsidR="00C86108">
        <w:rPr>
          <w:rFonts w:hint="eastAsia"/>
          <w:szCs w:val="20"/>
          <w:lang w:val="en-US"/>
        </w:rPr>
        <w:t>e.g. maximum output power, unwanted emissions, REFSENS and related Rx requirements etc.</w:t>
      </w:r>
      <w:r w:rsidR="00C86108">
        <w:rPr>
          <w:szCs w:val="20"/>
          <w:lang w:val="en-US"/>
        </w:rPr>
        <w:t>…</w:t>
      </w:r>
      <w:r w:rsidR="00C86108">
        <w:rPr>
          <w:rFonts w:hint="eastAsia"/>
          <w:szCs w:val="20"/>
          <w:lang w:val="en-US"/>
        </w:rPr>
        <w:t>)</w:t>
      </w:r>
      <w:r>
        <w:rPr>
          <w:rFonts w:hint="eastAsia"/>
        </w:rPr>
        <w:t xml:space="preserve"> </w:t>
      </w:r>
      <w:r w:rsidR="00C86108">
        <w:rPr>
          <w:rFonts w:hint="eastAsia"/>
        </w:rPr>
        <w:t xml:space="preserve">which are </w:t>
      </w:r>
      <w:r>
        <w:rPr>
          <w:rFonts w:hint="eastAsia"/>
        </w:rPr>
        <w:t xml:space="preserve">derived from different scenarios with different minimum coupling loss between BS and UE. </w:t>
      </w:r>
      <w:r>
        <w:t>A</w:t>
      </w:r>
      <w:r>
        <w:rPr>
          <w:rFonts w:hint="eastAsia"/>
        </w:rPr>
        <w:t>nd different RF requirements mean different implementation difficulty and different cost.</w:t>
      </w:r>
      <w:r w:rsidR="00C86108">
        <w:rPr>
          <w:rFonts w:hint="eastAsia"/>
        </w:rPr>
        <w:t xml:space="preserve"> </w:t>
      </w:r>
    </w:p>
    <w:p w:rsidR="00C86108" w:rsidRPr="00C86108" w:rsidRDefault="009B7642" w:rsidP="00C86108">
      <w:r>
        <w:t>R</w:t>
      </w:r>
      <w:r>
        <w:rPr>
          <w:rFonts w:hint="eastAsia"/>
        </w:rPr>
        <w:t xml:space="preserve">egarding NTN network, the minimum coupling loss between BS and UE will be determined mainly by the typical </w:t>
      </w:r>
      <w:r>
        <w:t>satellite</w:t>
      </w:r>
      <w:r>
        <w:rPr>
          <w:rFonts w:hint="eastAsia"/>
        </w:rPr>
        <w:t xml:space="preserve"> operating altitude. It</w:t>
      </w:r>
      <w:r>
        <w:t>’</w:t>
      </w:r>
      <w:r w:rsidR="00C86108">
        <w:rPr>
          <w:rFonts w:hint="eastAsia"/>
        </w:rPr>
        <w:t>s true</w:t>
      </w:r>
      <w:r>
        <w:rPr>
          <w:rFonts w:hint="eastAsia"/>
        </w:rPr>
        <w:t xml:space="preserve"> all</w:t>
      </w:r>
      <w:r w:rsidR="00C86108">
        <w:rPr>
          <w:rFonts w:hint="eastAsia"/>
        </w:rPr>
        <w:t xml:space="preserve"> NTN BS classes are</w:t>
      </w:r>
      <w:r>
        <w:rPr>
          <w:rFonts w:hint="eastAsia"/>
        </w:rPr>
        <w:t xml:space="preserve"> WA-like irrespective of the </w:t>
      </w:r>
      <w:r>
        <w:t>satellite</w:t>
      </w:r>
      <w:r>
        <w:rPr>
          <w:rFonts w:hint="eastAsia"/>
        </w:rPr>
        <w:t xml:space="preserve"> types (GEO, MEO and LEO). </w:t>
      </w:r>
      <w:r w:rsidR="00C86108">
        <w:rPr>
          <w:rFonts w:hint="eastAsia"/>
        </w:rPr>
        <w:t xml:space="preserve">But the needed output power will be different due to different altitude. </w:t>
      </w:r>
      <w:r w:rsidR="00C86108" w:rsidRPr="00C86108">
        <w:t>F</w:t>
      </w:r>
      <w:r w:rsidR="00C86108" w:rsidRPr="00C86108">
        <w:rPr>
          <w:rFonts w:hint="eastAsia"/>
        </w:rPr>
        <w:t>igure 1 illustrates the CDF of DL coupling loss for different satellites type and the corresponding altitude</w:t>
      </w:r>
      <w:r w:rsidR="00010CCD">
        <w:rPr>
          <w:rFonts w:hint="eastAsia"/>
        </w:rPr>
        <w:t xml:space="preserve"> [2]</w:t>
      </w:r>
      <w:r w:rsidR="00C86108" w:rsidRPr="00C86108">
        <w:rPr>
          <w:rFonts w:hint="eastAsia"/>
        </w:rPr>
        <w:t xml:space="preserve">. </w:t>
      </w:r>
      <w:r w:rsidR="00C86108" w:rsidRPr="00C86108">
        <w:t>I</w:t>
      </w:r>
      <w:r w:rsidR="00C86108" w:rsidRPr="00C86108">
        <w:rPr>
          <w:rFonts w:hint="eastAsia"/>
        </w:rPr>
        <w:t>t is obvious t</w:t>
      </w:r>
      <w:r w:rsidR="00C86108">
        <w:rPr>
          <w:rFonts w:hint="eastAsia"/>
        </w:rPr>
        <w:t>hat the needed power for providing service in the</w:t>
      </w:r>
      <w:r w:rsidR="00C86108" w:rsidRPr="00C86108">
        <w:rPr>
          <w:rFonts w:hint="eastAsia"/>
        </w:rPr>
        <w:t xml:space="preserve"> coverage for different type of satellite scenario will be very different.</w:t>
      </w:r>
      <w:r w:rsidR="00C86108">
        <w:rPr>
          <w:rFonts w:hint="eastAsia"/>
        </w:rPr>
        <w:t xml:space="preserve"> </w:t>
      </w:r>
      <w:r w:rsidR="00180263">
        <w:t>A</w:t>
      </w:r>
      <w:r w:rsidR="00180263">
        <w:rPr>
          <w:rFonts w:hint="eastAsia"/>
        </w:rPr>
        <w:t xml:space="preserve">nd the operating band unwanted emission </w:t>
      </w:r>
      <w:r w:rsidR="00180263">
        <w:t>requirement</w:t>
      </w:r>
      <w:r w:rsidR="00180263">
        <w:rPr>
          <w:rFonts w:hint="eastAsia"/>
        </w:rPr>
        <w:t xml:space="preserve"> is also different since it is defined in relation to the output power.</w:t>
      </w:r>
    </w:p>
    <w:p w:rsidR="00C86108" w:rsidRDefault="00C86108" w:rsidP="00C86108">
      <w:pPr>
        <w:spacing w:before="0" w:after="120"/>
        <w:jc w:val="center"/>
        <w:rPr>
          <w:szCs w:val="20"/>
          <w:lang w:val="en-US"/>
        </w:rPr>
      </w:pPr>
      <w:r>
        <w:rPr>
          <w:noProof/>
          <w:szCs w:val="20"/>
          <w:lang w:val="en-US"/>
        </w:rPr>
        <w:lastRenderedPageBreak/>
        <w:drawing>
          <wp:inline distT="0" distB="0" distL="0" distR="0" wp14:anchorId="690D1FFE" wp14:editId="379138CD">
            <wp:extent cx="4185938" cy="2475275"/>
            <wp:effectExtent l="0" t="0" r="508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0423" cy="2477927"/>
                    </a:xfrm>
                    <a:prstGeom prst="rect">
                      <a:avLst/>
                    </a:prstGeom>
                    <a:noFill/>
                  </pic:spPr>
                </pic:pic>
              </a:graphicData>
            </a:graphic>
          </wp:inline>
        </w:drawing>
      </w:r>
    </w:p>
    <w:p w:rsidR="00C86108" w:rsidRDefault="00C86108" w:rsidP="00180263">
      <w:pPr>
        <w:spacing w:before="0" w:after="240"/>
        <w:jc w:val="center"/>
        <w:rPr>
          <w:szCs w:val="20"/>
          <w:lang w:val="en-US"/>
        </w:rPr>
      </w:pPr>
      <w:r>
        <w:rPr>
          <w:szCs w:val="20"/>
          <w:lang w:val="en-US"/>
        </w:rPr>
        <w:t>F</w:t>
      </w:r>
      <w:r>
        <w:rPr>
          <w:rFonts w:hint="eastAsia"/>
          <w:szCs w:val="20"/>
          <w:lang w:val="en-US"/>
        </w:rPr>
        <w:t xml:space="preserve">igure 2-1 comparison of coupling loss between GEO/LEO1200/LEO600 in Rural </w:t>
      </w:r>
      <w:r>
        <w:rPr>
          <w:szCs w:val="20"/>
          <w:lang w:val="en-US"/>
        </w:rPr>
        <w:t>scenario</w:t>
      </w:r>
    </w:p>
    <w:p w:rsidR="00180263" w:rsidRDefault="00321722" w:rsidP="009B7642">
      <w:r>
        <w:rPr>
          <w:rFonts w:hint="eastAsia"/>
        </w:rPr>
        <w:t>And it</w:t>
      </w:r>
      <w:r>
        <w:t>’</w:t>
      </w:r>
      <w:r w:rsidR="00483721">
        <w:rPr>
          <w:rFonts w:hint="eastAsia"/>
        </w:rPr>
        <w:t>s shown in [3</w:t>
      </w:r>
      <w:r>
        <w:rPr>
          <w:rFonts w:hint="eastAsia"/>
        </w:rPr>
        <w:t xml:space="preserve">], the NF for different satellite types is also different. </w:t>
      </w:r>
    </w:p>
    <w:tbl>
      <w:tblPr>
        <w:tblStyle w:val="af8"/>
        <w:tblW w:w="7940" w:type="dxa"/>
        <w:jc w:val="center"/>
        <w:tblLook w:val="04A0" w:firstRow="1" w:lastRow="0" w:firstColumn="1" w:lastColumn="0" w:noHBand="0" w:noVBand="1"/>
      </w:tblPr>
      <w:tblGrid>
        <w:gridCol w:w="1985"/>
        <w:gridCol w:w="1845"/>
        <w:gridCol w:w="1985"/>
        <w:gridCol w:w="2125"/>
      </w:tblGrid>
      <w:tr w:rsidR="00180263" w:rsidTr="00E007FC">
        <w:trPr>
          <w:jc w:val="center"/>
        </w:trPr>
        <w:tc>
          <w:tcPr>
            <w:tcW w:w="198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Satellite</w:t>
            </w:r>
          </w:p>
        </w:tc>
        <w:tc>
          <w:tcPr>
            <w:tcW w:w="184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GEO</w:t>
            </w:r>
          </w:p>
        </w:tc>
        <w:tc>
          <w:tcPr>
            <w:tcW w:w="198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LEO 600</w:t>
            </w:r>
          </w:p>
        </w:tc>
        <w:tc>
          <w:tcPr>
            <w:tcW w:w="212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LEO 1200</w:t>
            </w:r>
          </w:p>
        </w:tc>
      </w:tr>
      <w:tr w:rsidR="00180263" w:rsidTr="00E007FC">
        <w:trPr>
          <w:jc w:val="center"/>
        </w:trPr>
        <w:tc>
          <w:tcPr>
            <w:tcW w:w="198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G/T (dB K</w:t>
            </w:r>
            <w:r w:rsidRPr="00180263">
              <w:rPr>
                <w:rFonts w:eastAsiaTheme="minorEastAsia"/>
                <w:b/>
                <w:bCs/>
                <w:sz w:val="18"/>
                <w:szCs w:val="15"/>
                <w:vertAlign w:val="superscript"/>
              </w:rPr>
              <w:t>-1</w:t>
            </w:r>
            <w:r w:rsidRPr="00180263">
              <w:rPr>
                <w:rFonts w:eastAsiaTheme="minorEastAsia"/>
                <w:b/>
                <w:bCs/>
                <w:sz w:val="18"/>
                <w:szCs w:val="15"/>
              </w:rPr>
              <w:t>)</w:t>
            </w:r>
          </w:p>
        </w:tc>
        <w:tc>
          <w:tcPr>
            <w:tcW w:w="1840" w:type="dxa"/>
          </w:tcPr>
          <w:p w:rsidR="00180263" w:rsidRPr="00180263" w:rsidRDefault="00180263" w:rsidP="00E007FC">
            <w:pPr>
              <w:snapToGrid w:val="0"/>
              <w:spacing w:after="0"/>
              <w:rPr>
                <w:rFonts w:eastAsiaTheme="minorEastAsia"/>
                <w:sz w:val="18"/>
                <w:szCs w:val="15"/>
              </w:rPr>
            </w:pPr>
            <w:r w:rsidRPr="00180263">
              <w:rPr>
                <w:rFonts w:eastAsiaTheme="minorEastAsia"/>
                <w:sz w:val="18"/>
                <w:szCs w:val="15"/>
              </w:rPr>
              <w:t>19</w:t>
            </w:r>
          </w:p>
        </w:tc>
        <w:tc>
          <w:tcPr>
            <w:tcW w:w="1980" w:type="dxa"/>
          </w:tcPr>
          <w:p w:rsidR="00180263" w:rsidRPr="00180263" w:rsidRDefault="00180263" w:rsidP="00E007FC">
            <w:pPr>
              <w:snapToGrid w:val="0"/>
              <w:spacing w:after="0"/>
              <w:rPr>
                <w:rFonts w:eastAsiaTheme="minorEastAsia"/>
                <w:sz w:val="18"/>
                <w:szCs w:val="15"/>
              </w:rPr>
            </w:pPr>
            <w:r w:rsidRPr="00180263">
              <w:rPr>
                <w:rFonts w:eastAsiaTheme="minorEastAsia"/>
                <w:sz w:val="18"/>
                <w:szCs w:val="15"/>
              </w:rPr>
              <w:t>1.1</w:t>
            </w:r>
          </w:p>
        </w:tc>
        <w:tc>
          <w:tcPr>
            <w:tcW w:w="2120" w:type="dxa"/>
          </w:tcPr>
          <w:p w:rsidR="00180263" w:rsidRPr="00180263" w:rsidRDefault="00180263" w:rsidP="00E007FC">
            <w:pPr>
              <w:snapToGrid w:val="0"/>
              <w:spacing w:after="0"/>
              <w:rPr>
                <w:rFonts w:eastAsiaTheme="minorEastAsia"/>
                <w:sz w:val="18"/>
                <w:szCs w:val="15"/>
              </w:rPr>
            </w:pPr>
            <w:r w:rsidRPr="00180263">
              <w:rPr>
                <w:rFonts w:eastAsiaTheme="minorEastAsia"/>
                <w:sz w:val="18"/>
                <w:szCs w:val="15"/>
              </w:rPr>
              <w:t>1.1</w:t>
            </w:r>
          </w:p>
        </w:tc>
      </w:tr>
      <w:tr w:rsidR="00180263" w:rsidTr="00E007FC">
        <w:trPr>
          <w:jc w:val="center"/>
        </w:trPr>
        <w:tc>
          <w:tcPr>
            <w:tcW w:w="1980" w:type="dxa"/>
          </w:tcPr>
          <w:p w:rsidR="00180263" w:rsidRPr="00180263" w:rsidRDefault="00180263" w:rsidP="00E007FC">
            <w:pPr>
              <w:snapToGrid w:val="0"/>
              <w:spacing w:after="0"/>
              <w:rPr>
                <w:rFonts w:eastAsiaTheme="minorEastAsia"/>
                <w:sz w:val="18"/>
                <w:szCs w:val="15"/>
              </w:rPr>
            </w:pPr>
            <w:proofErr w:type="spellStart"/>
            <w:r w:rsidRPr="00180263">
              <w:rPr>
                <w:rFonts w:eastAsiaTheme="minorEastAsia"/>
                <w:b/>
                <w:bCs/>
                <w:sz w:val="18"/>
                <w:szCs w:val="15"/>
              </w:rPr>
              <w:t>G_Rx</w:t>
            </w:r>
            <w:proofErr w:type="spellEnd"/>
            <w:r w:rsidRPr="00180263">
              <w:rPr>
                <w:rFonts w:eastAsiaTheme="minorEastAsia"/>
                <w:b/>
                <w:bCs/>
                <w:sz w:val="18"/>
                <w:szCs w:val="15"/>
              </w:rPr>
              <w:t xml:space="preserve"> (</w:t>
            </w:r>
            <w:proofErr w:type="spellStart"/>
            <w:r w:rsidRPr="00180263">
              <w:rPr>
                <w:rFonts w:eastAsiaTheme="minorEastAsia"/>
                <w:b/>
                <w:bCs/>
                <w:sz w:val="18"/>
                <w:szCs w:val="15"/>
              </w:rPr>
              <w:t>dBi</w:t>
            </w:r>
            <w:proofErr w:type="spellEnd"/>
            <w:r w:rsidRPr="00180263">
              <w:rPr>
                <w:rFonts w:eastAsiaTheme="minorEastAsia"/>
                <w:b/>
                <w:bCs/>
                <w:sz w:val="18"/>
                <w:szCs w:val="15"/>
              </w:rPr>
              <w:t>)</w:t>
            </w:r>
          </w:p>
        </w:tc>
        <w:tc>
          <w:tcPr>
            <w:tcW w:w="1840" w:type="dxa"/>
          </w:tcPr>
          <w:p w:rsidR="00180263" w:rsidRPr="00180263" w:rsidRDefault="00180263" w:rsidP="00E007FC">
            <w:pPr>
              <w:snapToGrid w:val="0"/>
              <w:spacing w:after="0"/>
              <w:rPr>
                <w:rFonts w:eastAsiaTheme="minorEastAsia"/>
                <w:sz w:val="18"/>
                <w:szCs w:val="15"/>
              </w:rPr>
            </w:pPr>
            <w:r w:rsidRPr="00180263">
              <w:rPr>
                <w:rFonts w:eastAsiaTheme="minorEastAsia"/>
                <w:sz w:val="18"/>
                <w:szCs w:val="15"/>
              </w:rPr>
              <w:t>51</w:t>
            </w:r>
          </w:p>
        </w:tc>
        <w:tc>
          <w:tcPr>
            <w:tcW w:w="1980" w:type="dxa"/>
          </w:tcPr>
          <w:p w:rsidR="00180263" w:rsidRPr="00180263" w:rsidRDefault="00180263" w:rsidP="00E007FC">
            <w:pPr>
              <w:snapToGrid w:val="0"/>
              <w:spacing w:after="0"/>
              <w:rPr>
                <w:rFonts w:eastAsiaTheme="minorEastAsia"/>
                <w:sz w:val="18"/>
                <w:szCs w:val="15"/>
              </w:rPr>
            </w:pPr>
            <w:r w:rsidRPr="00180263">
              <w:rPr>
                <w:rFonts w:eastAsiaTheme="minorEastAsia"/>
                <w:sz w:val="18"/>
                <w:szCs w:val="15"/>
              </w:rPr>
              <w:t>30</w:t>
            </w:r>
          </w:p>
        </w:tc>
        <w:tc>
          <w:tcPr>
            <w:tcW w:w="2120" w:type="dxa"/>
          </w:tcPr>
          <w:p w:rsidR="00180263" w:rsidRPr="00180263" w:rsidRDefault="00180263" w:rsidP="00E007FC">
            <w:pPr>
              <w:snapToGrid w:val="0"/>
              <w:spacing w:after="0"/>
              <w:rPr>
                <w:rFonts w:eastAsiaTheme="minorEastAsia"/>
                <w:sz w:val="18"/>
                <w:szCs w:val="15"/>
              </w:rPr>
            </w:pPr>
            <w:r w:rsidRPr="00180263">
              <w:rPr>
                <w:rFonts w:eastAsiaTheme="minorEastAsia"/>
                <w:sz w:val="18"/>
                <w:szCs w:val="15"/>
              </w:rPr>
              <w:t>30</w:t>
            </w:r>
          </w:p>
        </w:tc>
      </w:tr>
      <w:tr w:rsidR="00180263" w:rsidTr="00E007FC">
        <w:trPr>
          <w:jc w:val="center"/>
        </w:trPr>
        <w:tc>
          <w:tcPr>
            <w:tcW w:w="198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NF (dB)</w:t>
            </w:r>
          </w:p>
        </w:tc>
        <w:tc>
          <w:tcPr>
            <w:tcW w:w="184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7.4</w:t>
            </w:r>
          </w:p>
        </w:tc>
        <w:tc>
          <w:tcPr>
            <w:tcW w:w="1980" w:type="dxa"/>
          </w:tcPr>
          <w:p w:rsidR="00180263" w:rsidRPr="00180263" w:rsidRDefault="00180263" w:rsidP="00E007FC">
            <w:pPr>
              <w:snapToGrid w:val="0"/>
              <w:spacing w:after="0"/>
              <w:rPr>
                <w:rFonts w:eastAsiaTheme="minorEastAsia"/>
                <w:sz w:val="18"/>
                <w:szCs w:val="15"/>
              </w:rPr>
            </w:pPr>
            <w:r w:rsidRPr="00180263">
              <w:rPr>
                <w:rFonts w:eastAsiaTheme="minorEastAsia"/>
                <w:b/>
                <w:bCs/>
                <w:sz w:val="18"/>
                <w:szCs w:val="15"/>
              </w:rPr>
              <w:t>4.3</w:t>
            </w:r>
          </w:p>
        </w:tc>
        <w:tc>
          <w:tcPr>
            <w:tcW w:w="2120" w:type="dxa"/>
          </w:tcPr>
          <w:p w:rsidR="00180263" w:rsidRPr="00180263" w:rsidRDefault="00180263" w:rsidP="00E007FC">
            <w:pPr>
              <w:keepNext/>
              <w:snapToGrid w:val="0"/>
              <w:spacing w:after="0"/>
              <w:rPr>
                <w:rFonts w:eastAsiaTheme="minorEastAsia"/>
                <w:sz w:val="18"/>
                <w:szCs w:val="15"/>
              </w:rPr>
            </w:pPr>
            <w:r w:rsidRPr="00180263">
              <w:rPr>
                <w:rFonts w:eastAsiaTheme="minorEastAsia"/>
                <w:b/>
                <w:bCs/>
                <w:sz w:val="18"/>
                <w:szCs w:val="15"/>
              </w:rPr>
              <w:t>4.3</w:t>
            </w:r>
          </w:p>
        </w:tc>
      </w:tr>
    </w:tbl>
    <w:p w:rsidR="00321722" w:rsidRDefault="00321722" w:rsidP="009B7642">
      <w:r>
        <w:t>T</w:t>
      </w:r>
      <w:r>
        <w:rPr>
          <w:rFonts w:hint="eastAsia"/>
        </w:rPr>
        <w:t xml:space="preserve">he difference in NF will result in differences in the following requirements, </w:t>
      </w:r>
    </w:p>
    <w:p w:rsidR="00321722" w:rsidRDefault="00321722" w:rsidP="006E20D2">
      <w:pPr>
        <w:pStyle w:val="afa"/>
        <w:numPr>
          <w:ilvl w:val="0"/>
          <w:numId w:val="18"/>
        </w:numPr>
        <w:spacing w:line="240" w:lineRule="auto"/>
        <w:ind w:left="714" w:firstLineChars="0" w:hanging="357"/>
      </w:pPr>
      <w:r>
        <w:rPr>
          <w:rFonts w:hint="eastAsia"/>
        </w:rPr>
        <w:t>REFSENS</w:t>
      </w:r>
    </w:p>
    <w:p w:rsidR="00A95D27" w:rsidRDefault="00321722" w:rsidP="006E20D2">
      <w:pPr>
        <w:pStyle w:val="afa"/>
        <w:numPr>
          <w:ilvl w:val="0"/>
          <w:numId w:val="18"/>
        </w:numPr>
        <w:spacing w:line="240" w:lineRule="auto"/>
        <w:ind w:left="714" w:firstLineChars="0" w:hanging="357"/>
      </w:pPr>
      <w:r>
        <w:rPr>
          <w:rFonts w:hint="eastAsia"/>
        </w:rPr>
        <w:t xml:space="preserve">all receiver requirements </w:t>
      </w:r>
      <w:r w:rsidR="00A95D27">
        <w:rPr>
          <w:rFonts w:hint="eastAsia"/>
        </w:rPr>
        <w:t>whose signal level setting is based on REFSENS</w:t>
      </w:r>
    </w:p>
    <w:p w:rsidR="00321722" w:rsidRDefault="00A95D27" w:rsidP="006E20D2">
      <w:pPr>
        <w:pStyle w:val="afa"/>
        <w:numPr>
          <w:ilvl w:val="0"/>
          <w:numId w:val="18"/>
        </w:numPr>
        <w:spacing w:line="240" w:lineRule="auto"/>
        <w:ind w:left="714" w:firstLineChars="0" w:hanging="357"/>
      </w:pPr>
      <w:r>
        <w:rPr>
          <w:rFonts w:hint="eastAsia"/>
        </w:rPr>
        <w:t>C</w:t>
      </w:r>
      <w:r w:rsidR="00321722">
        <w:rPr>
          <w:rFonts w:hint="eastAsia"/>
        </w:rPr>
        <w:t xml:space="preserve">o-existence requirements </w:t>
      </w:r>
      <w:r w:rsidR="00180263">
        <w:rPr>
          <w:rFonts w:hint="eastAsia"/>
        </w:rPr>
        <w:t xml:space="preserve">which is </w:t>
      </w:r>
      <w:r>
        <w:rPr>
          <w:rFonts w:hint="eastAsia"/>
        </w:rPr>
        <w:t>derived from the noise floor - CL</w:t>
      </w:r>
    </w:p>
    <w:p w:rsidR="00180263" w:rsidRDefault="00180263" w:rsidP="009B7642"/>
    <w:p w:rsidR="009B7642" w:rsidRDefault="00321722" w:rsidP="009B7642">
      <w:r>
        <w:t>G</w:t>
      </w:r>
      <w:r>
        <w:rPr>
          <w:rFonts w:hint="eastAsia"/>
        </w:rPr>
        <w:t xml:space="preserve">iven the above mentioned differences </w:t>
      </w:r>
      <w:r w:rsidR="00180263">
        <w:rPr>
          <w:rFonts w:hint="eastAsia"/>
        </w:rPr>
        <w:t xml:space="preserve">(e.g. in terms of output power, unwanted emissions, REFSENS, all receiver requirements and co-existence requirements) </w:t>
      </w:r>
      <w:r>
        <w:rPr>
          <w:rFonts w:hint="eastAsia"/>
        </w:rPr>
        <w:t>between different types of satellite, w</w:t>
      </w:r>
      <w:r w:rsidR="009B7642">
        <w:rPr>
          <w:rFonts w:hint="eastAsia"/>
        </w:rPr>
        <w:t>e think it</w:t>
      </w:r>
      <w:r w:rsidR="009B7642">
        <w:t>’</w:t>
      </w:r>
      <w:r w:rsidR="009B7642">
        <w:rPr>
          <w:rFonts w:hint="eastAsia"/>
        </w:rPr>
        <w:t xml:space="preserve">s still helpful to define </w:t>
      </w:r>
      <w:r w:rsidR="009B7642">
        <w:t>different</w:t>
      </w:r>
      <w:r w:rsidR="009B7642">
        <w:rPr>
          <w:rFonts w:hint="eastAsia"/>
        </w:rPr>
        <w:t xml:space="preserve"> satellite access node classes</w:t>
      </w:r>
      <w:r>
        <w:rPr>
          <w:rFonts w:hint="eastAsia"/>
        </w:rPr>
        <w:t xml:space="preserve"> even though they are all WA-like.</w:t>
      </w:r>
      <w:r w:rsidR="009B7642">
        <w:rPr>
          <w:rFonts w:hint="eastAsia"/>
        </w:rPr>
        <w:t xml:space="preserve"> </w:t>
      </w:r>
      <w:r w:rsidR="00AA63B6">
        <w:t>A</w:t>
      </w:r>
      <w:r w:rsidR="00AA63B6">
        <w:rPr>
          <w:rFonts w:hint="eastAsia"/>
        </w:rPr>
        <w:t xml:space="preserve">ccording to the simulation assumption in </w:t>
      </w:r>
      <w:r w:rsidR="00493490">
        <w:rPr>
          <w:rFonts w:hint="eastAsia"/>
        </w:rPr>
        <w:t xml:space="preserve">[4], the EIRP and the maximum antenna gain, the TRP power </w:t>
      </w:r>
      <w:r w:rsidR="00493490">
        <w:t>calculated</w:t>
      </w:r>
      <w:r w:rsidR="00493490">
        <w:rPr>
          <w:rFonts w:hint="eastAsia"/>
        </w:rPr>
        <w:t xml:space="preserve"> at maximum antenna gain is 38, 40 </w:t>
      </w:r>
      <w:r w:rsidR="00493490">
        <w:t>and</w:t>
      </w:r>
      <w:r w:rsidR="00493490">
        <w:rPr>
          <w:rFonts w:hint="eastAsia"/>
        </w:rPr>
        <w:t xml:space="preserve"> 34 for GEO, LEO1200 and LEO600 respectively. </w:t>
      </w:r>
      <w:r>
        <w:t>W</w:t>
      </w:r>
      <w:r>
        <w:rPr>
          <w:rFonts w:hint="eastAsia"/>
        </w:rPr>
        <w:t xml:space="preserve">e </w:t>
      </w:r>
      <w:r w:rsidR="00493490">
        <w:rPr>
          <w:rFonts w:hint="eastAsia"/>
        </w:rPr>
        <w:t xml:space="preserve">propose to </w:t>
      </w:r>
      <w:r>
        <w:rPr>
          <w:rFonts w:hint="eastAsia"/>
        </w:rPr>
        <w:t>define different classes for satellite access</w:t>
      </w:r>
      <w:r w:rsidR="00493490">
        <w:rPr>
          <w:rFonts w:hint="eastAsia"/>
        </w:rPr>
        <w:t xml:space="preserve"> node according to the </w:t>
      </w:r>
      <w:r w:rsidR="00493490">
        <w:t>satellite</w:t>
      </w:r>
      <w:r w:rsidR="00493490">
        <w:rPr>
          <w:rFonts w:hint="eastAsia"/>
        </w:rPr>
        <w:t xml:space="preserve"> types and </w:t>
      </w:r>
      <w:r w:rsidR="00493490">
        <w:t>adjust</w:t>
      </w:r>
      <w:r w:rsidR="00493490">
        <w:rPr>
          <w:rFonts w:hint="eastAsia"/>
        </w:rPr>
        <w:t xml:space="preserve"> the TRP power as following </w:t>
      </w:r>
      <w:r w:rsidR="00180263">
        <w:rPr>
          <w:rFonts w:hint="eastAsia"/>
        </w:rPr>
        <w:t>as in Table 2-2.</w:t>
      </w:r>
      <w:r>
        <w:rPr>
          <w:rFonts w:hint="eastAsia"/>
        </w:rPr>
        <w:t xml:space="preserve"> </w:t>
      </w:r>
      <w:r w:rsidR="00493490">
        <w:rPr>
          <w:rFonts w:hint="eastAsia"/>
        </w:rPr>
        <w:t xml:space="preserve">It is also </w:t>
      </w:r>
      <w:r w:rsidR="00493490">
        <w:t>acceptable</w:t>
      </w:r>
      <w:r w:rsidR="00493490">
        <w:rPr>
          <w:rFonts w:hint="eastAsia"/>
        </w:rPr>
        <w:t xml:space="preserve"> to merge LEO1200 and LEO600 into a single class of 38dBm since the NF of these 2 classes are also the </w:t>
      </w:r>
      <w:proofErr w:type="gramStart"/>
      <w:r w:rsidR="00493490">
        <w:rPr>
          <w:rFonts w:hint="eastAsia"/>
        </w:rPr>
        <w:t>same.</w:t>
      </w:r>
      <w:proofErr w:type="gramEnd"/>
    </w:p>
    <w:p w:rsidR="00180263" w:rsidRDefault="00180263" w:rsidP="00180263">
      <w:pPr>
        <w:jc w:val="center"/>
      </w:pPr>
      <w:r>
        <w:rPr>
          <w:rFonts w:eastAsiaTheme="minorEastAsia" w:hint="eastAsia"/>
          <w:lang w:val="en-US"/>
        </w:rPr>
        <w:t xml:space="preserve">Table 2-2 rated output power limits for </w:t>
      </w:r>
      <w:r w:rsidR="00EA384C">
        <w:rPr>
          <w:rFonts w:eastAsiaTheme="minorEastAsia"/>
          <w:lang w:val="en-US"/>
        </w:rPr>
        <w:t>satellite</w:t>
      </w:r>
      <w:r w:rsidR="00EA384C">
        <w:rPr>
          <w:rFonts w:eastAsiaTheme="minorEastAsia" w:hint="eastAsia"/>
          <w:lang w:val="en-US"/>
        </w:rPr>
        <w:t xml:space="preserve"> access node</w:t>
      </w:r>
    </w:p>
    <w:tbl>
      <w:tblPr>
        <w:tblW w:w="0" w:type="auto"/>
        <w:jc w:val="center"/>
        <w:tblInd w:w="1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631"/>
        <w:gridCol w:w="1985"/>
        <w:gridCol w:w="1985"/>
      </w:tblGrid>
      <w:tr w:rsidR="00493490" w:rsidRPr="00F95B02" w:rsidTr="00493490">
        <w:trPr>
          <w:cantSplit/>
          <w:jc w:val="center"/>
        </w:trPr>
        <w:tc>
          <w:tcPr>
            <w:tcW w:w="3631" w:type="dxa"/>
            <w:shd w:val="clear" w:color="auto" w:fill="auto"/>
            <w:tcMar>
              <w:top w:w="15" w:type="dxa"/>
              <w:left w:w="108" w:type="dxa"/>
              <w:bottom w:w="0" w:type="dxa"/>
              <w:right w:w="108" w:type="dxa"/>
            </w:tcMar>
            <w:hideMark/>
          </w:tcPr>
          <w:p w:rsidR="00493490" w:rsidRPr="00F95B02" w:rsidRDefault="00493490" w:rsidP="00E007FC">
            <w:pPr>
              <w:pStyle w:val="TAH"/>
            </w:pPr>
            <w:r>
              <w:t>NTN</w:t>
            </w:r>
            <w:r>
              <w:rPr>
                <w:rFonts w:hint="eastAsia"/>
                <w:lang w:eastAsia="zh-CN"/>
              </w:rPr>
              <w:t xml:space="preserve"> </w:t>
            </w:r>
            <w:r w:rsidRPr="00F95B02">
              <w:t>BS class</w:t>
            </w:r>
          </w:p>
        </w:tc>
        <w:tc>
          <w:tcPr>
            <w:tcW w:w="1985" w:type="dxa"/>
            <w:shd w:val="clear" w:color="auto" w:fill="auto"/>
            <w:tcMar>
              <w:top w:w="15" w:type="dxa"/>
              <w:left w:w="108" w:type="dxa"/>
              <w:bottom w:w="0" w:type="dxa"/>
              <w:right w:w="108" w:type="dxa"/>
            </w:tcMar>
            <w:hideMark/>
          </w:tcPr>
          <w:p w:rsidR="00493490" w:rsidRPr="00F95B02" w:rsidRDefault="00493490" w:rsidP="00E007FC">
            <w:pPr>
              <w:pStyle w:val="TAH"/>
            </w:pPr>
            <w:proofErr w:type="spellStart"/>
            <w:r w:rsidRPr="00F95B02">
              <w:t>P</w:t>
            </w:r>
            <w:r w:rsidRPr="00F95B02">
              <w:rPr>
                <w:vertAlign w:val="subscript"/>
              </w:rPr>
              <w:t>rated,c,AC</w:t>
            </w:r>
            <w:proofErr w:type="spellEnd"/>
          </w:p>
        </w:tc>
        <w:tc>
          <w:tcPr>
            <w:tcW w:w="1985" w:type="dxa"/>
          </w:tcPr>
          <w:p w:rsidR="00493490" w:rsidRPr="00F95B02" w:rsidRDefault="00493490" w:rsidP="00E007FC">
            <w:pPr>
              <w:pStyle w:val="TAH"/>
              <w:rPr>
                <w:lang w:eastAsia="zh-CN"/>
              </w:rPr>
            </w:pPr>
            <w:r>
              <w:rPr>
                <w:rFonts w:hint="eastAsia"/>
                <w:lang w:eastAsia="zh-CN"/>
              </w:rPr>
              <w:t>EIRP</w:t>
            </w:r>
          </w:p>
        </w:tc>
      </w:tr>
      <w:tr w:rsidR="00493490" w:rsidRPr="00F95B02" w:rsidTr="00493490">
        <w:trPr>
          <w:cantSplit/>
          <w:jc w:val="center"/>
        </w:trPr>
        <w:tc>
          <w:tcPr>
            <w:tcW w:w="3631" w:type="dxa"/>
            <w:shd w:val="clear" w:color="auto" w:fill="auto"/>
            <w:tcMar>
              <w:top w:w="15" w:type="dxa"/>
              <w:left w:w="108" w:type="dxa"/>
              <w:bottom w:w="0" w:type="dxa"/>
              <w:right w:w="108" w:type="dxa"/>
            </w:tcMar>
            <w:hideMark/>
          </w:tcPr>
          <w:p w:rsidR="00493490" w:rsidRPr="00F95B02" w:rsidRDefault="00493490" w:rsidP="00180263">
            <w:pPr>
              <w:pStyle w:val="TAC"/>
              <w:rPr>
                <w:lang w:eastAsia="zh-CN"/>
              </w:rPr>
            </w:pPr>
            <w:r>
              <w:rPr>
                <w:rFonts w:hint="eastAsia"/>
                <w:lang w:eastAsia="zh-CN"/>
              </w:rPr>
              <w:t>NTN BS class A (GEO)</w:t>
            </w:r>
          </w:p>
        </w:tc>
        <w:tc>
          <w:tcPr>
            <w:tcW w:w="1985" w:type="dxa"/>
            <w:shd w:val="clear" w:color="auto" w:fill="auto"/>
            <w:tcMar>
              <w:top w:w="15" w:type="dxa"/>
              <w:left w:w="108" w:type="dxa"/>
              <w:bottom w:w="0" w:type="dxa"/>
              <w:right w:w="108" w:type="dxa"/>
            </w:tcMar>
            <w:hideMark/>
          </w:tcPr>
          <w:p w:rsidR="00493490" w:rsidRPr="00F95B02" w:rsidRDefault="00493490" w:rsidP="00493490">
            <w:pPr>
              <w:pStyle w:val="TAC"/>
              <w:rPr>
                <w:lang w:eastAsia="zh-CN"/>
              </w:rPr>
            </w:pPr>
            <w:r w:rsidRPr="00F95B02">
              <w:rPr>
                <w:rFonts w:hint="eastAsia"/>
                <w:lang w:eastAsia="ja-JP"/>
              </w:rPr>
              <w:t>≤</w:t>
            </w:r>
            <w:r>
              <w:rPr>
                <w:rFonts w:hint="eastAsia"/>
                <w:lang w:eastAsia="zh-CN"/>
              </w:rPr>
              <w:t xml:space="preserve"> 43 </w:t>
            </w:r>
            <w:proofErr w:type="spellStart"/>
            <w:r>
              <w:rPr>
                <w:rFonts w:hint="eastAsia"/>
                <w:lang w:eastAsia="zh-CN"/>
              </w:rPr>
              <w:t>dBm</w:t>
            </w:r>
            <w:proofErr w:type="spellEnd"/>
          </w:p>
        </w:tc>
        <w:tc>
          <w:tcPr>
            <w:tcW w:w="1985" w:type="dxa"/>
          </w:tcPr>
          <w:p w:rsidR="00493490" w:rsidRPr="00F95B02" w:rsidRDefault="00493490" w:rsidP="00D80E2C">
            <w:pPr>
              <w:pStyle w:val="TAC"/>
              <w:rPr>
                <w:lang w:eastAsia="zh-CN"/>
              </w:rPr>
            </w:pPr>
            <w:r>
              <w:rPr>
                <w:rFonts w:hint="eastAsia"/>
                <w:lang w:eastAsia="zh-CN"/>
              </w:rPr>
              <w:t>89dBm</w:t>
            </w:r>
          </w:p>
        </w:tc>
      </w:tr>
      <w:tr w:rsidR="00493490" w:rsidRPr="00F95B02" w:rsidTr="00493490">
        <w:trPr>
          <w:cantSplit/>
          <w:jc w:val="center"/>
        </w:trPr>
        <w:tc>
          <w:tcPr>
            <w:tcW w:w="3631" w:type="dxa"/>
            <w:shd w:val="clear" w:color="auto" w:fill="auto"/>
            <w:tcMar>
              <w:top w:w="15" w:type="dxa"/>
              <w:left w:w="108" w:type="dxa"/>
              <w:bottom w:w="0" w:type="dxa"/>
              <w:right w:w="108" w:type="dxa"/>
            </w:tcMar>
            <w:hideMark/>
          </w:tcPr>
          <w:p w:rsidR="00493490" w:rsidRPr="00F95B02" w:rsidRDefault="00493490" w:rsidP="00E007FC">
            <w:pPr>
              <w:pStyle w:val="TAC"/>
              <w:rPr>
                <w:lang w:eastAsia="zh-CN"/>
              </w:rPr>
            </w:pPr>
            <w:r>
              <w:rPr>
                <w:rFonts w:hint="eastAsia"/>
                <w:lang w:eastAsia="zh-CN"/>
              </w:rPr>
              <w:t xml:space="preserve">NTN BS class B (LEO1200) </w:t>
            </w:r>
          </w:p>
        </w:tc>
        <w:tc>
          <w:tcPr>
            <w:tcW w:w="1985" w:type="dxa"/>
            <w:shd w:val="clear" w:color="auto" w:fill="auto"/>
            <w:tcMar>
              <w:top w:w="15" w:type="dxa"/>
              <w:left w:w="108" w:type="dxa"/>
              <w:bottom w:w="0" w:type="dxa"/>
              <w:right w:w="108" w:type="dxa"/>
            </w:tcMar>
            <w:hideMark/>
          </w:tcPr>
          <w:p w:rsidR="00493490" w:rsidRPr="00F95B02" w:rsidRDefault="00493490" w:rsidP="00493490">
            <w:pPr>
              <w:pStyle w:val="TAC"/>
              <w:rPr>
                <w:lang w:eastAsia="zh-CN"/>
              </w:rPr>
            </w:pPr>
            <w:r w:rsidRPr="00F95B02">
              <w:rPr>
                <w:rFonts w:hint="eastAsia"/>
                <w:lang w:eastAsia="ja-JP"/>
              </w:rPr>
              <w:t>≤</w:t>
            </w:r>
            <w:r w:rsidRPr="00F95B02">
              <w:t xml:space="preserve"> </w:t>
            </w:r>
            <w:r>
              <w:rPr>
                <w:rFonts w:hint="eastAsia"/>
                <w:lang w:eastAsia="zh-CN"/>
              </w:rPr>
              <w:t xml:space="preserve">38 </w:t>
            </w:r>
            <w:proofErr w:type="spellStart"/>
            <w:r>
              <w:rPr>
                <w:rFonts w:hint="eastAsia"/>
                <w:lang w:eastAsia="zh-CN"/>
              </w:rPr>
              <w:t>dBm</w:t>
            </w:r>
            <w:proofErr w:type="spellEnd"/>
          </w:p>
        </w:tc>
        <w:tc>
          <w:tcPr>
            <w:tcW w:w="1985" w:type="dxa"/>
          </w:tcPr>
          <w:p w:rsidR="00493490" w:rsidRPr="00F95B02" w:rsidRDefault="00493490" w:rsidP="00D80E2C">
            <w:pPr>
              <w:pStyle w:val="TAC"/>
              <w:rPr>
                <w:lang w:eastAsia="zh-CN"/>
              </w:rPr>
            </w:pPr>
            <w:r>
              <w:rPr>
                <w:rFonts w:hint="eastAsia"/>
                <w:lang w:eastAsia="zh-CN"/>
              </w:rPr>
              <w:t>70dBm</w:t>
            </w:r>
          </w:p>
        </w:tc>
      </w:tr>
      <w:tr w:rsidR="00493490" w:rsidRPr="00F95B02" w:rsidTr="00493490">
        <w:trPr>
          <w:cantSplit/>
          <w:jc w:val="center"/>
        </w:trPr>
        <w:tc>
          <w:tcPr>
            <w:tcW w:w="3631" w:type="dxa"/>
            <w:shd w:val="clear" w:color="auto" w:fill="auto"/>
            <w:tcMar>
              <w:top w:w="15" w:type="dxa"/>
              <w:left w:w="108" w:type="dxa"/>
              <w:bottom w:w="0" w:type="dxa"/>
              <w:right w:w="108" w:type="dxa"/>
            </w:tcMar>
          </w:tcPr>
          <w:p w:rsidR="00493490" w:rsidRPr="00F95B02" w:rsidRDefault="00493490" w:rsidP="006A67E7">
            <w:pPr>
              <w:pStyle w:val="TAC"/>
              <w:rPr>
                <w:lang w:eastAsia="zh-CN"/>
              </w:rPr>
            </w:pPr>
            <w:r>
              <w:rPr>
                <w:rFonts w:hint="eastAsia"/>
                <w:lang w:eastAsia="zh-CN"/>
              </w:rPr>
              <w:t>NTN BS class C (LEO600)</w:t>
            </w:r>
          </w:p>
        </w:tc>
        <w:tc>
          <w:tcPr>
            <w:tcW w:w="1985" w:type="dxa"/>
            <w:shd w:val="clear" w:color="auto" w:fill="auto"/>
            <w:tcMar>
              <w:top w:w="15" w:type="dxa"/>
              <w:left w:w="108" w:type="dxa"/>
              <w:bottom w:w="0" w:type="dxa"/>
              <w:right w:w="108" w:type="dxa"/>
            </w:tcMar>
          </w:tcPr>
          <w:p w:rsidR="00493490" w:rsidRPr="00F95B02" w:rsidRDefault="00493490" w:rsidP="00493490">
            <w:pPr>
              <w:pStyle w:val="TAC"/>
            </w:pPr>
            <w:r w:rsidRPr="00F95B02">
              <w:rPr>
                <w:rFonts w:hint="eastAsia"/>
                <w:lang w:eastAsia="ja-JP"/>
              </w:rPr>
              <w:t>≤</w:t>
            </w:r>
            <w:r>
              <w:t xml:space="preserve"> </w:t>
            </w:r>
            <w:r>
              <w:rPr>
                <w:rFonts w:hint="eastAsia"/>
                <w:lang w:eastAsia="zh-CN"/>
              </w:rPr>
              <w:t>34</w:t>
            </w:r>
            <w:r w:rsidRPr="00F95B02">
              <w:t xml:space="preserve"> </w:t>
            </w:r>
            <w:proofErr w:type="spellStart"/>
            <w:r w:rsidRPr="00F95B02">
              <w:t>dBm</w:t>
            </w:r>
            <w:proofErr w:type="spellEnd"/>
          </w:p>
        </w:tc>
        <w:tc>
          <w:tcPr>
            <w:tcW w:w="1985" w:type="dxa"/>
          </w:tcPr>
          <w:p w:rsidR="00493490" w:rsidRPr="00F95B02" w:rsidRDefault="00493490" w:rsidP="00D80E2C">
            <w:pPr>
              <w:pStyle w:val="TAC"/>
              <w:rPr>
                <w:lang w:eastAsia="zh-CN"/>
              </w:rPr>
            </w:pPr>
            <w:r>
              <w:rPr>
                <w:rFonts w:hint="eastAsia"/>
                <w:lang w:eastAsia="zh-CN"/>
              </w:rPr>
              <w:t>64dBm</w:t>
            </w:r>
          </w:p>
        </w:tc>
      </w:tr>
    </w:tbl>
    <w:p w:rsidR="00321722" w:rsidRDefault="00321722" w:rsidP="009B7642"/>
    <w:bookmarkEnd w:id="2"/>
    <w:p w:rsidR="00EA384C" w:rsidRDefault="00180263" w:rsidP="00EA384C">
      <w:pPr>
        <w:spacing w:after="120"/>
      </w:pPr>
      <w:r>
        <w:rPr>
          <w:rFonts w:hint="eastAsia"/>
          <w:b/>
        </w:rPr>
        <w:t>Proposal</w:t>
      </w:r>
      <w:r w:rsidR="00EA384C">
        <w:rPr>
          <w:rFonts w:hint="eastAsia"/>
          <w:b/>
        </w:rPr>
        <w:t>: I</w:t>
      </w:r>
      <w:r>
        <w:rPr>
          <w:rFonts w:hint="eastAsia"/>
          <w:b/>
        </w:rPr>
        <w:t xml:space="preserve">t is proposed to introduce different satellite access node classes </w:t>
      </w:r>
      <w:r w:rsidR="00EA384C">
        <w:rPr>
          <w:rFonts w:hint="eastAsia"/>
          <w:b/>
        </w:rPr>
        <w:t>characterized by different satellite types and rated output power</w:t>
      </w:r>
      <w:r w:rsidR="00EC02C4">
        <w:rPr>
          <w:rFonts w:hint="eastAsia"/>
          <w:b/>
        </w:rPr>
        <w:t>.</w:t>
      </w:r>
    </w:p>
    <w:tbl>
      <w:tblPr>
        <w:tblW w:w="0" w:type="auto"/>
        <w:jc w:val="center"/>
        <w:tblInd w:w="1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631"/>
        <w:gridCol w:w="1985"/>
        <w:gridCol w:w="1985"/>
      </w:tblGrid>
      <w:tr w:rsidR="00493490" w:rsidRPr="00F95B02" w:rsidTr="00D80E2C">
        <w:trPr>
          <w:cantSplit/>
          <w:jc w:val="center"/>
        </w:trPr>
        <w:tc>
          <w:tcPr>
            <w:tcW w:w="3631" w:type="dxa"/>
            <w:shd w:val="clear" w:color="auto" w:fill="auto"/>
            <w:tcMar>
              <w:top w:w="15" w:type="dxa"/>
              <w:left w:w="108" w:type="dxa"/>
              <w:bottom w:w="0" w:type="dxa"/>
              <w:right w:w="108" w:type="dxa"/>
            </w:tcMar>
            <w:hideMark/>
          </w:tcPr>
          <w:p w:rsidR="00493490" w:rsidRPr="00F95B02" w:rsidRDefault="00493490" w:rsidP="00D80E2C">
            <w:pPr>
              <w:pStyle w:val="TAH"/>
            </w:pPr>
            <w:r>
              <w:t>NTN</w:t>
            </w:r>
            <w:r>
              <w:rPr>
                <w:rFonts w:hint="eastAsia"/>
                <w:lang w:eastAsia="zh-CN"/>
              </w:rPr>
              <w:t xml:space="preserve"> </w:t>
            </w:r>
            <w:r w:rsidRPr="00F95B02">
              <w:t>BS class</w:t>
            </w:r>
          </w:p>
        </w:tc>
        <w:tc>
          <w:tcPr>
            <w:tcW w:w="1985" w:type="dxa"/>
            <w:shd w:val="clear" w:color="auto" w:fill="auto"/>
            <w:tcMar>
              <w:top w:w="15" w:type="dxa"/>
              <w:left w:w="108" w:type="dxa"/>
              <w:bottom w:w="0" w:type="dxa"/>
              <w:right w:w="108" w:type="dxa"/>
            </w:tcMar>
            <w:hideMark/>
          </w:tcPr>
          <w:p w:rsidR="00493490" w:rsidRPr="00F95B02" w:rsidRDefault="00493490" w:rsidP="00D80E2C">
            <w:pPr>
              <w:pStyle w:val="TAH"/>
            </w:pPr>
            <w:proofErr w:type="spellStart"/>
            <w:r w:rsidRPr="00F95B02">
              <w:t>P</w:t>
            </w:r>
            <w:r w:rsidRPr="00F95B02">
              <w:rPr>
                <w:vertAlign w:val="subscript"/>
              </w:rPr>
              <w:t>rated,c,AC</w:t>
            </w:r>
            <w:proofErr w:type="spellEnd"/>
          </w:p>
        </w:tc>
        <w:tc>
          <w:tcPr>
            <w:tcW w:w="1985" w:type="dxa"/>
          </w:tcPr>
          <w:p w:rsidR="00493490" w:rsidRPr="00F95B02" w:rsidRDefault="00493490" w:rsidP="00D80E2C">
            <w:pPr>
              <w:pStyle w:val="TAH"/>
              <w:rPr>
                <w:lang w:eastAsia="zh-CN"/>
              </w:rPr>
            </w:pPr>
            <w:r>
              <w:rPr>
                <w:rFonts w:hint="eastAsia"/>
                <w:lang w:eastAsia="zh-CN"/>
              </w:rPr>
              <w:t>EIRP</w:t>
            </w:r>
          </w:p>
        </w:tc>
      </w:tr>
      <w:tr w:rsidR="00493490" w:rsidRPr="00F95B02" w:rsidTr="00D80E2C">
        <w:trPr>
          <w:cantSplit/>
          <w:jc w:val="center"/>
        </w:trPr>
        <w:tc>
          <w:tcPr>
            <w:tcW w:w="3631" w:type="dxa"/>
            <w:shd w:val="clear" w:color="auto" w:fill="auto"/>
            <w:tcMar>
              <w:top w:w="15" w:type="dxa"/>
              <w:left w:w="108" w:type="dxa"/>
              <w:bottom w:w="0" w:type="dxa"/>
              <w:right w:w="108" w:type="dxa"/>
            </w:tcMar>
            <w:hideMark/>
          </w:tcPr>
          <w:p w:rsidR="00493490" w:rsidRPr="00F95B02" w:rsidRDefault="00493490" w:rsidP="00D80E2C">
            <w:pPr>
              <w:pStyle w:val="TAC"/>
              <w:rPr>
                <w:lang w:eastAsia="zh-CN"/>
              </w:rPr>
            </w:pPr>
            <w:r>
              <w:rPr>
                <w:rFonts w:hint="eastAsia"/>
                <w:lang w:eastAsia="zh-CN"/>
              </w:rPr>
              <w:t>NTN BS class A (GEO)</w:t>
            </w:r>
          </w:p>
        </w:tc>
        <w:tc>
          <w:tcPr>
            <w:tcW w:w="1985" w:type="dxa"/>
            <w:shd w:val="clear" w:color="auto" w:fill="auto"/>
            <w:tcMar>
              <w:top w:w="15" w:type="dxa"/>
              <w:left w:w="108" w:type="dxa"/>
              <w:bottom w:w="0" w:type="dxa"/>
              <w:right w:w="108" w:type="dxa"/>
            </w:tcMar>
            <w:hideMark/>
          </w:tcPr>
          <w:p w:rsidR="00493490" w:rsidRPr="00F95B02" w:rsidRDefault="00493490" w:rsidP="00D80E2C">
            <w:pPr>
              <w:pStyle w:val="TAC"/>
              <w:rPr>
                <w:lang w:eastAsia="zh-CN"/>
              </w:rPr>
            </w:pPr>
            <w:r w:rsidRPr="00F95B02">
              <w:rPr>
                <w:rFonts w:hint="eastAsia"/>
                <w:lang w:eastAsia="ja-JP"/>
              </w:rPr>
              <w:t>≤</w:t>
            </w:r>
            <w:r>
              <w:rPr>
                <w:rFonts w:hint="eastAsia"/>
                <w:lang w:eastAsia="zh-CN"/>
              </w:rPr>
              <w:t xml:space="preserve"> 43 </w:t>
            </w:r>
            <w:proofErr w:type="spellStart"/>
            <w:r>
              <w:rPr>
                <w:rFonts w:hint="eastAsia"/>
                <w:lang w:eastAsia="zh-CN"/>
              </w:rPr>
              <w:t>dBm</w:t>
            </w:r>
            <w:proofErr w:type="spellEnd"/>
          </w:p>
        </w:tc>
        <w:tc>
          <w:tcPr>
            <w:tcW w:w="1985" w:type="dxa"/>
          </w:tcPr>
          <w:p w:rsidR="00493490" w:rsidRPr="00F95B02" w:rsidRDefault="00493490" w:rsidP="00D80E2C">
            <w:pPr>
              <w:pStyle w:val="TAC"/>
              <w:rPr>
                <w:lang w:eastAsia="zh-CN"/>
              </w:rPr>
            </w:pPr>
            <w:r>
              <w:rPr>
                <w:rFonts w:hint="eastAsia"/>
                <w:lang w:eastAsia="zh-CN"/>
              </w:rPr>
              <w:t>89dBm</w:t>
            </w:r>
          </w:p>
        </w:tc>
      </w:tr>
      <w:tr w:rsidR="00493490" w:rsidRPr="00F95B02" w:rsidTr="00D80E2C">
        <w:trPr>
          <w:cantSplit/>
          <w:jc w:val="center"/>
        </w:trPr>
        <w:tc>
          <w:tcPr>
            <w:tcW w:w="3631" w:type="dxa"/>
            <w:shd w:val="clear" w:color="auto" w:fill="auto"/>
            <w:tcMar>
              <w:top w:w="15" w:type="dxa"/>
              <w:left w:w="108" w:type="dxa"/>
              <w:bottom w:w="0" w:type="dxa"/>
              <w:right w:w="108" w:type="dxa"/>
            </w:tcMar>
            <w:hideMark/>
          </w:tcPr>
          <w:p w:rsidR="00493490" w:rsidRPr="00F95B02" w:rsidRDefault="00493490" w:rsidP="00D80E2C">
            <w:pPr>
              <w:pStyle w:val="TAC"/>
              <w:rPr>
                <w:lang w:eastAsia="zh-CN"/>
              </w:rPr>
            </w:pPr>
            <w:r>
              <w:rPr>
                <w:rFonts w:hint="eastAsia"/>
                <w:lang w:eastAsia="zh-CN"/>
              </w:rPr>
              <w:t xml:space="preserve">NTN BS class B (LEO1200) </w:t>
            </w:r>
          </w:p>
        </w:tc>
        <w:tc>
          <w:tcPr>
            <w:tcW w:w="1985" w:type="dxa"/>
            <w:shd w:val="clear" w:color="auto" w:fill="auto"/>
            <w:tcMar>
              <w:top w:w="15" w:type="dxa"/>
              <w:left w:w="108" w:type="dxa"/>
              <w:bottom w:w="0" w:type="dxa"/>
              <w:right w:w="108" w:type="dxa"/>
            </w:tcMar>
            <w:hideMark/>
          </w:tcPr>
          <w:p w:rsidR="00493490" w:rsidRPr="00F95B02" w:rsidRDefault="00493490" w:rsidP="00D80E2C">
            <w:pPr>
              <w:pStyle w:val="TAC"/>
              <w:rPr>
                <w:lang w:eastAsia="zh-CN"/>
              </w:rPr>
            </w:pPr>
            <w:r w:rsidRPr="00F95B02">
              <w:rPr>
                <w:rFonts w:hint="eastAsia"/>
                <w:lang w:eastAsia="ja-JP"/>
              </w:rPr>
              <w:t>≤</w:t>
            </w:r>
            <w:r w:rsidRPr="00F95B02">
              <w:t xml:space="preserve"> </w:t>
            </w:r>
            <w:r>
              <w:rPr>
                <w:rFonts w:hint="eastAsia"/>
                <w:lang w:eastAsia="zh-CN"/>
              </w:rPr>
              <w:t xml:space="preserve">38 </w:t>
            </w:r>
            <w:proofErr w:type="spellStart"/>
            <w:r>
              <w:rPr>
                <w:rFonts w:hint="eastAsia"/>
                <w:lang w:eastAsia="zh-CN"/>
              </w:rPr>
              <w:t>dBm</w:t>
            </w:r>
            <w:proofErr w:type="spellEnd"/>
          </w:p>
        </w:tc>
        <w:tc>
          <w:tcPr>
            <w:tcW w:w="1985" w:type="dxa"/>
          </w:tcPr>
          <w:p w:rsidR="00493490" w:rsidRPr="00F95B02" w:rsidRDefault="00493490" w:rsidP="00D80E2C">
            <w:pPr>
              <w:pStyle w:val="TAC"/>
              <w:rPr>
                <w:lang w:eastAsia="zh-CN"/>
              </w:rPr>
            </w:pPr>
            <w:r>
              <w:rPr>
                <w:rFonts w:hint="eastAsia"/>
                <w:lang w:eastAsia="zh-CN"/>
              </w:rPr>
              <w:t>70dBm</w:t>
            </w:r>
          </w:p>
        </w:tc>
      </w:tr>
      <w:tr w:rsidR="00493490" w:rsidRPr="00F95B02" w:rsidTr="00D80E2C">
        <w:trPr>
          <w:cantSplit/>
          <w:jc w:val="center"/>
        </w:trPr>
        <w:tc>
          <w:tcPr>
            <w:tcW w:w="3631" w:type="dxa"/>
            <w:shd w:val="clear" w:color="auto" w:fill="auto"/>
            <w:tcMar>
              <w:top w:w="15" w:type="dxa"/>
              <w:left w:w="108" w:type="dxa"/>
              <w:bottom w:w="0" w:type="dxa"/>
              <w:right w:w="108" w:type="dxa"/>
            </w:tcMar>
          </w:tcPr>
          <w:p w:rsidR="00493490" w:rsidRPr="00F95B02" w:rsidRDefault="00493490" w:rsidP="00D80E2C">
            <w:pPr>
              <w:pStyle w:val="TAC"/>
              <w:rPr>
                <w:lang w:eastAsia="zh-CN"/>
              </w:rPr>
            </w:pPr>
            <w:r>
              <w:rPr>
                <w:rFonts w:hint="eastAsia"/>
                <w:lang w:eastAsia="zh-CN"/>
              </w:rPr>
              <w:t>NTN BS class C (LEO600)</w:t>
            </w:r>
          </w:p>
        </w:tc>
        <w:tc>
          <w:tcPr>
            <w:tcW w:w="1985" w:type="dxa"/>
            <w:shd w:val="clear" w:color="auto" w:fill="auto"/>
            <w:tcMar>
              <w:top w:w="15" w:type="dxa"/>
              <w:left w:w="108" w:type="dxa"/>
              <w:bottom w:w="0" w:type="dxa"/>
              <w:right w:w="108" w:type="dxa"/>
            </w:tcMar>
          </w:tcPr>
          <w:p w:rsidR="00493490" w:rsidRPr="00F95B02" w:rsidRDefault="00493490" w:rsidP="00D80E2C">
            <w:pPr>
              <w:pStyle w:val="TAC"/>
            </w:pPr>
            <w:r w:rsidRPr="00F95B02">
              <w:rPr>
                <w:rFonts w:hint="eastAsia"/>
                <w:lang w:eastAsia="ja-JP"/>
              </w:rPr>
              <w:t>≤</w:t>
            </w:r>
            <w:r>
              <w:t xml:space="preserve"> </w:t>
            </w:r>
            <w:r>
              <w:rPr>
                <w:rFonts w:hint="eastAsia"/>
                <w:lang w:eastAsia="zh-CN"/>
              </w:rPr>
              <w:t>34</w:t>
            </w:r>
            <w:r w:rsidRPr="00F95B02">
              <w:t xml:space="preserve"> </w:t>
            </w:r>
            <w:proofErr w:type="spellStart"/>
            <w:r w:rsidRPr="00F95B02">
              <w:t>dBm</w:t>
            </w:r>
            <w:proofErr w:type="spellEnd"/>
          </w:p>
        </w:tc>
        <w:tc>
          <w:tcPr>
            <w:tcW w:w="1985" w:type="dxa"/>
          </w:tcPr>
          <w:p w:rsidR="00493490" w:rsidRPr="00F95B02" w:rsidRDefault="00493490" w:rsidP="00D80E2C">
            <w:pPr>
              <w:pStyle w:val="TAC"/>
              <w:rPr>
                <w:lang w:eastAsia="zh-CN"/>
              </w:rPr>
            </w:pPr>
            <w:r>
              <w:rPr>
                <w:rFonts w:hint="eastAsia"/>
                <w:lang w:eastAsia="zh-CN"/>
              </w:rPr>
              <w:t>64dBm</w:t>
            </w:r>
          </w:p>
        </w:tc>
      </w:tr>
    </w:tbl>
    <w:p w:rsidR="00180263" w:rsidRPr="009B7642" w:rsidRDefault="00180263"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424D27" w:rsidRDefault="00592E83" w:rsidP="00667116">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satellite access node class/type and concluded the following proposals.</w:t>
      </w:r>
    </w:p>
    <w:p w:rsidR="00EC02C4" w:rsidRDefault="00EC02C4" w:rsidP="00EC02C4">
      <w:pPr>
        <w:spacing w:after="120"/>
      </w:pPr>
      <w:r>
        <w:rPr>
          <w:rFonts w:hint="eastAsia"/>
          <w:b/>
        </w:rPr>
        <w:t>Proposal: It is proposed to introduce different satellite access node classes characterized by different satellite types and rated output power.</w:t>
      </w:r>
    </w:p>
    <w:tbl>
      <w:tblPr>
        <w:tblW w:w="0" w:type="auto"/>
        <w:jc w:val="center"/>
        <w:tblInd w:w="1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631"/>
        <w:gridCol w:w="1985"/>
        <w:gridCol w:w="1985"/>
      </w:tblGrid>
      <w:tr w:rsidR="00EC02C4" w:rsidRPr="00F95B02" w:rsidTr="00D80E2C">
        <w:trPr>
          <w:cantSplit/>
          <w:jc w:val="center"/>
        </w:trPr>
        <w:tc>
          <w:tcPr>
            <w:tcW w:w="3631" w:type="dxa"/>
            <w:shd w:val="clear" w:color="auto" w:fill="auto"/>
            <w:tcMar>
              <w:top w:w="15" w:type="dxa"/>
              <w:left w:w="108" w:type="dxa"/>
              <w:bottom w:w="0" w:type="dxa"/>
              <w:right w:w="108" w:type="dxa"/>
            </w:tcMar>
            <w:hideMark/>
          </w:tcPr>
          <w:p w:rsidR="00EC02C4" w:rsidRPr="00F95B02" w:rsidRDefault="00EC02C4" w:rsidP="00D80E2C">
            <w:pPr>
              <w:pStyle w:val="TAH"/>
            </w:pPr>
            <w:r>
              <w:t>NTN</w:t>
            </w:r>
            <w:r>
              <w:rPr>
                <w:rFonts w:hint="eastAsia"/>
                <w:lang w:eastAsia="zh-CN"/>
              </w:rPr>
              <w:t xml:space="preserve"> </w:t>
            </w:r>
            <w:r w:rsidRPr="00F95B02">
              <w:t>BS class</w:t>
            </w:r>
          </w:p>
        </w:tc>
        <w:tc>
          <w:tcPr>
            <w:tcW w:w="1985" w:type="dxa"/>
            <w:shd w:val="clear" w:color="auto" w:fill="auto"/>
            <w:tcMar>
              <w:top w:w="15" w:type="dxa"/>
              <w:left w:w="108" w:type="dxa"/>
              <w:bottom w:w="0" w:type="dxa"/>
              <w:right w:w="108" w:type="dxa"/>
            </w:tcMar>
            <w:hideMark/>
          </w:tcPr>
          <w:p w:rsidR="00EC02C4" w:rsidRPr="00F95B02" w:rsidRDefault="00EC02C4" w:rsidP="00D80E2C">
            <w:pPr>
              <w:pStyle w:val="TAH"/>
            </w:pPr>
            <w:proofErr w:type="spellStart"/>
            <w:r w:rsidRPr="00F95B02">
              <w:t>P</w:t>
            </w:r>
            <w:r w:rsidRPr="00F95B02">
              <w:rPr>
                <w:vertAlign w:val="subscript"/>
              </w:rPr>
              <w:t>rated,c,AC</w:t>
            </w:r>
            <w:proofErr w:type="spellEnd"/>
          </w:p>
        </w:tc>
        <w:tc>
          <w:tcPr>
            <w:tcW w:w="1985" w:type="dxa"/>
          </w:tcPr>
          <w:p w:rsidR="00EC02C4" w:rsidRPr="00F95B02" w:rsidRDefault="00EC02C4" w:rsidP="00D80E2C">
            <w:pPr>
              <w:pStyle w:val="TAH"/>
              <w:rPr>
                <w:lang w:eastAsia="zh-CN"/>
              </w:rPr>
            </w:pPr>
            <w:r>
              <w:rPr>
                <w:rFonts w:hint="eastAsia"/>
                <w:lang w:eastAsia="zh-CN"/>
              </w:rPr>
              <w:t>EIRP</w:t>
            </w:r>
          </w:p>
        </w:tc>
      </w:tr>
      <w:tr w:rsidR="00EC02C4" w:rsidRPr="00F95B02" w:rsidTr="00D80E2C">
        <w:trPr>
          <w:cantSplit/>
          <w:jc w:val="center"/>
        </w:trPr>
        <w:tc>
          <w:tcPr>
            <w:tcW w:w="3631" w:type="dxa"/>
            <w:shd w:val="clear" w:color="auto" w:fill="auto"/>
            <w:tcMar>
              <w:top w:w="15" w:type="dxa"/>
              <w:left w:w="108" w:type="dxa"/>
              <w:bottom w:w="0" w:type="dxa"/>
              <w:right w:w="108" w:type="dxa"/>
            </w:tcMar>
            <w:hideMark/>
          </w:tcPr>
          <w:p w:rsidR="00EC02C4" w:rsidRPr="00F95B02" w:rsidRDefault="00EC02C4" w:rsidP="00D80E2C">
            <w:pPr>
              <w:pStyle w:val="TAC"/>
              <w:rPr>
                <w:lang w:eastAsia="zh-CN"/>
              </w:rPr>
            </w:pPr>
            <w:r>
              <w:rPr>
                <w:rFonts w:hint="eastAsia"/>
                <w:lang w:eastAsia="zh-CN"/>
              </w:rPr>
              <w:t>NTN BS class A (GEO)</w:t>
            </w:r>
          </w:p>
        </w:tc>
        <w:tc>
          <w:tcPr>
            <w:tcW w:w="1985" w:type="dxa"/>
            <w:shd w:val="clear" w:color="auto" w:fill="auto"/>
            <w:tcMar>
              <w:top w:w="15" w:type="dxa"/>
              <w:left w:w="108" w:type="dxa"/>
              <w:bottom w:w="0" w:type="dxa"/>
              <w:right w:w="108" w:type="dxa"/>
            </w:tcMar>
            <w:hideMark/>
          </w:tcPr>
          <w:p w:rsidR="00EC02C4" w:rsidRPr="00F95B02" w:rsidRDefault="00EC02C4" w:rsidP="00D80E2C">
            <w:pPr>
              <w:pStyle w:val="TAC"/>
              <w:rPr>
                <w:lang w:eastAsia="zh-CN"/>
              </w:rPr>
            </w:pPr>
            <w:r w:rsidRPr="00F95B02">
              <w:rPr>
                <w:rFonts w:hint="eastAsia"/>
                <w:lang w:eastAsia="ja-JP"/>
              </w:rPr>
              <w:t>≤</w:t>
            </w:r>
            <w:r>
              <w:rPr>
                <w:rFonts w:hint="eastAsia"/>
                <w:lang w:eastAsia="zh-CN"/>
              </w:rPr>
              <w:t xml:space="preserve"> 43 </w:t>
            </w:r>
            <w:proofErr w:type="spellStart"/>
            <w:r>
              <w:rPr>
                <w:rFonts w:hint="eastAsia"/>
                <w:lang w:eastAsia="zh-CN"/>
              </w:rPr>
              <w:t>dBm</w:t>
            </w:r>
            <w:proofErr w:type="spellEnd"/>
          </w:p>
        </w:tc>
        <w:tc>
          <w:tcPr>
            <w:tcW w:w="1985" w:type="dxa"/>
          </w:tcPr>
          <w:p w:rsidR="00EC02C4" w:rsidRPr="00F95B02" w:rsidRDefault="00EC02C4" w:rsidP="00D80E2C">
            <w:pPr>
              <w:pStyle w:val="TAC"/>
              <w:rPr>
                <w:lang w:eastAsia="zh-CN"/>
              </w:rPr>
            </w:pPr>
            <w:r>
              <w:rPr>
                <w:rFonts w:hint="eastAsia"/>
                <w:lang w:eastAsia="zh-CN"/>
              </w:rPr>
              <w:t>89dBm</w:t>
            </w:r>
          </w:p>
        </w:tc>
      </w:tr>
      <w:tr w:rsidR="00EC02C4" w:rsidRPr="00F95B02" w:rsidTr="00D80E2C">
        <w:trPr>
          <w:cantSplit/>
          <w:jc w:val="center"/>
        </w:trPr>
        <w:tc>
          <w:tcPr>
            <w:tcW w:w="3631" w:type="dxa"/>
            <w:shd w:val="clear" w:color="auto" w:fill="auto"/>
            <w:tcMar>
              <w:top w:w="15" w:type="dxa"/>
              <w:left w:w="108" w:type="dxa"/>
              <w:bottom w:w="0" w:type="dxa"/>
              <w:right w:w="108" w:type="dxa"/>
            </w:tcMar>
            <w:hideMark/>
          </w:tcPr>
          <w:p w:rsidR="00EC02C4" w:rsidRPr="00F95B02" w:rsidRDefault="00EC02C4" w:rsidP="00D80E2C">
            <w:pPr>
              <w:pStyle w:val="TAC"/>
              <w:rPr>
                <w:lang w:eastAsia="zh-CN"/>
              </w:rPr>
            </w:pPr>
            <w:r>
              <w:rPr>
                <w:rFonts w:hint="eastAsia"/>
                <w:lang w:eastAsia="zh-CN"/>
              </w:rPr>
              <w:t xml:space="preserve">NTN BS class B (LEO1200) </w:t>
            </w:r>
          </w:p>
        </w:tc>
        <w:tc>
          <w:tcPr>
            <w:tcW w:w="1985" w:type="dxa"/>
            <w:shd w:val="clear" w:color="auto" w:fill="auto"/>
            <w:tcMar>
              <w:top w:w="15" w:type="dxa"/>
              <w:left w:w="108" w:type="dxa"/>
              <w:bottom w:w="0" w:type="dxa"/>
              <w:right w:w="108" w:type="dxa"/>
            </w:tcMar>
            <w:hideMark/>
          </w:tcPr>
          <w:p w:rsidR="00EC02C4" w:rsidRPr="00F95B02" w:rsidRDefault="00EC02C4" w:rsidP="00D80E2C">
            <w:pPr>
              <w:pStyle w:val="TAC"/>
              <w:rPr>
                <w:lang w:eastAsia="zh-CN"/>
              </w:rPr>
            </w:pPr>
            <w:r w:rsidRPr="00F95B02">
              <w:rPr>
                <w:rFonts w:hint="eastAsia"/>
                <w:lang w:eastAsia="ja-JP"/>
              </w:rPr>
              <w:t>≤</w:t>
            </w:r>
            <w:r w:rsidRPr="00F95B02">
              <w:t xml:space="preserve"> </w:t>
            </w:r>
            <w:r>
              <w:rPr>
                <w:rFonts w:hint="eastAsia"/>
                <w:lang w:eastAsia="zh-CN"/>
              </w:rPr>
              <w:t xml:space="preserve">38 </w:t>
            </w:r>
            <w:proofErr w:type="spellStart"/>
            <w:r>
              <w:rPr>
                <w:rFonts w:hint="eastAsia"/>
                <w:lang w:eastAsia="zh-CN"/>
              </w:rPr>
              <w:t>dBm</w:t>
            </w:r>
            <w:proofErr w:type="spellEnd"/>
          </w:p>
        </w:tc>
        <w:tc>
          <w:tcPr>
            <w:tcW w:w="1985" w:type="dxa"/>
          </w:tcPr>
          <w:p w:rsidR="00EC02C4" w:rsidRPr="00F95B02" w:rsidRDefault="00EC02C4" w:rsidP="00D80E2C">
            <w:pPr>
              <w:pStyle w:val="TAC"/>
              <w:rPr>
                <w:lang w:eastAsia="zh-CN"/>
              </w:rPr>
            </w:pPr>
            <w:r>
              <w:rPr>
                <w:rFonts w:hint="eastAsia"/>
                <w:lang w:eastAsia="zh-CN"/>
              </w:rPr>
              <w:t>70dBm</w:t>
            </w:r>
          </w:p>
        </w:tc>
      </w:tr>
      <w:tr w:rsidR="00EC02C4" w:rsidRPr="00F95B02" w:rsidTr="00D80E2C">
        <w:trPr>
          <w:cantSplit/>
          <w:jc w:val="center"/>
        </w:trPr>
        <w:tc>
          <w:tcPr>
            <w:tcW w:w="3631" w:type="dxa"/>
            <w:shd w:val="clear" w:color="auto" w:fill="auto"/>
            <w:tcMar>
              <w:top w:w="15" w:type="dxa"/>
              <w:left w:w="108" w:type="dxa"/>
              <w:bottom w:w="0" w:type="dxa"/>
              <w:right w:w="108" w:type="dxa"/>
            </w:tcMar>
          </w:tcPr>
          <w:p w:rsidR="00EC02C4" w:rsidRPr="00F95B02" w:rsidRDefault="00EC02C4" w:rsidP="00D80E2C">
            <w:pPr>
              <w:pStyle w:val="TAC"/>
              <w:rPr>
                <w:lang w:eastAsia="zh-CN"/>
              </w:rPr>
            </w:pPr>
            <w:r>
              <w:rPr>
                <w:rFonts w:hint="eastAsia"/>
                <w:lang w:eastAsia="zh-CN"/>
              </w:rPr>
              <w:t>NTN BS class C (LEO600)</w:t>
            </w:r>
          </w:p>
        </w:tc>
        <w:tc>
          <w:tcPr>
            <w:tcW w:w="1985" w:type="dxa"/>
            <w:shd w:val="clear" w:color="auto" w:fill="auto"/>
            <w:tcMar>
              <w:top w:w="15" w:type="dxa"/>
              <w:left w:w="108" w:type="dxa"/>
              <w:bottom w:w="0" w:type="dxa"/>
              <w:right w:w="108" w:type="dxa"/>
            </w:tcMar>
          </w:tcPr>
          <w:p w:rsidR="00EC02C4" w:rsidRPr="00F95B02" w:rsidRDefault="00EC02C4" w:rsidP="00D80E2C">
            <w:pPr>
              <w:pStyle w:val="TAC"/>
            </w:pPr>
            <w:r w:rsidRPr="00F95B02">
              <w:rPr>
                <w:rFonts w:hint="eastAsia"/>
                <w:lang w:eastAsia="ja-JP"/>
              </w:rPr>
              <w:t>≤</w:t>
            </w:r>
            <w:r>
              <w:t xml:space="preserve"> </w:t>
            </w:r>
            <w:r>
              <w:rPr>
                <w:rFonts w:hint="eastAsia"/>
                <w:lang w:eastAsia="zh-CN"/>
              </w:rPr>
              <w:t>34</w:t>
            </w:r>
            <w:r w:rsidRPr="00F95B02">
              <w:t xml:space="preserve"> </w:t>
            </w:r>
            <w:proofErr w:type="spellStart"/>
            <w:r w:rsidRPr="00F95B02">
              <w:t>dBm</w:t>
            </w:r>
            <w:proofErr w:type="spellEnd"/>
          </w:p>
        </w:tc>
        <w:tc>
          <w:tcPr>
            <w:tcW w:w="1985" w:type="dxa"/>
          </w:tcPr>
          <w:p w:rsidR="00EC02C4" w:rsidRPr="00F95B02" w:rsidRDefault="00EC02C4" w:rsidP="00D80E2C">
            <w:pPr>
              <w:pStyle w:val="TAC"/>
              <w:rPr>
                <w:lang w:eastAsia="zh-CN"/>
              </w:rPr>
            </w:pPr>
            <w:r>
              <w:rPr>
                <w:rFonts w:hint="eastAsia"/>
                <w:lang w:eastAsia="zh-CN"/>
              </w:rPr>
              <w:t>64dBm</w:t>
            </w:r>
          </w:p>
        </w:tc>
      </w:tr>
    </w:tbl>
    <w:p w:rsidR="00AA63B6" w:rsidRPr="00B966D0" w:rsidRDefault="00AA63B6"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EA384C">
        <w:rPr>
          <w:rFonts w:hint="eastAsia"/>
          <w:sz w:val="20"/>
        </w:rPr>
        <w:t>R4</w:t>
      </w:r>
      <w:r w:rsidR="000B757C">
        <w:rPr>
          <w:rFonts w:hint="eastAsia"/>
          <w:sz w:val="20"/>
        </w:rPr>
        <w:t>-2</w:t>
      </w:r>
      <w:r w:rsidR="001B3B63">
        <w:rPr>
          <w:rFonts w:hint="eastAsia"/>
          <w:sz w:val="20"/>
        </w:rPr>
        <w:t>120774</w:t>
      </w:r>
      <w:r w:rsidR="000B757C" w:rsidRPr="000B757C">
        <w:rPr>
          <w:rFonts w:hint="eastAsia"/>
          <w:sz w:val="20"/>
        </w:rPr>
        <w:t xml:space="preserve">, </w:t>
      </w:r>
      <w:r w:rsidR="001B3B63" w:rsidRPr="001B3B63">
        <w:rPr>
          <w:sz w:val="20"/>
        </w:rPr>
        <w:t>Way Forward on NTN_solutions_Part1</w:t>
      </w:r>
      <w:r w:rsidR="001B3B63" w:rsidRPr="001B3B63">
        <w:rPr>
          <w:rFonts w:hint="eastAsia"/>
          <w:sz w:val="20"/>
        </w:rPr>
        <w:t>, Thales</w:t>
      </w:r>
    </w:p>
    <w:p w:rsidR="00EA384C" w:rsidRDefault="00EA384C" w:rsidP="00D3325F">
      <w:pPr>
        <w:pStyle w:val="ab"/>
        <w:ind w:left="540" w:hangingChars="270" w:hanging="540"/>
        <w:rPr>
          <w:sz w:val="20"/>
        </w:rPr>
      </w:pPr>
      <w:r>
        <w:rPr>
          <w:rFonts w:hint="eastAsia"/>
          <w:sz w:val="20"/>
        </w:rPr>
        <w:t xml:space="preserve">[2] </w:t>
      </w:r>
      <w:r>
        <w:rPr>
          <w:rFonts w:hint="eastAsia"/>
          <w:sz w:val="20"/>
        </w:rPr>
        <w:tab/>
        <w:t xml:space="preserve">R4-2117378, </w:t>
      </w:r>
      <w:proofErr w:type="gramStart"/>
      <w:r w:rsidRPr="00EA384C">
        <w:rPr>
          <w:rFonts w:hint="eastAsia"/>
          <w:sz w:val="20"/>
        </w:rPr>
        <w:t>Further</w:t>
      </w:r>
      <w:proofErr w:type="gramEnd"/>
      <w:r w:rsidRPr="00EA384C">
        <w:rPr>
          <w:rFonts w:hint="eastAsia"/>
          <w:sz w:val="20"/>
        </w:rPr>
        <w:t xml:space="preserve"> d</w:t>
      </w:r>
      <w:r w:rsidRPr="00EA384C">
        <w:rPr>
          <w:sz w:val="20"/>
        </w:rPr>
        <w:t xml:space="preserve">iscussion on NTN </w:t>
      </w:r>
      <w:proofErr w:type="spellStart"/>
      <w:r w:rsidRPr="00EA384C">
        <w:rPr>
          <w:sz w:val="20"/>
        </w:rPr>
        <w:t>gNB</w:t>
      </w:r>
      <w:proofErr w:type="spellEnd"/>
      <w:r w:rsidRPr="00EA384C">
        <w:rPr>
          <w:sz w:val="20"/>
        </w:rPr>
        <w:t xml:space="preserve"> class</w:t>
      </w:r>
      <w:r w:rsidRPr="00EA384C">
        <w:rPr>
          <w:rFonts w:hint="eastAsia"/>
          <w:sz w:val="20"/>
        </w:rPr>
        <w:t>es, CATT</w:t>
      </w:r>
    </w:p>
    <w:p w:rsidR="00EA384C" w:rsidRDefault="00EA384C" w:rsidP="00D3325F">
      <w:pPr>
        <w:pStyle w:val="ab"/>
        <w:ind w:left="540" w:hangingChars="270" w:hanging="540"/>
        <w:rPr>
          <w:sz w:val="20"/>
        </w:rPr>
      </w:pPr>
      <w:r>
        <w:rPr>
          <w:rFonts w:hint="eastAsia"/>
          <w:sz w:val="20"/>
        </w:rPr>
        <w:t>[3]</w:t>
      </w:r>
      <w:r>
        <w:rPr>
          <w:rFonts w:hint="eastAsia"/>
          <w:sz w:val="20"/>
        </w:rPr>
        <w:tab/>
        <w:t xml:space="preserve">R4-2120675, </w:t>
      </w:r>
      <w:r w:rsidRPr="00EA384C">
        <w:rPr>
          <w:sz w:val="20"/>
        </w:rPr>
        <w:t>NTN - WF on Rx RF requirements for satellite access node</w:t>
      </w:r>
      <w:r w:rsidRPr="00EA384C">
        <w:rPr>
          <w:rFonts w:hint="eastAsia"/>
          <w:sz w:val="20"/>
        </w:rPr>
        <w:t>, Ericsson</w:t>
      </w:r>
    </w:p>
    <w:p w:rsidR="00AA63B6" w:rsidRPr="001B3B63" w:rsidRDefault="00AA63B6" w:rsidP="00D3325F">
      <w:pPr>
        <w:pStyle w:val="ab"/>
        <w:ind w:left="540" w:hangingChars="270" w:hanging="540"/>
        <w:rPr>
          <w:sz w:val="20"/>
        </w:rPr>
      </w:pPr>
      <w:r>
        <w:rPr>
          <w:rFonts w:hint="eastAsia"/>
          <w:sz w:val="20"/>
        </w:rPr>
        <w:t>[4]</w:t>
      </w:r>
      <w:r>
        <w:rPr>
          <w:rFonts w:hint="eastAsia"/>
          <w:sz w:val="20"/>
        </w:rPr>
        <w:tab/>
        <w:t xml:space="preserve">R4-2120671, </w:t>
      </w:r>
      <w:r w:rsidRPr="00AA63B6">
        <w:rPr>
          <w:rFonts w:hint="eastAsia"/>
          <w:sz w:val="20"/>
        </w:rPr>
        <w:t>Simulation</w:t>
      </w:r>
      <w:r w:rsidRPr="00AA63B6">
        <w:rPr>
          <w:sz w:val="20"/>
        </w:rPr>
        <w:t xml:space="preserve"> </w:t>
      </w:r>
      <w:r w:rsidRPr="00AA63B6">
        <w:rPr>
          <w:rFonts w:hint="eastAsia"/>
          <w:sz w:val="20"/>
        </w:rPr>
        <w:t>assumptions</w:t>
      </w:r>
      <w:r w:rsidRPr="00AA63B6">
        <w:rPr>
          <w:sz w:val="20"/>
        </w:rPr>
        <w:t xml:space="preserve"> for NTN co-existence study</w:t>
      </w:r>
      <w:r w:rsidRPr="00AA63B6">
        <w:rPr>
          <w:rFonts w:hint="eastAsia"/>
          <w:sz w:val="20"/>
        </w:rPr>
        <w:t>, Samsung, CATT</w:t>
      </w:r>
    </w:p>
    <w:p w:rsidR="00A26606" w:rsidRDefault="00A26606" w:rsidP="001B3B63">
      <w:pPr>
        <w:pStyle w:val="ab"/>
        <w:ind w:left="540" w:hangingChars="270" w:hanging="540"/>
        <w:rPr>
          <w:sz w:val="20"/>
        </w:rPr>
      </w:pPr>
    </w:p>
    <w:p w:rsidR="000B757C" w:rsidRPr="00F91E33" w:rsidRDefault="000B757C" w:rsidP="00A95D27">
      <w:pPr>
        <w:pStyle w:val="ab"/>
        <w:ind w:left="540" w:hangingChars="270" w:hanging="540"/>
        <w:rPr>
          <w:sz w:val="20"/>
        </w:rPr>
      </w:pPr>
    </w:p>
    <w:sectPr w:rsidR="000B757C" w:rsidRPr="00F91E33"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DBD" w:rsidRDefault="001F3DBD" w:rsidP="0095591C">
      <w:pPr>
        <w:spacing w:after="60"/>
        <w:ind w:left="210"/>
      </w:pPr>
      <w:r>
        <w:separator/>
      </w:r>
    </w:p>
    <w:p w:rsidR="001F3DBD" w:rsidRDefault="001F3DBD"/>
  </w:endnote>
  <w:endnote w:type="continuationSeparator" w:id="0">
    <w:p w:rsidR="001F3DBD" w:rsidRDefault="001F3DBD" w:rsidP="0095591C">
      <w:pPr>
        <w:spacing w:after="60"/>
        <w:ind w:left="210"/>
      </w:pPr>
      <w:r>
        <w:continuationSeparator/>
      </w:r>
    </w:p>
    <w:p w:rsidR="001F3DBD" w:rsidRDefault="001F3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722" w:rsidRDefault="0032172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276D4">
      <w:t>1</w:t>
    </w:r>
    <w:r>
      <w:fldChar w:fldCharType="end"/>
    </w:r>
  </w:p>
  <w:p w:rsidR="00321722" w:rsidRDefault="003217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DBD" w:rsidRDefault="001F3DBD" w:rsidP="0095591C">
      <w:pPr>
        <w:spacing w:after="60"/>
        <w:ind w:left="210"/>
      </w:pPr>
      <w:r>
        <w:separator/>
      </w:r>
    </w:p>
    <w:p w:rsidR="001F3DBD" w:rsidRDefault="001F3DBD"/>
  </w:footnote>
  <w:footnote w:type="continuationSeparator" w:id="0">
    <w:p w:rsidR="001F3DBD" w:rsidRDefault="001F3DBD" w:rsidP="0095591C">
      <w:pPr>
        <w:spacing w:after="60"/>
        <w:ind w:left="210"/>
      </w:pPr>
      <w:r>
        <w:continuationSeparator/>
      </w:r>
    </w:p>
    <w:p w:rsidR="001F3DBD" w:rsidRDefault="001F3D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722" w:rsidRDefault="0032172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21722" w:rsidRDefault="003217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DD135F5"/>
    <w:multiLevelType w:val="hybridMultilevel"/>
    <w:tmpl w:val="82A201FA"/>
    <w:lvl w:ilvl="0" w:tplc="70CCE1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D672380"/>
    <w:multiLevelType w:val="hybridMultilevel"/>
    <w:tmpl w:val="4768BCD4"/>
    <w:lvl w:ilvl="0" w:tplc="08090001">
      <w:start w:val="1"/>
      <w:numFmt w:val="bullet"/>
      <w:lvlText w:val=""/>
      <w:lvlJc w:val="left"/>
      <w:pPr>
        <w:ind w:left="-2592" w:hanging="360"/>
      </w:pPr>
      <w:rPr>
        <w:rFonts w:ascii="Symbol" w:hAnsi="Symbol" w:hint="default"/>
      </w:rPr>
    </w:lvl>
    <w:lvl w:ilvl="1" w:tplc="04090003" w:tentative="1">
      <w:start w:val="1"/>
      <w:numFmt w:val="bullet"/>
      <w:lvlText w:val=""/>
      <w:lvlJc w:val="left"/>
      <w:pPr>
        <w:ind w:left="-2688" w:hanging="420"/>
      </w:pPr>
      <w:rPr>
        <w:rFonts w:ascii="Wingdings" w:hAnsi="Wingdings"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1848" w:hanging="420"/>
      </w:pPr>
      <w:rPr>
        <w:rFonts w:ascii="Wingdings" w:hAnsi="Wingdings" w:hint="default"/>
      </w:rPr>
    </w:lvl>
    <w:lvl w:ilvl="4" w:tplc="04090003" w:tentative="1">
      <w:start w:val="1"/>
      <w:numFmt w:val="bullet"/>
      <w:lvlText w:val=""/>
      <w:lvlJc w:val="left"/>
      <w:pPr>
        <w:ind w:left="-1428" w:hanging="420"/>
      </w:pPr>
      <w:rPr>
        <w:rFonts w:ascii="Wingdings" w:hAnsi="Wingdings" w:hint="default"/>
      </w:rPr>
    </w:lvl>
    <w:lvl w:ilvl="5" w:tplc="04090005" w:tentative="1">
      <w:start w:val="1"/>
      <w:numFmt w:val="bullet"/>
      <w:lvlText w:val=""/>
      <w:lvlJc w:val="left"/>
      <w:pPr>
        <w:ind w:left="-1008" w:hanging="420"/>
      </w:pPr>
      <w:rPr>
        <w:rFonts w:ascii="Wingdings" w:hAnsi="Wingdings" w:hint="default"/>
      </w:rPr>
    </w:lvl>
    <w:lvl w:ilvl="6" w:tplc="04090001" w:tentative="1">
      <w:start w:val="1"/>
      <w:numFmt w:val="bullet"/>
      <w:lvlText w:val=""/>
      <w:lvlJc w:val="left"/>
      <w:pPr>
        <w:ind w:left="-588" w:hanging="420"/>
      </w:pPr>
      <w:rPr>
        <w:rFonts w:ascii="Wingdings" w:hAnsi="Wingdings" w:hint="default"/>
      </w:rPr>
    </w:lvl>
    <w:lvl w:ilvl="7" w:tplc="04090003" w:tentative="1">
      <w:start w:val="1"/>
      <w:numFmt w:val="bullet"/>
      <w:lvlText w:val=""/>
      <w:lvlJc w:val="left"/>
      <w:pPr>
        <w:ind w:left="-168" w:hanging="420"/>
      </w:pPr>
      <w:rPr>
        <w:rFonts w:ascii="Wingdings" w:hAnsi="Wingdings" w:hint="default"/>
      </w:rPr>
    </w:lvl>
    <w:lvl w:ilvl="8" w:tplc="04090005" w:tentative="1">
      <w:start w:val="1"/>
      <w:numFmt w:val="bullet"/>
      <w:lvlText w:val=""/>
      <w:lvlJc w:val="left"/>
      <w:pPr>
        <w:ind w:left="252"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17"/>
  </w:num>
  <w:num w:numId="7">
    <w:abstractNumId w:val="2"/>
  </w:num>
  <w:num w:numId="8">
    <w:abstractNumId w:val="13"/>
  </w:num>
  <w:num w:numId="9">
    <w:abstractNumId w:val="7"/>
  </w:num>
  <w:num w:numId="10">
    <w:abstractNumId w:val="16"/>
  </w:num>
  <w:num w:numId="11">
    <w:abstractNumId w:val="18"/>
  </w:num>
  <w:num w:numId="12">
    <w:abstractNumId w:val="19"/>
  </w:num>
  <w:num w:numId="13">
    <w:abstractNumId w:val="8"/>
  </w:num>
  <w:num w:numId="14">
    <w:abstractNumId w:val="10"/>
  </w:num>
  <w:num w:numId="15">
    <w:abstractNumId w:val="6"/>
  </w:num>
  <w:num w:numId="16">
    <w:abstractNumId w:val="15"/>
  </w:num>
  <w:num w:numId="17">
    <w:abstractNumId w:val="0"/>
  </w:num>
  <w:num w:numId="18">
    <w:abstractNumId w:val="9"/>
  </w:num>
  <w:num w:numId="19">
    <w:abstractNumId w:val="20"/>
  </w:num>
  <w:num w:numId="20">
    <w:abstractNumId w:val="4"/>
  </w:num>
  <w:num w:numId="2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CCD"/>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AB0"/>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64B"/>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263"/>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3DBD"/>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722"/>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721"/>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3490"/>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0D2"/>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43C"/>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42"/>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5D27"/>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B6"/>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108"/>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384C"/>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4"/>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6D4"/>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D7288-F566-421F-BF58-885301206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Yuexia Song</cp:lastModifiedBy>
  <cp:revision>12</cp:revision>
  <cp:lastPrinted>2007-04-24T00:59:00Z</cp:lastPrinted>
  <dcterms:created xsi:type="dcterms:W3CDTF">2022-01-09T10:09:00Z</dcterms:created>
  <dcterms:modified xsi:type="dcterms:W3CDTF">2022-01-10T03:31:00Z</dcterms:modified>
</cp:coreProperties>
</file>