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68" w:rsidRPr="000E5060" w:rsidRDefault="00520E68" w:rsidP="00520E68">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Pr="00E1587A">
        <w:rPr>
          <w:rFonts w:ascii="Arial" w:hAnsi="Arial" w:cs="Arial" w:hint="eastAsia"/>
          <w:b/>
          <w:sz w:val="24"/>
          <w:szCs w:val="28"/>
        </w:rPr>
        <w:t>1</w:t>
      </w:r>
      <w:r w:rsidRPr="00E1587A">
        <w:rPr>
          <w:rFonts w:ascii="Arial" w:hAnsi="Arial" w:cs="Arial"/>
          <w:b/>
          <w:sz w:val="24"/>
          <w:szCs w:val="28"/>
        </w:rPr>
        <w:t>-</w:t>
      </w:r>
      <w:r w:rsidR="00CB3109">
        <w:rPr>
          <w:rFonts w:ascii="Arial" w:hAnsi="Arial" w:cs="Arial"/>
          <w:b/>
          <w:sz w:val="24"/>
          <w:szCs w:val="28"/>
        </w:rPr>
        <w:t>bis</w:t>
      </w:r>
      <w:r w:rsidR="00CB3109">
        <w:rPr>
          <w:rFonts w:ascii="Arial" w:hAnsi="Arial" w:cs="Arial" w:hint="eastAsia"/>
          <w:b/>
          <w:sz w:val="24"/>
          <w:szCs w:val="28"/>
        </w:rPr>
        <w:t>-</w:t>
      </w:r>
      <w:r w:rsidRPr="00E1587A">
        <w:rPr>
          <w:rFonts w:ascii="Arial" w:hAnsi="Arial" w:cs="Arial"/>
          <w:b/>
          <w:sz w:val="24"/>
          <w:szCs w:val="28"/>
        </w:rPr>
        <w:t>e</w:t>
      </w:r>
      <w:r w:rsidRPr="00E1587A">
        <w:rPr>
          <w:rFonts w:ascii="Arial" w:hAnsi="Arial" w:cs="Arial"/>
          <w:b/>
          <w:sz w:val="24"/>
          <w:szCs w:val="28"/>
        </w:rPr>
        <w:tab/>
      </w:r>
      <w:r w:rsidR="000E5060">
        <w:rPr>
          <w:rFonts w:ascii="Arial" w:hAnsi="Arial" w:cs="Arial"/>
          <w:b/>
          <w:sz w:val="24"/>
          <w:szCs w:val="28"/>
        </w:rPr>
        <w:t>R4-220012</w:t>
      </w:r>
      <w:r w:rsidR="000E5060">
        <w:rPr>
          <w:rFonts w:ascii="Arial" w:hAnsi="Arial" w:cs="Arial" w:hint="eastAsia"/>
          <w:b/>
          <w:sz w:val="24"/>
          <w:szCs w:val="28"/>
        </w:rPr>
        <w:t>5</w:t>
      </w:r>
    </w:p>
    <w:p w:rsidR="00520E68" w:rsidRPr="00E1587A" w:rsidRDefault="00CB3109" w:rsidP="00520E68">
      <w:pPr>
        <w:tabs>
          <w:tab w:val="right" w:pos="9072"/>
        </w:tabs>
        <w:rPr>
          <w:rFonts w:ascii="Arial" w:hAnsi="Arial" w:cs="Arial"/>
          <w:b/>
          <w:sz w:val="24"/>
          <w:szCs w:val="28"/>
        </w:rPr>
      </w:pPr>
      <w:r>
        <w:rPr>
          <w:rFonts w:ascii="Arial" w:hAnsi="Arial" w:cs="Arial"/>
          <w:b/>
          <w:sz w:val="24"/>
          <w:szCs w:val="28"/>
        </w:rPr>
        <w:t xml:space="preserve">Electronic Meeting, </w:t>
      </w:r>
      <w:r w:rsidRPr="00FA1BEE">
        <w:rPr>
          <w:rFonts w:ascii="Arial" w:hAnsi="Arial" w:cs="Arial"/>
          <w:b/>
          <w:sz w:val="24"/>
          <w:szCs w:val="28"/>
        </w:rPr>
        <w:t>January</w:t>
      </w:r>
      <w:r w:rsidRPr="00E1587A">
        <w:rPr>
          <w:rFonts w:ascii="Arial" w:hAnsi="Arial" w:cs="Arial"/>
          <w:b/>
          <w:sz w:val="24"/>
          <w:szCs w:val="28"/>
        </w:rPr>
        <w:t xml:space="preserve"> </w:t>
      </w:r>
      <w:r w:rsidRPr="00E1587A">
        <w:rPr>
          <w:rFonts w:ascii="Arial" w:eastAsia="宋体" w:hAnsi="Arial" w:cs="Arial" w:hint="eastAsia"/>
          <w:b/>
          <w:sz w:val="24"/>
          <w:szCs w:val="24"/>
        </w:rPr>
        <w:t>1</w:t>
      </w:r>
      <w:r>
        <w:rPr>
          <w:rFonts w:ascii="Arial" w:eastAsia="宋体" w:hAnsi="Arial" w:cs="Arial" w:hint="eastAsia"/>
          <w:b/>
          <w:sz w:val="24"/>
          <w:szCs w:val="24"/>
        </w:rPr>
        <w:t>7</w:t>
      </w:r>
      <w:r w:rsidRPr="00E1587A">
        <w:rPr>
          <w:rFonts w:ascii="Arial" w:eastAsia="宋体" w:hAnsi="Arial" w:cs="Arial"/>
          <w:b/>
          <w:sz w:val="24"/>
          <w:szCs w:val="24"/>
        </w:rPr>
        <w:t>-</w:t>
      </w:r>
      <w:r>
        <w:rPr>
          <w:rFonts w:ascii="Arial" w:eastAsia="宋体" w:hAnsi="Arial" w:cs="Arial" w:hint="eastAsia"/>
          <w:b/>
          <w:sz w:val="24"/>
          <w:szCs w:val="24"/>
        </w:rPr>
        <w:t>25</w:t>
      </w:r>
      <w:r>
        <w:rPr>
          <w:rFonts w:ascii="Arial" w:hAnsi="Arial" w:cs="Arial"/>
          <w:b/>
          <w:sz w:val="24"/>
          <w:szCs w:val="28"/>
        </w:rPr>
        <w:t>, 202</w:t>
      </w:r>
      <w:r>
        <w:rPr>
          <w:rFonts w:ascii="Arial" w:hAnsi="Arial" w:cs="Arial" w:hint="eastAsia"/>
          <w:b/>
          <w:sz w:val="24"/>
          <w:szCs w:val="28"/>
        </w:rPr>
        <w:t>2</w:t>
      </w:r>
    </w:p>
    <w:bookmarkEnd w:id="1"/>
    <w:p w:rsidR="00520E68" w:rsidRPr="00AB4182" w:rsidRDefault="00520E68" w:rsidP="00520E6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sidR="003A24B8" w:rsidRPr="008D2358">
        <w:rPr>
          <w:rFonts w:ascii="Arial" w:hAnsi="Arial" w:cs="Arial" w:hint="eastAsia"/>
        </w:rPr>
        <w:t>6</w:t>
      </w:r>
      <w:r w:rsidRPr="008D2358">
        <w:rPr>
          <w:rFonts w:ascii="Arial" w:hAnsi="Arial" w:cs="Arial" w:hint="eastAsia"/>
        </w:rPr>
        <w:t>.</w:t>
      </w:r>
      <w:r w:rsidRPr="008D2358">
        <w:rPr>
          <w:rFonts w:ascii="Arial" w:hAnsi="Arial" w:cs="Arial"/>
        </w:rPr>
        <w:t>16</w:t>
      </w:r>
      <w:r w:rsidRPr="008D2358">
        <w:rPr>
          <w:rFonts w:ascii="Arial" w:hAnsi="Arial" w:cs="Arial" w:hint="eastAsia"/>
        </w:rPr>
        <w:t>.</w:t>
      </w:r>
      <w:r w:rsidRPr="008D2358">
        <w:rPr>
          <w:rFonts w:ascii="Arial" w:hAnsi="Arial" w:cs="Arial"/>
        </w:rPr>
        <w:t>7.1</w:t>
      </w:r>
    </w:p>
    <w:p w:rsidR="00520E68" w:rsidRPr="00E1587A" w:rsidRDefault="00520E68" w:rsidP="00520E68">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520E68" w:rsidRPr="00E1587A" w:rsidRDefault="00520E68" w:rsidP="00520E68">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0D40B4" w:rsidRPr="000D40B4">
        <w:rPr>
          <w:rFonts w:ascii="Arial" w:hAnsi="Arial" w:cs="Arial" w:hint="eastAsia"/>
          <w:lang w:eastAsia="ko-KR"/>
        </w:rPr>
        <w:t>F</w:t>
      </w:r>
      <w:r w:rsidR="000D40B4" w:rsidRPr="000D40B4">
        <w:rPr>
          <w:rFonts w:ascii="Arial" w:hAnsi="Arial" w:cs="Arial"/>
          <w:lang w:eastAsia="ko-KR"/>
        </w:rPr>
        <w:t xml:space="preserve">urther </w:t>
      </w:r>
      <w:r w:rsidR="000D40B4">
        <w:rPr>
          <w:rFonts w:ascii="Arial" w:hAnsi="Arial" w:cs="Arial" w:hint="eastAsia"/>
          <w:lang w:eastAsia="ko-KR"/>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Pr="00E1587A">
        <w:rPr>
          <w:rFonts w:ascii="Arial" w:eastAsia="宋体" w:hAnsi="Arial" w:cs="Arial" w:hint="eastAsia"/>
        </w:rPr>
        <w:t xml:space="preserve">General </w:t>
      </w:r>
      <w:r w:rsidRPr="00E1587A">
        <w:rPr>
          <w:rFonts w:ascii="Arial" w:hAnsi="Arial" w:cs="Arial" w:hint="eastAsia"/>
          <w:lang w:eastAsia="ko-KR"/>
        </w:rPr>
        <w:t>RRM requirements</w:t>
      </w:r>
      <w:r w:rsidRPr="00E1587A">
        <w:rPr>
          <w:rFonts w:ascii="Arial" w:hAnsi="Arial" w:cs="Arial"/>
          <w:lang w:eastAsia="ko-KR"/>
        </w:rPr>
        <w:t xml:space="preserve"> for extension to 71GHz</w:t>
      </w:r>
    </w:p>
    <w:p w:rsidR="00520E68" w:rsidRPr="00DF181C" w:rsidRDefault="00520E68" w:rsidP="00520E68">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520E68" w:rsidRPr="0011649E" w:rsidRDefault="00520E68" w:rsidP="00520E68">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520E68" w:rsidRPr="00D82DAA" w:rsidRDefault="00520E68" w:rsidP="00521A81">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2" w:name="OLE_LINK1"/>
      <w:r w:rsidRPr="00805FDD">
        <w:rPr>
          <w:rFonts w:ascii="Times New Roman" w:eastAsia="等线" w:hAnsi="Times New Roman" w:cs="Times New Roman"/>
        </w:rPr>
        <w:t xml:space="preserve"> [1]</w:t>
      </w:r>
      <w:bookmarkEnd w:id="2"/>
      <w:r w:rsidRPr="00805FDD">
        <w:rPr>
          <w:rFonts w:ascii="Times New Roman" w:eastAsia="等线" w:hAnsi="Times New Roman" w:cs="Times New Roman"/>
        </w:rPr>
        <w:t xml:space="preserve"> on </w:t>
      </w:r>
      <w:r w:rsidRPr="00D82DAA">
        <w:rPr>
          <w:rFonts w:ascii="Times New Roman" w:eastAsia="等线" w:hAnsi="Times New Roman" w:cs="Times New Roman"/>
        </w:rPr>
        <w:t>RRM requirements from 52.6GHz to 71GHz was approved. In this contribution,</w:t>
      </w:r>
      <w:r w:rsidRPr="00D82DAA">
        <w:rPr>
          <w:rFonts w:ascii="Times New Roman" w:eastAsia="宋体" w:hAnsi="Times New Roman" w:cs="Times New Roman"/>
          <w:iCs/>
          <w:lang w:val="x-none"/>
        </w:rPr>
        <w:t xml:space="preserve"> scheduling restrictions for SCS of 480 kHz and 960 kHz are further discussed.</w:t>
      </w:r>
      <w:r w:rsidR="00A34ABB" w:rsidRPr="00A34ABB">
        <w:t xml:space="preserve"> </w:t>
      </w:r>
      <w:r w:rsidR="00A34ABB" w:rsidRPr="00A34ABB">
        <w:rPr>
          <w:rFonts w:ascii="Times New Roman" w:eastAsia="宋体" w:hAnsi="Times New Roman" w:cs="Times New Roman"/>
          <w:iCs/>
          <w:lang w:val="x-none"/>
        </w:rPr>
        <w:t xml:space="preserve">In addition, the remaining problems in CR </w:t>
      </w:r>
      <w:r w:rsidR="00A34ABB">
        <w:rPr>
          <w:rFonts w:ascii="Times New Roman" w:eastAsia="宋体" w:hAnsi="Times New Roman" w:cs="Times New Roman" w:hint="eastAsia"/>
          <w:iCs/>
          <w:lang w:val="x-none"/>
        </w:rPr>
        <w:t xml:space="preserve">split </w:t>
      </w:r>
      <w:r w:rsidR="00A34ABB" w:rsidRPr="00A34ABB">
        <w:rPr>
          <w:rFonts w:ascii="Times New Roman" w:eastAsia="宋体" w:hAnsi="Times New Roman" w:cs="Times New Roman"/>
          <w:iCs/>
          <w:lang w:val="x-none"/>
        </w:rPr>
        <w:t>are further explained.</w:t>
      </w:r>
    </w:p>
    <w:p w:rsidR="00520E68"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09671C" w:rsidRPr="00520E68" w:rsidRDefault="0009671C" w:rsidP="00520E68">
      <w:pPr>
        <w:pStyle w:val="a7"/>
        <w:keepNext/>
        <w:keepLines/>
        <w:widowControl/>
        <w:numPr>
          <w:ilvl w:val="1"/>
          <w:numId w:val="8"/>
        </w:numPr>
        <w:spacing w:before="180" w:after="180"/>
        <w:ind w:firstLineChars="0"/>
        <w:jc w:val="left"/>
        <w:outlineLvl w:val="1"/>
        <w:rPr>
          <w:rFonts w:ascii="Arial" w:eastAsia="等线" w:hAnsi="Arial" w:cs="Times New Roman"/>
          <w:sz w:val="32"/>
          <w:szCs w:val="20"/>
          <w:lang w:val="en-GB"/>
        </w:rPr>
      </w:pPr>
      <w:r w:rsidRPr="00520E68">
        <w:rPr>
          <w:rFonts w:ascii="Arial" w:eastAsia="等线" w:hAnsi="Arial" w:cs="Times New Roman"/>
          <w:kern w:val="0"/>
          <w:sz w:val="32"/>
          <w:szCs w:val="20"/>
          <w:lang w:val="en-GB"/>
        </w:rPr>
        <w:t xml:space="preserve">CR Split </w:t>
      </w:r>
    </w:p>
    <w:p w:rsidR="00AD0BF2" w:rsidRDefault="0018374E" w:rsidP="0083765A">
      <w:pPr>
        <w:spacing w:after="240"/>
      </w:pPr>
      <w:r w:rsidRPr="0018374E">
        <w:rPr>
          <w:rFonts w:ascii="Times New Roman" w:eastAsia="宋体" w:hAnsi="Times New Roman" w:cs="Times New Roman"/>
          <w:iCs/>
          <w:sz w:val="22"/>
          <w:szCs w:val="20"/>
          <w:lang w:val="fi-FI"/>
        </w:rPr>
        <w:t xml:space="preserve">The agreements </w:t>
      </w:r>
      <w:r w:rsidR="001A1338" w:rsidRPr="00314BD6">
        <w:rPr>
          <w:rFonts w:ascii="Times New Roman" w:eastAsia="宋体" w:hAnsi="Times New Roman" w:cs="Times New Roman"/>
          <w:iCs/>
          <w:lang w:val="x-none"/>
        </w:rPr>
        <w:t>reached</w:t>
      </w:r>
      <w:r w:rsidR="001A1338" w:rsidRPr="001D0D6F">
        <w:rPr>
          <w:rFonts w:ascii="Times New Roman" w:eastAsia="宋体" w:hAnsi="Times New Roman" w:cs="Times New Roman"/>
          <w:iCs/>
          <w:lang w:val="x-none"/>
        </w:rPr>
        <w:t xml:space="preserve"> </w:t>
      </w:r>
      <w:r w:rsidR="001A1338" w:rsidRPr="00314BD6">
        <w:rPr>
          <w:rFonts w:ascii="Times New Roman" w:eastAsia="宋体" w:hAnsi="Times New Roman" w:cs="Times New Roman"/>
          <w:iCs/>
          <w:lang w:val="x-none"/>
        </w:rPr>
        <w:t>during</w:t>
      </w:r>
      <w:r w:rsidRPr="0018374E">
        <w:rPr>
          <w:rFonts w:ascii="Times New Roman" w:eastAsia="宋体" w:hAnsi="Times New Roman" w:cs="Times New Roman"/>
          <w:iCs/>
          <w:sz w:val="22"/>
          <w:szCs w:val="20"/>
          <w:lang w:val="fi-FI"/>
        </w:rPr>
        <w:t xml:space="preserve"> the last meeting </w:t>
      </w:r>
      <w:r w:rsidR="00EA2D57">
        <w:rPr>
          <w:rFonts w:ascii="Times New Roman" w:eastAsia="宋体" w:hAnsi="Times New Roman" w:cs="Times New Roman" w:hint="eastAsia"/>
          <w:iCs/>
          <w:lang w:val="x-none"/>
        </w:rPr>
        <w:t xml:space="preserve">are </w:t>
      </w:r>
      <w:r w:rsidR="00EA2D57" w:rsidRPr="007D41A6">
        <w:rPr>
          <w:rFonts w:ascii="Times New Roman" w:eastAsia="宋体" w:hAnsi="Times New Roman" w:cs="Times New Roman" w:hint="eastAsia"/>
          <w:iCs/>
          <w:lang w:val="x-none"/>
        </w:rPr>
        <w:t>reproduced below</w:t>
      </w:r>
      <w:r w:rsidRPr="0018374E">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CB1324" w:rsidTr="00CB1324">
        <w:tc>
          <w:tcPr>
            <w:tcW w:w="8522" w:type="dxa"/>
          </w:tcPr>
          <w:p w:rsidR="00CB1324" w:rsidRPr="00CB1324" w:rsidRDefault="00CB1324" w:rsidP="00CB1324">
            <w:pPr>
              <w:pStyle w:val="a3"/>
              <w:spacing w:line="276" w:lineRule="auto"/>
              <w:ind w:firstLine="0"/>
              <w:rPr>
                <w:b/>
                <w:sz w:val="22"/>
                <w:szCs w:val="21"/>
                <w:lang w:val="sv-SE" w:eastAsia="zh-CN"/>
              </w:rPr>
            </w:pPr>
            <w:bookmarkStart w:id="3" w:name="OLE_LINK41"/>
            <w:bookmarkStart w:id="4" w:name="OLE_LINK42"/>
            <w:r w:rsidRPr="00833779">
              <w:rPr>
                <w:rFonts w:hint="eastAsia"/>
                <w:b/>
                <w:sz w:val="22"/>
                <w:szCs w:val="21"/>
                <w:lang w:val="sv-SE"/>
              </w:rPr>
              <w:t>A</w:t>
            </w:r>
            <w:r w:rsidRPr="00833779">
              <w:rPr>
                <w:b/>
                <w:sz w:val="22"/>
                <w:szCs w:val="21"/>
                <w:lang w:val="sv-SE"/>
              </w:rPr>
              <w:t xml:space="preserve">greements </w:t>
            </w:r>
          </w:p>
          <w:p w:rsidR="00CB1324" w:rsidRPr="00414A0C" w:rsidRDefault="00CB1324" w:rsidP="00CB1324">
            <w:pPr>
              <w:pStyle w:val="a3"/>
              <w:numPr>
                <w:ilvl w:val="0"/>
                <w:numId w:val="1"/>
              </w:numPr>
              <w:rPr>
                <w:lang w:val="en-GB"/>
              </w:rPr>
            </w:pPr>
            <w:r w:rsidRPr="00414A0C">
              <w:rPr>
                <w:lang w:val="en-GB"/>
              </w:rPr>
              <w:t>Whenever the FR2 is referred, both FR2-1 and FR2-2 frequency sub-ranges shall be considered in this release, unless otherwise stated.</w:t>
            </w:r>
          </w:p>
          <w:p w:rsidR="00CB1324" w:rsidRPr="007845AB" w:rsidRDefault="00CB1324" w:rsidP="007845AB">
            <w:pPr>
              <w:pStyle w:val="a3"/>
              <w:numPr>
                <w:ilvl w:val="0"/>
                <w:numId w:val="1"/>
              </w:numPr>
              <w:rPr>
                <w:lang w:val="en-GB"/>
              </w:rPr>
            </w:pPr>
            <w:r w:rsidRPr="00414A0C">
              <w:rPr>
                <w:lang w:val="en-GB"/>
              </w:rPr>
              <w:t>The designations FR2-1 and FR2-2 should only be used when needed to differentiate the requirements between the two FRs</w:t>
            </w:r>
            <w:bookmarkEnd w:id="3"/>
            <w:bookmarkEnd w:id="4"/>
          </w:p>
        </w:tc>
      </w:tr>
    </w:tbl>
    <w:p w:rsidR="00CB1324" w:rsidRPr="001B4190" w:rsidRDefault="007845AB" w:rsidP="0083765A">
      <w:pPr>
        <w:spacing w:before="240"/>
        <w:rPr>
          <w:rFonts w:ascii="Times New Roman" w:eastAsia="宋体" w:hAnsi="Times New Roman" w:cs="Times New Roman"/>
          <w:iCs/>
          <w:szCs w:val="20"/>
          <w:lang w:val="fi-FI"/>
        </w:rPr>
      </w:pPr>
      <w:r w:rsidRPr="001B4190">
        <w:rPr>
          <w:rFonts w:ascii="Times New Roman" w:eastAsia="宋体" w:hAnsi="Times New Roman" w:cs="Times New Roman"/>
          <w:iCs/>
          <w:szCs w:val="20"/>
          <w:lang w:val="fi-FI"/>
        </w:rPr>
        <w:t>The remaining open issues are as follows:</w:t>
      </w:r>
    </w:p>
    <w:p w:rsidR="007845AB" w:rsidRPr="007845AB" w:rsidRDefault="007845AB" w:rsidP="0083765A">
      <w:pPr>
        <w:pStyle w:val="a3"/>
        <w:numPr>
          <w:ilvl w:val="0"/>
          <w:numId w:val="1"/>
        </w:numPr>
        <w:rPr>
          <w:lang w:val="en-GB"/>
        </w:rPr>
      </w:pPr>
      <w:r w:rsidRPr="007845AB">
        <w:rPr>
          <w:lang w:val="en-GB"/>
        </w:rPr>
        <w:t>FFS: How to adapt the existing terminology (FR2) when corresponding requirements are not defined for FR2-2 (e.g. inter band CA scenarios in FR2)</w:t>
      </w:r>
    </w:p>
    <w:p w:rsidR="007845AB" w:rsidRDefault="007845AB" w:rsidP="0083765A">
      <w:pPr>
        <w:spacing w:after="240"/>
        <w:rPr>
          <w:rFonts w:ascii="Times New Roman" w:eastAsia="宋体" w:hAnsi="Times New Roman" w:cs="Times New Roman"/>
          <w:szCs w:val="20"/>
          <w:lang w:val="en-GB"/>
        </w:rPr>
      </w:pPr>
      <w:bookmarkStart w:id="5" w:name="OLE_LINK60"/>
      <w:bookmarkStart w:id="6" w:name="OLE_LINK61"/>
      <w:r w:rsidRPr="007845AB">
        <w:rPr>
          <w:rFonts w:ascii="Times New Roman" w:eastAsia="宋体" w:hAnsi="Times New Roman" w:cs="Times New Roman"/>
          <w:szCs w:val="20"/>
          <w:lang w:val="en-GB" w:eastAsia="x-none"/>
        </w:rPr>
        <w:t>We suggest that for some relevant requirements not defi</w:t>
      </w:r>
      <w:r>
        <w:rPr>
          <w:rFonts w:ascii="Times New Roman" w:eastAsia="宋体" w:hAnsi="Times New Roman" w:cs="Times New Roman"/>
          <w:szCs w:val="20"/>
          <w:lang w:val="en-GB" w:eastAsia="x-none"/>
        </w:rPr>
        <w:t xml:space="preserve">ned in </w:t>
      </w:r>
      <w:bookmarkStart w:id="7" w:name="OLE_LINK83"/>
      <w:bookmarkStart w:id="8" w:name="OLE_LINK84"/>
      <w:r>
        <w:rPr>
          <w:rFonts w:ascii="Times New Roman" w:eastAsia="宋体" w:hAnsi="Times New Roman" w:cs="Times New Roman" w:hint="eastAsia"/>
          <w:szCs w:val="20"/>
          <w:lang w:val="en-GB"/>
        </w:rPr>
        <w:t>FR</w:t>
      </w:r>
      <w:r w:rsidRPr="007845AB">
        <w:rPr>
          <w:rFonts w:ascii="Times New Roman" w:eastAsia="宋体" w:hAnsi="Times New Roman" w:cs="Times New Roman"/>
          <w:szCs w:val="20"/>
          <w:lang w:val="en-GB" w:eastAsia="x-none"/>
        </w:rPr>
        <w:t>2-</w:t>
      </w:r>
      <w:bookmarkEnd w:id="7"/>
      <w:bookmarkEnd w:id="8"/>
      <w:r w:rsidRPr="007845AB">
        <w:rPr>
          <w:rFonts w:ascii="Times New Roman" w:eastAsia="宋体" w:hAnsi="Times New Roman" w:cs="Times New Roman"/>
          <w:szCs w:val="20"/>
          <w:lang w:val="en-GB" w:eastAsia="x-none"/>
        </w:rPr>
        <w:t>2, such as the inter band CA scenario in FR2</w:t>
      </w:r>
      <w:r w:rsidR="00A83584">
        <w:rPr>
          <w:rFonts w:ascii="Times New Roman" w:eastAsia="宋体" w:hAnsi="Times New Roman" w:cs="Times New Roman"/>
          <w:szCs w:val="20"/>
          <w:lang w:val="en-GB" w:eastAsia="x-none"/>
        </w:rPr>
        <w:t xml:space="preserve">, the existing term (FR2) </w:t>
      </w:r>
      <w:r w:rsidR="00A83584">
        <w:rPr>
          <w:rFonts w:ascii="Times New Roman" w:eastAsia="宋体" w:hAnsi="Times New Roman" w:cs="Times New Roman" w:hint="eastAsia"/>
          <w:szCs w:val="20"/>
          <w:lang w:val="en-GB"/>
        </w:rPr>
        <w:t>needs to</w:t>
      </w:r>
      <w:r w:rsidRPr="007845AB">
        <w:rPr>
          <w:rFonts w:ascii="Times New Roman" w:eastAsia="宋体" w:hAnsi="Times New Roman" w:cs="Times New Roman"/>
          <w:szCs w:val="20"/>
          <w:lang w:val="en-GB" w:eastAsia="x-none"/>
        </w:rPr>
        <w:t xml:space="preserve"> be adjusted, and it </w:t>
      </w:r>
      <w:r w:rsidR="00A83584">
        <w:rPr>
          <w:rFonts w:ascii="Times New Roman" w:eastAsia="宋体" w:hAnsi="Times New Roman" w:cs="Times New Roman" w:hint="eastAsia"/>
          <w:szCs w:val="20"/>
          <w:lang w:val="en-GB"/>
        </w:rPr>
        <w:t xml:space="preserve">is suggested to </w:t>
      </w:r>
      <w:r w:rsidR="00A83584">
        <w:rPr>
          <w:rFonts w:ascii="Times New Roman" w:eastAsia="宋体" w:hAnsi="Times New Roman" w:cs="Times New Roman"/>
          <w:szCs w:val="20"/>
          <w:lang w:val="en-GB" w:eastAsia="x-none"/>
        </w:rPr>
        <w:t>clearly point</w:t>
      </w:r>
      <w:r w:rsidRPr="007845AB">
        <w:rPr>
          <w:rFonts w:ascii="Times New Roman" w:eastAsia="宋体" w:hAnsi="Times New Roman" w:cs="Times New Roman"/>
          <w:szCs w:val="20"/>
          <w:lang w:val="en-GB" w:eastAsia="x-none"/>
        </w:rPr>
        <w:t xml:space="preserve"> out that it is only applied to </w:t>
      </w:r>
      <w:r>
        <w:rPr>
          <w:rFonts w:ascii="Times New Roman" w:eastAsia="宋体" w:hAnsi="Times New Roman" w:cs="Times New Roman" w:hint="eastAsia"/>
          <w:szCs w:val="20"/>
          <w:lang w:val="en-GB"/>
        </w:rPr>
        <w:t>FR</w:t>
      </w:r>
      <w:r w:rsidRPr="007845AB">
        <w:rPr>
          <w:rFonts w:ascii="Times New Roman" w:eastAsia="宋体" w:hAnsi="Times New Roman" w:cs="Times New Roman"/>
          <w:szCs w:val="20"/>
          <w:lang w:val="en-GB" w:eastAsia="x-none"/>
        </w:rPr>
        <w:t>2-1 to avoid unnecessary confusion.</w:t>
      </w:r>
    </w:p>
    <w:p w:rsidR="00A83584" w:rsidRDefault="00361D13" w:rsidP="00361D13">
      <w:pPr>
        <w:rPr>
          <w:rFonts w:ascii="Times New Roman" w:eastAsia="宋体" w:hAnsi="Times New Roman" w:cs="Times New Roman" w:hint="eastAsia"/>
          <w:b/>
          <w:szCs w:val="20"/>
          <w:lang w:val="en-GB"/>
        </w:rPr>
      </w:pPr>
      <w:r w:rsidRPr="006631C1">
        <w:rPr>
          <w:rFonts w:ascii="Times New Roman" w:eastAsia="宋体" w:hAnsi="Times New Roman" w:cs="Times New Roman" w:hint="eastAsia"/>
          <w:b/>
          <w:iCs/>
          <w:szCs w:val="20"/>
          <w:lang w:val="x-none"/>
        </w:rPr>
        <w:t>Proposal 1</w:t>
      </w:r>
      <w:r>
        <w:rPr>
          <w:rFonts w:ascii="Times New Roman" w:eastAsia="宋体" w:hAnsi="Times New Roman" w:cs="Times New Roman" w:hint="eastAsia"/>
          <w:b/>
          <w:iCs/>
          <w:szCs w:val="20"/>
          <w:lang w:val="x-none"/>
        </w:rPr>
        <w:t>:</w:t>
      </w:r>
      <w:r w:rsidR="0083765A">
        <w:rPr>
          <w:rFonts w:hint="eastAsia"/>
          <w:b/>
        </w:rPr>
        <w:t xml:space="preserve"> </w:t>
      </w:r>
      <w:r w:rsidRPr="00361D13">
        <w:rPr>
          <w:rFonts w:ascii="Times New Roman" w:eastAsia="宋体" w:hAnsi="Times New Roman" w:cs="Times New Roman"/>
          <w:b/>
          <w:szCs w:val="20"/>
          <w:lang w:val="en-GB"/>
        </w:rPr>
        <w:t xml:space="preserve">For some relevant requirements not defined in </w:t>
      </w:r>
      <w:r w:rsidRPr="00361D13">
        <w:rPr>
          <w:rFonts w:ascii="Times New Roman" w:eastAsia="宋体" w:hAnsi="Times New Roman" w:cs="Times New Roman" w:hint="eastAsia"/>
          <w:b/>
          <w:szCs w:val="20"/>
          <w:lang w:val="en-GB"/>
        </w:rPr>
        <w:t>FR</w:t>
      </w:r>
      <w:r w:rsidRPr="00361D13">
        <w:rPr>
          <w:rFonts w:ascii="Times New Roman" w:eastAsia="宋体" w:hAnsi="Times New Roman" w:cs="Times New Roman"/>
          <w:b/>
          <w:szCs w:val="20"/>
          <w:lang w:val="en-GB" w:eastAsia="x-none"/>
        </w:rPr>
        <w:t>2-2</w:t>
      </w:r>
      <w:r w:rsidR="0083765A">
        <w:rPr>
          <w:rFonts w:ascii="Times New Roman" w:eastAsia="宋体" w:hAnsi="Times New Roman" w:cs="Times New Roman"/>
          <w:b/>
          <w:szCs w:val="20"/>
          <w:lang w:val="en-GB"/>
        </w:rPr>
        <w:t>,</w:t>
      </w:r>
      <w:r w:rsidR="0083765A">
        <w:rPr>
          <w:rFonts w:ascii="Times New Roman" w:eastAsia="宋体" w:hAnsi="Times New Roman" w:cs="Times New Roman" w:hint="eastAsia"/>
          <w:b/>
          <w:szCs w:val="20"/>
          <w:lang w:val="en-GB"/>
        </w:rPr>
        <w:t xml:space="preserve"> </w:t>
      </w:r>
      <w:r w:rsidRPr="00361D13">
        <w:rPr>
          <w:rFonts w:ascii="Times New Roman" w:eastAsia="宋体" w:hAnsi="Times New Roman" w:cs="Times New Roman"/>
          <w:b/>
          <w:szCs w:val="20"/>
          <w:lang w:val="en-GB"/>
        </w:rPr>
        <w:t xml:space="preserve">the existing term (FR2) needs to be adjusted. </w:t>
      </w:r>
    </w:p>
    <w:p w:rsidR="00361D13" w:rsidRPr="00361D13" w:rsidRDefault="00A83584" w:rsidP="00A83584">
      <w:pPr>
        <w:pStyle w:val="a3"/>
        <w:numPr>
          <w:ilvl w:val="0"/>
          <w:numId w:val="12"/>
        </w:numPr>
        <w:rPr>
          <w:b/>
          <w:iCs/>
        </w:rPr>
      </w:pPr>
      <w:r w:rsidRPr="00A83584">
        <w:rPr>
          <w:b/>
          <w:iCs/>
        </w:rPr>
        <w:t>it is suggested to clearly point out that it is only applied to FR2-1 to avoid unnecessary confusion.</w:t>
      </w:r>
    </w:p>
    <w:p w:rsidR="00FB2D51" w:rsidRPr="00520E68" w:rsidRDefault="00FB2D51" w:rsidP="00520E68">
      <w:pPr>
        <w:pStyle w:val="a7"/>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bookmarkStart w:id="9" w:name="OLE_LINK108"/>
      <w:bookmarkStart w:id="10" w:name="OLE_LINK109"/>
      <w:bookmarkEnd w:id="5"/>
      <w:bookmarkEnd w:id="6"/>
      <w:r w:rsidRPr="00520E68">
        <w:rPr>
          <w:rFonts w:ascii="Arial" w:eastAsia="等线" w:hAnsi="Arial" w:cs="Times New Roman"/>
          <w:kern w:val="0"/>
          <w:sz w:val="32"/>
          <w:szCs w:val="20"/>
          <w:lang w:val="en-GB"/>
        </w:rPr>
        <w:t xml:space="preserve">Scheduling restrictions </w:t>
      </w:r>
    </w:p>
    <w:bookmarkEnd w:id="9"/>
    <w:bookmarkEnd w:id="10"/>
    <w:p w:rsidR="00904D65" w:rsidRPr="0018374E" w:rsidRDefault="0018374E" w:rsidP="00A63B56">
      <w:pPr>
        <w:spacing w:after="240"/>
        <w:rPr>
          <w:rFonts w:ascii="Times New Roman" w:eastAsia="宋体" w:hAnsi="Times New Roman" w:cs="Times New Roman"/>
          <w:iCs/>
          <w:sz w:val="22"/>
          <w:szCs w:val="20"/>
          <w:lang w:val="fi-FI"/>
        </w:rPr>
      </w:pPr>
      <w:r w:rsidRPr="0018374E">
        <w:rPr>
          <w:rFonts w:ascii="Times New Roman" w:eastAsia="宋体" w:hAnsi="Times New Roman" w:cs="Times New Roman"/>
          <w:iCs/>
          <w:sz w:val="22"/>
          <w:szCs w:val="20"/>
          <w:lang w:val="fi-FI"/>
        </w:rPr>
        <w:t xml:space="preserve">The agreements on </w:t>
      </w:r>
      <w:proofErr w:type="spellStart"/>
      <w:r w:rsidRPr="00A048AA">
        <w:rPr>
          <w:rFonts w:ascii="Times New Roman" w:eastAsia="宋体" w:hAnsi="Times New Roman" w:cs="Times New Roman" w:hint="eastAsia"/>
          <w:i/>
          <w:iCs/>
          <w:szCs w:val="20"/>
        </w:rPr>
        <w:t>deriveSSB-IndexFromCell</w:t>
      </w:r>
      <w:proofErr w:type="spellEnd"/>
      <w:r w:rsidRPr="0018374E">
        <w:rPr>
          <w:rFonts w:ascii="Times New Roman" w:eastAsia="宋体" w:hAnsi="Times New Roman" w:cs="Times New Roman"/>
          <w:iCs/>
          <w:sz w:val="22"/>
          <w:szCs w:val="20"/>
          <w:lang w:val="fi-FI"/>
        </w:rPr>
        <w:t xml:space="preserve"> </w:t>
      </w:r>
      <w:r w:rsidR="001A1338" w:rsidRPr="00314BD6">
        <w:rPr>
          <w:rFonts w:ascii="Times New Roman" w:eastAsia="宋体" w:hAnsi="Times New Roman" w:cs="Times New Roman"/>
          <w:iCs/>
          <w:lang w:val="x-none"/>
        </w:rPr>
        <w:t>reached</w:t>
      </w:r>
      <w:r w:rsidR="001A1338" w:rsidRPr="001D0D6F">
        <w:rPr>
          <w:rFonts w:ascii="Times New Roman" w:eastAsia="宋体" w:hAnsi="Times New Roman" w:cs="Times New Roman"/>
          <w:iCs/>
          <w:lang w:val="x-none"/>
        </w:rPr>
        <w:t xml:space="preserve"> </w:t>
      </w:r>
      <w:r w:rsidR="001A1338" w:rsidRPr="00314BD6">
        <w:rPr>
          <w:rFonts w:ascii="Times New Roman" w:eastAsia="宋体" w:hAnsi="Times New Roman" w:cs="Times New Roman"/>
          <w:iCs/>
          <w:lang w:val="x-none"/>
        </w:rPr>
        <w:t>during</w:t>
      </w:r>
      <w:r w:rsidRPr="0018374E">
        <w:rPr>
          <w:rFonts w:ascii="Times New Roman" w:eastAsia="宋体" w:hAnsi="Times New Roman" w:cs="Times New Roman"/>
          <w:iCs/>
          <w:sz w:val="22"/>
          <w:szCs w:val="20"/>
          <w:lang w:val="fi-FI"/>
        </w:rPr>
        <w:t xml:space="preserve"> the last meeting are as follows:</w:t>
      </w:r>
    </w:p>
    <w:tbl>
      <w:tblPr>
        <w:tblStyle w:val="a6"/>
        <w:tblW w:w="0" w:type="auto"/>
        <w:tblLook w:val="04A0" w:firstRow="1" w:lastRow="0" w:firstColumn="1" w:lastColumn="0" w:noHBand="0" w:noVBand="1"/>
      </w:tblPr>
      <w:tblGrid>
        <w:gridCol w:w="8522"/>
      </w:tblGrid>
      <w:tr w:rsidR="00CB1324" w:rsidTr="00CB1324">
        <w:tc>
          <w:tcPr>
            <w:tcW w:w="8522" w:type="dxa"/>
          </w:tcPr>
          <w:p w:rsidR="00CB1324" w:rsidRPr="00CB1324" w:rsidRDefault="00CB1324" w:rsidP="00CB1324">
            <w:pPr>
              <w:pStyle w:val="a3"/>
              <w:spacing w:line="276" w:lineRule="auto"/>
              <w:ind w:firstLine="0"/>
              <w:rPr>
                <w:b/>
                <w:sz w:val="22"/>
                <w:szCs w:val="21"/>
                <w:lang w:val="sv-SE" w:eastAsia="zh-CN"/>
              </w:rPr>
            </w:pPr>
            <w:r w:rsidRPr="00833779">
              <w:rPr>
                <w:rFonts w:hint="eastAsia"/>
                <w:b/>
                <w:sz w:val="22"/>
                <w:szCs w:val="21"/>
                <w:lang w:val="sv-SE"/>
              </w:rPr>
              <w:lastRenderedPageBreak/>
              <w:t>A</w:t>
            </w:r>
            <w:r w:rsidRPr="00833779">
              <w:rPr>
                <w:b/>
                <w:sz w:val="22"/>
                <w:szCs w:val="21"/>
                <w:lang w:val="sv-SE"/>
              </w:rPr>
              <w:t xml:space="preserve">greements </w:t>
            </w:r>
          </w:p>
          <w:p w:rsidR="00CB1324" w:rsidRPr="00414A0C" w:rsidRDefault="00CB1324" w:rsidP="00CB1324">
            <w:pPr>
              <w:pStyle w:val="a3"/>
              <w:numPr>
                <w:ilvl w:val="0"/>
                <w:numId w:val="1"/>
              </w:numPr>
              <w:rPr>
                <w:lang w:val="en-GB"/>
              </w:rPr>
            </w:pPr>
            <w:r w:rsidRPr="00414A0C">
              <w:rPr>
                <w:lang w:val="en-GB"/>
              </w:rPr>
              <w:t xml:space="preserve">Assumptions on </w:t>
            </w:r>
            <w:proofErr w:type="spellStart"/>
            <w:r w:rsidRPr="00CF616D">
              <w:rPr>
                <w:i/>
                <w:lang w:val="en-GB"/>
              </w:rPr>
              <w:t>deriveSSB-IndexFromCell</w:t>
            </w:r>
            <w:proofErr w:type="spellEnd"/>
            <w:r w:rsidRPr="00414A0C">
              <w:rPr>
                <w:lang w:val="en-GB"/>
              </w:rPr>
              <w:t xml:space="preserve"> </w:t>
            </w:r>
          </w:p>
          <w:p w:rsidR="00CB1324" w:rsidRPr="00414A0C" w:rsidRDefault="00CB1324" w:rsidP="00CB1324">
            <w:pPr>
              <w:pStyle w:val="a3"/>
              <w:numPr>
                <w:ilvl w:val="1"/>
                <w:numId w:val="1"/>
              </w:numPr>
              <w:rPr>
                <w:lang w:val="en-GB"/>
              </w:rPr>
            </w:pPr>
            <w:r w:rsidRPr="00414A0C">
              <w:rPr>
                <w:lang w:val="en-GB"/>
              </w:rPr>
              <w:t>Do not change cell phase synchronization accuracy</w:t>
            </w:r>
          </w:p>
          <w:p w:rsidR="00CB1324" w:rsidRPr="00414A0C" w:rsidRDefault="00CB1324" w:rsidP="00CB1324">
            <w:pPr>
              <w:pStyle w:val="a3"/>
              <w:numPr>
                <w:ilvl w:val="1"/>
                <w:numId w:val="1"/>
              </w:numPr>
              <w:rPr>
                <w:lang w:val="en-GB"/>
              </w:rPr>
            </w:pPr>
            <w:r w:rsidRPr="00414A0C">
              <w:rPr>
                <w:lang w:val="en-GB"/>
              </w:rPr>
              <w:t>For 120kHz SCS</w:t>
            </w:r>
          </w:p>
          <w:p w:rsidR="00CB1324" w:rsidRPr="00414A0C" w:rsidRDefault="00CB1324" w:rsidP="00CB1324">
            <w:pPr>
              <w:pStyle w:val="a3"/>
              <w:numPr>
                <w:ilvl w:val="2"/>
                <w:numId w:val="1"/>
              </w:numPr>
              <w:rPr>
                <w:lang w:val="en-GB"/>
              </w:rPr>
            </w:pPr>
            <w:proofErr w:type="spellStart"/>
            <w:r w:rsidRPr="00CF616D">
              <w:rPr>
                <w:i/>
                <w:lang w:val="en-GB"/>
              </w:rPr>
              <w:t>deriveSSB-IndexFromCell</w:t>
            </w:r>
            <w:proofErr w:type="spellEnd"/>
            <w:r w:rsidRPr="00414A0C">
              <w:rPr>
                <w:lang w:val="en-GB"/>
              </w:rPr>
              <w:t xml:space="preserve"> is always enabled</w:t>
            </w:r>
          </w:p>
          <w:p w:rsidR="00CB1324" w:rsidRPr="00414A0C" w:rsidRDefault="00CB1324" w:rsidP="00CB1324">
            <w:pPr>
              <w:pStyle w:val="a3"/>
              <w:numPr>
                <w:ilvl w:val="1"/>
                <w:numId w:val="1"/>
              </w:numPr>
              <w:rPr>
                <w:lang w:val="en-GB"/>
              </w:rPr>
            </w:pPr>
            <w:r w:rsidRPr="00414A0C">
              <w:rPr>
                <w:lang w:val="en-GB"/>
              </w:rPr>
              <w:t>For 480kHz and 960kHz SCS</w:t>
            </w:r>
          </w:p>
          <w:p w:rsidR="00CB1324" w:rsidRPr="00A63B56" w:rsidRDefault="00CB1324" w:rsidP="00CB1324">
            <w:pPr>
              <w:pStyle w:val="a3"/>
              <w:numPr>
                <w:ilvl w:val="2"/>
                <w:numId w:val="1"/>
              </w:numPr>
              <w:rPr>
                <w:lang w:val="en-GB"/>
              </w:rPr>
            </w:pPr>
            <w:r w:rsidRPr="00A63B56">
              <w:rPr>
                <w:lang w:val="en-GB"/>
              </w:rPr>
              <w:t>Option 1:</w:t>
            </w:r>
            <w:r w:rsidRPr="00A63B56">
              <w:rPr>
                <w:i/>
                <w:lang w:val="en-GB"/>
              </w:rPr>
              <w:t xml:space="preserve"> </w:t>
            </w:r>
            <w:proofErr w:type="spellStart"/>
            <w:r w:rsidRPr="00A63B56">
              <w:rPr>
                <w:i/>
                <w:lang w:val="en-GB"/>
              </w:rPr>
              <w:t>deriveSSB-IndexFromCell</w:t>
            </w:r>
            <w:proofErr w:type="spellEnd"/>
            <w:r w:rsidRPr="00A63B56">
              <w:rPr>
                <w:lang w:val="en-GB"/>
              </w:rPr>
              <w:t xml:space="preserve"> is always enabled</w:t>
            </w:r>
          </w:p>
          <w:p w:rsidR="00CB1324" w:rsidRPr="00A63B56" w:rsidRDefault="00CB1324" w:rsidP="00CB1324">
            <w:pPr>
              <w:pStyle w:val="a3"/>
              <w:numPr>
                <w:ilvl w:val="3"/>
                <w:numId w:val="1"/>
              </w:numPr>
              <w:rPr>
                <w:lang w:val="en-GB"/>
              </w:rPr>
            </w:pPr>
            <w:r w:rsidRPr="00A63B56">
              <w:rPr>
                <w:lang w:val="en-GB"/>
              </w:rPr>
              <w:t>Option 1A: revisit UE assumptions on the maximum timing difference between the reference cell and target cell from 2 SSB symbols to a larger value</w:t>
            </w:r>
          </w:p>
          <w:p w:rsidR="00CB1324" w:rsidRPr="00A63B56" w:rsidRDefault="00CB1324" w:rsidP="00CB1324">
            <w:pPr>
              <w:pStyle w:val="a3"/>
              <w:numPr>
                <w:ilvl w:val="3"/>
                <w:numId w:val="1"/>
              </w:numPr>
              <w:rPr>
                <w:lang w:val="en-GB"/>
              </w:rPr>
            </w:pPr>
            <w:r w:rsidRPr="00A63B56">
              <w:rPr>
                <w:lang w:val="en-GB"/>
              </w:rPr>
              <w:t>Option 1B: introduce [1-3] symbols scheduling restriction before and/or after SSB transmission</w:t>
            </w:r>
          </w:p>
          <w:p w:rsidR="00A63B56" w:rsidRDefault="00CB1324" w:rsidP="00A63B56">
            <w:pPr>
              <w:pStyle w:val="a3"/>
              <w:numPr>
                <w:ilvl w:val="2"/>
                <w:numId w:val="1"/>
              </w:numPr>
              <w:rPr>
                <w:lang w:val="en-GB"/>
              </w:rPr>
            </w:pPr>
            <w:r w:rsidRPr="00A63B56">
              <w:rPr>
                <w:lang w:val="en-GB"/>
              </w:rPr>
              <w:t xml:space="preserve">Option 2: </w:t>
            </w:r>
            <w:proofErr w:type="spellStart"/>
            <w:r w:rsidRPr="00A63B56">
              <w:rPr>
                <w:i/>
                <w:lang w:val="en-GB"/>
              </w:rPr>
              <w:t>deriveSSB-IndexFromCell</w:t>
            </w:r>
            <w:proofErr w:type="spellEnd"/>
            <w:r w:rsidRPr="00A63B56">
              <w:rPr>
                <w:lang w:val="en-GB"/>
              </w:rPr>
              <w:t xml:space="preserve"> may be either enabled or not enabled and up to network configuration</w:t>
            </w:r>
          </w:p>
          <w:p w:rsidR="00CB1324" w:rsidRPr="00A63B56" w:rsidRDefault="00CB1324" w:rsidP="00A63B56">
            <w:pPr>
              <w:pStyle w:val="a3"/>
              <w:numPr>
                <w:ilvl w:val="2"/>
                <w:numId w:val="1"/>
              </w:numPr>
              <w:rPr>
                <w:lang w:val="en-GB"/>
              </w:rPr>
            </w:pPr>
            <w:r w:rsidRPr="00A63B56">
              <w:rPr>
                <w:lang w:val="en-GB"/>
              </w:rPr>
              <w:t>FFS whether to have different approaches for licensed/unlicensed bands</w:t>
            </w:r>
          </w:p>
        </w:tc>
      </w:tr>
    </w:tbl>
    <w:p w:rsidR="00805FDD" w:rsidRPr="00805FDD" w:rsidRDefault="00805FDD" w:rsidP="004F17B0">
      <w:pPr>
        <w:pStyle w:val="a3"/>
        <w:spacing w:before="240"/>
        <w:ind w:firstLine="0"/>
        <w:rPr>
          <w:b/>
          <w:u w:val="single"/>
          <w:lang w:val="en-GB" w:eastAsia="zh-CN"/>
        </w:rPr>
      </w:pPr>
      <w:r>
        <w:rPr>
          <w:rFonts w:hint="eastAsia"/>
          <w:b/>
          <w:u w:val="single"/>
          <w:lang w:val="en-GB" w:eastAsia="zh-CN"/>
        </w:rPr>
        <w:t>A</w:t>
      </w:r>
      <w:r w:rsidR="004F17B0" w:rsidRPr="00805FDD">
        <w:rPr>
          <w:b/>
          <w:u w:val="single"/>
          <w:lang w:val="en-GB" w:eastAsia="zh-CN"/>
        </w:rPr>
        <w:t xml:space="preserve">ssumptions on </w:t>
      </w:r>
      <w:proofErr w:type="spellStart"/>
      <w:r w:rsidR="004F17B0" w:rsidRPr="00805FDD">
        <w:rPr>
          <w:b/>
          <w:i/>
          <w:u w:val="single"/>
          <w:lang w:val="en-GB" w:eastAsia="zh-CN"/>
        </w:rPr>
        <w:t>deriveSSB-IndexFromCell</w:t>
      </w:r>
      <w:proofErr w:type="spellEnd"/>
    </w:p>
    <w:p w:rsidR="00E34658" w:rsidRDefault="00805FDD" w:rsidP="004F17B0">
      <w:pPr>
        <w:pStyle w:val="a3"/>
        <w:spacing w:before="240"/>
        <w:ind w:firstLine="0"/>
        <w:rPr>
          <w:lang w:eastAsia="zh-CN"/>
        </w:rPr>
      </w:pPr>
      <w:r>
        <w:rPr>
          <w:rFonts w:hint="eastAsia"/>
          <w:lang w:val="en-GB" w:eastAsia="zh-CN"/>
        </w:rPr>
        <w:t>I</w:t>
      </w:r>
      <w:r w:rsidR="00A83584">
        <w:rPr>
          <w:lang w:val="en-GB" w:eastAsia="zh-CN"/>
        </w:rPr>
        <w:t>n the current spec</w:t>
      </w:r>
      <w:r w:rsidR="004F17B0" w:rsidRPr="004F17B0">
        <w:rPr>
          <w:lang w:val="en-GB" w:eastAsia="zh-CN"/>
        </w:rPr>
        <w:t xml:space="preserve">, for FR2-1, it is assumed that </w:t>
      </w:r>
      <w:proofErr w:type="spellStart"/>
      <w:r w:rsidR="004F17B0" w:rsidRPr="004F17B0">
        <w:rPr>
          <w:rFonts w:hint="eastAsia"/>
          <w:i/>
          <w:lang w:val="en-US" w:eastAsia="zh-CN"/>
        </w:rPr>
        <w:t>deriveSSB-IndexFromCell</w:t>
      </w:r>
      <w:proofErr w:type="spellEnd"/>
      <w:r w:rsidR="004F17B0" w:rsidRPr="004F17B0">
        <w:rPr>
          <w:lang w:val="en-GB" w:eastAsia="zh-CN"/>
        </w:rPr>
        <w:t xml:space="preserve"> is always enabled, which means that the frame boundary alignment error across cells on the same frequency carrier is required to be within the range of two SSB symbols, and the UE can derive the SSB index of adjacent cells from the timing of the serving cell [2]. For </w:t>
      </w:r>
      <w:proofErr w:type="gramStart"/>
      <w:r w:rsidR="004F17B0" w:rsidRPr="004F17B0">
        <w:rPr>
          <w:lang w:val="en-GB" w:eastAsia="zh-CN"/>
        </w:rPr>
        <w:t>240kHz</w:t>
      </w:r>
      <w:proofErr w:type="gramEnd"/>
      <w:r w:rsidR="004F17B0">
        <w:rPr>
          <w:rFonts w:hint="eastAsia"/>
          <w:lang w:val="en-GB" w:eastAsia="zh-CN"/>
        </w:rPr>
        <w:t xml:space="preserve"> </w:t>
      </w:r>
      <w:r w:rsidR="004F17B0" w:rsidRPr="004F17B0">
        <w:rPr>
          <w:lang w:val="en-GB" w:eastAsia="zh-CN"/>
        </w:rPr>
        <w:t>SCS, th</w:t>
      </w:r>
      <w:r w:rsidR="004F17B0">
        <w:rPr>
          <w:lang w:val="en-GB" w:eastAsia="zh-CN"/>
        </w:rPr>
        <w:t>e two SSB symbols are about 9µ</w:t>
      </w:r>
      <w:r w:rsidR="004F17B0" w:rsidRPr="004F17B0">
        <w:rPr>
          <w:lang w:val="en-GB" w:eastAsia="zh-CN"/>
        </w:rPr>
        <w:t xml:space="preserve">s [3]. </w:t>
      </w:r>
      <w:r w:rsidR="004F17B0">
        <w:rPr>
          <w:rFonts w:hint="eastAsia"/>
          <w:lang w:val="en-GB" w:eastAsia="zh-CN"/>
        </w:rPr>
        <w:t>T</w:t>
      </w:r>
      <w:r w:rsidR="004F17B0" w:rsidRPr="004F17B0">
        <w:rPr>
          <w:lang w:val="en-GB" w:eastAsia="zh-CN"/>
        </w:rPr>
        <w:t xml:space="preserve">he </w:t>
      </w:r>
      <w:r w:rsidR="004F17B0">
        <w:rPr>
          <w:rFonts w:hint="eastAsia"/>
          <w:lang w:val="en-GB" w:eastAsia="zh-CN"/>
        </w:rPr>
        <w:t xml:space="preserve">current </w:t>
      </w:r>
      <w:r w:rsidR="004F17B0" w:rsidRPr="004F17B0">
        <w:rPr>
          <w:lang w:val="en-GB" w:eastAsia="zh-CN"/>
        </w:rPr>
        <w:t xml:space="preserve">network </w:t>
      </w:r>
      <w:r w:rsidR="004F17B0">
        <w:rPr>
          <w:lang w:val="en-GB" w:eastAsia="zh-CN"/>
        </w:rPr>
        <w:t>synchronization requirements</w:t>
      </w:r>
      <w:r w:rsidR="004F17B0" w:rsidRPr="004F17B0">
        <w:rPr>
          <w:lang w:val="en-GB" w:eastAsia="zh-CN"/>
        </w:rPr>
        <w:t xml:space="preserve"> meet the requirements of fram</w:t>
      </w:r>
      <w:r w:rsidR="004F17B0">
        <w:rPr>
          <w:lang w:val="en-GB" w:eastAsia="zh-CN"/>
        </w:rPr>
        <w:t>e boundary alignment error (3µs &lt; 9µ</w:t>
      </w:r>
      <w:r w:rsidR="004F17B0" w:rsidRPr="004F17B0">
        <w:rPr>
          <w:lang w:val="en-GB" w:eastAsia="zh-CN"/>
        </w:rPr>
        <w:t>s)</w:t>
      </w:r>
      <w:r w:rsidR="00A83584">
        <w:rPr>
          <w:rFonts w:hint="eastAsia"/>
          <w:lang w:val="en-GB" w:eastAsia="zh-CN"/>
        </w:rPr>
        <w:t xml:space="preserve"> </w:t>
      </w:r>
      <w:r w:rsidR="00A83584" w:rsidRPr="004F17B0">
        <w:rPr>
          <w:lang w:val="en-GB" w:eastAsia="zh-CN"/>
        </w:rPr>
        <w:t>[4]</w:t>
      </w:r>
      <w:r w:rsidR="004F17B0" w:rsidRPr="004F17B0">
        <w:rPr>
          <w:lang w:val="en-GB" w:eastAsia="zh-CN"/>
        </w:rPr>
        <w:t>.</w:t>
      </w:r>
      <w:r w:rsidR="004F17B0" w:rsidRPr="004F17B0">
        <w:t xml:space="preserve"> </w:t>
      </w:r>
    </w:p>
    <w:p w:rsidR="00AD5C42" w:rsidRPr="007438B4" w:rsidRDefault="00AD5C42" w:rsidP="007438B4">
      <w:pPr>
        <w:pStyle w:val="a3"/>
        <w:spacing w:before="240"/>
        <w:ind w:firstLine="0"/>
        <w:rPr>
          <w:i/>
          <w:lang w:val="en-GB" w:eastAsia="zh-CN"/>
        </w:rPr>
      </w:pPr>
      <w:r w:rsidRPr="00AD5C42">
        <w:rPr>
          <w:lang w:val="en-US" w:eastAsia="zh-CN"/>
        </w:rPr>
        <w:t>In FR2-2, when SCS is 960kHz, the symbol lengt</w:t>
      </w:r>
      <w:r>
        <w:rPr>
          <w:lang w:val="en-US" w:eastAsia="zh-CN"/>
        </w:rPr>
        <w:t>h is greatly reduced, about 1µ</w:t>
      </w:r>
      <w:r w:rsidR="00A83584">
        <w:rPr>
          <w:lang w:val="en-US" w:eastAsia="zh-CN"/>
        </w:rPr>
        <w:t xml:space="preserve">s, and the two SSBs </w:t>
      </w:r>
      <w:r w:rsidR="00A83584">
        <w:rPr>
          <w:rFonts w:hint="eastAsia"/>
          <w:lang w:val="en-US" w:eastAsia="zh-CN"/>
        </w:rPr>
        <w:t>are</w:t>
      </w:r>
      <w:r>
        <w:rPr>
          <w:lang w:val="en-US" w:eastAsia="zh-CN"/>
        </w:rPr>
        <w:t xml:space="preserve"> about 2µ</w:t>
      </w:r>
      <w:r>
        <w:rPr>
          <w:rFonts w:hint="eastAsia"/>
          <w:lang w:val="en-US" w:eastAsia="zh-CN"/>
        </w:rPr>
        <w:t>s</w:t>
      </w:r>
      <w:r w:rsidR="00A83584">
        <w:rPr>
          <w:lang w:val="en-US" w:eastAsia="zh-CN"/>
        </w:rPr>
        <w:t xml:space="preserve">. </w:t>
      </w:r>
      <w:r w:rsidR="00A83584">
        <w:rPr>
          <w:rFonts w:hint="eastAsia"/>
          <w:lang w:val="en-US" w:eastAsia="zh-CN"/>
        </w:rPr>
        <w:t>I</w:t>
      </w:r>
      <w:r w:rsidRPr="00AD5C42">
        <w:rPr>
          <w:lang w:val="en-US" w:eastAsia="zh-CN"/>
        </w:rPr>
        <w:t>f the synchronization requirements of the current network are not changed, the frame boundary alignment error requiremen</w:t>
      </w:r>
      <w:r>
        <w:rPr>
          <w:lang w:val="en-US" w:eastAsia="zh-CN"/>
        </w:rPr>
        <w:t>ts cannot be met (3</w:t>
      </w:r>
      <w:r w:rsidRPr="00AD5C42">
        <w:rPr>
          <w:lang w:val="en-US" w:eastAsia="zh-CN"/>
        </w:rPr>
        <w:t>µ</w:t>
      </w:r>
      <w:r>
        <w:rPr>
          <w:lang w:val="en-US" w:eastAsia="zh-CN"/>
        </w:rPr>
        <w:t>s &gt; 2µ</w:t>
      </w:r>
      <w:r w:rsidRPr="00AD5C42">
        <w:rPr>
          <w:lang w:val="en-US" w:eastAsia="zh-CN"/>
        </w:rPr>
        <w:t xml:space="preserve">s). Since it has been determined not to change the current network synchronization requirements in the last meeting, </w:t>
      </w:r>
      <w:r>
        <w:rPr>
          <w:lang w:val="en-US" w:eastAsia="zh-CN"/>
        </w:rPr>
        <w:t xml:space="preserve">to solve the above problems, </w:t>
      </w:r>
      <w:r>
        <w:rPr>
          <w:rFonts w:hint="eastAsia"/>
          <w:lang w:val="en-US" w:eastAsia="zh-CN"/>
        </w:rPr>
        <w:t>we</w:t>
      </w:r>
      <w:r w:rsidRPr="00AD5C42">
        <w:rPr>
          <w:lang w:val="en-US" w:eastAsia="zh-CN"/>
        </w:rPr>
        <w:t xml:space="preserve"> </w:t>
      </w:r>
      <w:r>
        <w:rPr>
          <w:rFonts w:hint="eastAsia"/>
          <w:lang w:val="en-US" w:eastAsia="zh-CN"/>
        </w:rPr>
        <w:t xml:space="preserve">suggest </w:t>
      </w:r>
      <w:proofErr w:type="gramStart"/>
      <w:r>
        <w:rPr>
          <w:rFonts w:hint="eastAsia"/>
          <w:lang w:val="en-US" w:eastAsia="zh-CN"/>
        </w:rPr>
        <w:t>to</w:t>
      </w:r>
      <w:r w:rsidRPr="00AD5C42">
        <w:rPr>
          <w:lang w:val="en-US" w:eastAsia="zh-CN"/>
        </w:rPr>
        <w:t xml:space="preserve"> modify</w:t>
      </w:r>
      <w:proofErr w:type="gramEnd"/>
      <w:r w:rsidRPr="00AD5C42">
        <w:rPr>
          <w:lang w:val="en-US" w:eastAsia="zh-CN"/>
        </w:rPr>
        <w:t xml:space="preserve"> the assumptions on </w:t>
      </w:r>
      <w:proofErr w:type="spellStart"/>
      <w:r w:rsidRPr="00AD5C42">
        <w:rPr>
          <w:i/>
          <w:lang w:val="en-GB" w:eastAsia="zh-CN"/>
        </w:rPr>
        <w:t>deriveSSB-IndexFromCell</w:t>
      </w:r>
      <w:proofErr w:type="spellEnd"/>
      <w:r>
        <w:rPr>
          <w:rFonts w:hint="eastAsia"/>
          <w:i/>
          <w:lang w:val="en-GB" w:eastAsia="zh-CN"/>
        </w:rPr>
        <w:t>.</w:t>
      </w:r>
    </w:p>
    <w:p w:rsidR="004C14F5" w:rsidRPr="007438B4" w:rsidRDefault="007438B4" w:rsidP="00805FDD">
      <w:pPr>
        <w:pStyle w:val="a3"/>
        <w:spacing w:before="240"/>
        <w:ind w:firstLine="0"/>
        <w:rPr>
          <w:lang w:val="en-US" w:eastAsia="zh-CN"/>
        </w:rPr>
      </w:pPr>
      <w:r w:rsidRPr="007438B4">
        <w:rPr>
          <w:rFonts w:hint="eastAsia"/>
          <w:lang w:val="en-US" w:eastAsia="zh-CN"/>
        </w:rPr>
        <w:t xml:space="preserve">For </w:t>
      </w:r>
      <w:r w:rsidRPr="007438B4">
        <w:rPr>
          <w:lang w:val="en-US"/>
        </w:rPr>
        <w:t>o</w:t>
      </w:r>
      <w:r w:rsidR="004C14F5" w:rsidRPr="007438B4">
        <w:rPr>
          <w:lang w:val="en-US"/>
        </w:rPr>
        <w:t xml:space="preserve">ption </w:t>
      </w:r>
      <w:r w:rsidR="004C14F5" w:rsidRPr="007438B4">
        <w:rPr>
          <w:rFonts w:hint="eastAsia"/>
          <w:lang w:val="en-US" w:eastAsia="zh-CN"/>
        </w:rPr>
        <w:t>1</w:t>
      </w:r>
      <w:r>
        <w:rPr>
          <w:rFonts w:hint="eastAsia"/>
          <w:lang w:val="en-US" w:eastAsia="zh-CN"/>
        </w:rPr>
        <w:t xml:space="preserve">, </w:t>
      </w:r>
      <w:r w:rsidRPr="007438B4">
        <w:rPr>
          <w:lang w:val="en-US" w:eastAsia="zh-CN"/>
        </w:rPr>
        <w:t>we believe that nei</w:t>
      </w:r>
      <w:r w:rsidR="000D5336">
        <w:rPr>
          <w:lang w:val="en-US" w:eastAsia="zh-CN"/>
        </w:rPr>
        <w:t>ther option 1A nor option 1b c</w:t>
      </w:r>
      <w:r w:rsidR="000D5336">
        <w:rPr>
          <w:rFonts w:hint="eastAsia"/>
          <w:lang w:val="en-US" w:eastAsia="zh-CN"/>
        </w:rPr>
        <w:t>ould</w:t>
      </w:r>
      <w:r w:rsidRPr="007438B4">
        <w:rPr>
          <w:lang w:val="en-US" w:eastAsia="zh-CN"/>
        </w:rPr>
        <w:t xml:space="preserve"> make </w:t>
      </w:r>
      <w:proofErr w:type="spellStart"/>
      <w:r w:rsidRPr="007438B4">
        <w:rPr>
          <w:i/>
          <w:lang w:val="en-GB" w:eastAsia="zh-CN"/>
        </w:rPr>
        <w:t>deriveSSB-IndexFromCell</w:t>
      </w:r>
      <w:proofErr w:type="spellEnd"/>
      <w:r w:rsidRPr="007438B4">
        <w:rPr>
          <w:lang w:val="en-US" w:eastAsia="zh-CN"/>
        </w:rPr>
        <w:t xml:space="preserve"> is always enabled</w:t>
      </w:r>
      <w:r w:rsidR="00DA7FF3" w:rsidRPr="007438B4">
        <w:rPr>
          <w:rFonts w:hint="eastAsia"/>
          <w:lang w:val="en-GB" w:eastAsia="zh-CN"/>
        </w:rPr>
        <w:t xml:space="preserve">. For </w:t>
      </w:r>
      <w:r w:rsidR="004C14F5" w:rsidRPr="007438B4">
        <w:rPr>
          <w:lang w:val="en-US"/>
        </w:rPr>
        <w:t xml:space="preserve">Option </w:t>
      </w:r>
      <w:r w:rsidR="004C14F5" w:rsidRPr="007438B4">
        <w:rPr>
          <w:rFonts w:hint="eastAsia"/>
          <w:lang w:val="en-US" w:eastAsia="zh-CN"/>
        </w:rPr>
        <w:t>1A</w:t>
      </w:r>
      <w:r w:rsidR="00DA7FF3" w:rsidRPr="007438B4">
        <w:rPr>
          <w:rFonts w:hint="eastAsia"/>
          <w:lang w:val="en-US" w:eastAsia="zh-CN"/>
        </w:rPr>
        <w:t>, w</w:t>
      </w:r>
      <w:r w:rsidR="00DA7FF3" w:rsidRPr="007438B4">
        <w:rPr>
          <w:lang w:val="en-US" w:eastAsia="zh-CN"/>
        </w:rPr>
        <w:t xml:space="preserve">e don't think we could modify UE assumptions </w:t>
      </w:r>
      <w:r w:rsidR="004C14F5" w:rsidRPr="007438B4">
        <w:rPr>
          <w:lang w:val="en-US" w:eastAsia="zh-CN"/>
        </w:rPr>
        <w:t>on the maximum timing difference between the reference cell and target cell from 2 SSB symbols to a larger value</w:t>
      </w:r>
      <w:r>
        <w:rPr>
          <w:rFonts w:hint="eastAsia"/>
          <w:lang w:val="en-US" w:eastAsia="zh-CN"/>
        </w:rPr>
        <w:t xml:space="preserve"> at will. </w:t>
      </w:r>
      <w:r w:rsidR="00DA7FF3" w:rsidRPr="007438B4">
        <w:rPr>
          <w:lang w:val="en-US" w:eastAsia="zh-CN"/>
        </w:rPr>
        <w:t xml:space="preserve">Considering the definition and function of </w:t>
      </w:r>
      <w:proofErr w:type="spellStart"/>
      <w:r w:rsidR="00DA7FF3" w:rsidRPr="007438B4">
        <w:rPr>
          <w:i/>
          <w:lang w:val="en-GB" w:eastAsia="zh-CN"/>
        </w:rPr>
        <w:t>deriveSSB-IndexFromCell</w:t>
      </w:r>
      <w:proofErr w:type="spellEnd"/>
      <w:r w:rsidR="00DA7FF3" w:rsidRPr="007438B4">
        <w:rPr>
          <w:rFonts w:hint="eastAsia"/>
          <w:lang w:val="en-GB" w:eastAsia="zh-CN"/>
        </w:rPr>
        <w:t xml:space="preserve">, </w:t>
      </w:r>
      <w:r w:rsidR="00DA7FF3" w:rsidRPr="007438B4">
        <w:rPr>
          <w:lang w:val="en-US" w:eastAsia="zh-CN"/>
        </w:rPr>
        <w:t>the tolerance of two SSB symbols in the existing requirem</w:t>
      </w:r>
      <w:r w:rsidR="000D5336">
        <w:rPr>
          <w:lang w:val="en-US" w:eastAsia="zh-CN"/>
        </w:rPr>
        <w:t xml:space="preserve">ents is specified so that UE </w:t>
      </w:r>
      <w:r w:rsidR="000D5336">
        <w:rPr>
          <w:rFonts w:hint="eastAsia"/>
          <w:lang w:val="en-US" w:eastAsia="zh-CN"/>
        </w:rPr>
        <w:t>could</w:t>
      </w:r>
      <w:r w:rsidR="000D5336">
        <w:rPr>
          <w:lang w:val="en-US" w:eastAsia="zh-CN"/>
        </w:rPr>
        <w:t xml:space="preserve"> derive SSB index</w:t>
      </w:r>
      <w:r w:rsidR="000D5336">
        <w:rPr>
          <w:rFonts w:hint="eastAsia"/>
          <w:lang w:val="en-US" w:eastAsia="zh-CN"/>
        </w:rPr>
        <w:t xml:space="preserve"> </w:t>
      </w:r>
      <w:r w:rsidR="00DA7FF3" w:rsidRPr="007438B4">
        <w:rPr>
          <w:lang w:val="en-US" w:eastAsia="zh-CN"/>
        </w:rPr>
        <w:t>accurately. Considering that there are only four SSB symbols in total, if we revise the tolerance from 2 SSB symbols to a larger value, it will make it difficult to derive the SSB index of the adjacent cell from the timing of the serving cell for UE and may lead to errors.</w:t>
      </w:r>
      <w:r w:rsidR="00DA7FF3" w:rsidRPr="007438B4">
        <w:rPr>
          <w:rFonts w:hint="eastAsia"/>
          <w:lang w:val="en-US" w:eastAsia="zh-CN"/>
        </w:rPr>
        <w:t xml:space="preserve"> </w:t>
      </w:r>
    </w:p>
    <w:p w:rsidR="00E34658" w:rsidRPr="007438B4" w:rsidRDefault="000D5336" w:rsidP="00805FDD">
      <w:pPr>
        <w:pStyle w:val="a3"/>
        <w:spacing w:before="240"/>
        <w:ind w:firstLine="0"/>
        <w:rPr>
          <w:lang w:val="en-US" w:eastAsia="zh-CN"/>
        </w:rPr>
      </w:pPr>
      <w:proofErr w:type="gramStart"/>
      <w:r>
        <w:rPr>
          <w:rFonts w:hint="eastAsia"/>
          <w:lang w:val="en-US" w:eastAsia="zh-CN"/>
        </w:rPr>
        <w:t>So w</w:t>
      </w:r>
      <w:r w:rsidR="00FA38A5" w:rsidRPr="007438B4">
        <w:rPr>
          <w:lang w:val="en-US" w:eastAsia="zh-CN"/>
        </w:rPr>
        <w:t>e support option 2 on this issue,</w:t>
      </w:r>
      <w:r w:rsidR="00FA38A5" w:rsidRPr="007438B4">
        <w:rPr>
          <w:rFonts w:hint="eastAsia"/>
          <w:lang w:val="en-US" w:eastAsia="zh-CN"/>
        </w:rPr>
        <w:t xml:space="preserve"> </w:t>
      </w:r>
      <w:r w:rsidR="00FA38A5" w:rsidRPr="007438B4">
        <w:rPr>
          <w:lang w:val="en-US" w:eastAsia="zh-CN"/>
        </w:rPr>
        <w:t>that is,</w:t>
      </w:r>
      <w:r w:rsidR="00FA38A5" w:rsidRPr="00805FDD">
        <w:rPr>
          <w:lang w:val="en-US" w:eastAsia="zh-CN"/>
        </w:rPr>
        <w:t xml:space="preserve"> </w:t>
      </w:r>
      <w:proofErr w:type="spellStart"/>
      <w:r w:rsidR="00845FD8" w:rsidRPr="00805FDD">
        <w:rPr>
          <w:i/>
          <w:lang w:val="en-US" w:eastAsia="zh-CN"/>
        </w:rPr>
        <w:t>deriveSSB-IndexFromCell</w:t>
      </w:r>
      <w:proofErr w:type="spellEnd"/>
      <w:r w:rsidR="00845FD8" w:rsidRPr="007438B4">
        <w:rPr>
          <w:lang w:val="en-US" w:eastAsia="zh-CN"/>
        </w:rPr>
        <w:t xml:space="preserve"> may be either enabled or not enabled and up to network configuration</w:t>
      </w:r>
      <w:r w:rsidR="00845FD8" w:rsidRPr="007438B4">
        <w:rPr>
          <w:rFonts w:hint="eastAsia"/>
          <w:lang w:val="en-US" w:eastAsia="zh-CN"/>
        </w:rPr>
        <w:t>.</w:t>
      </w:r>
      <w:proofErr w:type="gramEnd"/>
      <w:r w:rsidR="007438B4" w:rsidRPr="00805FDD">
        <w:rPr>
          <w:lang w:val="en-US" w:eastAsia="zh-CN"/>
        </w:rPr>
        <w:t xml:space="preserve"> </w:t>
      </w:r>
      <w:r w:rsidR="007438B4" w:rsidRPr="007438B4">
        <w:rPr>
          <w:lang w:val="en-US" w:eastAsia="zh-CN"/>
        </w:rPr>
        <w:t xml:space="preserve">This means that additional judgment conditions need to be added for </w:t>
      </w:r>
      <w:proofErr w:type="spellStart"/>
      <w:r w:rsidR="007438B4" w:rsidRPr="00805FDD">
        <w:rPr>
          <w:i/>
          <w:lang w:val="en-US" w:eastAsia="zh-CN"/>
        </w:rPr>
        <w:t>deriveSSB-IndexFromCell</w:t>
      </w:r>
      <w:proofErr w:type="spellEnd"/>
      <w:r w:rsidR="007438B4" w:rsidRPr="007438B4">
        <w:rPr>
          <w:lang w:val="en-US" w:eastAsia="zh-CN"/>
        </w:rPr>
        <w:t>,</w:t>
      </w:r>
      <w:r w:rsidR="007438B4" w:rsidRPr="00805FDD">
        <w:rPr>
          <w:rFonts w:hint="eastAsia"/>
          <w:lang w:val="en-US" w:eastAsia="zh-CN"/>
        </w:rPr>
        <w:t xml:space="preserve"> </w:t>
      </w:r>
      <w:r w:rsidR="007438B4" w:rsidRPr="007438B4">
        <w:rPr>
          <w:rFonts w:hint="eastAsia"/>
          <w:lang w:val="en-US" w:eastAsia="zh-CN"/>
        </w:rPr>
        <w:t>t</w:t>
      </w:r>
      <w:r w:rsidR="007438B4" w:rsidRPr="007438B4">
        <w:rPr>
          <w:lang w:val="en-US" w:eastAsia="zh-CN"/>
        </w:rPr>
        <w:t xml:space="preserve">he network could judge </w:t>
      </w:r>
      <w:proofErr w:type="spellStart"/>
      <w:r w:rsidR="007438B4" w:rsidRPr="00805FDD">
        <w:rPr>
          <w:i/>
          <w:lang w:val="en-US" w:eastAsia="zh-CN"/>
        </w:rPr>
        <w:t>deriveSSB-IndexFromCell</w:t>
      </w:r>
      <w:proofErr w:type="spellEnd"/>
      <w:r w:rsidR="007438B4" w:rsidRPr="007438B4">
        <w:rPr>
          <w:lang w:val="en-US" w:eastAsia="zh-CN"/>
        </w:rPr>
        <w:t xml:space="preserve"> is set to enabled or not enabled according to the relationship between the </w:t>
      </w:r>
      <w:r w:rsidR="00EB2E62" w:rsidRPr="00EB2E62">
        <w:rPr>
          <w:lang w:val="en-US" w:eastAsia="zh-CN"/>
        </w:rPr>
        <w:t>true</w:t>
      </w:r>
      <w:r w:rsidR="007438B4" w:rsidRPr="007438B4">
        <w:rPr>
          <w:lang w:val="en-US" w:eastAsia="zh-CN"/>
        </w:rPr>
        <w:t xml:space="preserve"> error and the length of </w:t>
      </w:r>
      <w:r w:rsidR="007438B4" w:rsidRPr="007438B4">
        <w:rPr>
          <w:lang w:val="en-US" w:eastAsia="zh-CN"/>
        </w:rPr>
        <w:lastRenderedPageBreak/>
        <w:t xml:space="preserve">two SSB symbols. </w:t>
      </w:r>
      <w:r w:rsidR="00B52813">
        <w:rPr>
          <w:lang w:val="en-US" w:eastAsia="zh-CN"/>
        </w:rPr>
        <w:t>Whether the</w:t>
      </w:r>
      <w:r w:rsidR="00B52813" w:rsidRPr="00B52813">
        <w:rPr>
          <w:lang w:val="en-US" w:eastAsia="zh-CN"/>
        </w:rPr>
        <w:t xml:space="preserve"> scheme is feasible </w:t>
      </w:r>
      <w:r w:rsidR="00B52813">
        <w:rPr>
          <w:lang w:val="en-US" w:eastAsia="zh-CN"/>
        </w:rPr>
        <w:t xml:space="preserve">is related to </w:t>
      </w:r>
      <w:r w:rsidR="00B52813">
        <w:rPr>
          <w:rFonts w:hint="eastAsia"/>
          <w:lang w:val="en-US" w:eastAsia="zh-CN"/>
        </w:rPr>
        <w:t>RAN</w:t>
      </w:r>
      <w:r w:rsidR="00B52813" w:rsidRPr="00B52813">
        <w:rPr>
          <w:lang w:val="en-US" w:eastAsia="zh-CN"/>
        </w:rPr>
        <w:t>2</w:t>
      </w:r>
      <w:r w:rsidR="00B52813">
        <w:rPr>
          <w:rFonts w:hint="eastAsia"/>
          <w:lang w:val="en-US" w:eastAsia="zh-CN"/>
        </w:rPr>
        <w:t>.</w:t>
      </w:r>
    </w:p>
    <w:p w:rsidR="00845FD8" w:rsidRPr="00EB2E62" w:rsidRDefault="00EB2E62" w:rsidP="005D4307">
      <w:pPr>
        <w:pStyle w:val="a3"/>
        <w:spacing w:before="240"/>
        <w:ind w:firstLine="0"/>
        <w:rPr>
          <w:lang w:val="en-US" w:eastAsia="zh-CN"/>
        </w:rPr>
      </w:pPr>
      <w:r w:rsidRPr="00EB2E62">
        <w:rPr>
          <w:lang w:val="en-US" w:eastAsia="zh-CN"/>
        </w:rPr>
        <w:t>When the network judgment true error is less than 3us required for network synchronization and greater than 2 SSB</w:t>
      </w:r>
      <w:r w:rsidR="00805FDD">
        <w:rPr>
          <w:lang w:val="en-US" w:eastAsia="zh-CN"/>
        </w:rPr>
        <w:t xml:space="preserve"> symbols (only when SCS is 960k</w:t>
      </w:r>
      <w:r w:rsidR="00805FDD">
        <w:rPr>
          <w:rFonts w:hint="eastAsia"/>
          <w:lang w:val="en-US" w:eastAsia="zh-CN"/>
        </w:rPr>
        <w:t>H</w:t>
      </w:r>
      <w:r w:rsidRPr="00EB2E62">
        <w:rPr>
          <w:lang w:val="en-US" w:eastAsia="zh-CN"/>
        </w:rPr>
        <w:t>z)</w:t>
      </w:r>
      <w:r w:rsidRPr="00EB2E62">
        <w:rPr>
          <w:rFonts w:hint="eastAsia"/>
          <w:lang w:val="en-US" w:eastAsia="zh-CN"/>
        </w:rPr>
        <w:t>, a</w:t>
      </w:r>
      <w:r w:rsidRPr="00EB2E62">
        <w:rPr>
          <w:lang w:val="en-US" w:eastAsia="zh-CN"/>
        </w:rPr>
        <w:t>lthough the error meets the network synchronization requirements, the UE side cannot derive the SSB index of the adjacent cell from the timing of the serving cell</w:t>
      </w:r>
      <w:r w:rsidRPr="00EB2E62">
        <w:rPr>
          <w:rFonts w:hint="eastAsia"/>
          <w:lang w:val="en-US" w:eastAsia="zh-CN"/>
        </w:rPr>
        <w:t xml:space="preserve">. </w:t>
      </w:r>
      <w:r w:rsidRPr="00EB2E62">
        <w:rPr>
          <w:lang w:val="en-US" w:eastAsia="zh-CN"/>
        </w:rPr>
        <w:t xml:space="preserve">In this case, </w:t>
      </w:r>
      <w:proofErr w:type="spellStart"/>
      <w:r w:rsidR="00805FDD" w:rsidRPr="00805FDD">
        <w:rPr>
          <w:i/>
          <w:lang w:val="en-US" w:eastAsia="zh-CN"/>
        </w:rPr>
        <w:t>deriveSSB-IndexFromCell</w:t>
      </w:r>
      <w:proofErr w:type="spellEnd"/>
      <w:r w:rsidR="00805FDD" w:rsidRPr="00805FDD">
        <w:rPr>
          <w:lang w:val="en-US" w:eastAsia="zh-CN"/>
        </w:rPr>
        <w:t xml:space="preserve"> is set to </w:t>
      </w:r>
      <w:r w:rsidR="00805FDD">
        <w:rPr>
          <w:rFonts w:hint="eastAsia"/>
          <w:lang w:val="en-US" w:eastAsia="zh-CN"/>
        </w:rPr>
        <w:t xml:space="preserve">not </w:t>
      </w:r>
      <w:r w:rsidR="00805FDD" w:rsidRPr="00805FDD">
        <w:rPr>
          <w:lang w:val="en-US" w:eastAsia="zh-CN"/>
        </w:rPr>
        <w:t>enabled</w:t>
      </w:r>
      <w:r w:rsidRPr="00EB2E62">
        <w:rPr>
          <w:lang w:val="en-US" w:eastAsia="zh-CN"/>
        </w:rPr>
        <w:t>,</w:t>
      </w:r>
      <w:r w:rsidR="00CE4766" w:rsidRPr="00EB2E62">
        <w:rPr>
          <w:rFonts w:hint="eastAsia"/>
          <w:lang w:val="en-US" w:eastAsia="zh-CN"/>
        </w:rPr>
        <w:t xml:space="preserve"> </w:t>
      </w:r>
      <w:r w:rsidRPr="00EB2E62">
        <w:rPr>
          <w:rFonts w:hint="eastAsia"/>
          <w:lang w:val="en-US" w:eastAsia="zh-CN"/>
        </w:rPr>
        <w:t xml:space="preserve">and </w:t>
      </w:r>
      <w:r w:rsidRPr="00EB2E62">
        <w:rPr>
          <w:lang w:val="en-US" w:eastAsia="zh-CN"/>
        </w:rPr>
        <w:t xml:space="preserve">the </w:t>
      </w:r>
      <w:r>
        <w:rPr>
          <w:rFonts w:hint="eastAsia"/>
          <w:lang w:val="en-US" w:eastAsia="zh-CN"/>
        </w:rPr>
        <w:t>legacy</w:t>
      </w:r>
      <w:r w:rsidRPr="00EB2E62">
        <w:rPr>
          <w:lang w:val="en-US" w:eastAsia="zh-CN"/>
        </w:rPr>
        <w:t xml:space="preserve"> scheduling restriction of one symbol may not be enough. It is recommended to introduce [2-3] symbols scheduling restriction before and / or after SSB transmission</w:t>
      </w:r>
      <w:r w:rsidRPr="00EB2E62">
        <w:rPr>
          <w:rFonts w:hint="eastAsia"/>
          <w:lang w:val="en-US" w:eastAsia="zh-CN"/>
        </w:rPr>
        <w:t>.</w:t>
      </w:r>
    </w:p>
    <w:p w:rsidR="00EB2E62" w:rsidRPr="00805FDD" w:rsidRDefault="00EB2E62" w:rsidP="005D4307">
      <w:pPr>
        <w:pStyle w:val="a3"/>
        <w:spacing w:before="240"/>
        <w:ind w:firstLine="0"/>
        <w:rPr>
          <w:lang w:val="en-US" w:eastAsia="zh-CN"/>
        </w:rPr>
      </w:pPr>
      <w:r w:rsidRPr="00805FDD">
        <w:rPr>
          <w:lang w:val="en-US" w:eastAsia="zh-CN"/>
        </w:rPr>
        <w:t xml:space="preserve">When the network judgment error is less than 2 SSB symbols, the UE side can derive the SSB index of the adjacent cell from the timing of the serving cell. Following the </w:t>
      </w:r>
      <w:r w:rsidRPr="00805FDD">
        <w:rPr>
          <w:rFonts w:hint="eastAsia"/>
          <w:lang w:val="en-US" w:eastAsia="zh-CN"/>
        </w:rPr>
        <w:t>spec</w:t>
      </w:r>
      <w:r w:rsidRPr="00805FDD">
        <w:rPr>
          <w:lang w:val="en-US" w:eastAsia="zh-CN"/>
        </w:rPr>
        <w:t xml:space="preserve"> of </w:t>
      </w:r>
      <w:r w:rsidRPr="00805FDD">
        <w:rPr>
          <w:rFonts w:hint="eastAsia"/>
          <w:lang w:val="en-US" w:eastAsia="zh-CN"/>
        </w:rPr>
        <w:t>FR</w:t>
      </w:r>
      <w:r w:rsidR="00805FDD">
        <w:rPr>
          <w:lang w:val="en-US" w:eastAsia="zh-CN"/>
        </w:rPr>
        <w:t>2-1,</w:t>
      </w:r>
      <w:r w:rsidR="00805FDD">
        <w:rPr>
          <w:rFonts w:hint="eastAsia"/>
          <w:lang w:val="en-US" w:eastAsia="zh-CN"/>
        </w:rPr>
        <w:t xml:space="preserve"> </w:t>
      </w:r>
      <w:proofErr w:type="spellStart"/>
      <w:r w:rsidR="00805FDD" w:rsidRPr="00805FDD">
        <w:rPr>
          <w:i/>
          <w:lang w:val="en-US" w:eastAsia="zh-CN"/>
        </w:rPr>
        <w:t>deriveSSB-IndexFromCell</w:t>
      </w:r>
      <w:proofErr w:type="spellEnd"/>
      <w:r w:rsidR="00805FDD" w:rsidRPr="00805FDD">
        <w:rPr>
          <w:lang w:val="en-US" w:eastAsia="zh-CN"/>
        </w:rPr>
        <w:t xml:space="preserve"> is set to </w:t>
      </w:r>
      <w:proofErr w:type="gramStart"/>
      <w:r w:rsidR="00805FDD" w:rsidRPr="00805FDD">
        <w:rPr>
          <w:lang w:val="en-US" w:eastAsia="zh-CN"/>
        </w:rPr>
        <w:t>enabled</w:t>
      </w:r>
      <w:proofErr w:type="gramEnd"/>
      <w:r w:rsidRPr="00805FDD">
        <w:rPr>
          <w:lang w:val="en-US" w:eastAsia="zh-CN"/>
        </w:rPr>
        <w:t xml:space="preserve">. In this case, the </w:t>
      </w:r>
      <w:r w:rsidRPr="00805FDD">
        <w:rPr>
          <w:rFonts w:hint="eastAsia"/>
          <w:lang w:val="en-US" w:eastAsia="zh-CN"/>
        </w:rPr>
        <w:t>legacy</w:t>
      </w:r>
      <w:r w:rsidRPr="00805FDD">
        <w:rPr>
          <w:lang w:val="en-US" w:eastAsia="zh-CN"/>
        </w:rPr>
        <w:t xml:space="preserve"> scheduling constraints </w:t>
      </w:r>
      <w:r w:rsidR="00805FDD">
        <w:rPr>
          <w:rFonts w:hint="eastAsia"/>
          <w:lang w:val="en-US" w:eastAsia="zh-CN"/>
        </w:rPr>
        <w:t xml:space="preserve">could be </w:t>
      </w:r>
      <w:r w:rsidRPr="00805FDD">
        <w:rPr>
          <w:lang w:val="en-US" w:eastAsia="zh-CN"/>
        </w:rPr>
        <w:t>r</w:t>
      </w:r>
      <w:r w:rsidR="00805FDD" w:rsidRPr="00805FDD">
        <w:rPr>
          <w:lang w:val="en-US" w:eastAsia="zh-CN"/>
        </w:rPr>
        <w:t>eused, that is, keep [1] symbol</w:t>
      </w:r>
      <w:r w:rsidRPr="00805FDD">
        <w:rPr>
          <w:lang w:val="en-US" w:eastAsia="zh-CN"/>
        </w:rPr>
        <w:t xml:space="preserve"> scheduling restriction before and / or after SSB transmission</w:t>
      </w:r>
      <w:r w:rsidR="00805FDD" w:rsidRPr="00805FDD">
        <w:rPr>
          <w:rFonts w:hint="eastAsia"/>
          <w:lang w:val="en-US" w:eastAsia="zh-CN"/>
        </w:rPr>
        <w:t>.</w:t>
      </w:r>
    </w:p>
    <w:p w:rsidR="0083765A" w:rsidRPr="00A63B56" w:rsidRDefault="0083765A" w:rsidP="008120C1">
      <w:pPr>
        <w:pStyle w:val="a3"/>
        <w:spacing w:before="240"/>
        <w:ind w:firstLine="0"/>
        <w:jc w:val="left"/>
        <w:rPr>
          <w:b/>
          <w:iCs/>
          <w:lang w:eastAsia="zh-CN"/>
        </w:rPr>
      </w:pPr>
      <w:bookmarkStart w:id="11" w:name="OLE_LINK85"/>
      <w:bookmarkStart w:id="12" w:name="OLE_LINK86"/>
      <w:r w:rsidRPr="00A63B56">
        <w:rPr>
          <w:rFonts w:hint="eastAsia"/>
          <w:b/>
          <w:iCs/>
        </w:rPr>
        <w:t xml:space="preserve">Proposal </w:t>
      </w:r>
      <w:r w:rsidRPr="00A63B56">
        <w:rPr>
          <w:rFonts w:hint="eastAsia"/>
          <w:b/>
          <w:iCs/>
          <w:lang w:eastAsia="zh-CN"/>
        </w:rPr>
        <w:t>2</w:t>
      </w:r>
      <w:r w:rsidRPr="00A63B56">
        <w:rPr>
          <w:rFonts w:hint="eastAsia"/>
          <w:b/>
          <w:iCs/>
        </w:rPr>
        <w:t>:</w:t>
      </w:r>
      <w:r w:rsidR="00A63B56">
        <w:rPr>
          <w:rFonts w:hint="eastAsia"/>
          <w:b/>
          <w:iCs/>
          <w:lang w:eastAsia="zh-CN"/>
        </w:rPr>
        <w:t xml:space="preserve"> </w:t>
      </w:r>
      <w:r w:rsidRPr="00A63B56">
        <w:rPr>
          <w:rFonts w:hint="eastAsia"/>
          <w:b/>
          <w:lang w:val="en-US" w:eastAsia="zh-CN"/>
        </w:rPr>
        <w:t>W</w:t>
      </w:r>
      <w:r w:rsidRPr="00A63B56">
        <w:rPr>
          <w:b/>
          <w:lang w:val="en-US" w:eastAsia="zh-CN"/>
        </w:rPr>
        <w:t>e don't think we could modify UE assumptions on the maximum timing difference between the reference cell and target cell from 2 SSB s</w:t>
      </w:r>
      <w:r w:rsidR="00A63B56" w:rsidRPr="00A63B56">
        <w:rPr>
          <w:b/>
          <w:lang w:val="en-US" w:eastAsia="zh-CN"/>
        </w:rPr>
        <w:t>ymbols to a larger value</w:t>
      </w:r>
      <w:r w:rsidRPr="00A63B56">
        <w:rPr>
          <w:b/>
          <w:lang w:val="en-US" w:eastAsia="zh-CN"/>
        </w:rPr>
        <w:t>.</w:t>
      </w:r>
    </w:p>
    <w:p w:rsidR="00D075C1" w:rsidRDefault="00DD03EC" w:rsidP="00B52813">
      <w:pPr>
        <w:pStyle w:val="a3"/>
        <w:ind w:firstLine="0"/>
        <w:jc w:val="left"/>
        <w:rPr>
          <w:b/>
          <w:lang w:val="en-US" w:eastAsia="zh-CN"/>
        </w:rPr>
      </w:pPr>
      <w:r w:rsidRPr="001D5518">
        <w:rPr>
          <w:rFonts w:hint="eastAsia"/>
          <w:b/>
          <w:iCs/>
        </w:rPr>
        <w:t xml:space="preserve">Proposal </w:t>
      </w:r>
      <w:r w:rsidR="0083765A">
        <w:rPr>
          <w:rFonts w:hint="eastAsia"/>
          <w:b/>
          <w:iCs/>
          <w:lang w:eastAsia="zh-CN"/>
        </w:rPr>
        <w:t>3</w:t>
      </w:r>
      <w:r w:rsidRPr="001D5518">
        <w:rPr>
          <w:rFonts w:hint="eastAsia"/>
          <w:b/>
          <w:iCs/>
        </w:rPr>
        <w:t>:</w:t>
      </w:r>
      <w:r w:rsidR="001D5518">
        <w:rPr>
          <w:rFonts w:hint="eastAsia"/>
          <w:b/>
          <w:iCs/>
          <w:lang w:eastAsia="zh-CN"/>
        </w:rPr>
        <w:t xml:space="preserve"> </w:t>
      </w:r>
      <w:r w:rsidR="002B7CCB" w:rsidRPr="001D5518">
        <w:rPr>
          <w:b/>
          <w:lang w:val="en-US" w:eastAsia="zh-CN"/>
        </w:rPr>
        <w:t xml:space="preserve">It is suggested to add additional judgment conditions for </w:t>
      </w:r>
      <w:proofErr w:type="spellStart"/>
      <w:r w:rsidR="001D5518" w:rsidRPr="001D5518">
        <w:rPr>
          <w:b/>
          <w:i/>
          <w:lang w:val="en-US"/>
        </w:rPr>
        <w:t>deriveSSB-IndexFromCell</w:t>
      </w:r>
      <w:proofErr w:type="spellEnd"/>
      <w:r w:rsidR="00B52813">
        <w:rPr>
          <w:rFonts w:hint="eastAsia"/>
          <w:b/>
          <w:lang w:val="en-US" w:eastAsia="zh-CN"/>
        </w:rPr>
        <w:t xml:space="preserve">, and </w:t>
      </w:r>
      <w:r w:rsidR="00B52813" w:rsidRPr="00B52813">
        <w:rPr>
          <w:rFonts w:hint="eastAsia"/>
          <w:b/>
          <w:lang w:val="en-US" w:eastAsia="zh-CN"/>
        </w:rPr>
        <w:t>w</w:t>
      </w:r>
      <w:r w:rsidR="00B52813" w:rsidRPr="00B52813">
        <w:rPr>
          <w:b/>
          <w:lang w:val="en-US" w:eastAsia="zh-CN"/>
        </w:rPr>
        <w:t xml:space="preserve">hether </w:t>
      </w:r>
      <w:r w:rsidR="00B52813">
        <w:rPr>
          <w:rFonts w:hint="eastAsia"/>
          <w:b/>
          <w:lang w:val="en-US" w:eastAsia="zh-CN"/>
        </w:rPr>
        <w:t>it</w:t>
      </w:r>
      <w:r w:rsidR="00B52813" w:rsidRPr="00B52813">
        <w:rPr>
          <w:b/>
          <w:lang w:val="en-US" w:eastAsia="zh-CN"/>
        </w:rPr>
        <w:t xml:space="preserve"> is feasible is related to </w:t>
      </w:r>
      <w:r w:rsidR="00B52813" w:rsidRPr="00B52813">
        <w:rPr>
          <w:rFonts w:hint="eastAsia"/>
          <w:b/>
          <w:lang w:val="en-US" w:eastAsia="zh-CN"/>
        </w:rPr>
        <w:t>RAN</w:t>
      </w:r>
      <w:r w:rsidR="00B52813" w:rsidRPr="00B52813">
        <w:rPr>
          <w:b/>
          <w:lang w:val="en-US" w:eastAsia="zh-CN"/>
        </w:rPr>
        <w:t>2</w:t>
      </w:r>
      <w:r w:rsidR="00B52813" w:rsidRPr="00B52813">
        <w:rPr>
          <w:rFonts w:hint="eastAsia"/>
          <w:b/>
          <w:lang w:val="en-US" w:eastAsia="zh-CN"/>
        </w:rPr>
        <w:t>.</w:t>
      </w:r>
    </w:p>
    <w:p w:rsidR="00DD03EC" w:rsidRPr="001D5518" w:rsidRDefault="002B7CCB" w:rsidP="00D075C1">
      <w:pPr>
        <w:pStyle w:val="a3"/>
        <w:numPr>
          <w:ilvl w:val="0"/>
          <w:numId w:val="12"/>
        </w:numPr>
        <w:rPr>
          <w:b/>
          <w:iCs/>
          <w:lang w:eastAsia="zh-CN"/>
        </w:rPr>
      </w:pPr>
      <w:r w:rsidRPr="001D5518">
        <w:rPr>
          <w:b/>
          <w:lang w:val="en-US" w:eastAsia="zh-CN"/>
        </w:rPr>
        <w:t xml:space="preserve">The network </w:t>
      </w:r>
      <w:r w:rsidR="00D075C1">
        <w:rPr>
          <w:rFonts w:hint="eastAsia"/>
          <w:b/>
          <w:lang w:val="en-US" w:eastAsia="zh-CN"/>
        </w:rPr>
        <w:t xml:space="preserve">could </w:t>
      </w:r>
      <w:r w:rsidRPr="001D5518">
        <w:rPr>
          <w:b/>
          <w:lang w:val="en-US" w:eastAsia="zh-CN"/>
        </w:rPr>
        <w:t>ju</w:t>
      </w:r>
      <w:r w:rsidR="00D075C1">
        <w:rPr>
          <w:b/>
          <w:lang w:val="en-US" w:eastAsia="zh-CN"/>
        </w:rPr>
        <w:t>dge</w:t>
      </w:r>
      <w:r w:rsidRPr="001D5518">
        <w:rPr>
          <w:b/>
          <w:lang w:val="en-US" w:eastAsia="zh-CN"/>
        </w:rPr>
        <w:t xml:space="preserve"> </w:t>
      </w:r>
      <w:proofErr w:type="spellStart"/>
      <w:r w:rsidR="001D5518" w:rsidRPr="001D5518">
        <w:rPr>
          <w:b/>
          <w:i/>
          <w:lang w:val="en-US"/>
        </w:rPr>
        <w:t>deriveSSB-IndexFromCell</w:t>
      </w:r>
      <w:proofErr w:type="spellEnd"/>
      <w:r w:rsidRPr="001D5518">
        <w:rPr>
          <w:b/>
          <w:lang w:val="en-US" w:eastAsia="zh-CN"/>
        </w:rPr>
        <w:t xml:space="preserve"> is set to enabled or not enabled according to t</w:t>
      </w:r>
      <w:r w:rsidR="00EB2E62">
        <w:rPr>
          <w:b/>
          <w:lang w:val="en-US" w:eastAsia="zh-CN"/>
        </w:rPr>
        <w:t xml:space="preserve">he relationship between the </w:t>
      </w:r>
      <w:r w:rsidRPr="001D5518">
        <w:rPr>
          <w:b/>
          <w:lang w:val="en-US" w:eastAsia="zh-CN"/>
        </w:rPr>
        <w:t>error and the length of two SSB symbols.</w:t>
      </w:r>
    </w:p>
    <w:p w:rsidR="00CE4766" w:rsidRDefault="00361D13" w:rsidP="00361D13">
      <w:pPr>
        <w:pStyle w:val="a3"/>
        <w:ind w:firstLine="0"/>
        <w:rPr>
          <w:b/>
          <w:iCs/>
          <w:lang w:eastAsia="zh-CN"/>
        </w:rPr>
      </w:pPr>
      <w:r>
        <w:rPr>
          <w:rFonts w:hint="eastAsia"/>
          <w:b/>
          <w:iCs/>
        </w:rPr>
        <w:t xml:space="preserve">Proposal </w:t>
      </w:r>
      <w:r w:rsidR="0083765A">
        <w:rPr>
          <w:rFonts w:hint="eastAsia"/>
          <w:b/>
          <w:iCs/>
          <w:lang w:eastAsia="zh-CN"/>
        </w:rPr>
        <w:t>4</w:t>
      </w:r>
      <w:r>
        <w:rPr>
          <w:rFonts w:hint="eastAsia"/>
          <w:b/>
          <w:iCs/>
        </w:rPr>
        <w:t>:</w:t>
      </w:r>
    </w:p>
    <w:p w:rsidR="00361D13" w:rsidRPr="001D5518" w:rsidRDefault="00361D13" w:rsidP="007740C9">
      <w:pPr>
        <w:pStyle w:val="a3"/>
        <w:numPr>
          <w:ilvl w:val="0"/>
          <w:numId w:val="11"/>
        </w:numPr>
        <w:rPr>
          <w:b/>
          <w:lang w:val="en-GB"/>
        </w:rPr>
      </w:pPr>
      <w:r w:rsidRPr="001D5518">
        <w:rPr>
          <w:b/>
          <w:lang w:val="en-GB"/>
        </w:rPr>
        <w:t xml:space="preserve">Assumptions on </w:t>
      </w:r>
      <w:proofErr w:type="spellStart"/>
      <w:r w:rsidRPr="001D5518">
        <w:rPr>
          <w:b/>
          <w:i/>
          <w:lang w:val="en-GB"/>
        </w:rPr>
        <w:t>deriveSSB-IndexFromCell</w:t>
      </w:r>
      <w:proofErr w:type="spellEnd"/>
      <w:r w:rsidRPr="001D5518">
        <w:rPr>
          <w:b/>
          <w:lang w:val="en-GB"/>
        </w:rPr>
        <w:t xml:space="preserve"> </w:t>
      </w:r>
    </w:p>
    <w:p w:rsidR="007740C9" w:rsidRPr="001D5518" w:rsidRDefault="00361D13" w:rsidP="007740C9">
      <w:pPr>
        <w:pStyle w:val="a3"/>
        <w:numPr>
          <w:ilvl w:val="0"/>
          <w:numId w:val="12"/>
        </w:numPr>
        <w:rPr>
          <w:b/>
          <w:lang w:val="en-GB"/>
        </w:rPr>
      </w:pPr>
      <w:r w:rsidRPr="001D5518">
        <w:rPr>
          <w:b/>
          <w:lang w:val="en-GB"/>
        </w:rPr>
        <w:t>Do not change cell phase synchronization accuracy</w:t>
      </w:r>
      <w:r w:rsidR="00A12547" w:rsidRPr="001D5518">
        <w:rPr>
          <w:rFonts w:hint="eastAsia"/>
          <w:b/>
          <w:lang w:val="en-GB" w:eastAsia="zh-CN"/>
        </w:rPr>
        <w:t>.</w:t>
      </w:r>
    </w:p>
    <w:p w:rsidR="00361D13" w:rsidRPr="001D5518" w:rsidRDefault="00361D13" w:rsidP="007740C9">
      <w:pPr>
        <w:pStyle w:val="a3"/>
        <w:numPr>
          <w:ilvl w:val="0"/>
          <w:numId w:val="12"/>
        </w:numPr>
        <w:rPr>
          <w:b/>
          <w:lang w:val="en-GB"/>
        </w:rPr>
      </w:pPr>
      <w:r w:rsidRPr="001D5518">
        <w:rPr>
          <w:b/>
          <w:lang w:val="en-GB"/>
        </w:rPr>
        <w:t>For 120kHz SCS</w:t>
      </w:r>
    </w:p>
    <w:p w:rsidR="00361D13" w:rsidRPr="001D5518" w:rsidRDefault="00361D13" w:rsidP="007740C9">
      <w:pPr>
        <w:pStyle w:val="a3"/>
        <w:numPr>
          <w:ilvl w:val="0"/>
          <w:numId w:val="13"/>
        </w:numPr>
        <w:rPr>
          <w:b/>
          <w:lang w:val="en-GB"/>
        </w:rPr>
      </w:pPr>
      <w:proofErr w:type="spellStart"/>
      <w:r w:rsidRPr="001D5518">
        <w:rPr>
          <w:b/>
          <w:i/>
          <w:lang w:val="en-GB"/>
        </w:rPr>
        <w:t>deriveSSB-IndexFromCell</w:t>
      </w:r>
      <w:proofErr w:type="spellEnd"/>
      <w:r w:rsidRPr="001D5518">
        <w:rPr>
          <w:b/>
          <w:lang w:val="en-GB"/>
        </w:rPr>
        <w:t xml:space="preserve"> is always enabled</w:t>
      </w:r>
    </w:p>
    <w:p w:rsidR="00361D13" w:rsidRPr="001D5518" w:rsidRDefault="00361D13" w:rsidP="007740C9">
      <w:pPr>
        <w:pStyle w:val="a3"/>
        <w:numPr>
          <w:ilvl w:val="0"/>
          <w:numId w:val="12"/>
        </w:numPr>
        <w:rPr>
          <w:b/>
          <w:lang w:val="en-GB"/>
        </w:rPr>
      </w:pPr>
      <w:r w:rsidRPr="001D5518">
        <w:rPr>
          <w:b/>
          <w:lang w:val="en-GB"/>
        </w:rPr>
        <w:t>For 480kHz and 960kHz SCS</w:t>
      </w:r>
    </w:p>
    <w:p w:rsidR="00361D13" w:rsidRPr="001D5518" w:rsidRDefault="00361D13" w:rsidP="007740C9">
      <w:pPr>
        <w:pStyle w:val="a3"/>
        <w:numPr>
          <w:ilvl w:val="0"/>
          <w:numId w:val="13"/>
        </w:numPr>
        <w:rPr>
          <w:b/>
          <w:lang w:val="en-GB"/>
        </w:rPr>
      </w:pPr>
      <w:proofErr w:type="spellStart"/>
      <w:r w:rsidRPr="001D5518">
        <w:rPr>
          <w:b/>
          <w:i/>
          <w:lang w:val="en-GB"/>
        </w:rPr>
        <w:t>deriveSSB-IndexFromCell</w:t>
      </w:r>
      <w:proofErr w:type="spellEnd"/>
      <w:r w:rsidRPr="001D5518">
        <w:rPr>
          <w:b/>
          <w:lang w:val="en-GB"/>
        </w:rPr>
        <w:t xml:space="preserve"> may be either enabled or not enabled and up to network configuration</w:t>
      </w:r>
    </w:p>
    <w:p w:rsidR="00EC37D5" w:rsidRDefault="00565BD2" w:rsidP="00565BD2">
      <w:pPr>
        <w:pStyle w:val="a3"/>
        <w:numPr>
          <w:ilvl w:val="0"/>
          <w:numId w:val="15"/>
        </w:numPr>
        <w:rPr>
          <w:b/>
          <w:lang w:val="en-GB"/>
        </w:rPr>
      </w:pPr>
      <w:r w:rsidRPr="001D5518">
        <w:rPr>
          <w:b/>
          <w:lang w:val="en-GB"/>
        </w:rPr>
        <w:t>When the network error is less than 3us and greater than 2 SSB symbols</w:t>
      </w:r>
      <w:r w:rsidR="00A12547" w:rsidRPr="001D5518">
        <w:rPr>
          <w:rFonts w:hint="eastAsia"/>
          <w:b/>
          <w:lang w:val="en-GB" w:eastAsia="zh-CN"/>
        </w:rPr>
        <w:t xml:space="preserve"> </w:t>
      </w:r>
    </w:p>
    <w:p w:rsidR="001D5518" w:rsidRPr="001D5518" w:rsidRDefault="001D5518" w:rsidP="001D5518">
      <w:pPr>
        <w:pStyle w:val="a7"/>
        <w:numPr>
          <w:ilvl w:val="0"/>
          <w:numId w:val="14"/>
        </w:numPr>
        <w:ind w:firstLineChars="0"/>
        <w:rPr>
          <w:rFonts w:ascii="Times New Roman" w:eastAsia="宋体" w:hAnsi="Times New Roman" w:cs="Times New Roman"/>
          <w:b/>
          <w:szCs w:val="20"/>
          <w:lang w:val="en-GB" w:eastAsia="x-none"/>
        </w:rPr>
      </w:pPr>
      <w:proofErr w:type="spellStart"/>
      <w:proofErr w:type="gramStart"/>
      <w:r w:rsidRPr="001D5518">
        <w:rPr>
          <w:rFonts w:ascii="Times New Roman" w:eastAsia="宋体" w:hAnsi="Times New Roman" w:cs="Times New Roman"/>
          <w:b/>
          <w:i/>
          <w:szCs w:val="20"/>
          <w:lang w:val="en-GB" w:eastAsia="x-none"/>
        </w:rPr>
        <w:t>deriveSSB-IndexFromCell</w:t>
      </w:r>
      <w:proofErr w:type="spellEnd"/>
      <w:proofErr w:type="gramEnd"/>
      <w:r>
        <w:rPr>
          <w:rFonts w:ascii="Times New Roman" w:eastAsia="宋体" w:hAnsi="Times New Roman" w:cs="Times New Roman"/>
          <w:b/>
          <w:szCs w:val="20"/>
          <w:lang w:val="en-GB" w:eastAsia="x-none"/>
        </w:rPr>
        <w:t xml:space="preserve"> </w:t>
      </w:r>
      <w:r w:rsidRPr="001D5518">
        <w:rPr>
          <w:rFonts w:ascii="Times New Roman" w:eastAsia="宋体" w:hAnsi="Times New Roman" w:cs="Times New Roman"/>
          <w:b/>
          <w:szCs w:val="20"/>
          <w:lang w:val="en-GB" w:eastAsia="x-none"/>
        </w:rPr>
        <w:t>is set to enabled</w:t>
      </w:r>
      <w:r w:rsidR="00F63436">
        <w:rPr>
          <w:rFonts w:ascii="Times New Roman" w:eastAsia="宋体" w:hAnsi="Times New Roman" w:cs="Times New Roman" w:hint="eastAsia"/>
          <w:b/>
          <w:szCs w:val="20"/>
          <w:lang w:val="en-GB"/>
        </w:rPr>
        <w:t>.</w:t>
      </w:r>
    </w:p>
    <w:p w:rsidR="006A26F9" w:rsidRPr="001D5518" w:rsidRDefault="006A26F9" w:rsidP="006A26F9">
      <w:pPr>
        <w:pStyle w:val="a3"/>
        <w:numPr>
          <w:ilvl w:val="0"/>
          <w:numId w:val="14"/>
        </w:numPr>
        <w:rPr>
          <w:b/>
          <w:lang w:val="en-GB"/>
        </w:rPr>
      </w:pPr>
      <w:r w:rsidRPr="001D5518">
        <w:rPr>
          <w:rFonts w:hint="eastAsia"/>
          <w:b/>
          <w:lang w:val="en-GB" w:eastAsia="zh-CN"/>
        </w:rPr>
        <w:t>I</w:t>
      </w:r>
      <w:r w:rsidRPr="001D5518">
        <w:rPr>
          <w:b/>
          <w:lang w:val="en-GB"/>
        </w:rPr>
        <w:t>ntroduce [</w:t>
      </w:r>
      <w:r w:rsidRPr="001D5518">
        <w:rPr>
          <w:rFonts w:hint="eastAsia"/>
          <w:b/>
          <w:lang w:val="en-GB" w:eastAsia="zh-CN"/>
        </w:rPr>
        <w:t>2</w:t>
      </w:r>
      <w:r w:rsidRPr="001D5518">
        <w:rPr>
          <w:b/>
          <w:lang w:val="en-GB"/>
        </w:rPr>
        <w:t>-3] symbols scheduling restriction before and/or after SSB transmission</w:t>
      </w:r>
      <w:r w:rsidRPr="001D5518">
        <w:rPr>
          <w:rFonts w:hint="eastAsia"/>
          <w:b/>
          <w:lang w:val="en-GB" w:eastAsia="zh-CN"/>
        </w:rPr>
        <w:t>.</w:t>
      </w:r>
    </w:p>
    <w:p w:rsidR="00565BD2" w:rsidRDefault="006A26F9" w:rsidP="006A26F9">
      <w:pPr>
        <w:pStyle w:val="a3"/>
        <w:numPr>
          <w:ilvl w:val="0"/>
          <w:numId w:val="15"/>
        </w:numPr>
        <w:rPr>
          <w:b/>
          <w:lang w:val="en-GB"/>
        </w:rPr>
      </w:pPr>
      <w:r w:rsidRPr="001D5518">
        <w:rPr>
          <w:b/>
          <w:lang w:val="en-GB"/>
        </w:rPr>
        <w:t>When the network error is less than 2 SSB symbols</w:t>
      </w:r>
      <w:r w:rsidR="00A12547" w:rsidRPr="001D5518">
        <w:rPr>
          <w:rFonts w:hint="eastAsia"/>
          <w:b/>
          <w:lang w:val="en-GB" w:eastAsia="zh-CN"/>
        </w:rPr>
        <w:t xml:space="preserve"> </w:t>
      </w:r>
    </w:p>
    <w:p w:rsidR="001D5518" w:rsidRPr="001D5518" w:rsidRDefault="001D5518" w:rsidP="001D5518">
      <w:pPr>
        <w:pStyle w:val="a7"/>
        <w:numPr>
          <w:ilvl w:val="0"/>
          <w:numId w:val="14"/>
        </w:numPr>
        <w:ind w:firstLineChars="0"/>
        <w:rPr>
          <w:rFonts w:ascii="Times New Roman" w:eastAsia="宋体" w:hAnsi="Times New Roman" w:cs="Times New Roman"/>
          <w:b/>
          <w:szCs w:val="20"/>
          <w:lang w:val="en-GB" w:eastAsia="x-none"/>
        </w:rPr>
      </w:pPr>
      <w:proofErr w:type="spellStart"/>
      <w:proofErr w:type="gramStart"/>
      <w:r w:rsidRPr="001D5518">
        <w:rPr>
          <w:rFonts w:ascii="Times New Roman" w:eastAsia="宋体" w:hAnsi="Times New Roman" w:cs="Times New Roman"/>
          <w:b/>
          <w:i/>
          <w:szCs w:val="20"/>
          <w:lang w:val="en-GB" w:eastAsia="x-none"/>
        </w:rPr>
        <w:t>deriveSSB-IndexFromCell</w:t>
      </w:r>
      <w:proofErr w:type="spellEnd"/>
      <w:proofErr w:type="gramEnd"/>
      <w:r>
        <w:rPr>
          <w:rFonts w:ascii="Times New Roman" w:eastAsia="宋体" w:hAnsi="Times New Roman" w:cs="Times New Roman"/>
          <w:b/>
          <w:szCs w:val="20"/>
          <w:lang w:val="en-GB" w:eastAsia="x-none"/>
        </w:rPr>
        <w:t xml:space="preserve"> </w:t>
      </w:r>
      <w:r w:rsidRPr="001D5518">
        <w:rPr>
          <w:rFonts w:ascii="Times New Roman" w:eastAsia="宋体" w:hAnsi="Times New Roman" w:cs="Times New Roman"/>
          <w:b/>
          <w:szCs w:val="20"/>
          <w:lang w:val="en-GB" w:eastAsia="x-none"/>
        </w:rPr>
        <w:t xml:space="preserve">is set to </w:t>
      </w:r>
      <w:r>
        <w:rPr>
          <w:rFonts w:ascii="Times New Roman" w:eastAsia="宋体" w:hAnsi="Times New Roman" w:cs="Times New Roman"/>
          <w:b/>
          <w:szCs w:val="20"/>
          <w:lang w:val="en-GB" w:eastAsia="x-none"/>
        </w:rPr>
        <w:t>not</w:t>
      </w:r>
      <w:r>
        <w:rPr>
          <w:rFonts w:ascii="Times New Roman" w:eastAsia="宋体" w:hAnsi="Times New Roman" w:cs="Times New Roman" w:hint="eastAsia"/>
          <w:b/>
          <w:szCs w:val="20"/>
          <w:lang w:val="en-GB"/>
        </w:rPr>
        <w:t xml:space="preserve"> </w:t>
      </w:r>
      <w:r w:rsidRPr="001D5518">
        <w:rPr>
          <w:rFonts w:ascii="Times New Roman" w:eastAsia="宋体" w:hAnsi="Times New Roman" w:cs="Times New Roman"/>
          <w:b/>
          <w:szCs w:val="20"/>
          <w:lang w:val="en-GB" w:eastAsia="x-none"/>
        </w:rPr>
        <w:t>enabled</w:t>
      </w:r>
      <w:r w:rsidR="00F63436">
        <w:rPr>
          <w:rFonts w:ascii="Times New Roman" w:eastAsia="宋体" w:hAnsi="Times New Roman" w:cs="Times New Roman" w:hint="eastAsia"/>
          <w:b/>
          <w:szCs w:val="20"/>
          <w:lang w:val="en-GB"/>
        </w:rPr>
        <w:t>.</w:t>
      </w:r>
    </w:p>
    <w:p w:rsidR="007740C9" w:rsidRPr="001D5518" w:rsidRDefault="00F63436" w:rsidP="00F63436">
      <w:pPr>
        <w:pStyle w:val="a3"/>
        <w:numPr>
          <w:ilvl w:val="0"/>
          <w:numId w:val="14"/>
        </w:numPr>
        <w:rPr>
          <w:b/>
          <w:lang w:val="en-GB"/>
        </w:rPr>
      </w:pPr>
      <w:proofErr w:type="gramStart"/>
      <w:r w:rsidRPr="00F63436">
        <w:rPr>
          <w:b/>
          <w:lang w:val="en-GB"/>
        </w:rPr>
        <w:t>keep</w:t>
      </w:r>
      <w:proofErr w:type="gramEnd"/>
      <w:r w:rsidRPr="00F63436">
        <w:rPr>
          <w:b/>
          <w:lang w:val="en-GB"/>
        </w:rPr>
        <w:t xml:space="preserve"> [1] symbol scheduling restriction before and / or after SSB transmission</w:t>
      </w:r>
      <w:r w:rsidR="006A26F9" w:rsidRPr="001D5518">
        <w:rPr>
          <w:rFonts w:hint="eastAsia"/>
          <w:b/>
          <w:lang w:val="en-GB" w:eastAsia="zh-CN"/>
        </w:rPr>
        <w:t>.</w:t>
      </w:r>
    </w:p>
    <w:bookmarkEnd w:id="11"/>
    <w:bookmarkEnd w:id="12"/>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520E68" w:rsidRDefault="00520E68" w:rsidP="00520E68">
      <w:pPr>
        <w:spacing w:before="240"/>
        <w:rPr>
          <w:rFonts w:ascii="Times New Roman" w:eastAsia="等线" w:hAnsi="Times New Roman" w:cs="Times New Roman"/>
        </w:rPr>
      </w:pPr>
      <w:bookmarkStart w:id="13"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Pr>
          <w:rFonts w:ascii="Times New Roman" w:eastAsia="等线" w:hAnsi="Times New Roman" w:cs="Times New Roman" w:hint="eastAsia"/>
        </w:rPr>
        <w:t xml:space="preserve">general </w:t>
      </w:r>
      <w:r w:rsidR="005F33E0">
        <w:rPr>
          <w:rFonts w:ascii="Times New Roman" w:eastAsia="等线" w:hAnsi="Times New Roman" w:cs="Times New Roman"/>
        </w:rPr>
        <w:t xml:space="preserve">RRM </w:t>
      </w:r>
      <w:proofErr w:type="spellStart"/>
      <w:r w:rsidR="005F33E0">
        <w:rPr>
          <w:rFonts w:ascii="Times New Roman" w:eastAsia="等线" w:hAnsi="Times New Roman" w:cs="Times New Roman"/>
        </w:rPr>
        <w:t>i</w:t>
      </w:r>
      <w:r w:rsidR="005F33E0">
        <w:rPr>
          <w:rFonts w:ascii="Times New Roman" w:eastAsia="等线" w:hAnsi="Times New Roman" w:cs="Times New Roman" w:hint="eastAsia"/>
        </w:rPr>
        <w:t>n</w:t>
      </w:r>
      <w:r w:rsidRPr="00CF0AF8">
        <w:rPr>
          <w:rFonts w:ascii="Times New Roman" w:eastAsia="等线" w:hAnsi="Times New Roman" w:cs="Times New Roman"/>
        </w:rPr>
        <w:t>pact</w:t>
      </w:r>
      <w:proofErr w:type="spellEnd"/>
      <w:r w:rsidRPr="00CF0AF8">
        <w:rPr>
          <w:rFonts w:ascii="Times New Roman" w:eastAsia="等线" w:hAnsi="Times New Roman" w:cs="Times New Roman"/>
        </w:rPr>
        <w:t xml:space="preserve"> for the extension to 71 GHz. From this discussion we have derived the following proposals: </w:t>
      </w:r>
    </w:p>
    <w:bookmarkEnd w:id="13"/>
    <w:p w:rsidR="00F63436" w:rsidRDefault="00F63436" w:rsidP="00F63436">
      <w:pPr>
        <w:spacing w:before="240"/>
        <w:rPr>
          <w:rFonts w:ascii="Times New Roman" w:eastAsia="宋体" w:hAnsi="Times New Roman" w:cs="Times New Roman" w:hint="eastAsia"/>
          <w:b/>
          <w:szCs w:val="20"/>
          <w:lang w:val="en-GB"/>
        </w:rPr>
      </w:pPr>
      <w:r w:rsidRPr="006631C1">
        <w:rPr>
          <w:rFonts w:ascii="Times New Roman" w:eastAsia="宋体" w:hAnsi="Times New Roman" w:cs="Times New Roman" w:hint="eastAsia"/>
          <w:b/>
          <w:iCs/>
          <w:szCs w:val="20"/>
          <w:lang w:val="x-none"/>
        </w:rPr>
        <w:t>Proposal 1</w:t>
      </w:r>
      <w:r>
        <w:rPr>
          <w:rFonts w:ascii="Times New Roman" w:eastAsia="宋体" w:hAnsi="Times New Roman" w:cs="Times New Roman" w:hint="eastAsia"/>
          <w:b/>
          <w:iCs/>
          <w:szCs w:val="20"/>
          <w:lang w:val="x-none"/>
        </w:rPr>
        <w:t>:</w:t>
      </w:r>
      <w:r>
        <w:rPr>
          <w:rFonts w:hint="eastAsia"/>
          <w:b/>
        </w:rPr>
        <w:t xml:space="preserve"> </w:t>
      </w:r>
      <w:r w:rsidRPr="00361D13">
        <w:rPr>
          <w:rFonts w:ascii="Times New Roman" w:eastAsia="宋体" w:hAnsi="Times New Roman" w:cs="Times New Roman"/>
          <w:b/>
          <w:szCs w:val="20"/>
          <w:lang w:val="en-GB"/>
        </w:rPr>
        <w:t xml:space="preserve">For some relevant requirements not defined in </w:t>
      </w:r>
      <w:r w:rsidRPr="00361D13">
        <w:rPr>
          <w:rFonts w:ascii="Times New Roman" w:eastAsia="宋体" w:hAnsi="Times New Roman" w:cs="Times New Roman" w:hint="eastAsia"/>
          <w:b/>
          <w:szCs w:val="20"/>
          <w:lang w:val="en-GB"/>
        </w:rPr>
        <w:t>FR</w:t>
      </w:r>
      <w:r w:rsidRPr="00361D13">
        <w:rPr>
          <w:rFonts w:ascii="Times New Roman" w:eastAsia="宋体" w:hAnsi="Times New Roman" w:cs="Times New Roman"/>
          <w:b/>
          <w:szCs w:val="20"/>
          <w:lang w:val="en-GB" w:eastAsia="x-none"/>
        </w:rPr>
        <w:t>2-2</w:t>
      </w:r>
      <w:r>
        <w:rPr>
          <w:rFonts w:ascii="Times New Roman" w:eastAsia="宋体" w:hAnsi="Times New Roman" w:cs="Times New Roman"/>
          <w:b/>
          <w:szCs w:val="20"/>
          <w:lang w:val="en-GB"/>
        </w:rPr>
        <w:t>,</w:t>
      </w:r>
      <w:r>
        <w:rPr>
          <w:rFonts w:ascii="Times New Roman" w:eastAsia="宋体" w:hAnsi="Times New Roman" w:cs="Times New Roman" w:hint="eastAsia"/>
          <w:b/>
          <w:szCs w:val="20"/>
          <w:lang w:val="en-GB"/>
        </w:rPr>
        <w:t xml:space="preserve"> </w:t>
      </w:r>
      <w:r w:rsidRPr="00361D13">
        <w:rPr>
          <w:rFonts w:ascii="Times New Roman" w:eastAsia="宋体" w:hAnsi="Times New Roman" w:cs="Times New Roman"/>
          <w:b/>
          <w:szCs w:val="20"/>
          <w:lang w:val="en-GB"/>
        </w:rPr>
        <w:t xml:space="preserve">the existing term (FR2) needs to be adjusted. </w:t>
      </w:r>
    </w:p>
    <w:p w:rsidR="00F63436" w:rsidRPr="00361D13" w:rsidRDefault="00F63436" w:rsidP="00F63436">
      <w:pPr>
        <w:pStyle w:val="a3"/>
        <w:numPr>
          <w:ilvl w:val="0"/>
          <w:numId w:val="12"/>
        </w:numPr>
        <w:rPr>
          <w:b/>
          <w:iCs/>
        </w:rPr>
      </w:pPr>
      <w:r w:rsidRPr="00A83584">
        <w:rPr>
          <w:b/>
          <w:iCs/>
        </w:rPr>
        <w:lastRenderedPageBreak/>
        <w:t>it is suggested to clearly point out that it is only applied to FR2-1 to avoid unnecessary confusion.</w:t>
      </w:r>
    </w:p>
    <w:p w:rsidR="00F63436" w:rsidRPr="00A63B56" w:rsidRDefault="00F63436" w:rsidP="00F63436">
      <w:pPr>
        <w:pStyle w:val="a3"/>
        <w:ind w:firstLine="0"/>
        <w:jc w:val="left"/>
        <w:rPr>
          <w:b/>
          <w:iCs/>
          <w:lang w:eastAsia="zh-CN"/>
        </w:rPr>
      </w:pPr>
      <w:r w:rsidRPr="00A63B56">
        <w:rPr>
          <w:rFonts w:hint="eastAsia"/>
          <w:b/>
          <w:iCs/>
        </w:rPr>
        <w:t xml:space="preserve">Proposal </w:t>
      </w:r>
      <w:r w:rsidRPr="00A63B56">
        <w:rPr>
          <w:rFonts w:hint="eastAsia"/>
          <w:b/>
          <w:iCs/>
          <w:lang w:eastAsia="zh-CN"/>
        </w:rPr>
        <w:t>2</w:t>
      </w:r>
      <w:r w:rsidRPr="00A63B56">
        <w:rPr>
          <w:rFonts w:hint="eastAsia"/>
          <w:b/>
          <w:iCs/>
        </w:rPr>
        <w:t>:</w:t>
      </w:r>
      <w:r>
        <w:rPr>
          <w:rFonts w:hint="eastAsia"/>
          <w:b/>
          <w:iCs/>
          <w:lang w:eastAsia="zh-CN"/>
        </w:rPr>
        <w:t xml:space="preserve"> </w:t>
      </w:r>
      <w:r w:rsidRPr="00A63B56">
        <w:rPr>
          <w:rFonts w:hint="eastAsia"/>
          <w:b/>
          <w:lang w:val="en-US" w:eastAsia="zh-CN"/>
        </w:rPr>
        <w:t>W</w:t>
      </w:r>
      <w:r w:rsidRPr="00A63B56">
        <w:rPr>
          <w:b/>
          <w:lang w:val="en-US" w:eastAsia="zh-CN"/>
        </w:rPr>
        <w:t>e don't think we could modify UE assumptions on the maximum timing difference between the reference cell and target cell from 2 SSB symbols to a larger value.</w:t>
      </w:r>
    </w:p>
    <w:p w:rsidR="00F63436" w:rsidRDefault="00F63436" w:rsidP="00F63436">
      <w:pPr>
        <w:pStyle w:val="a3"/>
        <w:spacing w:before="240"/>
        <w:ind w:firstLine="0"/>
        <w:jc w:val="left"/>
        <w:rPr>
          <w:b/>
          <w:lang w:val="en-US" w:eastAsia="zh-CN"/>
        </w:rPr>
      </w:pPr>
      <w:r w:rsidRPr="001D5518">
        <w:rPr>
          <w:rFonts w:hint="eastAsia"/>
          <w:b/>
          <w:iCs/>
        </w:rPr>
        <w:t xml:space="preserve">Proposal </w:t>
      </w:r>
      <w:r>
        <w:rPr>
          <w:rFonts w:hint="eastAsia"/>
          <w:b/>
          <w:iCs/>
          <w:lang w:eastAsia="zh-CN"/>
        </w:rPr>
        <w:t>3</w:t>
      </w:r>
      <w:r w:rsidRPr="001D5518">
        <w:rPr>
          <w:rFonts w:hint="eastAsia"/>
          <w:b/>
          <w:iCs/>
        </w:rPr>
        <w:t>:</w:t>
      </w:r>
      <w:r>
        <w:rPr>
          <w:rFonts w:hint="eastAsia"/>
          <w:b/>
          <w:iCs/>
          <w:lang w:eastAsia="zh-CN"/>
        </w:rPr>
        <w:t xml:space="preserve"> </w:t>
      </w:r>
      <w:r w:rsidRPr="001D5518">
        <w:rPr>
          <w:b/>
          <w:lang w:val="en-US" w:eastAsia="zh-CN"/>
        </w:rPr>
        <w:t xml:space="preserve">It is suggested to add additional judgment conditions for </w:t>
      </w:r>
      <w:proofErr w:type="spellStart"/>
      <w:r w:rsidRPr="001D5518">
        <w:rPr>
          <w:b/>
          <w:i/>
          <w:lang w:val="en-US"/>
        </w:rPr>
        <w:t>deriveSSB-IndexFromCell</w:t>
      </w:r>
      <w:proofErr w:type="spellEnd"/>
      <w:r>
        <w:rPr>
          <w:rFonts w:hint="eastAsia"/>
          <w:b/>
          <w:lang w:val="en-US" w:eastAsia="zh-CN"/>
        </w:rPr>
        <w:t xml:space="preserve">, and </w:t>
      </w:r>
      <w:r w:rsidRPr="00B52813">
        <w:rPr>
          <w:rFonts w:hint="eastAsia"/>
          <w:b/>
          <w:lang w:val="en-US" w:eastAsia="zh-CN"/>
        </w:rPr>
        <w:t>w</w:t>
      </w:r>
      <w:r w:rsidRPr="00B52813">
        <w:rPr>
          <w:b/>
          <w:lang w:val="en-US" w:eastAsia="zh-CN"/>
        </w:rPr>
        <w:t xml:space="preserve">hether </w:t>
      </w:r>
      <w:r>
        <w:rPr>
          <w:rFonts w:hint="eastAsia"/>
          <w:b/>
          <w:lang w:val="en-US" w:eastAsia="zh-CN"/>
        </w:rPr>
        <w:t>it</w:t>
      </w:r>
      <w:r w:rsidRPr="00B52813">
        <w:rPr>
          <w:b/>
          <w:lang w:val="en-US" w:eastAsia="zh-CN"/>
        </w:rPr>
        <w:t xml:space="preserve"> is feasible is related to </w:t>
      </w:r>
      <w:r w:rsidRPr="00B52813">
        <w:rPr>
          <w:rFonts w:hint="eastAsia"/>
          <w:b/>
          <w:lang w:val="en-US" w:eastAsia="zh-CN"/>
        </w:rPr>
        <w:t>RAN</w:t>
      </w:r>
      <w:r w:rsidRPr="00B52813">
        <w:rPr>
          <w:b/>
          <w:lang w:val="en-US" w:eastAsia="zh-CN"/>
        </w:rPr>
        <w:t>2</w:t>
      </w:r>
      <w:r w:rsidRPr="00B52813">
        <w:rPr>
          <w:rFonts w:hint="eastAsia"/>
          <w:b/>
          <w:lang w:val="en-US" w:eastAsia="zh-CN"/>
        </w:rPr>
        <w:t>.</w:t>
      </w:r>
    </w:p>
    <w:p w:rsidR="00F63436" w:rsidRPr="001D5518" w:rsidRDefault="00F63436" w:rsidP="00F63436">
      <w:pPr>
        <w:pStyle w:val="a3"/>
        <w:numPr>
          <w:ilvl w:val="0"/>
          <w:numId w:val="12"/>
        </w:numPr>
        <w:rPr>
          <w:b/>
          <w:iCs/>
          <w:lang w:eastAsia="zh-CN"/>
        </w:rPr>
      </w:pPr>
      <w:r w:rsidRPr="001D5518">
        <w:rPr>
          <w:b/>
          <w:lang w:val="en-US" w:eastAsia="zh-CN"/>
        </w:rPr>
        <w:t xml:space="preserve">The network </w:t>
      </w:r>
      <w:r>
        <w:rPr>
          <w:rFonts w:hint="eastAsia"/>
          <w:b/>
          <w:lang w:val="en-US" w:eastAsia="zh-CN"/>
        </w:rPr>
        <w:t xml:space="preserve">could </w:t>
      </w:r>
      <w:r w:rsidRPr="001D5518">
        <w:rPr>
          <w:b/>
          <w:lang w:val="en-US" w:eastAsia="zh-CN"/>
        </w:rPr>
        <w:t>ju</w:t>
      </w:r>
      <w:r>
        <w:rPr>
          <w:b/>
          <w:lang w:val="en-US" w:eastAsia="zh-CN"/>
        </w:rPr>
        <w:t>dge</w:t>
      </w:r>
      <w:r w:rsidRPr="001D5518">
        <w:rPr>
          <w:b/>
          <w:lang w:val="en-US" w:eastAsia="zh-CN"/>
        </w:rPr>
        <w:t xml:space="preserve"> </w:t>
      </w:r>
      <w:proofErr w:type="spellStart"/>
      <w:r w:rsidRPr="001D5518">
        <w:rPr>
          <w:b/>
          <w:i/>
          <w:lang w:val="en-US"/>
        </w:rPr>
        <w:t>deriveSSB-IndexFromCell</w:t>
      </w:r>
      <w:proofErr w:type="spellEnd"/>
      <w:r w:rsidRPr="001D5518">
        <w:rPr>
          <w:b/>
          <w:lang w:val="en-US" w:eastAsia="zh-CN"/>
        </w:rPr>
        <w:t xml:space="preserve"> is set to enabled or not enabled according to t</w:t>
      </w:r>
      <w:r>
        <w:rPr>
          <w:b/>
          <w:lang w:val="en-US" w:eastAsia="zh-CN"/>
        </w:rPr>
        <w:t xml:space="preserve">he relationship between the </w:t>
      </w:r>
      <w:r w:rsidRPr="001D5518">
        <w:rPr>
          <w:b/>
          <w:lang w:val="en-US" w:eastAsia="zh-CN"/>
        </w:rPr>
        <w:t>error and the length of two SSB symbols.</w:t>
      </w:r>
    </w:p>
    <w:p w:rsidR="00F63436" w:rsidRDefault="00F63436" w:rsidP="00F63436">
      <w:pPr>
        <w:pStyle w:val="a3"/>
        <w:spacing w:before="240"/>
        <w:ind w:firstLine="0"/>
        <w:rPr>
          <w:b/>
          <w:iCs/>
          <w:lang w:eastAsia="zh-CN"/>
        </w:rPr>
      </w:pPr>
      <w:r>
        <w:rPr>
          <w:rFonts w:hint="eastAsia"/>
          <w:b/>
          <w:iCs/>
        </w:rPr>
        <w:t xml:space="preserve">Proposal </w:t>
      </w:r>
      <w:r>
        <w:rPr>
          <w:rFonts w:hint="eastAsia"/>
          <w:b/>
          <w:iCs/>
          <w:lang w:eastAsia="zh-CN"/>
        </w:rPr>
        <w:t>4</w:t>
      </w:r>
      <w:r>
        <w:rPr>
          <w:rFonts w:hint="eastAsia"/>
          <w:b/>
          <w:iCs/>
        </w:rPr>
        <w:t>:</w:t>
      </w:r>
    </w:p>
    <w:p w:rsidR="00F63436" w:rsidRPr="001D5518" w:rsidRDefault="00F63436" w:rsidP="00F63436">
      <w:pPr>
        <w:pStyle w:val="a3"/>
        <w:numPr>
          <w:ilvl w:val="0"/>
          <w:numId w:val="11"/>
        </w:numPr>
        <w:rPr>
          <w:b/>
          <w:lang w:val="en-GB"/>
        </w:rPr>
      </w:pPr>
      <w:r w:rsidRPr="001D5518">
        <w:rPr>
          <w:b/>
          <w:lang w:val="en-GB"/>
        </w:rPr>
        <w:t xml:space="preserve">Assumptions on </w:t>
      </w:r>
      <w:proofErr w:type="spellStart"/>
      <w:r w:rsidRPr="001D5518">
        <w:rPr>
          <w:b/>
          <w:i/>
          <w:lang w:val="en-GB"/>
        </w:rPr>
        <w:t>deriveSSB-IndexFromCell</w:t>
      </w:r>
      <w:proofErr w:type="spellEnd"/>
      <w:r w:rsidRPr="001D5518">
        <w:rPr>
          <w:b/>
          <w:lang w:val="en-GB"/>
        </w:rPr>
        <w:t xml:space="preserve"> </w:t>
      </w:r>
    </w:p>
    <w:p w:rsidR="00F63436" w:rsidRPr="001D5518" w:rsidRDefault="00F63436" w:rsidP="00F63436">
      <w:pPr>
        <w:pStyle w:val="a3"/>
        <w:numPr>
          <w:ilvl w:val="0"/>
          <w:numId w:val="12"/>
        </w:numPr>
        <w:rPr>
          <w:b/>
          <w:lang w:val="en-GB"/>
        </w:rPr>
      </w:pPr>
      <w:r w:rsidRPr="001D5518">
        <w:rPr>
          <w:b/>
          <w:lang w:val="en-GB"/>
        </w:rPr>
        <w:t>Do not change cell phase synchronization accuracy</w:t>
      </w:r>
      <w:r w:rsidRPr="001D5518">
        <w:rPr>
          <w:rFonts w:hint="eastAsia"/>
          <w:b/>
          <w:lang w:val="en-GB" w:eastAsia="zh-CN"/>
        </w:rPr>
        <w:t>.</w:t>
      </w:r>
    </w:p>
    <w:p w:rsidR="00F63436" w:rsidRPr="001D5518" w:rsidRDefault="00F63436" w:rsidP="00F63436">
      <w:pPr>
        <w:pStyle w:val="a3"/>
        <w:numPr>
          <w:ilvl w:val="0"/>
          <w:numId w:val="12"/>
        </w:numPr>
        <w:rPr>
          <w:b/>
          <w:lang w:val="en-GB"/>
        </w:rPr>
      </w:pPr>
      <w:r w:rsidRPr="001D5518">
        <w:rPr>
          <w:b/>
          <w:lang w:val="en-GB"/>
        </w:rPr>
        <w:t>For 120kHz SCS</w:t>
      </w:r>
    </w:p>
    <w:p w:rsidR="00F63436" w:rsidRPr="001D5518" w:rsidRDefault="00F63436" w:rsidP="00F63436">
      <w:pPr>
        <w:pStyle w:val="a3"/>
        <w:numPr>
          <w:ilvl w:val="0"/>
          <w:numId w:val="13"/>
        </w:numPr>
        <w:rPr>
          <w:b/>
          <w:lang w:val="en-GB"/>
        </w:rPr>
      </w:pPr>
      <w:proofErr w:type="spellStart"/>
      <w:r w:rsidRPr="001D5518">
        <w:rPr>
          <w:b/>
          <w:i/>
          <w:lang w:val="en-GB"/>
        </w:rPr>
        <w:t>deriveSSB-IndexFromCell</w:t>
      </w:r>
      <w:proofErr w:type="spellEnd"/>
      <w:r w:rsidRPr="001D5518">
        <w:rPr>
          <w:b/>
          <w:lang w:val="en-GB"/>
        </w:rPr>
        <w:t xml:space="preserve"> is always enabled</w:t>
      </w:r>
    </w:p>
    <w:p w:rsidR="00F63436" w:rsidRPr="001D5518" w:rsidRDefault="00F63436" w:rsidP="00F63436">
      <w:pPr>
        <w:pStyle w:val="a3"/>
        <w:numPr>
          <w:ilvl w:val="0"/>
          <w:numId w:val="12"/>
        </w:numPr>
        <w:rPr>
          <w:b/>
          <w:lang w:val="en-GB"/>
        </w:rPr>
      </w:pPr>
      <w:r w:rsidRPr="001D5518">
        <w:rPr>
          <w:b/>
          <w:lang w:val="en-GB"/>
        </w:rPr>
        <w:t>For 480kHz and 960kHz SCS</w:t>
      </w:r>
    </w:p>
    <w:p w:rsidR="00F63436" w:rsidRPr="001D5518" w:rsidRDefault="00F63436" w:rsidP="00F63436">
      <w:pPr>
        <w:pStyle w:val="a3"/>
        <w:numPr>
          <w:ilvl w:val="0"/>
          <w:numId w:val="13"/>
        </w:numPr>
        <w:rPr>
          <w:b/>
          <w:lang w:val="en-GB"/>
        </w:rPr>
      </w:pPr>
      <w:proofErr w:type="spellStart"/>
      <w:r w:rsidRPr="001D5518">
        <w:rPr>
          <w:b/>
          <w:i/>
          <w:lang w:val="en-GB"/>
        </w:rPr>
        <w:t>deriveSSB-IndexFromCell</w:t>
      </w:r>
      <w:proofErr w:type="spellEnd"/>
      <w:r w:rsidRPr="001D5518">
        <w:rPr>
          <w:b/>
          <w:lang w:val="en-GB"/>
        </w:rPr>
        <w:t xml:space="preserve"> may be either enabled or not enabled and up to network configuration</w:t>
      </w:r>
    </w:p>
    <w:p w:rsidR="00F63436" w:rsidRDefault="00F63436" w:rsidP="00F63436">
      <w:pPr>
        <w:pStyle w:val="a3"/>
        <w:numPr>
          <w:ilvl w:val="0"/>
          <w:numId w:val="15"/>
        </w:numPr>
        <w:rPr>
          <w:b/>
          <w:lang w:val="en-GB"/>
        </w:rPr>
      </w:pPr>
      <w:r w:rsidRPr="001D5518">
        <w:rPr>
          <w:b/>
          <w:lang w:val="en-GB"/>
        </w:rPr>
        <w:t>When the network error is less than 3us and greater than 2 SSB symbols</w:t>
      </w:r>
      <w:r w:rsidRPr="001D5518">
        <w:rPr>
          <w:rFonts w:hint="eastAsia"/>
          <w:b/>
          <w:lang w:val="en-GB" w:eastAsia="zh-CN"/>
        </w:rPr>
        <w:t xml:space="preserve"> </w:t>
      </w:r>
    </w:p>
    <w:p w:rsidR="00F63436" w:rsidRPr="001D5518" w:rsidRDefault="00F63436" w:rsidP="00F63436">
      <w:pPr>
        <w:pStyle w:val="a7"/>
        <w:numPr>
          <w:ilvl w:val="0"/>
          <w:numId w:val="14"/>
        </w:numPr>
        <w:ind w:firstLineChars="0"/>
        <w:rPr>
          <w:rFonts w:ascii="Times New Roman" w:eastAsia="宋体" w:hAnsi="Times New Roman" w:cs="Times New Roman"/>
          <w:b/>
          <w:szCs w:val="20"/>
          <w:lang w:val="en-GB" w:eastAsia="x-none"/>
        </w:rPr>
      </w:pPr>
      <w:proofErr w:type="spellStart"/>
      <w:r w:rsidRPr="001D5518">
        <w:rPr>
          <w:rFonts w:ascii="Times New Roman" w:eastAsia="宋体" w:hAnsi="Times New Roman" w:cs="Times New Roman"/>
          <w:b/>
          <w:i/>
          <w:szCs w:val="20"/>
          <w:lang w:val="en-GB" w:eastAsia="x-none"/>
        </w:rPr>
        <w:t>deriveSSB-IndexFromCell</w:t>
      </w:r>
      <w:proofErr w:type="spellEnd"/>
      <w:r>
        <w:rPr>
          <w:rFonts w:ascii="Times New Roman" w:eastAsia="宋体" w:hAnsi="Times New Roman" w:cs="Times New Roman"/>
          <w:b/>
          <w:szCs w:val="20"/>
          <w:lang w:val="en-GB" w:eastAsia="x-none"/>
        </w:rPr>
        <w:t xml:space="preserve"> </w:t>
      </w:r>
      <w:r w:rsidRPr="001D5518">
        <w:rPr>
          <w:rFonts w:ascii="Times New Roman" w:eastAsia="宋体" w:hAnsi="Times New Roman" w:cs="Times New Roman"/>
          <w:b/>
          <w:szCs w:val="20"/>
          <w:lang w:val="en-GB" w:eastAsia="x-none"/>
        </w:rPr>
        <w:t>is set to enabled</w:t>
      </w:r>
    </w:p>
    <w:p w:rsidR="00F63436" w:rsidRPr="001D5518" w:rsidRDefault="00F63436" w:rsidP="00F63436">
      <w:pPr>
        <w:pStyle w:val="a3"/>
        <w:numPr>
          <w:ilvl w:val="0"/>
          <w:numId w:val="14"/>
        </w:numPr>
        <w:rPr>
          <w:b/>
          <w:lang w:val="en-GB"/>
        </w:rPr>
      </w:pPr>
      <w:r w:rsidRPr="001D5518">
        <w:rPr>
          <w:rFonts w:hint="eastAsia"/>
          <w:b/>
          <w:lang w:val="en-GB" w:eastAsia="zh-CN"/>
        </w:rPr>
        <w:t>I</w:t>
      </w:r>
      <w:r w:rsidRPr="001D5518">
        <w:rPr>
          <w:b/>
          <w:lang w:val="en-GB"/>
        </w:rPr>
        <w:t>ntroduce [</w:t>
      </w:r>
      <w:r w:rsidRPr="001D5518">
        <w:rPr>
          <w:rFonts w:hint="eastAsia"/>
          <w:b/>
          <w:lang w:val="en-GB" w:eastAsia="zh-CN"/>
        </w:rPr>
        <w:t>2</w:t>
      </w:r>
      <w:r w:rsidRPr="001D5518">
        <w:rPr>
          <w:b/>
          <w:lang w:val="en-GB"/>
        </w:rPr>
        <w:t>-3] symbols scheduling restriction before and/or after SSB transmission</w:t>
      </w:r>
      <w:r w:rsidRPr="001D5518">
        <w:rPr>
          <w:rFonts w:hint="eastAsia"/>
          <w:b/>
          <w:lang w:val="en-GB" w:eastAsia="zh-CN"/>
        </w:rPr>
        <w:t>.</w:t>
      </w:r>
    </w:p>
    <w:p w:rsidR="00F63436" w:rsidRDefault="00F63436" w:rsidP="00F63436">
      <w:pPr>
        <w:pStyle w:val="a3"/>
        <w:numPr>
          <w:ilvl w:val="0"/>
          <w:numId w:val="15"/>
        </w:numPr>
        <w:rPr>
          <w:b/>
          <w:lang w:val="en-GB"/>
        </w:rPr>
      </w:pPr>
      <w:r w:rsidRPr="001D5518">
        <w:rPr>
          <w:b/>
          <w:lang w:val="en-GB"/>
        </w:rPr>
        <w:t>When the network error is less than 2 SSB symbols</w:t>
      </w:r>
      <w:r w:rsidRPr="001D5518">
        <w:rPr>
          <w:rFonts w:hint="eastAsia"/>
          <w:b/>
          <w:lang w:val="en-GB" w:eastAsia="zh-CN"/>
        </w:rPr>
        <w:t xml:space="preserve"> </w:t>
      </w:r>
    </w:p>
    <w:p w:rsidR="00F63436" w:rsidRPr="001D5518" w:rsidRDefault="00F63436" w:rsidP="00F63436">
      <w:pPr>
        <w:pStyle w:val="a7"/>
        <w:numPr>
          <w:ilvl w:val="0"/>
          <w:numId w:val="14"/>
        </w:numPr>
        <w:ind w:firstLineChars="0"/>
        <w:rPr>
          <w:rFonts w:ascii="Times New Roman" w:eastAsia="宋体" w:hAnsi="Times New Roman" w:cs="Times New Roman"/>
          <w:b/>
          <w:szCs w:val="20"/>
          <w:lang w:val="en-GB" w:eastAsia="x-none"/>
        </w:rPr>
      </w:pPr>
      <w:proofErr w:type="spellStart"/>
      <w:r w:rsidRPr="001D5518">
        <w:rPr>
          <w:rFonts w:ascii="Times New Roman" w:eastAsia="宋体" w:hAnsi="Times New Roman" w:cs="Times New Roman"/>
          <w:b/>
          <w:i/>
          <w:szCs w:val="20"/>
          <w:lang w:val="en-GB" w:eastAsia="x-none"/>
        </w:rPr>
        <w:t>deriveSSB-IndexFromCell</w:t>
      </w:r>
      <w:proofErr w:type="spellEnd"/>
      <w:r>
        <w:rPr>
          <w:rFonts w:ascii="Times New Roman" w:eastAsia="宋体" w:hAnsi="Times New Roman" w:cs="Times New Roman"/>
          <w:b/>
          <w:szCs w:val="20"/>
          <w:lang w:val="en-GB" w:eastAsia="x-none"/>
        </w:rPr>
        <w:t xml:space="preserve"> </w:t>
      </w:r>
      <w:r w:rsidRPr="001D5518">
        <w:rPr>
          <w:rFonts w:ascii="Times New Roman" w:eastAsia="宋体" w:hAnsi="Times New Roman" w:cs="Times New Roman"/>
          <w:b/>
          <w:szCs w:val="20"/>
          <w:lang w:val="en-GB" w:eastAsia="x-none"/>
        </w:rPr>
        <w:t xml:space="preserve">is set to </w:t>
      </w:r>
      <w:r>
        <w:rPr>
          <w:rFonts w:ascii="Times New Roman" w:eastAsia="宋体" w:hAnsi="Times New Roman" w:cs="Times New Roman"/>
          <w:b/>
          <w:szCs w:val="20"/>
          <w:lang w:val="en-GB" w:eastAsia="x-none"/>
        </w:rPr>
        <w:t>not</w:t>
      </w:r>
      <w:r>
        <w:rPr>
          <w:rFonts w:ascii="Times New Roman" w:eastAsia="宋体" w:hAnsi="Times New Roman" w:cs="Times New Roman" w:hint="eastAsia"/>
          <w:b/>
          <w:szCs w:val="20"/>
          <w:lang w:val="en-GB"/>
        </w:rPr>
        <w:t xml:space="preserve"> </w:t>
      </w:r>
      <w:r w:rsidRPr="001D5518">
        <w:rPr>
          <w:rFonts w:ascii="Times New Roman" w:eastAsia="宋体" w:hAnsi="Times New Roman" w:cs="Times New Roman"/>
          <w:b/>
          <w:szCs w:val="20"/>
          <w:lang w:val="en-GB" w:eastAsia="x-none"/>
        </w:rPr>
        <w:t>enabled</w:t>
      </w:r>
    </w:p>
    <w:p w:rsidR="00F63436" w:rsidRPr="001D5518" w:rsidRDefault="00F63436" w:rsidP="00F63436">
      <w:pPr>
        <w:pStyle w:val="a3"/>
        <w:numPr>
          <w:ilvl w:val="0"/>
          <w:numId w:val="14"/>
        </w:numPr>
        <w:rPr>
          <w:b/>
          <w:lang w:val="en-GB"/>
        </w:rPr>
      </w:pPr>
      <w:proofErr w:type="gramStart"/>
      <w:r w:rsidRPr="00F63436">
        <w:rPr>
          <w:b/>
          <w:lang w:val="en-GB"/>
        </w:rPr>
        <w:t>keep</w:t>
      </w:r>
      <w:proofErr w:type="gramEnd"/>
      <w:r w:rsidRPr="00F63436">
        <w:rPr>
          <w:b/>
          <w:lang w:val="en-GB"/>
        </w:rPr>
        <w:t xml:space="preserve"> [1] symbol scheduling restriction before and / or after SSB transmission</w:t>
      </w:r>
      <w:r w:rsidRPr="001D5518">
        <w:rPr>
          <w:rFonts w:hint="eastAsia"/>
          <w:b/>
          <w:lang w:val="en-GB" w:eastAsia="zh-CN"/>
        </w:rPr>
        <w:t>.</w:t>
      </w:r>
    </w:p>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6E6813" w:rsidRPr="0056367A" w:rsidRDefault="00106452" w:rsidP="00BE5685">
      <w:pPr>
        <w:widowControl/>
        <w:numPr>
          <w:ilvl w:val="0"/>
          <w:numId w:val="7"/>
        </w:numPr>
        <w:spacing w:before="240"/>
        <w:jc w:val="left"/>
        <w:rPr>
          <w:rFonts w:ascii="Times New Roman" w:eastAsia="等线" w:hAnsi="Times New Roman" w:cs="Times New Roman"/>
          <w:sz w:val="20"/>
          <w:szCs w:val="20"/>
        </w:rPr>
      </w:pPr>
      <w:r w:rsidRPr="0056367A">
        <w:rPr>
          <w:rFonts w:ascii="Times New Roman" w:eastAsia="等线" w:hAnsi="Times New Roman" w:cs="Times New Roman"/>
          <w:sz w:val="20"/>
          <w:szCs w:val="20"/>
        </w:rPr>
        <w:t>WF on NR extension to 71 GHz RRM requirements (Part 1)</w:t>
      </w:r>
      <w:r w:rsidRPr="0056367A">
        <w:rPr>
          <w:rFonts w:ascii="Times New Roman" w:eastAsia="等线" w:hAnsi="Times New Roman" w:cs="Times New Roman" w:hint="eastAsia"/>
          <w:sz w:val="20"/>
          <w:szCs w:val="20"/>
        </w:rPr>
        <w:t xml:space="preserve"> , </w:t>
      </w:r>
      <w:r w:rsidRPr="0056367A">
        <w:rPr>
          <w:rFonts w:ascii="Times New Roman" w:eastAsia="等线" w:hAnsi="Times New Roman" w:cs="Times New Roman"/>
          <w:sz w:val="20"/>
          <w:szCs w:val="20"/>
        </w:rPr>
        <w:t>Qualcomm</w:t>
      </w:r>
    </w:p>
    <w:p w:rsidR="00C367BB" w:rsidRPr="0056367A" w:rsidRDefault="00C367BB" w:rsidP="00C367BB">
      <w:pPr>
        <w:widowControl/>
        <w:numPr>
          <w:ilvl w:val="0"/>
          <w:numId w:val="7"/>
        </w:numPr>
        <w:spacing w:before="240"/>
        <w:jc w:val="left"/>
        <w:rPr>
          <w:rFonts w:ascii="Times New Roman" w:eastAsia="等线" w:hAnsi="Times New Roman" w:cs="Times New Roman"/>
          <w:sz w:val="20"/>
          <w:szCs w:val="20"/>
        </w:rPr>
      </w:pPr>
      <w:r w:rsidRPr="0056367A">
        <w:rPr>
          <w:rFonts w:ascii="Times New Roman" w:eastAsia="等线" w:hAnsi="Times New Roman" w:cs="Times New Roman" w:hint="eastAsia"/>
          <w:sz w:val="20"/>
          <w:szCs w:val="20"/>
        </w:rPr>
        <w:t xml:space="preserve">3GPP </w:t>
      </w:r>
      <w:r w:rsidRPr="0056367A">
        <w:rPr>
          <w:rFonts w:ascii="Times New Roman" w:eastAsia="等线" w:hAnsi="Times New Roman" w:cs="Times New Roman"/>
          <w:sz w:val="20"/>
          <w:szCs w:val="20"/>
        </w:rPr>
        <w:t>T</w:t>
      </w:r>
      <w:r w:rsidRPr="0056367A">
        <w:rPr>
          <w:rFonts w:ascii="Times New Roman" w:eastAsia="等线" w:hAnsi="Times New Roman" w:cs="Times New Roman" w:hint="eastAsia"/>
          <w:sz w:val="20"/>
          <w:szCs w:val="20"/>
        </w:rPr>
        <w:t>S</w:t>
      </w:r>
      <w:r w:rsidRPr="0056367A">
        <w:rPr>
          <w:rFonts w:ascii="Times New Roman" w:eastAsia="等线" w:hAnsi="Times New Roman" w:cs="Times New Roman"/>
          <w:sz w:val="20"/>
          <w:szCs w:val="20"/>
        </w:rPr>
        <w:t xml:space="preserve"> 38.</w:t>
      </w:r>
      <w:r w:rsidRPr="0056367A">
        <w:rPr>
          <w:rFonts w:ascii="Times New Roman" w:eastAsia="等线" w:hAnsi="Times New Roman" w:cs="Times New Roman" w:hint="eastAsia"/>
          <w:sz w:val="20"/>
          <w:szCs w:val="20"/>
        </w:rPr>
        <w:t>331,</w:t>
      </w:r>
      <w:r w:rsidRPr="0056367A">
        <w:rPr>
          <w:rFonts w:ascii="Times New Roman" w:eastAsia="等线" w:hAnsi="Times New Roman" w:cs="Times New Roman"/>
          <w:sz w:val="20"/>
          <w:szCs w:val="20"/>
        </w:rPr>
        <w:t xml:space="preserve"> Radio Resource Control (RRC) protocol specification</w:t>
      </w:r>
    </w:p>
    <w:p w:rsidR="00BE5685" w:rsidRPr="0056367A" w:rsidRDefault="00BE5685" w:rsidP="00BE5685">
      <w:pPr>
        <w:widowControl/>
        <w:numPr>
          <w:ilvl w:val="0"/>
          <w:numId w:val="7"/>
        </w:numPr>
        <w:spacing w:before="240"/>
        <w:jc w:val="left"/>
        <w:rPr>
          <w:rFonts w:ascii="Times New Roman" w:eastAsia="等线" w:hAnsi="Times New Roman" w:cs="Times New Roman"/>
          <w:sz w:val="20"/>
          <w:szCs w:val="20"/>
        </w:rPr>
      </w:pPr>
      <w:r w:rsidRPr="0056367A">
        <w:rPr>
          <w:rFonts w:ascii="Times New Roman" w:eastAsia="等线" w:hAnsi="Times New Roman" w:cs="Times New Roman"/>
          <w:sz w:val="20"/>
          <w:szCs w:val="20"/>
        </w:rPr>
        <w:t>R4-2114142</w:t>
      </w:r>
      <w:r w:rsidRPr="0056367A">
        <w:rPr>
          <w:rFonts w:ascii="Times New Roman" w:eastAsia="等线" w:hAnsi="Times New Roman" w:cs="Times New Roman" w:hint="eastAsia"/>
          <w:sz w:val="20"/>
          <w:szCs w:val="20"/>
        </w:rPr>
        <w:t xml:space="preserve"> </w:t>
      </w:r>
      <w:r w:rsidRPr="0056367A">
        <w:rPr>
          <w:rFonts w:ascii="Times New Roman" w:eastAsia="等线" w:hAnsi="Times New Roman" w:cs="Times New Roman"/>
          <w:sz w:val="20"/>
          <w:szCs w:val="20"/>
        </w:rPr>
        <w:t>Discussion on general RRM impacts for extending NR operation to 71GHz</w:t>
      </w:r>
      <w:r w:rsidRPr="0056367A">
        <w:rPr>
          <w:rFonts w:ascii="Times New Roman" w:eastAsia="等线" w:hAnsi="Times New Roman" w:cs="Times New Roman"/>
          <w:sz w:val="20"/>
          <w:szCs w:val="20"/>
        </w:rPr>
        <w:tab/>
        <w:t xml:space="preserve">Huawei, </w:t>
      </w:r>
      <w:proofErr w:type="spellStart"/>
      <w:r w:rsidRPr="0056367A">
        <w:rPr>
          <w:rFonts w:ascii="Times New Roman" w:eastAsia="等线" w:hAnsi="Times New Roman" w:cs="Times New Roman"/>
          <w:sz w:val="20"/>
          <w:szCs w:val="20"/>
        </w:rPr>
        <w:t>HiSilicon</w:t>
      </w:r>
      <w:proofErr w:type="spellEnd"/>
    </w:p>
    <w:p w:rsidR="00841D39" w:rsidRPr="0056367A" w:rsidRDefault="00841D39" w:rsidP="00841D39">
      <w:pPr>
        <w:widowControl/>
        <w:numPr>
          <w:ilvl w:val="0"/>
          <w:numId w:val="7"/>
        </w:numPr>
        <w:spacing w:before="240"/>
        <w:jc w:val="left"/>
        <w:rPr>
          <w:rFonts w:ascii="Times New Roman" w:eastAsia="等线" w:hAnsi="Times New Roman" w:cs="Times New Roman"/>
          <w:sz w:val="20"/>
          <w:szCs w:val="20"/>
        </w:rPr>
      </w:pPr>
      <w:r w:rsidRPr="0056367A">
        <w:rPr>
          <w:rFonts w:ascii="Times New Roman" w:eastAsia="等线" w:hAnsi="Times New Roman" w:cs="Times New Roman"/>
          <w:sz w:val="20"/>
          <w:szCs w:val="20"/>
        </w:rPr>
        <w:t>3GPP TS 38.133, Requirements for support</w:t>
      </w:r>
      <w:bookmarkStart w:id="14" w:name="_GoBack"/>
      <w:bookmarkEnd w:id="14"/>
      <w:r w:rsidRPr="0056367A">
        <w:rPr>
          <w:rFonts w:ascii="Times New Roman" w:eastAsia="等线" w:hAnsi="Times New Roman" w:cs="Times New Roman"/>
          <w:sz w:val="20"/>
          <w:szCs w:val="20"/>
        </w:rPr>
        <w:t xml:space="preserve"> of radio resource management</w:t>
      </w:r>
    </w:p>
    <w:sectPr w:rsidR="00841D39" w:rsidRPr="005636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4A4" w:rsidRDefault="00F744A4" w:rsidP="00CB1324">
      <w:r>
        <w:separator/>
      </w:r>
    </w:p>
  </w:endnote>
  <w:endnote w:type="continuationSeparator" w:id="0">
    <w:p w:rsidR="00F744A4" w:rsidRDefault="00F744A4"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4A4" w:rsidRDefault="00F744A4" w:rsidP="00CB1324">
      <w:r>
        <w:separator/>
      </w:r>
    </w:p>
  </w:footnote>
  <w:footnote w:type="continuationSeparator" w:id="0">
    <w:p w:rsidR="00F744A4" w:rsidRDefault="00F744A4" w:rsidP="00CB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4">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6">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18258D"/>
    <w:multiLevelType w:val="hybridMultilevel"/>
    <w:tmpl w:val="19E820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353"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2"/>
  </w:num>
  <w:num w:numId="2">
    <w:abstractNumId w:val="6"/>
  </w:num>
  <w:num w:numId="3">
    <w:abstractNumId w:val="11"/>
  </w:num>
  <w:num w:numId="4">
    <w:abstractNumId w:val="13"/>
  </w:num>
  <w:num w:numId="5">
    <w:abstractNumId w:val="3"/>
  </w:num>
  <w:num w:numId="6">
    <w:abstractNumId w:val="10"/>
  </w:num>
  <w:num w:numId="7">
    <w:abstractNumId w:val="1"/>
  </w:num>
  <w:num w:numId="8">
    <w:abstractNumId w:val="14"/>
  </w:num>
  <w:num w:numId="9">
    <w:abstractNumId w:val="8"/>
  </w:num>
  <w:num w:numId="10">
    <w:abstractNumId w:val="0"/>
  </w:num>
  <w:num w:numId="11">
    <w:abstractNumId w:val="7"/>
  </w:num>
  <w:num w:numId="12">
    <w:abstractNumId w:val="4"/>
  </w:num>
  <w:num w:numId="13">
    <w:abstractNumId w:val="2"/>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C"/>
    <w:rsid w:val="00033FA4"/>
    <w:rsid w:val="00073305"/>
    <w:rsid w:val="0009671C"/>
    <w:rsid w:val="000B5C08"/>
    <w:rsid w:val="000C4D28"/>
    <w:rsid w:val="000D16B9"/>
    <w:rsid w:val="000D40B4"/>
    <w:rsid w:val="000D5336"/>
    <w:rsid w:val="000E5060"/>
    <w:rsid w:val="00106452"/>
    <w:rsid w:val="0017293B"/>
    <w:rsid w:val="00177428"/>
    <w:rsid w:val="0018374E"/>
    <w:rsid w:val="001906B9"/>
    <w:rsid w:val="001A1338"/>
    <w:rsid w:val="001B4190"/>
    <w:rsid w:val="001D5518"/>
    <w:rsid w:val="001F0691"/>
    <w:rsid w:val="002262A2"/>
    <w:rsid w:val="002B7CCB"/>
    <w:rsid w:val="002D3171"/>
    <w:rsid w:val="00311997"/>
    <w:rsid w:val="0032013F"/>
    <w:rsid w:val="003616AE"/>
    <w:rsid w:val="00361D13"/>
    <w:rsid w:val="003A1E80"/>
    <w:rsid w:val="003A24B8"/>
    <w:rsid w:val="003B10F4"/>
    <w:rsid w:val="003C1C12"/>
    <w:rsid w:val="00437D77"/>
    <w:rsid w:val="00453976"/>
    <w:rsid w:val="004757A4"/>
    <w:rsid w:val="004B7613"/>
    <w:rsid w:val="004C14F5"/>
    <w:rsid w:val="004C1952"/>
    <w:rsid w:val="004D1E48"/>
    <w:rsid w:val="004F17B0"/>
    <w:rsid w:val="004F3D72"/>
    <w:rsid w:val="005056AC"/>
    <w:rsid w:val="00520E68"/>
    <w:rsid w:val="00521A81"/>
    <w:rsid w:val="0056093E"/>
    <w:rsid w:val="0056367A"/>
    <w:rsid w:val="00565BD2"/>
    <w:rsid w:val="0057059D"/>
    <w:rsid w:val="005B0C60"/>
    <w:rsid w:val="005D4307"/>
    <w:rsid w:val="005D60D5"/>
    <w:rsid w:val="005D7F00"/>
    <w:rsid w:val="005E0A6F"/>
    <w:rsid w:val="005E7D88"/>
    <w:rsid w:val="005F33E0"/>
    <w:rsid w:val="00635BE6"/>
    <w:rsid w:val="00640259"/>
    <w:rsid w:val="00695983"/>
    <w:rsid w:val="006A26F9"/>
    <w:rsid w:val="006C6874"/>
    <w:rsid w:val="006E6813"/>
    <w:rsid w:val="007438B4"/>
    <w:rsid w:val="007740C9"/>
    <w:rsid w:val="007845AB"/>
    <w:rsid w:val="007B44E6"/>
    <w:rsid w:val="00805FDD"/>
    <w:rsid w:val="008120C1"/>
    <w:rsid w:val="0083765A"/>
    <w:rsid w:val="00841D39"/>
    <w:rsid w:val="00845FD8"/>
    <w:rsid w:val="008D2358"/>
    <w:rsid w:val="008D5DF2"/>
    <w:rsid w:val="00904D65"/>
    <w:rsid w:val="00905CBA"/>
    <w:rsid w:val="009A3CDB"/>
    <w:rsid w:val="009C7CA5"/>
    <w:rsid w:val="009E5154"/>
    <w:rsid w:val="009F5251"/>
    <w:rsid w:val="00A1070B"/>
    <w:rsid w:val="00A12547"/>
    <w:rsid w:val="00A174D1"/>
    <w:rsid w:val="00A32A88"/>
    <w:rsid w:val="00A34ABB"/>
    <w:rsid w:val="00A63B56"/>
    <w:rsid w:val="00A83584"/>
    <w:rsid w:val="00AB291E"/>
    <w:rsid w:val="00AD0BF2"/>
    <w:rsid w:val="00AD5C42"/>
    <w:rsid w:val="00B3526C"/>
    <w:rsid w:val="00B52813"/>
    <w:rsid w:val="00B705FE"/>
    <w:rsid w:val="00B8040C"/>
    <w:rsid w:val="00BA7E0D"/>
    <w:rsid w:val="00BE5685"/>
    <w:rsid w:val="00C367BB"/>
    <w:rsid w:val="00CA54FB"/>
    <w:rsid w:val="00CB1324"/>
    <w:rsid w:val="00CB2929"/>
    <w:rsid w:val="00CB3109"/>
    <w:rsid w:val="00CE4766"/>
    <w:rsid w:val="00D075C1"/>
    <w:rsid w:val="00D129F2"/>
    <w:rsid w:val="00D26F0D"/>
    <w:rsid w:val="00D324C7"/>
    <w:rsid w:val="00DA7FF3"/>
    <w:rsid w:val="00DB782C"/>
    <w:rsid w:val="00DD03EC"/>
    <w:rsid w:val="00DF1DCF"/>
    <w:rsid w:val="00E03360"/>
    <w:rsid w:val="00E34658"/>
    <w:rsid w:val="00E543DB"/>
    <w:rsid w:val="00E65584"/>
    <w:rsid w:val="00E71AFA"/>
    <w:rsid w:val="00EA2D57"/>
    <w:rsid w:val="00EB2E62"/>
    <w:rsid w:val="00EC37D5"/>
    <w:rsid w:val="00ED1E6C"/>
    <w:rsid w:val="00F12F29"/>
    <w:rsid w:val="00F26474"/>
    <w:rsid w:val="00F2741D"/>
    <w:rsid w:val="00F500B0"/>
    <w:rsid w:val="00F63436"/>
    <w:rsid w:val="00F744A4"/>
    <w:rsid w:val="00FA3567"/>
    <w:rsid w:val="00FA38A5"/>
    <w:rsid w:val="00FB2D51"/>
    <w:rsid w:val="00FC49E3"/>
    <w:rsid w:val="00FD2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226AC-0D0D-4A0F-AF47-933AFBCA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7635</TotalTime>
  <Pages>4</Pages>
  <Words>1254</Words>
  <Characters>7151</Characters>
  <Application>Microsoft Office Word</Application>
  <DocSecurity>0</DocSecurity>
  <Lines>59</Lines>
  <Paragraphs>16</Paragraphs>
  <ScaleCrop>false</ScaleCrop>
  <Company/>
  <LinksUpToDate>false</LinksUpToDate>
  <CharactersWithSpaces>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70</cp:revision>
  <dcterms:created xsi:type="dcterms:W3CDTF">2021-12-13T05:41:00Z</dcterms:created>
  <dcterms:modified xsi:type="dcterms:W3CDTF">2022-01-10T09:46:00Z</dcterms:modified>
</cp:coreProperties>
</file>