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51423" w14:textId="71FADB34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A8663F">
        <w:rPr>
          <w:rFonts w:cs="Arial"/>
          <w:b/>
          <w:sz w:val="24"/>
          <w:lang w:val="en-US" w:eastAsia="zh-CN"/>
        </w:rPr>
        <w:t>100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A264CB" w:rsidRPr="00A264CB">
        <w:rPr>
          <w:rFonts w:eastAsia="SimSun" w:cs="Arial"/>
          <w:b/>
          <w:sz w:val="24"/>
          <w:lang w:val="en-US" w:eastAsia="zh-CN"/>
        </w:rPr>
        <w:t>R4-2115361</w:t>
      </w:r>
    </w:p>
    <w:p w14:paraId="245253B7" w14:textId="662EEE7C" w:rsidR="00DE11B8" w:rsidRPr="00D02B0E" w:rsidRDefault="005A565B" w:rsidP="00DE11B8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C436BC" w:rsidRPr="00C436BC">
        <w:rPr>
          <w:rFonts w:cs="Arial"/>
          <w:noProof w:val="0"/>
          <w:sz w:val="24"/>
        </w:rPr>
        <w:t>August 16-27, 2021</w:t>
      </w:r>
    </w:p>
    <w:bookmarkEnd w:id="0"/>
    <w:bookmarkEnd w:id="1"/>
    <w:p w14:paraId="05625486" w14:textId="77777777" w:rsidR="00070561" w:rsidRPr="00DE11B8" w:rsidRDefault="00070561" w:rsidP="00F90E24">
      <w:pPr>
        <w:pStyle w:val="Footer"/>
        <w:jc w:val="both"/>
        <w:rPr>
          <w:noProof w:val="0"/>
        </w:rPr>
      </w:pPr>
    </w:p>
    <w:p w14:paraId="28513F45" w14:textId="6F416DE3" w:rsidR="00AD7AC5" w:rsidRPr="00447899" w:rsidRDefault="00AD7AC5" w:rsidP="005C3A02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/>
        </w:rPr>
      </w:pPr>
      <w:r w:rsidRPr="00447899">
        <w:rPr>
          <w:rFonts w:ascii="Arial" w:hAnsi="Arial"/>
          <w:b/>
          <w:sz w:val="24"/>
          <w:lang w:val="en-US"/>
        </w:rPr>
        <w:t>Title:</w:t>
      </w:r>
      <w:r w:rsidRPr="00447899">
        <w:rPr>
          <w:rFonts w:ascii="Arial" w:hAnsi="Arial"/>
          <w:sz w:val="24"/>
          <w:lang w:val="en-US"/>
        </w:rPr>
        <w:t xml:space="preserve"> </w:t>
      </w:r>
      <w:r w:rsidRPr="00447899">
        <w:rPr>
          <w:rFonts w:ascii="Arial" w:hAnsi="Arial"/>
          <w:sz w:val="24"/>
          <w:lang w:val="en-US"/>
        </w:rPr>
        <w:tab/>
      </w:r>
      <w:r w:rsidR="00A264CB" w:rsidRPr="00447899">
        <w:rPr>
          <w:rFonts w:ascii="Arial" w:eastAsia="SimSun" w:hAnsi="Arial"/>
          <w:b/>
          <w:sz w:val="24"/>
          <w:lang w:val="en-US"/>
        </w:rPr>
        <w:t xml:space="preserve">Simulation assumptions for </w:t>
      </w:r>
      <w:proofErr w:type="spellStart"/>
      <w:r w:rsidR="00A264CB" w:rsidRPr="00447899">
        <w:rPr>
          <w:rFonts w:ascii="Arial" w:eastAsia="SimSun" w:hAnsi="Arial"/>
          <w:b/>
          <w:sz w:val="24"/>
          <w:lang w:val="en-US"/>
        </w:rPr>
        <w:t>RedCap</w:t>
      </w:r>
      <w:proofErr w:type="spellEnd"/>
      <w:r w:rsidR="00A264CB" w:rsidRPr="00447899">
        <w:rPr>
          <w:rFonts w:ascii="Arial" w:eastAsia="SimSun" w:hAnsi="Arial"/>
          <w:b/>
          <w:sz w:val="24"/>
          <w:lang w:val="en-US"/>
        </w:rPr>
        <w:t xml:space="preserve"> RLM and BFD performance</w:t>
      </w:r>
    </w:p>
    <w:p w14:paraId="4FF50272" w14:textId="263C425C" w:rsidR="00070561" w:rsidRPr="00447899" w:rsidRDefault="00070561" w:rsidP="00F90E24">
      <w:pPr>
        <w:tabs>
          <w:tab w:val="left" w:pos="1985"/>
        </w:tabs>
        <w:rPr>
          <w:rFonts w:ascii="Arial" w:eastAsia="SimSun" w:hAnsi="Arial"/>
          <w:b/>
          <w:sz w:val="24"/>
          <w:lang w:val="en-US"/>
        </w:rPr>
      </w:pPr>
      <w:r w:rsidRPr="00447899">
        <w:rPr>
          <w:rFonts w:ascii="Arial" w:hAnsi="Arial"/>
          <w:b/>
          <w:sz w:val="24"/>
          <w:lang w:val="en-US"/>
        </w:rPr>
        <w:t xml:space="preserve">Source: </w:t>
      </w:r>
      <w:r w:rsidRPr="00447899">
        <w:rPr>
          <w:rFonts w:ascii="Arial" w:hAnsi="Arial"/>
          <w:b/>
          <w:sz w:val="24"/>
          <w:lang w:val="en-US"/>
        </w:rPr>
        <w:tab/>
      </w:r>
      <w:r w:rsidR="00F61463" w:rsidRPr="00447899">
        <w:rPr>
          <w:rFonts w:ascii="Arial" w:eastAsia="SimSun" w:hAnsi="Arial"/>
          <w:b/>
          <w:sz w:val="24"/>
          <w:lang w:val="en-US"/>
        </w:rPr>
        <w:t>Ericsson</w:t>
      </w:r>
    </w:p>
    <w:p w14:paraId="056BBB17" w14:textId="1C99F00F" w:rsidR="00AD7AC5" w:rsidRPr="00447899" w:rsidRDefault="00AD7AC5" w:rsidP="00AD7AC5">
      <w:pPr>
        <w:tabs>
          <w:tab w:val="left" w:pos="1985"/>
        </w:tabs>
        <w:rPr>
          <w:rFonts w:ascii="Arial" w:eastAsia="SimSun" w:hAnsi="Arial"/>
          <w:b/>
          <w:sz w:val="24"/>
          <w:lang w:val="en-US"/>
        </w:rPr>
      </w:pPr>
      <w:r w:rsidRPr="00447899">
        <w:rPr>
          <w:rFonts w:ascii="Arial" w:hAnsi="Arial"/>
          <w:b/>
          <w:sz w:val="24"/>
          <w:lang w:val="en-US"/>
        </w:rPr>
        <w:t>Agenda item:</w:t>
      </w:r>
      <w:r w:rsidRPr="00447899">
        <w:rPr>
          <w:rFonts w:ascii="Arial" w:hAnsi="Arial"/>
          <w:b/>
          <w:sz w:val="24"/>
          <w:lang w:val="en-US"/>
        </w:rPr>
        <w:tab/>
      </w:r>
      <w:r w:rsidR="00617977" w:rsidRPr="00447899">
        <w:rPr>
          <w:rFonts w:ascii="Arial" w:eastAsia="SimSun" w:hAnsi="Arial"/>
          <w:b/>
          <w:sz w:val="24"/>
          <w:lang w:val="en-US"/>
        </w:rPr>
        <w:t>9.</w:t>
      </w:r>
      <w:r w:rsidR="00A8663F" w:rsidRPr="00447899">
        <w:rPr>
          <w:rFonts w:ascii="Arial" w:eastAsia="SimSun" w:hAnsi="Arial"/>
          <w:b/>
          <w:sz w:val="24"/>
          <w:lang w:val="en-US"/>
        </w:rPr>
        <w:t>20</w:t>
      </w:r>
      <w:r w:rsidR="00617977" w:rsidRPr="00447899">
        <w:rPr>
          <w:rFonts w:ascii="Arial" w:eastAsia="SimSun" w:hAnsi="Arial"/>
          <w:b/>
          <w:sz w:val="24"/>
          <w:lang w:val="en-US"/>
        </w:rPr>
        <w:t>.</w:t>
      </w:r>
      <w:r w:rsidR="00A8663F" w:rsidRPr="00447899">
        <w:rPr>
          <w:rFonts w:ascii="Arial" w:eastAsia="SimSun" w:hAnsi="Arial"/>
          <w:b/>
          <w:sz w:val="24"/>
          <w:lang w:val="en-US"/>
        </w:rPr>
        <w:t>3.</w:t>
      </w:r>
      <w:r w:rsidR="00FD6FC8" w:rsidRPr="00447899">
        <w:rPr>
          <w:rFonts w:ascii="Arial" w:eastAsia="SimSun" w:hAnsi="Arial"/>
          <w:b/>
          <w:sz w:val="24"/>
          <w:lang w:val="en-US"/>
        </w:rPr>
        <w:t>2</w:t>
      </w:r>
    </w:p>
    <w:p w14:paraId="10F51582" w14:textId="0B08C5FA" w:rsidR="00070561" w:rsidRPr="00447899" w:rsidRDefault="00070561" w:rsidP="00F90E24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  <w:lang w:val="en-US"/>
        </w:rPr>
      </w:pPr>
      <w:r w:rsidRPr="00447899">
        <w:rPr>
          <w:rFonts w:ascii="Arial" w:hAnsi="Arial"/>
          <w:b/>
          <w:sz w:val="24"/>
          <w:lang w:val="en-US"/>
        </w:rPr>
        <w:t>Document for:</w:t>
      </w:r>
      <w:r w:rsidR="0006427B" w:rsidRPr="00447899">
        <w:rPr>
          <w:rFonts w:ascii="Arial" w:hAnsi="Arial"/>
          <w:b/>
          <w:sz w:val="24"/>
          <w:lang w:val="en-US"/>
        </w:rPr>
        <w:tab/>
      </w:r>
      <w:r w:rsidR="00114525" w:rsidRPr="00447899">
        <w:rPr>
          <w:rFonts w:ascii="Arial" w:eastAsia="SimSun" w:hAnsi="Arial"/>
          <w:b/>
          <w:sz w:val="24"/>
          <w:lang w:val="en-US"/>
        </w:rPr>
        <w:t>Approval</w:t>
      </w:r>
    </w:p>
    <w:p w14:paraId="2546DFE4" w14:textId="77777777" w:rsidR="00114F4F" w:rsidRDefault="00114F4F" w:rsidP="00114F4F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1A0F58E2" w14:textId="36A50C12" w:rsidR="008E4516" w:rsidRPr="00447899" w:rsidRDefault="008E4516" w:rsidP="008E4516">
      <w:pPr>
        <w:rPr>
          <w:lang w:val="en-US"/>
        </w:rPr>
      </w:pPr>
      <w:r w:rsidRPr="00447899">
        <w:rPr>
          <w:lang w:val="en-US"/>
        </w:rPr>
        <w:t xml:space="preserve">The work item on NR support of reduced capability NR devices has been approved </w:t>
      </w:r>
      <w:r w:rsidRPr="005D3482">
        <w:fldChar w:fldCharType="begin"/>
      </w:r>
      <w:r w:rsidRPr="00447899">
        <w:rPr>
          <w:lang w:val="en-US"/>
        </w:rPr>
        <w:instrText xml:space="preserve"> REF _Ref60822875 \r \h  \* MERGEFORMAT </w:instrText>
      </w:r>
      <w:r w:rsidRPr="005D3482">
        <w:fldChar w:fldCharType="separate"/>
      </w:r>
      <w:r w:rsidRPr="00447899">
        <w:rPr>
          <w:lang w:val="en-US"/>
        </w:rPr>
        <w:t>[1]</w:t>
      </w:r>
      <w:r w:rsidRPr="005D3482">
        <w:fldChar w:fldCharType="end"/>
      </w:r>
      <w:r w:rsidRPr="00447899">
        <w:rPr>
          <w:lang w:val="en-US"/>
        </w:rPr>
        <w:t xml:space="preserve">. This work item contains </w:t>
      </w:r>
      <w:r w:rsidR="004873DF" w:rsidRPr="00447899">
        <w:rPr>
          <w:lang w:val="en-US"/>
        </w:rPr>
        <w:t>an objective on UE complexity reduction</w:t>
      </w:r>
      <w:r w:rsidR="00957DAF" w:rsidRPr="00447899">
        <w:rPr>
          <w:lang w:val="en-US"/>
        </w:rPr>
        <w:t xml:space="preserve"> as shown below [1]</w:t>
      </w:r>
      <w:r w:rsidR="00E47CFA" w:rsidRPr="00447899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E4516" w:rsidRPr="00447899" w14:paraId="4CD13E85" w14:textId="77777777" w:rsidTr="00485FDA">
        <w:tc>
          <w:tcPr>
            <w:tcW w:w="0" w:type="auto"/>
          </w:tcPr>
          <w:p w14:paraId="59B4009D" w14:textId="77777777" w:rsidR="008E4516" w:rsidRPr="00447899" w:rsidRDefault="008E4516" w:rsidP="008E4516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720"/>
              <w:textAlignment w:val="baseline"/>
              <w:rPr>
                <w:rFonts w:eastAsia="SimSun"/>
                <w:lang w:val="en-US" w:eastAsia="ja-JP"/>
              </w:rPr>
            </w:pPr>
            <w:r w:rsidRPr="00447899">
              <w:rPr>
                <w:rFonts w:eastAsia="SimSun"/>
                <w:lang w:val="en-US" w:eastAsia="ja-JP"/>
              </w:rPr>
              <w:t>Specify support for the following UE complexity reduction features [RAN1, RAN2, RAN4]:</w:t>
            </w:r>
          </w:p>
          <w:p w14:paraId="698869CA" w14:textId="77777777" w:rsidR="008E4516" w:rsidRPr="009C1D3C" w:rsidRDefault="008E4516" w:rsidP="008E451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/>
                <w:bCs/>
                <w:iCs/>
              </w:rPr>
            </w:pPr>
            <w:r w:rsidRPr="009C1D3C">
              <w:rPr>
                <w:bCs/>
                <w:iCs/>
              </w:rPr>
              <w:t>Reduced maximum UE bandwidth:</w:t>
            </w:r>
          </w:p>
          <w:p w14:paraId="314F53A9" w14:textId="77777777" w:rsidR="008E4516" w:rsidRPr="00447899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/>
                <w:bCs/>
                <w:iCs/>
                <w:lang w:val="en-US"/>
              </w:rPr>
            </w:pPr>
            <w:r w:rsidRPr="00447899">
              <w:rPr>
                <w:bCs/>
                <w:iCs/>
                <w:lang w:val="en-US"/>
              </w:rPr>
              <w:t xml:space="preserve">Maximum bandwidth of an FR1 </w:t>
            </w:r>
            <w:proofErr w:type="spellStart"/>
            <w:r w:rsidRPr="00447899">
              <w:rPr>
                <w:bCs/>
                <w:iCs/>
                <w:lang w:val="en-US"/>
              </w:rPr>
              <w:t>RedCap</w:t>
            </w:r>
            <w:proofErr w:type="spellEnd"/>
            <w:r w:rsidRPr="00447899">
              <w:rPr>
                <w:bCs/>
                <w:iCs/>
                <w:lang w:val="en-US"/>
              </w:rPr>
              <w:t xml:space="preserve"> UE during and after initial access is 20 </w:t>
            </w:r>
            <w:proofErr w:type="spellStart"/>
            <w:r w:rsidRPr="00447899">
              <w:rPr>
                <w:bCs/>
                <w:iCs/>
                <w:lang w:val="en-US"/>
              </w:rPr>
              <w:t>MHz.</w:t>
            </w:r>
            <w:proofErr w:type="spellEnd"/>
            <w:r w:rsidRPr="00447899">
              <w:rPr>
                <w:bCs/>
                <w:iCs/>
                <w:lang w:val="en-US"/>
              </w:rPr>
              <w:t xml:space="preserve"> </w:t>
            </w:r>
          </w:p>
          <w:p w14:paraId="4B4935BD" w14:textId="77777777" w:rsidR="008E4516" w:rsidRPr="00447899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/>
                <w:bCs/>
                <w:iCs/>
                <w:lang w:val="en-US"/>
              </w:rPr>
            </w:pPr>
            <w:r w:rsidRPr="00447899">
              <w:rPr>
                <w:bCs/>
                <w:iCs/>
                <w:lang w:val="en-US"/>
              </w:rPr>
              <w:t xml:space="preserve">Maximum bandwidth of an FR2 </w:t>
            </w:r>
            <w:proofErr w:type="spellStart"/>
            <w:r w:rsidRPr="00447899">
              <w:rPr>
                <w:bCs/>
                <w:iCs/>
                <w:lang w:val="en-US"/>
              </w:rPr>
              <w:t>RedCap</w:t>
            </w:r>
            <w:proofErr w:type="spellEnd"/>
            <w:r w:rsidRPr="00447899">
              <w:rPr>
                <w:bCs/>
                <w:iCs/>
                <w:lang w:val="en-US"/>
              </w:rPr>
              <w:t xml:space="preserve"> UE during and after initial access is 100 </w:t>
            </w:r>
            <w:proofErr w:type="spellStart"/>
            <w:r w:rsidRPr="00447899">
              <w:rPr>
                <w:bCs/>
                <w:iCs/>
                <w:lang w:val="en-US"/>
              </w:rPr>
              <w:t>MHz.</w:t>
            </w:r>
            <w:proofErr w:type="spellEnd"/>
          </w:p>
          <w:p w14:paraId="529F681B" w14:textId="77777777" w:rsidR="008E4516" w:rsidRPr="00447899" w:rsidRDefault="008E4516" w:rsidP="008E451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/>
                <w:iCs/>
                <w:lang w:val="en-US"/>
              </w:rPr>
            </w:pPr>
            <w:r w:rsidRPr="00447899">
              <w:rPr>
                <w:iCs/>
                <w:lang w:val="en-US"/>
              </w:rPr>
              <w:t>Reduced minimum number of Rx branches:</w:t>
            </w:r>
          </w:p>
          <w:p w14:paraId="4869A27C" w14:textId="77777777" w:rsidR="008E4516" w:rsidRPr="00447899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/>
                <w:iCs/>
                <w:lang w:val="en-US"/>
              </w:rPr>
            </w:pPr>
            <w:r w:rsidRPr="00447899">
              <w:rPr>
                <w:iCs/>
                <w:lang w:val="en-US"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447899">
              <w:rPr>
                <w:iCs/>
                <w:lang w:val="en-US"/>
              </w:rPr>
              <w:t>RedCap</w:t>
            </w:r>
            <w:proofErr w:type="spellEnd"/>
            <w:r w:rsidRPr="00447899">
              <w:rPr>
                <w:iCs/>
                <w:lang w:val="en-US"/>
              </w:rPr>
              <w:t xml:space="preserve"> UE is 1. The specification also supports 2 Rx branches for a </w:t>
            </w:r>
            <w:proofErr w:type="spellStart"/>
            <w:r w:rsidRPr="00447899">
              <w:rPr>
                <w:iCs/>
                <w:lang w:val="en-US"/>
              </w:rPr>
              <w:t>RedCap</w:t>
            </w:r>
            <w:proofErr w:type="spellEnd"/>
            <w:r w:rsidRPr="00447899">
              <w:rPr>
                <w:iCs/>
                <w:lang w:val="en-US"/>
              </w:rPr>
              <w:t xml:space="preserve"> UE in these bands.</w:t>
            </w:r>
          </w:p>
          <w:p w14:paraId="178B3E40" w14:textId="77777777" w:rsidR="008E4516" w:rsidRPr="00447899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iCs/>
                <w:lang w:val="en-US"/>
              </w:rPr>
            </w:pPr>
            <w:r w:rsidRPr="00447899">
              <w:rPr>
                <w:iCs/>
                <w:lang w:val="en-US"/>
              </w:rPr>
              <w:t xml:space="preserve">For frequency bands where a legacy NR UE (other than 2-Rx vehicular UE) is required to be equipped with a minimum of 4 Rx antenna ports, the minimum number of Rx branches supported by specification for a </w:t>
            </w:r>
            <w:proofErr w:type="spellStart"/>
            <w:r w:rsidRPr="00447899">
              <w:rPr>
                <w:iCs/>
                <w:lang w:val="en-US"/>
              </w:rPr>
              <w:t>RedCap</w:t>
            </w:r>
            <w:proofErr w:type="spellEnd"/>
            <w:r w:rsidRPr="00447899">
              <w:rPr>
                <w:iCs/>
                <w:lang w:val="en-US"/>
              </w:rPr>
              <w:t xml:space="preserve"> UE is 1. The specification also supports 2 Rx branches for a </w:t>
            </w:r>
            <w:proofErr w:type="spellStart"/>
            <w:r w:rsidRPr="00447899">
              <w:rPr>
                <w:iCs/>
                <w:lang w:val="en-US"/>
              </w:rPr>
              <w:t>RedCap</w:t>
            </w:r>
            <w:proofErr w:type="spellEnd"/>
            <w:r w:rsidRPr="00447899">
              <w:rPr>
                <w:iCs/>
                <w:lang w:val="en-US"/>
              </w:rPr>
              <w:t xml:space="preserve"> UE in these bands.</w:t>
            </w:r>
          </w:p>
          <w:p w14:paraId="53DFD080" w14:textId="77777777" w:rsidR="008E4516" w:rsidRPr="00447899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/>
                <w:iCs/>
                <w:lang w:val="en-US"/>
              </w:rPr>
            </w:pPr>
            <w:r w:rsidRPr="00447899">
              <w:rPr>
                <w:iCs/>
                <w:lang w:val="en-US"/>
              </w:rPr>
              <w:t xml:space="preserve">A means shall be specified by which the </w:t>
            </w:r>
            <w:proofErr w:type="spellStart"/>
            <w:r w:rsidRPr="00447899">
              <w:rPr>
                <w:iCs/>
                <w:lang w:val="en-US"/>
              </w:rPr>
              <w:t>gNB</w:t>
            </w:r>
            <w:proofErr w:type="spellEnd"/>
            <w:r w:rsidRPr="00447899">
              <w:rPr>
                <w:iCs/>
                <w:lang w:val="en-US"/>
              </w:rPr>
              <w:t xml:space="preserve"> can know the number of Rx branches of the UE.</w:t>
            </w:r>
          </w:p>
          <w:p w14:paraId="4C4EA1A1" w14:textId="76F46B25" w:rsidR="008E4516" w:rsidRPr="009C1D3C" w:rsidRDefault="004873DF" w:rsidP="008E451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/>
                <w:bCs/>
                <w:iCs/>
              </w:rPr>
            </w:pPr>
            <w:r w:rsidRPr="00447899">
              <w:rPr>
                <w:bCs/>
                <w:iCs/>
                <w:lang w:val="en-US"/>
              </w:rPr>
              <w:t xml:space="preserve"> </w:t>
            </w:r>
            <w:r>
              <w:rPr>
                <w:bCs/>
                <w:iCs/>
              </w:rPr>
              <w:t>…..</w:t>
            </w:r>
          </w:p>
          <w:p w14:paraId="5BEFB3D6" w14:textId="13DEC57A" w:rsidR="008E4516" w:rsidRPr="009C1D3C" w:rsidRDefault="008E4516" w:rsidP="008E4516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Cs/>
                <w:iCs/>
              </w:rPr>
            </w:pPr>
          </w:p>
          <w:p w14:paraId="15D2FC1A" w14:textId="77777777" w:rsidR="008E4516" w:rsidRPr="009C1D3C" w:rsidRDefault="008E4516" w:rsidP="008E4516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Cs/>
                <w:iCs/>
              </w:rPr>
            </w:pPr>
            <w:r w:rsidRPr="009C1D3C">
              <w:rPr>
                <w:bCs/>
                <w:iCs/>
              </w:rPr>
              <w:t>Duplex operation:</w:t>
            </w:r>
          </w:p>
          <w:p w14:paraId="060D71BE" w14:textId="2762CC75" w:rsidR="008E4516" w:rsidRPr="00447899" w:rsidRDefault="008E4516" w:rsidP="004873DF">
            <w:pPr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160"/>
              <w:textAlignment w:val="baseline"/>
              <w:rPr>
                <w:bCs/>
                <w:iCs/>
                <w:lang w:val="en-US"/>
              </w:rPr>
            </w:pPr>
            <w:r w:rsidRPr="00447899">
              <w:rPr>
                <w:bCs/>
                <w:iCs/>
                <w:lang w:val="en-US"/>
              </w:rPr>
              <w:t>HD-FDD type A with the minimum specification impact (Note that FD-FDD and TDD are also supported.)</w:t>
            </w:r>
          </w:p>
        </w:tc>
      </w:tr>
    </w:tbl>
    <w:p w14:paraId="2BBF4481" w14:textId="77777777" w:rsidR="00930A61" w:rsidRPr="00447899" w:rsidRDefault="00930A61" w:rsidP="008E4516">
      <w:pPr>
        <w:rPr>
          <w:lang w:val="en-US"/>
        </w:rPr>
      </w:pPr>
    </w:p>
    <w:p w14:paraId="12584C83" w14:textId="2B9FC7C3" w:rsidR="008E4516" w:rsidRPr="00447899" w:rsidRDefault="00930A61" w:rsidP="008E4516">
      <w:pPr>
        <w:rPr>
          <w:rFonts w:ascii="Arial" w:hAnsi="Arial" w:cs="Arial"/>
          <w:lang w:val="en-US"/>
        </w:rPr>
      </w:pPr>
      <w:r w:rsidRPr="00447899">
        <w:rPr>
          <w:lang w:val="en-US"/>
        </w:rPr>
        <w:t xml:space="preserve">This contribution contains simulation assumptions to evaluate the RLM and BFD performance for release 17 </w:t>
      </w:r>
      <w:proofErr w:type="spellStart"/>
      <w:r w:rsidRPr="00447899">
        <w:rPr>
          <w:lang w:val="en-US"/>
        </w:rPr>
        <w:t>RedCap</w:t>
      </w:r>
      <w:proofErr w:type="spellEnd"/>
      <w:r w:rsidRPr="00447899">
        <w:rPr>
          <w:lang w:val="en-US"/>
        </w:rPr>
        <w:t xml:space="preserve"> UE with 1 Rx.  </w:t>
      </w:r>
    </w:p>
    <w:p w14:paraId="687ADD95" w14:textId="26F8067C" w:rsidR="00754DE9" w:rsidRDefault="00733E39" w:rsidP="00754DE9">
      <w:pPr>
        <w:pStyle w:val="Heading1"/>
        <w:jc w:val="both"/>
        <w:rPr>
          <w:lang w:val="en-US"/>
        </w:rPr>
      </w:pPr>
      <w:r>
        <w:rPr>
          <w:lang w:val="en-US"/>
        </w:rPr>
        <w:t>Simulation Assumption</w:t>
      </w:r>
      <w:r w:rsidR="00572E8C">
        <w:rPr>
          <w:lang w:val="en-US"/>
        </w:rPr>
        <w:t xml:space="preserve"> for RLM and BFD evaluations</w:t>
      </w:r>
    </w:p>
    <w:p w14:paraId="141D8117" w14:textId="77777777" w:rsidR="00FD7053" w:rsidRPr="00447899" w:rsidRDefault="00FD7053" w:rsidP="00FD7053">
      <w:pPr>
        <w:rPr>
          <w:lang w:val="en-US"/>
        </w:rPr>
      </w:pPr>
    </w:p>
    <w:p w14:paraId="4A5D5E7B" w14:textId="77777777" w:rsidR="003D5AC4" w:rsidRPr="00447899" w:rsidRDefault="003D5AC4" w:rsidP="003D5AC4">
      <w:pPr>
        <w:rPr>
          <w:b/>
          <w:lang w:val="en-US"/>
        </w:rPr>
      </w:pPr>
      <w:r w:rsidRPr="00447899">
        <w:rPr>
          <w:b/>
          <w:lang w:val="en-US"/>
        </w:rPr>
        <w:lastRenderedPageBreak/>
        <w:t>Table 1: RLM and BFD simulation parameters for SS block based on RLM and BFD</w:t>
      </w:r>
    </w:p>
    <w:tbl>
      <w:tblPr>
        <w:tblW w:w="861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5"/>
        <w:gridCol w:w="2789"/>
        <w:gridCol w:w="2789"/>
      </w:tblGrid>
      <w:tr w:rsidR="003D5AC4" w:rsidRPr="001B7608" w14:paraId="27BDEB43" w14:textId="77777777" w:rsidTr="00485FDA">
        <w:trPr>
          <w:trHeight w:val="138"/>
          <w:jc w:val="center"/>
        </w:trPr>
        <w:tc>
          <w:tcPr>
            <w:tcW w:w="3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C3493E" w14:textId="77777777" w:rsidR="003D5AC4" w:rsidRPr="001B7608" w:rsidRDefault="003D5AC4" w:rsidP="00663A9A">
            <w:pPr>
              <w:pStyle w:val="TAH"/>
            </w:pPr>
            <w:bookmarkStart w:id="2" w:name="OLE_LINK9"/>
            <w:bookmarkStart w:id="3" w:name="OLE_LINK10"/>
            <w:r w:rsidRPr="001B7608">
              <w:t>Parameters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DD8181" w14:textId="77777777" w:rsidR="003D5AC4" w:rsidRPr="001B7608" w:rsidRDefault="003D5AC4" w:rsidP="00663A9A">
            <w:pPr>
              <w:pStyle w:val="TAH"/>
            </w:pPr>
            <w:r w:rsidRPr="001B7608">
              <w:t>Value</w:t>
            </w:r>
          </w:p>
        </w:tc>
      </w:tr>
      <w:tr w:rsidR="003D5AC4" w:rsidRPr="001B7608" w14:paraId="03A501E1" w14:textId="77777777" w:rsidTr="00485FDA">
        <w:trPr>
          <w:trHeight w:val="138"/>
          <w:jc w:val="center"/>
        </w:trPr>
        <w:tc>
          <w:tcPr>
            <w:tcW w:w="3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F72210" w14:textId="77777777" w:rsidR="003D5AC4" w:rsidRPr="001B7608" w:rsidRDefault="003D5AC4" w:rsidP="00663A9A">
            <w:pPr>
              <w:pStyle w:val="TAH"/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E2868C" w14:textId="4DEA701F" w:rsidR="003D5AC4" w:rsidRPr="001B7608" w:rsidRDefault="00DC3B5F" w:rsidP="00663A9A">
            <w:pPr>
              <w:pStyle w:val="TAH"/>
            </w:pPr>
            <w:r>
              <w:t>FR1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506E52" w14:textId="35DC3AB7" w:rsidR="003D5AC4" w:rsidRPr="001B7608" w:rsidRDefault="00DC3B5F" w:rsidP="00663A9A">
            <w:pPr>
              <w:pStyle w:val="TAH"/>
            </w:pPr>
            <w:r>
              <w:t>FR2</w:t>
            </w:r>
          </w:p>
        </w:tc>
      </w:tr>
      <w:tr w:rsidR="003D5AC4" w:rsidRPr="001B7608" w14:paraId="6EE3522A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5D027" w14:textId="77777777" w:rsidR="003D5AC4" w:rsidRPr="001B7608" w:rsidRDefault="003D5AC4" w:rsidP="00663A9A">
            <w:pPr>
              <w:pStyle w:val="TAL"/>
            </w:pPr>
            <w:r w:rsidRPr="001B7608">
              <w:t>Carrier frequency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F69F1" w14:textId="77777777" w:rsidR="003D5AC4" w:rsidRPr="001B7608" w:rsidRDefault="003D5AC4" w:rsidP="00663A9A">
            <w:pPr>
              <w:pStyle w:val="TAL"/>
            </w:pPr>
            <w:r w:rsidRPr="001B7608">
              <w:t>4GHz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A03377" w14:textId="77777777" w:rsidR="003D5AC4" w:rsidRPr="001B7608" w:rsidRDefault="003D5AC4" w:rsidP="00663A9A">
            <w:pPr>
              <w:pStyle w:val="TAL"/>
            </w:pPr>
            <w:r w:rsidRPr="001B7608">
              <w:t>30GHz</w:t>
            </w:r>
          </w:p>
        </w:tc>
      </w:tr>
      <w:tr w:rsidR="003D5AC4" w:rsidRPr="001B7608" w14:paraId="384F3710" w14:textId="77777777" w:rsidTr="00485FDA">
        <w:trPr>
          <w:trHeight w:val="138"/>
          <w:jc w:val="center"/>
        </w:trPr>
        <w:tc>
          <w:tcPr>
            <w:tcW w:w="30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D411DE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Subcarrier Spacing for SS block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BE27D2" w14:textId="1983D758" w:rsidR="003D5AC4" w:rsidRPr="001B7608" w:rsidRDefault="00DC3B5F" w:rsidP="00663A9A">
            <w:pPr>
              <w:pStyle w:val="TAL"/>
            </w:pPr>
            <w:r w:rsidRPr="001B7608">
              <w:t>15</w:t>
            </w:r>
            <w:r>
              <w:t>k</w:t>
            </w:r>
            <w:r w:rsidRPr="001B7608">
              <w:t>Hz</w:t>
            </w:r>
            <w:r w:rsidR="003D5AC4" w:rsidRPr="001B7608">
              <w:t xml:space="preserve">, </w:t>
            </w:r>
            <w:r w:rsidRPr="001B7608">
              <w:t>30</w:t>
            </w:r>
            <w:r>
              <w:t>k</w:t>
            </w:r>
            <w:r w:rsidRPr="001B7608">
              <w:t>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0A89A5" w14:textId="71E90689" w:rsidR="003D5AC4" w:rsidRPr="001B7608" w:rsidRDefault="003D5AC4" w:rsidP="00663A9A">
            <w:pPr>
              <w:pStyle w:val="TAL"/>
            </w:pPr>
            <w:r w:rsidRPr="001B7608">
              <w:t>120</w:t>
            </w:r>
            <w:r w:rsidR="00DC3B5F">
              <w:t>k</w:t>
            </w:r>
            <w:r w:rsidRPr="001B7608">
              <w:t>Hz</w:t>
            </w:r>
          </w:p>
        </w:tc>
      </w:tr>
      <w:tr w:rsidR="003D5AC4" w:rsidRPr="001B7608" w14:paraId="75E2D6D1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9AE15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Number of transmitted SS block within a SS burst set period (K)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382A02" w14:textId="77777777" w:rsidR="003D5AC4" w:rsidRPr="001B7608" w:rsidRDefault="003D5AC4" w:rsidP="00663A9A">
            <w:pPr>
              <w:pStyle w:val="TAL"/>
            </w:pPr>
            <w:r w:rsidRPr="001B7608">
              <w:t>1</w:t>
            </w:r>
          </w:p>
          <w:p w14:paraId="25B0420E" w14:textId="77777777" w:rsidR="003D5AC4" w:rsidRPr="001B7608" w:rsidRDefault="003D5AC4" w:rsidP="00663A9A">
            <w:pPr>
              <w:pStyle w:val="TAL"/>
            </w:pPr>
          </w:p>
        </w:tc>
      </w:tr>
      <w:tr w:rsidR="003D5AC4" w:rsidRPr="001B7608" w14:paraId="34553C33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95339" w14:textId="77777777" w:rsidR="003D5AC4" w:rsidRPr="001B7608" w:rsidRDefault="003D5AC4" w:rsidP="00663A9A">
            <w:pPr>
              <w:pStyle w:val="TAL"/>
            </w:pPr>
            <w:r w:rsidRPr="001B7608">
              <w:t>Reference signals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FA8F38" w14:textId="77777777" w:rsidR="003D5AC4" w:rsidRPr="001B7608" w:rsidRDefault="003D5AC4" w:rsidP="00663A9A">
            <w:pPr>
              <w:pStyle w:val="TAL"/>
            </w:pPr>
            <w:r w:rsidRPr="001B7608">
              <w:t>SSS</w:t>
            </w:r>
          </w:p>
        </w:tc>
      </w:tr>
      <w:tr w:rsidR="003D5AC4" w:rsidRPr="001B7608" w14:paraId="695FCB1B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F336E3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 xml:space="preserve">Transmission period of SS block 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8D6B72" w14:textId="77777777" w:rsidR="003D5AC4" w:rsidRPr="001B7608" w:rsidRDefault="003D5AC4" w:rsidP="00663A9A">
            <w:pPr>
              <w:pStyle w:val="TAL"/>
            </w:pPr>
            <w:r w:rsidRPr="001B7608">
              <w:t>20ms</w:t>
            </w:r>
          </w:p>
        </w:tc>
      </w:tr>
      <w:tr w:rsidR="003D5AC4" w:rsidRPr="00447899" w14:paraId="3F3CE25B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FFAAB8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Number of samples in L1 evaluation period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650D" w14:textId="7EFBEEB9" w:rsidR="000E5F76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5 samples</w:t>
            </w:r>
            <w:r w:rsidR="000E5F76" w:rsidRPr="00447899">
              <w:rPr>
                <w:lang w:val="en-US"/>
              </w:rPr>
              <w:t xml:space="preserve"> (Same as </w:t>
            </w:r>
            <w:r w:rsidR="00122408" w:rsidRPr="00447899">
              <w:rPr>
                <w:lang w:val="en-US"/>
              </w:rPr>
              <w:t xml:space="preserve">Rel-15 </w:t>
            </w:r>
            <w:r w:rsidR="000E5F76" w:rsidRPr="00447899">
              <w:rPr>
                <w:lang w:val="en-US"/>
              </w:rPr>
              <w:t>RLM Qin and BFD)</w:t>
            </w:r>
          </w:p>
          <w:p w14:paraId="02AF460D" w14:textId="0AB0D978" w:rsidR="000E5F76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10 samples</w:t>
            </w:r>
            <w:r w:rsidR="000E5F76" w:rsidRPr="00447899">
              <w:rPr>
                <w:lang w:val="en-US"/>
              </w:rPr>
              <w:t xml:space="preserve"> (Same as </w:t>
            </w:r>
            <w:r w:rsidR="00122408" w:rsidRPr="00447899">
              <w:rPr>
                <w:lang w:val="en-US"/>
              </w:rPr>
              <w:t xml:space="preserve">Rel-15 </w:t>
            </w:r>
            <w:r w:rsidR="000E5F76" w:rsidRPr="00447899">
              <w:rPr>
                <w:lang w:val="en-US"/>
              </w:rPr>
              <w:t xml:space="preserve">RLM </w:t>
            </w:r>
            <w:proofErr w:type="spellStart"/>
            <w:r w:rsidR="000E5F76" w:rsidRPr="00447899">
              <w:rPr>
                <w:lang w:val="en-US"/>
              </w:rPr>
              <w:t>Qout</w:t>
            </w:r>
            <w:proofErr w:type="spellEnd"/>
            <w:r w:rsidR="000E5F76" w:rsidRPr="00447899">
              <w:rPr>
                <w:lang w:val="en-US"/>
              </w:rPr>
              <w:t>)</w:t>
            </w:r>
          </w:p>
          <w:p w14:paraId="232443D9" w14:textId="1D8D40CD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20 sample</w:t>
            </w:r>
            <w:r w:rsidR="000E5F76" w:rsidRPr="00447899">
              <w:rPr>
                <w:lang w:val="en-US"/>
              </w:rPr>
              <w:t>s</w:t>
            </w:r>
          </w:p>
          <w:p w14:paraId="5D451B80" w14:textId="0F770495" w:rsidR="000E5F76" w:rsidRPr="00447899" w:rsidRDefault="000E5F76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Other samples are not precluded</w:t>
            </w:r>
          </w:p>
        </w:tc>
      </w:tr>
      <w:tr w:rsidR="003D5AC4" w:rsidRPr="001B7608" w14:paraId="1020761C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C48345" w14:textId="77777777" w:rsidR="003D5AC4" w:rsidRPr="001B7608" w:rsidRDefault="003D5AC4" w:rsidP="00663A9A">
            <w:pPr>
              <w:pStyle w:val="TAL"/>
            </w:pPr>
            <w:r w:rsidRPr="001B7608">
              <w:t>Transmit antennas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CA91D" w14:textId="77777777" w:rsidR="003D5AC4" w:rsidRPr="001B7608" w:rsidRDefault="003D5AC4" w:rsidP="00663A9A">
            <w:pPr>
              <w:pStyle w:val="TAL"/>
            </w:pPr>
            <w:r w:rsidRPr="001B7608">
              <w:t>1</w:t>
            </w:r>
          </w:p>
        </w:tc>
      </w:tr>
      <w:tr w:rsidR="003D5AC4" w:rsidRPr="001B7608" w14:paraId="28D81673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5FC8F8" w14:textId="77777777" w:rsidR="003D5AC4" w:rsidRPr="001B7608" w:rsidRDefault="003D5AC4" w:rsidP="00663A9A">
            <w:pPr>
              <w:pStyle w:val="TAL"/>
            </w:pPr>
            <w:r w:rsidRPr="001B7608">
              <w:t>Receive antennas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AD9FCC" w14:textId="77777777" w:rsidR="003D5AC4" w:rsidRPr="001B7608" w:rsidRDefault="003D5AC4" w:rsidP="00663A9A">
            <w:pPr>
              <w:pStyle w:val="TAL"/>
            </w:pPr>
            <w:r w:rsidRPr="001B7608">
              <w:t>1</w:t>
            </w:r>
          </w:p>
        </w:tc>
      </w:tr>
      <w:tr w:rsidR="003D5AC4" w:rsidRPr="00447899" w14:paraId="008DED8B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1FC3E" w14:textId="77777777" w:rsidR="003D5AC4" w:rsidRPr="001B7608" w:rsidRDefault="003D5AC4" w:rsidP="00663A9A">
            <w:pPr>
              <w:pStyle w:val="TAL"/>
            </w:pPr>
            <w:r w:rsidRPr="001B7608">
              <w:t>Propagation conditions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68E6B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u w:val="single"/>
                <w:lang w:val="en-US"/>
              </w:rPr>
              <w:t>FR1:</w:t>
            </w:r>
          </w:p>
          <w:p w14:paraId="66E28C0A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AWGN</w:t>
            </w:r>
          </w:p>
          <w:p w14:paraId="1C234E80" w14:textId="42DF3E91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TDL-A 30ns</w:t>
            </w:r>
          </w:p>
          <w:p w14:paraId="11874970" w14:textId="097027B5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TDL-B 100ns</w:t>
            </w:r>
          </w:p>
          <w:p w14:paraId="0E19055D" w14:textId="2EAFF4DD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TDL-C 300ns</w:t>
            </w:r>
          </w:p>
          <w:p w14:paraId="70EF72AF" w14:textId="77777777" w:rsidR="003D5AC4" w:rsidRPr="00447899" w:rsidRDefault="003D5AC4" w:rsidP="00663A9A">
            <w:pPr>
              <w:pStyle w:val="TAL"/>
              <w:rPr>
                <w:u w:val="single"/>
                <w:lang w:val="en-US"/>
              </w:rPr>
            </w:pPr>
            <w:r w:rsidRPr="00447899">
              <w:rPr>
                <w:u w:val="single"/>
                <w:lang w:val="en-US"/>
              </w:rPr>
              <w:t>FR2:</w:t>
            </w:r>
          </w:p>
          <w:p w14:paraId="2D0FA2BB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AWGN</w:t>
            </w:r>
          </w:p>
          <w:p w14:paraId="4BE29CDA" w14:textId="2F519F46" w:rsidR="003D5AC4" w:rsidRPr="00447899" w:rsidRDefault="003D5AC4" w:rsidP="00663A9A">
            <w:pPr>
              <w:pStyle w:val="TAL"/>
              <w:rPr>
                <w:rFonts w:eastAsia="SimSun"/>
                <w:lang w:val="en-US"/>
              </w:rPr>
            </w:pPr>
            <w:r w:rsidRPr="00447899">
              <w:rPr>
                <w:lang w:val="en-US"/>
              </w:rPr>
              <w:t>TDL-A 30ns</w:t>
            </w:r>
          </w:p>
          <w:p w14:paraId="4FA82485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</w:p>
        </w:tc>
      </w:tr>
      <w:tr w:rsidR="003B2138" w:rsidRPr="000E5F76" w14:paraId="29BDD3F2" w14:textId="77777777" w:rsidTr="00447899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D5978" w14:textId="67698CC9" w:rsidR="003B2138" w:rsidRPr="001B7608" w:rsidRDefault="003B2138" w:rsidP="003B2138">
            <w:pPr>
              <w:pStyle w:val="TAL"/>
            </w:pPr>
            <w:r>
              <w:t>UE speed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A98371" w14:textId="77777777" w:rsidR="003B2138" w:rsidRPr="00447899" w:rsidRDefault="003B2138" w:rsidP="003B2138">
            <w:pPr>
              <w:pStyle w:val="TAL"/>
            </w:pPr>
            <w:r w:rsidRPr="00447899">
              <w:t>FR1: 30 km/h</w:t>
            </w:r>
          </w:p>
          <w:p w14:paraId="3D2E068B" w14:textId="1B2480DC" w:rsidR="003B2138" w:rsidRPr="001B7608" w:rsidRDefault="003B2138" w:rsidP="003B2138">
            <w:pPr>
              <w:pStyle w:val="TAL"/>
              <w:rPr>
                <w:u w:val="single"/>
              </w:rPr>
            </w:pPr>
            <w:r w:rsidRPr="00447899">
              <w:t>FR2: 3 km/h</w:t>
            </w:r>
          </w:p>
        </w:tc>
      </w:tr>
      <w:tr w:rsidR="003D5AC4" w:rsidRPr="001B7608" w14:paraId="7F1282E2" w14:textId="77777777" w:rsidTr="00485FDA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DE9E33" w14:textId="77777777" w:rsidR="003D5AC4" w:rsidRPr="001B7608" w:rsidRDefault="003D5AC4" w:rsidP="00663A9A">
            <w:pPr>
              <w:pStyle w:val="TAL"/>
            </w:pPr>
            <w:r w:rsidRPr="001B7608">
              <w:t>CP type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67E6E9" w14:textId="77777777" w:rsidR="003D5AC4" w:rsidRPr="001B7608" w:rsidRDefault="003D5AC4" w:rsidP="00663A9A">
            <w:pPr>
              <w:pStyle w:val="TAL"/>
            </w:pPr>
            <w:r w:rsidRPr="001B7608">
              <w:t>Normal CP</w:t>
            </w:r>
          </w:p>
        </w:tc>
      </w:tr>
      <w:tr w:rsidR="003D5AC4" w:rsidRPr="001B7608" w14:paraId="2F0964C6" w14:textId="77777777" w:rsidTr="00485FDA">
        <w:trPr>
          <w:trHeight w:val="89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41D41" w14:textId="77777777" w:rsidR="003D5AC4" w:rsidRPr="001B7608" w:rsidRDefault="003D5AC4" w:rsidP="00663A9A">
            <w:pPr>
              <w:pStyle w:val="TAL"/>
            </w:pPr>
            <w:r w:rsidRPr="001B7608">
              <w:t>SNR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52F18C" w14:textId="77777777" w:rsidR="003D5AC4" w:rsidRPr="001B7608" w:rsidRDefault="003D5AC4" w:rsidP="00663A9A">
            <w:pPr>
              <w:pStyle w:val="TAL"/>
            </w:pPr>
            <w:r w:rsidRPr="001B7608">
              <w:t>[-14, -13,  ., 1, 0] dB</w:t>
            </w:r>
          </w:p>
        </w:tc>
      </w:tr>
      <w:bookmarkEnd w:id="2"/>
      <w:bookmarkEnd w:id="3"/>
    </w:tbl>
    <w:p w14:paraId="166BBC66" w14:textId="77777777" w:rsidR="003D5AC4" w:rsidRPr="001B7608" w:rsidRDefault="003D5AC4" w:rsidP="003D5AC4"/>
    <w:p w14:paraId="3E275EEF" w14:textId="77777777" w:rsidR="003D5AC4" w:rsidRPr="00447899" w:rsidRDefault="003D5AC4" w:rsidP="003D5AC4">
      <w:pPr>
        <w:rPr>
          <w:b/>
          <w:lang w:val="en-US"/>
        </w:rPr>
      </w:pPr>
      <w:r w:rsidRPr="00447899">
        <w:rPr>
          <w:b/>
          <w:lang w:val="en-US"/>
        </w:rPr>
        <w:t>Table 2: RLM and BFD simulation parameters for CSI-RS based on RLM and BFD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3D5AC4" w:rsidRPr="001B7608" w14:paraId="7F70C90E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D46A" w14:textId="77777777" w:rsidR="003D5AC4" w:rsidRPr="001B7608" w:rsidRDefault="003D5AC4" w:rsidP="00663A9A">
            <w:pPr>
              <w:pStyle w:val="TAH"/>
            </w:pPr>
            <w:r w:rsidRPr="001B7608">
              <w:lastRenderedPageBreak/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94F7" w14:textId="77777777" w:rsidR="003D5AC4" w:rsidRPr="001B7608" w:rsidRDefault="003D5AC4" w:rsidP="00663A9A">
            <w:pPr>
              <w:pStyle w:val="TAH"/>
            </w:pPr>
            <w:r w:rsidRPr="001B7608"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92E2" w14:textId="77777777" w:rsidR="003D5AC4" w:rsidRPr="001B7608" w:rsidRDefault="003D5AC4" w:rsidP="00663A9A">
            <w:pPr>
              <w:pStyle w:val="TAH"/>
            </w:pPr>
            <w:r w:rsidRPr="001B7608">
              <w:t>Value</w:t>
            </w:r>
          </w:p>
        </w:tc>
      </w:tr>
      <w:tr w:rsidR="003D5AC4" w:rsidRPr="001B7608" w14:paraId="3C00F166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1FF0" w14:textId="77777777" w:rsidR="003D5AC4" w:rsidRPr="001B7608" w:rsidRDefault="003D5AC4" w:rsidP="00663A9A">
            <w:pPr>
              <w:pStyle w:val="TAL"/>
            </w:pPr>
            <w:r w:rsidRPr="001B7608"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0BC8" w14:textId="77777777" w:rsidR="003D5AC4" w:rsidRPr="001B7608" w:rsidRDefault="003D5AC4" w:rsidP="00663A9A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F071" w14:textId="77777777" w:rsidR="003D5AC4" w:rsidRPr="001B7608" w:rsidRDefault="003D5AC4" w:rsidP="00663A9A">
            <w:pPr>
              <w:pStyle w:val="TAL"/>
              <w:rPr>
                <w:vertAlign w:val="superscript"/>
              </w:rPr>
            </w:pPr>
            <w:r w:rsidRPr="001B7608">
              <w:t>24 RBs</w:t>
            </w:r>
          </w:p>
        </w:tc>
      </w:tr>
      <w:tr w:rsidR="003D5AC4" w:rsidRPr="001B7608" w14:paraId="58EF1BF0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A170" w14:textId="77777777" w:rsidR="003D5AC4" w:rsidRPr="001B7608" w:rsidRDefault="003D5AC4" w:rsidP="00663A9A">
            <w:pPr>
              <w:pStyle w:val="TAL"/>
            </w:pPr>
            <w:r w:rsidRPr="001B7608"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EED3" w14:textId="77777777" w:rsidR="003D5AC4" w:rsidRPr="001B7608" w:rsidRDefault="003D5AC4" w:rsidP="00663A9A">
            <w:pPr>
              <w:pStyle w:val="TAL"/>
            </w:pPr>
            <w:r w:rsidRPr="001B7608"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E3C7" w14:textId="77777777" w:rsidR="003D5AC4" w:rsidRPr="001B7608" w:rsidRDefault="003D5AC4" w:rsidP="00663A9A">
            <w:pPr>
              <w:pStyle w:val="TAL"/>
            </w:pPr>
            <w:r w:rsidRPr="001B7608">
              <w:t>15, 30, 120</w:t>
            </w:r>
          </w:p>
        </w:tc>
      </w:tr>
      <w:tr w:rsidR="003D5AC4" w:rsidRPr="001B7608" w14:paraId="1BA1E809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AD70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8711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67CD" w14:textId="77777777" w:rsidR="003D5AC4" w:rsidRPr="001B7608" w:rsidRDefault="003D5AC4" w:rsidP="00663A9A">
            <w:pPr>
              <w:pStyle w:val="TAL"/>
            </w:pPr>
            <w:r w:rsidRPr="001B7608">
              <w:t xml:space="preserve">1 </w:t>
            </w:r>
          </w:p>
        </w:tc>
      </w:tr>
      <w:tr w:rsidR="003D5AC4" w:rsidRPr="001B7608" w14:paraId="54106037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5C77" w14:textId="77777777" w:rsidR="003D5AC4" w:rsidRPr="001B7608" w:rsidRDefault="003D5AC4" w:rsidP="00663A9A">
            <w:pPr>
              <w:pStyle w:val="TAL"/>
            </w:pPr>
            <w:r w:rsidRPr="001B7608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07BD" w14:textId="77777777" w:rsidR="003D5AC4" w:rsidRPr="001B7608" w:rsidRDefault="003D5AC4" w:rsidP="00663A9A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B494" w14:textId="77777777" w:rsidR="003D5AC4" w:rsidRPr="001B7608" w:rsidRDefault="003D5AC4" w:rsidP="00663A9A">
            <w:pPr>
              <w:pStyle w:val="TAL"/>
            </w:pPr>
            <w:r w:rsidRPr="001B7608">
              <w:t xml:space="preserve">‘No CDM’ </w:t>
            </w:r>
          </w:p>
        </w:tc>
      </w:tr>
      <w:tr w:rsidR="003D5AC4" w:rsidRPr="001B7608" w14:paraId="3667A528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FEA4" w14:textId="77777777" w:rsidR="003D5AC4" w:rsidRPr="001B7608" w:rsidRDefault="003D5AC4" w:rsidP="00663A9A">
            <w:pPr>
              <w:pStyle w:val="TAL"/>
            </w:pPr>
            <w:r w:rsidRPr="001B7608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9931" w14:textId="77777777" w:rsidR="003D5AC4" w:rsidRPr="001B7608" w:rsidRDefault="003D5AC4" w:rsidP="00663A9A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CECE" w14:textId="77777777" w:rsidR="003D5AC4" w:rsidRPr="001B7608" w:rsidRDefault="003D5AC4" w:rsidP="00663A9A">
            <w:pPr>
              <w:pStyle w:val="TAL"/>
            </w:pPr>
            <w:r w:rsidRPr="001B7608">
              <w:t xml:space="preserve">3 </w:t>
            </w:r>
          </w:p>
        </w:tc>
      </w:tr>
      <w:tr w:rsidR="003D5AC4" w:rsidRPr="00447899" w14:paraId="4754E987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ADB9" w14:textId="77777777" w:rsidR="003D5AC4" w:rsidRPr="001B7608" w:rsidRDefault="003D5AC4" w:rsidP="00663A9A">
            <w:pPr>
              <w:pStyle w:val="TAL"/>
            </w:pPr>
            <w:r w:rsidRPr="001B7608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62E8" w14:textId="77777777" w:rsidR="003D5AC4" w:rsidRPr="001B7608" w:rsidRDefault="003D5AC4" w:rsidP="00663A9A">
            <w:pPr>
              <w:pStyle w:val="TAL"/>
            </w:pPr>
            <w:r w:rsidRPr="001B7608"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29CF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20 for 15 kHz</w:t>
            </w:r>
          </w:p>
          <w:p w14:paraId="5DE3C7A2" w14:textId="77777777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40 for 30 kHz</w:t>
            </w:r>
          </w:p>
          <w:p w14:paraId="580EB57A" w14:textId="3713D062" w:rsidR="003D5AC4" w:rsidRPr="00447899" w:rsidRDefault="003D5AC4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80 for 120 kHz</w:t>
            </w:r>
          </w:p>
        </w:tc>
      </w:tr>
      <w:tr w:rsidR="000E5F76" w:rsidRPr="00447899" w14:paraId="0580C315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7BE5" w14:textId="625F86FD" w:rsidR="000E5F76" w:rsidRPr="00447899" w:rsidRDefault="000E5F76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Number of samples in L1 evaluation period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FD6" w14:textId="77777777" w:rsidR="000E5F76" w:rsidRPr="00447899" w:rsidRDefault="000E5F76" w:rsidP="00663A9A">
            <w:pPr>
              <w:pStyle w:val="TAL"/>
              <w:rPr>
                <w:lang w:val="en-US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CD76" w14:textId="6046B6FF" w:rsidR="000E5F76" w:rsidRPr="00447899" w:rsidRDefault="000E5F76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 xml:space="preserve">10 samples (Same as </w:t>
            </w:r>
            <w:r w:rsidR="00122408" w:rsidRPr="00447899">
              <w:rPr>
                <w:lang w:val="en-US"/>
              </w:rPr>
              <w:t xml:space="preserve">Rel-15 </w:t>
            </w:r>
            <w:r w:rsidRPr="00447899">
              <w:rPr>
                <w:lang w:val="en-US"/>
              </w:rPr>
              <w:t>RLM Qin and BFD)</w:t>
            </w:r>
          </w:p>
          <w:p w14:paraId="546EF2B8" w14:textId="50C2BA31" w:rsidR="000E5F76" w:rsidRPr="00447899" w:rsidRDefault="000E5F76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 xml:space="preserve">20 samples (Same as </w:t>
            </w:r>
            <w:r w:rsidR="00122408" w:rsidRPr="00447899">
              <w:rPr>
                <w:lang w:val="en-US"/>
              </w:rPr>
              <w:t xml:space="preserve">Rel-15 </w:t>
            </w:r>
            <w:r w:rsidRPr="00447899">
              <w:rPr>
                <w:lang w:val="en-US"/>
              </w:rPr>
              <w:t xml:space="preserve">RLM </w:t>
            </w:r>
            <w:proofErr w:type="spellStart"/>
            <w:r w:rsidRPr="00447899">
              <w:rPr>
                <w:lang w:val="en-US"/>
              </w:rPr>
              <w:t>Qout</w:t>
            </w:r>
            <w:proofErr w:type="spellEnd"/>
            <w:r w:rsidRPr="00447899">
              <w:rPr>
                <w:lang w:val="en-US"/>
              </w:rPr>
              <w:t>)</w:t>
            </w:r>
          </w:p>
          <w:p w14:paraId="1058A156" w14:textId="77777777" w:rsidR="000E5F76" w:rsidRPr="00447899" w:rsidRDefault="000E5F76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40 samples</w:t>
            </w:r>
          </w:p>
          <w:p w14:paraId="7CF2B117" w14:textId="4B2618A6" w:rsidR="000E5F76" w:rsidRPr="00447899" w:rsidRDefault="00A60D2C" w:rsidP="00663A9A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Other samples are not precluded</w:t>
            </w:r>
          </w:p>
        </w:tc>
      </w:tr>
      <w:tr w:rsidR="003D5AC4" w:rsidRPr="001B7608" w14:paraId="090EC48A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C293" w14:textId="77777777" w:rsidR="003D5AC4" w:rsidRPr="001B7608" w:rsidRDefault="003D5AC4" w:rsidP="00663A9A">
            <w:pPr>
              <w:pStyle w:val="TAL"/>
              <w:rPr>
                <w:lang w:eastAsia="ja-JP"/>
              </w:rPr>
            </w:pPr>
            <w:r w:rsidRPr="001B7608"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55C5" w14:textId="77777777" w:rsidR="003D5AC4" w:rsidRPr="001B7608" w:rsidRDefault="003D5AC4" w:rsidP="00663A9A">
            <w:pPr>
              <w:pStyle w:val="TAL"/>
            </w:pPr>
            <w:r w:rsidRPr="001B7608"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54A3" w14:textId="17D549C5" w:rsidR="003D5AC4" w:rsidRPr="001B7608" w:rsidRDefault="003D5AC4" w:rsidP="00663A9A">
            <w:pPr>
              <w:pStyle w:val="TAL"/>
            </w:pPr>
            <w:r w:rsidRPr="001B7608">
              <w:t>0</w:t>
            </w:r>
          </w:p>
        </w:tc>
      </w:tr>
      <w:tr w:rsidR="00861DE3" w:rsidRPr="00447899" w14:paraId="258CFDFE" w14:textId="77777777" w:rsidTr="00B8227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15E9" w14:textId="4A3DDF86" w:rsidR="00861DE3" w:rsidRPr="001B7608" w:rsidRDefault="00861DE3" w:rsidP="00861DE3">
            <w:pPr>
              <w:pStyle w:val="TAL"/>
            </w:pPr>
            <w:r w:rsidRPr="001B7608">
              <w:t>Propagation conditions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51C7" w14:textId="77777777" w:rsidR="00861DE3" w:rsidRPr="001B7608" w:rsidRDefault="00861DE3" w:rsidP="00861DE3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617A" w14:textId="77777777" w:rsidR="00861DE3" w:rsidRPr="00447899" w:rsidRDefault="00861DE3" w:rsidP="00861DE3">
            <w:pPr>
              <w:pStyle w:val="TAL"/>
              <w:rPr>
                <w:lang w:val="en-US"/>
              </w:rPr>
            </w:pPr>
            <w:r w:rsidRPr="00447899">
              <w:rPr>
                <w:u w:val="single"/>
                <w:lang w:val="en-US"/>
              </w:rPr>
              <w:t>FR1:</w:t>
            </w:r>
          </w:p>
          <w:p w14:paraId="16034FBA" w14:textId="77777777" w:rsidR="00861DE3" w:rsidRPr="00447899" w:rsidRDefault="00861DE3" w:rsidP="00861DE3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AWGN</w:t>
            </w:r>
          </w:p>
          <w:p w14:paraId="18165436" w14:textId="70992167" w:rsidR="00861DE3" w:rsidRPr="00447899" w:rsidRDefault="00861DE3" w:rsidP="00861DE3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TDL-A 30ns</w:t>
            </w:r>
          </w:p>
          <w:p w14:paraId="2BA95397" w14:textId="3DA370BE" w:rsidR="00861DE3" w:rsidRPr="00447899" w:rsidRDefault="00861DE3" w:rsidP="00861DE3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TDL-B 100ns</w:t>
            </w:r>
          </w:p>
          <w:p w14:paraId="19F895A2" w14:textId="4228FA78" w:rsidR="00861DE3" w:rsidRPr="00447899" w:rsidRDefault="00861DE3" w:rsidP="00861DE3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TDL-C 300ns</w:t>
            </w:r>
          </w:p>
          <w:p w14:paraId="70913028" w14:textId="77777777" w:rsidR="00861DE3" w:rsidRPr="00447899" w:rsidRDefault="00861DE3" w:rsidP="00861DE3">
            <w:pPr>
              <w:pStyle w:val="TAL"/>
              <w:rPr>
                <w:u w:val="single"/>
                <w:lang w:val="en-US"/>
              </w:rPr>
            </w:pPr>
            <w:r w:rsidRPr="00447899">
              <w:rPr>
                <w:u w:val="single"/>
                <w:lang w:val="en-US"/>
              </w:rPr>
              <w:t>FR2:</w:t>
            </w:r>
          </w:p>
          <w:p w14:paraId="0CF1533D" w14:textId="77777777" w:rsidR="00861DE3" w:rsidRPr="00447899" w:rsidRDefault="00861DE3" w:rsidP="00861DE3">
            <w:pPr>
              <w:pStyle w:val="TAL"/>
              <w:rPr>
                <w:lang w:val="en-US"/>
              </w:rPr>
            </w:pPr>
            <w:r w:rsidRPr="00447899">
              <w:rPr>
                <w:lang w:val="en-US"/>
              </w:rPr>
              <w:t>AWGN</w:t>
            </w:r>
          </w:p>
          <w:p w14:paraId="4CE919BB" w14:textId="391DB871" w:rsidR="00861DE3" w:rsidRPr="00447899" w:rsidRDefault="00861DE3" w:rsidP="00861DE3">
            <w:pPr>
              <w:pStyle w:val="TAL"/>
              <w:rPr>
                <w:rFonts w:eastAsia="SimSun"/>
                <w:lang w:val="en-US"/>
              </w:rPr>
            </w:pPr>
            <w:r w:rsidRPr="00447899">
              <w:rPr>
                <w:lang w:val="en-US"/>
              </w:rPr>
              <w:t>TDL-A 30ns</w:t>
            </w:r>
          </w:p>
        </w:tc>
      </w:tr>
      <w:tr w:rsidR="006F643A" w:rsidRPr="001B7608" w14:paraId="7EC5C69F" w14:textId="77777777" w:rsidTr="00B8227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B334" w14:textId="7489914A" w:rsidR="006F643A" w:rsidRPr="001B7608" w:rsidRDefault="006F643A" w:rsidP="00861DE3">
            <w:pPr>
              <w:pStyle w:val="TAL"/>
            </w:pPr>
            <w:r>
              <w:t>UE speed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B1F4" w14:textId="77777777" w:rsidR="006F643A" w:rsidRPr="001B7608" w:rsidRDefault="006F643A" w:rsidP="00861DE3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A3EA" w14:textId="77777777" w:rsidR="006F643A" w:rsidRPr="00447899" w:rsidRDefault="006F643A" w:rsidP="00861DE3">
            <w:pPr>
              <w:pStyle w:val="TAL"/>
            </w:pPr>
            <w:r w:rsidRPr="00447899">
              <w:t>FR1: 30 km/h</w:t>
            </w:r>
          </w:p>
          <w:p w14:paraId="379F8BDF" w14:textId="184320CB" w:rsidR="006F643A" w:rsidRPr="001B7608" w:rsidRDefault="006F643A" w:rsidP="00861DE3">
            <w:pPr>
              <w:pStyle w:val="TAL"/>
              <w:rPr>
                <w:u w:val="single"/>
              </w:rPr>
            </w:pPr>
            <w:r w:rsidRPr="00447899">
              <w:t>FR2: 3 km/h</w:t>
            </w:r>
          </w:p>
        </w:tc>
      </w:tr>
      <w:tr w:rsidR="00861DE3" w:rsidRPr="001B7608" w14:paraId="4E2DB5F7" w14:textId="77777777" w:rsidTr="00B8227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8A9" w14:textId="42B4ED66" w:rsidR="00861DE3" w:rsidRPr="001B7608" w:rsidRDefault="00861DE3" w:rsidP="00861DE3">
            <w:pPr>
              <w:pStyle w:val="TAL"/>
            </w:pPr>
            <w:r w:rsidRPr="001B7608">
              <w:t>CP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73AB" w14:textId="77777777" w:rsidR="00861DE3" w:rsidRPr="001B7608" w:rsidRDefault="00861DE3" w:rsidP="00861DE3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2A68" w14:textId="6C9289CF" w:rsidR="00861DE3" w:rsidRPr="001B7608" w:rsidRDefault="00861DE3" w:rsidP="00861DE3">
            <w:pPr>
              <w:pStyle w:val="TAL"/>
            </w:pPr>
            <w:r w:rsidRPr="001B7608">
              <w:t>Normal CP</w:t>
            </w:r>
          </w:p>
        </w:tc>
      </w:tr>
      <w:tr w:rsidR="00F35F68" w:rsidRPr="001B7608" w14:paraId="56A1A7DF" w14:textId="77777777" w:rsidTr="00B8227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DD5" w14:textId="50B85F71" w:rsidR="00F35F68" w:rsidRPr="001B7608" w:rsidRDefault="00F35F68" w:rsidP="00861DE3">
            <w:pPr>
              <w:pStyle w:val="TAL"/>
            </w:pPr>
            <w:r w:rsidRPr="001B7608">
              <w:t>Receive antennas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AAC5" w14:textId="77777777" w:rsidR="00F35F68" w:rsidRPr="001B7608" w:rsidRDefault="00F35F68" w:rsidP="00861DE3">
            <w:pPr>
              <w:pStyle w:val="TAL"/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1F8" w14:textId="4C325927" w:rsidR="00F35F68" w:rsidRPr="001B7608" w:rsidRDefault="00F35F68" w:rsidP="00861DE3">
            <w:pPr>
              <w:pStyle w:val="TAL"/>
            </w:pPr>
            <w:r>
              <w:t>1</w:t>
            </w:r>
          </w:p>
        </w:tc>
      </w:tr>
      <w:tr w:rsidR="006D3643" w:rsidRPr="001B7608" w14:paraId="4CA0A1BF" w14:textId="77777777" w:rsidTr="00485FDA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A60E" w14:textId="17896C45" w:rsidR="006D3643" w:rsidRPr="001B7608" w:rsidRDefault="006D3643" w:rsidP="00663A9A">
            <w:pPr>
              <w:pStyle w:val="TAL"/>
            </w:pPr>
            <w:r>
              <w:t>SNR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35E" w14:textId="08E62C64" w:rsidR="006D3643" w:rsidRPr="001B7608" w:rsidRDefault="00C3242D" w:rsidP="00663A9A">
            <w:pPr>
              <w:pStyle w:val="TAL"/>
            </w:pPr>
            <w: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4D2D" w14:textId="2FE32828" w:rsidR="006D3643" w:rsidRPr="001B7608" w:rsidRDefault="006D3643" w:rsidP="00663A9A">
            <w:pPr>
              <w:pStyle w:val="TAL"/>
            </w:pPr>
            <w:r w:rsidRPr="001B7608">
              <w:t>[-14, -13,  ., 1, 0]</w:t>
            </w:r>
          </w:p>
        </w:tc>
      </w:tr>
    </w:tbl>
    <w:p w14:paraId="16969503" w14:textId="77777777" w:rsidR="003D5AC4" w:rsidRPr="001B7608" w:rsidRDefault="003D5AC4" w:rsidP="003D5AC4"/>
    <w:p w14:paraId="0C3F8523" w14:textId="1233F93C" w:rsidR="001B0BA7" w:rsidRDefault="00733E39" w:rsidP="001B0BA7">
      <w:pPr>
        <w:pStyle w:val="Heading1"/>
        <w:jc w:val="both"/>
        <w:rPr>
          <w:lang w:val="en-US"/>
        </w:rPr>
      </w:pPr>
      <w:r>
        <w:rPr>
          <w:lang w:val="en-US"/>
        </w:rPr>
        <w:t>Performance Metric</w:t>
      </w:r>
    </w:p>
    <w:p w14:paraId="067236F6" w14:textId="10901223" w:rsidR="000E7BE4" w:rsidRPr="00447899" w:rsidRDefault="000E7BE4" w:rsidP="000E7BE4">
      <w:pPr>
        <w:rPr>
          <w:lang w:val="en-US"/>
        </w:rPr>
      </w:pPr>
      <w:bookmarkStart w:id="4" w:name="OLE_LINK15"/>
      <w:bookmarkStart w:id="5" w:name="OLE_LINK16"/>
      <w:r w:rsidRPr="00447899">
        <w:rPr>
          <w:lang w:val="en-US"/>
        </w:rPr>
        <w:t xml:space="preserve">The UE performs signal and interference measurements based on RLM-RS </w:t>
      </w:r>
      <w:r w:rsidR="00863043" w:rsidRPr="00447899">
        <w:rPr>
          <w:lang w:val="en-US"/>
        </w:rPr>
        <w:t xml:space="preserve">or BFD-RS </w:t>
      </w:r>
      <w:r w:rsidRPr="00447899">
        <w:rPr>
          <w:lang w:val="en-US"/>
        </w:rPr>
        <w:t>(</w:t>
      </w:r>
      <w:proofErr w:type="gramStart"/>
      <w:r w:rsidRPr="00447899">
        <w:rPr>
          <w:lang w:val="en-US"/>
        </w:rPr>
        <w:t>i.e.</w:t>
      </w:r>
      <w:proofErr w:type="gramEnd"/>
      <w:r w:rsidRPr="00447899">
        <w:rPr>
          <w:lang w:val="en-US"/>
        </w:rPr>
        <w:t xml:space="preserve"> SS block or CSI-RS) to derive a downlink link quality metric (e.g. SINR)</w:t>
      </w:r>
      <w:r w:rsidR="00863043" w:rsidRPr="00447899">
        <w:rPr>
          <w:lang w:val="en-US"/>
        </w:rPr>
        <w:t xml:space="preserve"> as same as Rel-15 RLM/BFD</w:t>
      </w:r>
      <w:r w:rsidRPr="00447899">
        <w:rPr>
          <w:lang w:val="en-US"/>
        </w:rPr>
        <w:t xml:space="preserve">. </w:t>
      </w:r>
    </w:p>
    <w:p w14:paraId="66B3283F" w14:textId="77777777" w:rsidR="000E7BE4" w:rsidRPr="00447899" w:rsidRDefault="000E7BE4" w:rsidP="000E7BE4">
      <w:pPr>
        <w:rPr>
          <w:lang w:val="en-US"/>
        </w:rPr>
      </w:pPr>
      <w:r w:rsidRPr="00447899">
        <w:rPr>
          <w:lang w:val="en-US"/>
        </w:rPr>
        <w:t>The CDF curves are to be provided for measurement errors for downlink link quality metric:</w:t>
      </w:r>
    </w:p>
    <w:p w14:paraId="021BF186" w14:textId="77777777" w:rsidR="000E7BE4" w:rsidRPr="00A3257F" w:rsidRDefault="000E7BE4" w:rsidP="000E7BE4">
      <w:r w:rsidRPr="00A3257F">
        <w:t>•</w:t>
      </w:r>
      <w:r w:rsidRPr="00A3257F">
        <w:tab/>
        <w:t xml:space="preserve">Delta SINR = (estimated SINR – ideal SINR) </w:t>
      </w:r>
      <w:r w:rsidRPr="00A3257F">
        <w:tab/>
        <w:t>[dB]</w:t>
      </w:r>
    </w:p>
    <w:bookmarkEnd w:id="4"/>
    <w:bookmarkEnd w:id="5"/>
    <w:p w14:paraId="58E9BDBF" w14:textId="2F6A663B" w:rsidR="0036407F" w:rsidRPr="00447899" w:rsidRDefault="000E7BE4" w:rsidP="000E7BE4">
      <w:pPr>
        <w:rPr>
          <w:lang w:val="en-US"/>
        </w:rPr>
      </w:pPr>
      <w:r w:rsidRPr="00447899">
        <w:rPr>
          <w:lang w:val="en-US"/>
        </w:rPr>
        <w:t xml:space="preserve">Interest companies are encouraged to </w:t>
      </w:r>
      <w:r w:rsidR="00B208BF" w:rsidRPr="00447899">
        <w:rPr>
          <w:lang w:val="en-US"/>
        </w:rPr>
        <w:t>evaluate</w:t>
      </w:r>
      <w:r w:rsidR="00863043" w:rsidRPr="00447899">
        <w:rPr>
          <w:lang w:val="en-US"/>
        </w:rPr>
        <w:t xml:space="preserve"> the </w:t>
      </w:r>
      <w:r w:rsidRPr="00447899">
        <w:rPr>
          <w:lang w:val="en-US"/>
        </w:rPr>
        <w:t xml:space="preserve">measurement accuracy </w:t>
      </w:r>
      <w:r w:rsidR="00863043" w:rsidRPr="00447899">
        <w:rPr>
          <w:lang w:val="en-US"/>
        </w:rPr>
        <w:t>impact due to 1Rx</w:t>
      </w:r>
      <w:r w:rsidRPr="00447899">
        <w:rPr>
          <w:lang w:val="en-US"/>
        </w:rPr>
        <w:t xml:space="preserve">. </w:t>
      </w:r>
    </w:p>
    <w:p w14:paraId="722BA065" w14:textId="77777777" w:rsidR="00C0754F" w:rsidRPr="000D7404" w:rsidRDefault="00C0754F" w:rsidP="00C0754F">
      <w:pPr>
        <w:pStyle w:val="Heading1"/>
        <w:jc w:val="both"/>
        <w:rPr>
          <w:lang w:val="en-US"/>
        </w:rPr>
      </w:pPr>
      <w:r w:rsidRPr="000D7404">
        <w:rPr>
          <w:lang w:val="en-US"/>
        </w:rPr>
        <w:lastRenderedPageBreak/>
        <w:t>Reference</w:t>
      </w:r>
    </w:p>
    <w:p w14:paraId="08246571" w14:textId="3C699D4D" w:rsidR="00E20996" w:rsidRPr="00A3257F" w:rsidRDefault="005B7F51" w:rsidP="00212BD2">
      <w:pPr>
        <w:pStyle w:val="ListParagraph"/>
        <w:numPr>
          <w:ilvl w:val="0"/>
          <w:numId w:val="5"/>
        </w:numPr>
        <w:rPr>
          <w:rFonts w:eastAsia="SimSun"/>
          <w:sz w:val="20"/>
          <w:szCs w:val="20"/>
          <w:lang w:val="en-GB"/>
        </w:rPr>
      </w:pPr>
      <w:r w:rsidRPr="00A3257F">
        <w:rPr>
          <w:rFonts w:eastAsia="SimSun"/>
          <w:sz w:val="20"/>
          <w:szCs w:val="20"/>
          <w:lang w:val="en-GB"/>
        </w:rPr>
        <w:t>RP-211038, Revised WID on support of reduced capability NR devices, Ericsson</w:t>
      </w:r>
    </w:p>
    <w:p w14:paraId="40B13A33" w14:textId="77777777" w:rsidR="00B44104" w:rsidRPr="00447899" w:rsidRDefault="00B44104" w:rsidP="00B44104">
      <w:pPr>
        <w:rPr>
          <w:rFonts w:eastAsia="SimSun"/>
          <w:lang w:val="en-US"/>
        </w:rPr>
      </w:pPr>
    </w:p>
    <w:sectPr w:rsidR="00B44104" w:rsidRPr="00447899" w:rsidSect="00CD43C3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72E29" w14:textId="77777777" w:rsidR="00E45915" w:rsidRDefault="00E45915">
      <w:r>
        <w:separator/>
      </w:r>
    </w:p>
  </w:endnote>
  <w:endnote w:type="continuationSeparator" w:id="0">
    <w:p w14:paraId="4D1F92B5" w14:textId="77777777" w:rsidR="00E45915" w:rsidRDefault="00E4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CC4F9" w14:textId="77777777" w:rsidR="002459BC" w:rsidRDefault="002459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2459BC" w:rsidRDefault="002459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C9FFA" w14:textId="77777777" w:rsidR="002459BC" w:rsidRDefault="002459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2788">
      <w:rPr>
        <w:rStyle w:val="PageNumber"/>
      </w:rPr>
      <w:t>3</w:t>
    </w:r>
    <w:r>
      <w:rPr>
        <w:rStyle w:val="PageNumber"/>
      </w:rPr>
      <w:fldChar w:fldCharType="end"/>
    </w:r>
  </w:p>
  <w:p w14:paraId="53820B6B" w14:textId="77777777" w:rsidR="002459BC" w:rsidRDefault="002459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C9222" w14:textId="77777777" w:rsidR="00E45915" w:rsidRDefault="00E45915">
      <w:r>
        <w:separator/>
      </w:r>
    </w:p>
  </w:footnote>
  <w:footnote w:type="continuationSeparator" w:id="0">
    <w:p w14:paraId="6AA16297" w14:textId="77777777" w:rsidR="00E45915" w:rsidRDefault="00E45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AF5400"/>
    <w:multiLevelType w:val="hybridMultilevel"/>
    <w:tmpl w:val="A18AC7E2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5"/>
  </w:num>
  <w:num w:numId="9">
    <w:abstractNumId w:val="10"/>
  </w:num>
  <w:num w:numId="10">
    <w:abstractNumId w:val="3"/>
  </w:num>
  <w:num w:numId="11">
    <w:abstractNumId w:val="8"/>
  </w:num>
  <w:num w:numId="12">
    <w:abstractNumId w:val="9"/>
  </w:num>
  <w:num w:numId="13">
    <w:abstractNumId w:val="1"/>
  </w:num>
  <w:num w:numId="14">
    <w:abstractNumId w:val="7"/>
  </w:num>
  <w:num w:numId="1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D91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404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5F76"/>
    <w:rsid w:val="000E6208"/>
    <w:rsid w:val="000E63A8"/>
    <w:rsid w:val="000E6A1B"/>
    <w:rsid w:val="000E6B84"/>
    <w:rsid w:val="000E6DFE"/>
    <w:rsid w:val="000E6F2D"/>
    <w:rsid w:val="000E725C"/>
    <w:rsid w:val="000E7792"/>
    <w:rsid w:val="000E7BE4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525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40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08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82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061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138"/>
    <w:rsid w:val="003B2506"/>
    <w:rsid w:val="003B2540"/>
    <w:rsid w:val="003B2729"/>
    <w:rsid w:val="003B2A9F"/>
    <w:rsid w:val="003B2F3A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BDF"/>
    <w:rsid w:val="003D0B81"/>
    <w:rsid w:val="003D0E8A"/>
    <w:rsid w:val="003D13BE"/>
    <w:rsid w:val="003D153E"/>
    <w:rsid w:val="003D161A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AC4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E7E2B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AD9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0DA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899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3DF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5EB"/>
    <w:rsid w:val="004D4691"/>
    <w:rsid w:val="004D48DE"/>
    <w:rsid w:val="004D4BFB"/>
    <w:rsid w:val="004D560D"/>
    <w:rsid w:val="004D5664"/>
    <w:rsid w:val="004D57EC"/>
    <w:rsid w:val="004D5F99"/>
    <w:rsid w:val="004D60E0"/>
    <w:rsid w:val="004D6385"/>
    <w:rsid w:val="004D67CB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669"/>
    <w:rsid w:val="00572E8C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6A0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5D6"/>
    <w:rsid w:val="00662900"/>
    <w:rsid w:val="00662D61"/>
    <w:rsid w:val="00663237"/>
    <w:rsid w:val="00663521"/>
    <w:rsid w:val="0066363C"/>
    <w:rsid w:val="006638D3"/>
    <w:rsid w:val="00663A9A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643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9B1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43A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658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3E39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8F8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1DE3"/>
    <w:rsid w:val="00862835"/>
    <w:rsid w:val="00862AC4"/>
    <w:rsid w:val="00862E40"/>
    <w:rsid w:val="00863043"/>
    <w:rsid w:val="008632C0"/>
    <w:rsid w:val="00863493"/>
    <w:rsid w:val="00863FFB"/>
    <w:rsid w:val="00864140"/>
    <w:rsid w:val="00864183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16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40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A61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DAF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7D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4CB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57F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2C"/>
    <w:rsid w:val="00A6113B"/>
    <w:rsid w:val="00A61816"/>
    <w:rsid w:val="00A619B4"/>
    <w:rsid w:val="00A61E45"/>
    <w:rsid w:val="00A61EF1"/>
    <w:rsid w:val="00A61F41"/>
    <w:rsid w:val="00A61FED"/>
    <w:rsid w:val="00A620F7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05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43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8BF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B9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CC1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C87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124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42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6BC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A3A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000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788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168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4E5D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974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3B5F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1A1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50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2C4D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5915"/>
    <w:rsid w:val="00E4693E"/>
    <w:rsid w:val="00E47CFA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D64"/>
    <w:rsid w:val="00EA1E34"/>
    <w:rsid w:val="00EA1EA3"/>
    <w:rsid w:val="00EA2299"/>
    <w:rsid w:val="00EA22B3"/>
    <w:rsid w:val="00EA29D0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25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5F68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A6B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463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6FC8"/>
    <w:rsid w:val="00FD705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3E83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89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478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7899"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iPriority w:val="99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rPr>
      <w:i/>
    </w:rPr>
  </w:style>
  <w:style w:type="paragraph" w:customStyle="1" w:styleId="table">
    <w:name w:val="table"/>
    <w:basedOn w:val="Normal"/>
    <w:next w:val="Normal"/>
    <w:pPr>
      <w:jc w:val="center"/>
    </w:pPr>
  </w:style>
  <w:style w:type="paragraph" w:styleId="BodyText">
    <w:name w:val="Body Text"/>
    <w:basedOn w:val="Normal"/>
    <w:pPr>
      <w:spacing w:after="120"/>
    </w:pPr>
    <w:rPr>
      <w:sz w:val="24"/>
    </w:rPr>
  </w:style>
  <w:style w:type="paragraph" w:customStyle="1" w:styleId="HE">
    <w:name w:val="HE"/>
    <w:basedOn w:val="Normal"/>
    <w:rPr>
      <w:b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ext">
    <w:name w:val="text"/>
    <w:basedOn w:val="Normal"/>
    <w:link w:val="textChar"/>
    <w:qFormat/>
    <w:pPr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tabs>
        <w:tab w:val="num" w:pos="360"/>
      </w:tabs>
      <w:spacing w:before="60" w:after="60"/>
      <w:ind w:left="360" w:hanging="360"/>
    </w:pPr>
  </w:style>
  <w:style w:type="paragraph" w:styleId="BodyTextIndent">
    <w:name w:val="Body Text Indent"/>
    <w:basedOn w:val="Normal"/>
    <w:pPr>
      <w:spacing w:before="240"/>
      <w:ind w:left="360"/>
    </w:pPr>
    <w:rPr>
      <w:i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/>
    </w:pPr>
  </w:style>
  <w:style w:type="paragraph" w:styleId="BodyText2">
    <w:name w:val="Body Text 2"/>
    <w:basedOn w:val="Normal"/>
    <w:rPr>
      <w:sz w:val="24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line="280" w:lineRule="atLeast"/>
      <w:ind w:left="360" w:hanging="360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spacing w:before="12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99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numPr>
        <w:numId w:val="7"/>
      </w:numPr>
      <w:spacing w:after="0"/>
    </w:pPr>
    <w:rPr>
      <w:rFonts w:ascii="Calibri" w:eastAsia="SimSun" w:hAnsi="Calibri"/>
      <w:szCs w:val="24"/>
      <w:lang w:val="en-GB"/>
    </w:rPr>
  </w:style>
  <w:style w:type="paragraph" w:customStyle="1" w:styleId="bullet2">
    <w:name w:val="bullet2"/>
    <w:basedOn w:val="text"/>
    <w:qFormat/>
    <w:rsid w:val="00C77CF8"/>
    <w:pPr>
      <w:numPr>
        <w:ilvl w:val="1"/>
        <w:numId w:val="7"/>
      </w:numPr>
      <w:spacing w:after="0"/>
    </w:pPr>
    <w:rPr>
      <w:rFonts w:ascii="Times" w:eastAsia="SimSun" w:hAnsi="Times"/>
      <w:szCs w:val="24"/>
      <w:lang w:val="en-GB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numPr>
        <w:ilvl w:val="2"/>
        <w:numId w:val="7"/>
      </w:numPr>
      <w:spacing w:after="0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numPr>
        <w:ilvl w:val="3"/>
        <w:numId w:val="7"/>
      </w:numPr>
      <w:spacing w:after="0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hAnsi="Calibri" w:cs="Calibri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C00889"/>
    <w:pPr>
      <w:spacing w:before="4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D2439D-E988-4CFC-B9D0-FD90DC63DB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CFF6FC-70F8-40C5-B920-FBA9D2F48A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5FA62-5661-4513-B716-C2404624DF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C2B3CDE7-7F8D-482B-88C1-418E0C31A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624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cp:lastModifiedBy>Santhan Thangarasa</cp:lastModifiedBy>
  <cp:revision>2</cp:revision>
  <dcterms:created xsi:type="dcterms:W3CDTF">2021-08-26T16:19:00Z</dcterms:created>
  <dcterms:modified xsi:type="dcterms:W3CDTF">2021-08-26T16:19:00Z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