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41442" w14:textId="7C515ED9"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sidR="00241400">
        <w:rPr>
          <w:rFonts w:eastAsia="宋体" w:cs="Arial"/>
          <w:noProof w:val="0"/>
          <w:sz w:val="24"/>
          <w:szCs w:val="24"/>
        </w:rPr>
        <w:t>100</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7E57B8" w:rsidRPr="007E57B8">
        <w:rPr>
          <w:rFonts w:eastAsia="宋体" w:cs="Arial"/>
          <w:noProof w:val="0"/>
          <w:sz w:val="24"/>
          <w:szCs w:val="24"/>
        </w:rPr>
        <w:t>R4-2113011</w:t>
      </w:r>
    </w:p>
    <w:p w14:paraId="5229F886" w14:textId="77777777"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241400">
        <w:rPr>
          <w:rFonts w:ascii="Arial" w:eastAsia="宋体" w:hAnsi="Arial" w:cs="Arial"/>
          <w:b/>
          <w:sz w:val="24"/>
          <w:szCs w:val="24"/>
          <w:lang w:eastAsia="zh-CN"/>
        </w:rPr>
        <w:t>August</w:t>
      </w:r>
      <w:r w:rsidR="00064637">
        <w:rPr>
          <w:rFonts w:ascii="Arial" w:eastAsia="宋体" w:hAnsi="Arial" w:cs="Arial"/>
          <w:b/>
          <w:sz w:val="24"/>
          <w:szCs w:val="24"/>
        </w:rPr>
        <w:t xml:space="preserve"> 1</w:t>
      </w:r>
      <w:r w:rsidR="00241400">
        <w:rPr>
          <w:rFonts w:ascii="Arial" w:eastAsia="宋体" w:hAnsi="Arial" w:cs="Arial"/>
          <w:b/>
          <w:sz w:val="24"/>
          <w:szCs w:val="24"/>
        </w:rPr>
        <w:t>6</w:t>
      </w:r>
      <w:r w:rsidR="00064637" w:rsidRPr="00554EFC">
        <w:rPr>
          <w:rFonts w:ascii="Arial" w:eastAsia="宋体" w:hAnsi="Arial" w:cs="Arial"/>
          <w:b/>
          <w:sz w:val="24"/>
          <w:szCs w:val="24"/>
          <w:vertAlign w:val="superscript"/>
        </w:rPr>
        <w:t>th</w:t>
      </w:r>
      <w:r w:rsidR="00064637">
        <w:rPr>
          <w:rFonts w:ascii="Arial" w:eastAsia="宋体" w:hAnsi="Arial" w:cs="Arial"/>
          <w:b/>
          <w:sz w:val="24"/>
          <w:szCs w:val="24"/>
        </w:rPr>
        <w:t xml:space="preserve"> - 27</w:t>
      </w:r>
      <w:r w:rsidR="00064637" w:rsidRPr="00380402">
        <w:rPr>
          <w:rFonts w:ascii="Arial" w:eastAsia="宋体" w:hAnsi="Arial" w:cs="Arial"/>
          <w:b/>
          <w:sz w:val="24"/>
          <w:szCs w:val="24"/>
          <w:vertAlign w:val="superscript"/>
        </w:rPr>
        <w:t>th</w:t>
      </w:r>
      <w:r w:rsidRPr="006505F4">
        <w:rPr>
          <w:rFonts w:ascii="Arial" w:eastAsia="宋体" w:hAnsi="Arial" w:cs="Arial"/>
          <w:b/>
          <w:sz w:val="24"/>
          <w:szCs w:val="24"/>
        </w:rPr>
        <w:t>, 2021</w:t>
      </w:r>
    </w:p>
    <w:p w14:paraId="2F3010A3" w14:textId="77777777" w:rsidR="00027C14" w:rsidRPr="009F5796"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10B876B7"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E02882" w:rsidRPr="00E02882">
        <w:rPr>
          <w:rFonts w:ascii="Arial" w:hAnsi="Arial" w:cs="Arial"/>
          <w:sz w:val="22"/>
        </w:rPr>
        <w:t>Remaining issues in Power class related requirements and Reply LS</w:t>
      </w:r>
      <w:r w:rsidR="008D223C">
        <w:rPr>
          <w:rFonts w:ascii="Arial" w:hAnsi="Arial" w:cs="Arial"/>
          <w:sz w:val="22"/>
        </w:rPr>
        <w:t xml:space="preserve"> to GCF</w:t>
      </w:r>
    </w:p>
    <w:p w14:paraId="20128F93" w14:textId="178134DC"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241400">
        <w:rPr>
          <w:rFonts w:ascii="Arial" w:hAnsi="Arial" w:cs="Arial"/>
          <w:sz w:val="22"/>
          <w:lang w:val="en-US"/>
        </w:rPr>
        <w:t>9.7.</w:t>
      </w:r>
      <w:r w:rsidR="00E02882">
        <w:rPr>
          <w:rFonts w:ascii="Arial" w:hAnsi="Arial" w:cs="Arial"/>
          <w:sz w:val="22"/>
          <w:lang w:val="en-US"/>
        </w:rPr>
        <w:t>4</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129E644A" w14:textId="57006E4D" w:rsidR="00583EA4" w:rsidRDefault="00AD6E33" w:rsidP="007C7F70">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RAN4#95-e, </w:t>
      </w:r>
      <w:r w:rsidR="00E86381">
        <w:rPr>
          <w:rFonts w:eastAsia="宋体"/>
          <w:lang w:eastAsia="zh-CN"/>
        </w:rPr>
        <w:t xml:space="preserve">a LS from GCF was received </w:t>
      </w:r>
      <w:r w:rsidR="00A953C4">
        <w:rPr>
          <w:rFonts w:eastAsia="宋体"/>
          <w:lang w:eastAsia="zh-CN"/>
        </w:rPr>
        <w:t>[</w:t>
      </w:r>
      <w:r w:rsidR="006C6BDE">
        <w:rPr>
          <w:rFonts w:eastAsia="宋体"/>
          <w:lang w:eastAsia="zh-CN"/>
        </w:rPr>
        <w:t>1</w:t>
      </w:r>
      <w:r w:rsidR="00A953C4">
        <w:rPr>
          <w:rFonts w:eastAsia="宋体"/>
          <w:lang w:eastAsia="zh-CN"/>
        </w:rPr>
        <w:t xml:space="preserve">] in which clarification questions were asked regarding power class inconsistencies. </w:t>
      </w:r>
      <w:r w:rsidR="00583EA4">
        <w:rPr>
          <w:rFonts w:eastAsia="宋体"/>
          <w:lang w:eastAsia="zh-CN"/>
        </w:rPr>
        <w:t xml:space="preserve">However, since the discussion was closely combined with the controversial discussion of </w:t>
      </w:r>
      <w:proofErr w:type="spellStart"/>
      <w:r w:rsidR="00583EA4">
        <w:rPr>
          <w:rFonts w:eastAsia="宋体"/>
          <w:lang w:eastAsia="zh-CN"/>
        </w:rPr>
        <w:t>TxD</w:t>
      </w:r>
      <w:proofErr w:type="spellEnd"/>
      <w:r w:rsidR="00583EA4">
        <w:rPr>
          <w:rFonts w:eastAsia="宋体"/>
          <w:lang w:eastAsia="zh-CN"/>
        </w:rPr>
        <w:t xml:space="preserve">, progress was quite slow, particularly for Rel-15. Only </w:t>
      </w:r>
      <w:r w:rsidR="00A953C4">
        <w:rPr>
          <w:rFonts w:eastAsia="宋体"/>
          <w:lang w:eastAsia="zh-CN"/>
        </w:rPr>
        <w:t>a</w:t>
      </w:r>
      <w:r w:rsidR="00583EA4">
        <w:rPr>
          <w:rFonts w:eastAsia="宋体"/>
          <w:lang w:eastAsia="zh-CN"/>
        </w:rPr>
        <w:t>n</w:t>
      </w:r>
      <w:r w:rsidR="00A953C4">
        <w:rPr>
          <w:rFonts w:eastAsia="宋体"/>
          <w:lang w:eastAsia="zh-CN"/>
        </w:rPr>
        <w:t xml:space="preserve"> intermediate LS [</w:t>
      </w:r>
      <w:r w:rsidR="006C6BDE">
        <w:rPr>
          <w:rFonts w:eastAsia="宋体"/>
          <w:lang w:eastAsia="zh-CN"/>
        </w:rPr>
        <w:t>2</w:t>
      </w:r>
      <w:r w:rsidR="00A953C4">
        <w:rPr>
          <w:rFonts w:eastAsia="宋体"/>
          <w:lang w:eastAsia="zh-CN"/>
        </w:rPr>
        <w:t>] was sent back to reflect the progress for Rel-16</w:t>
      </w:r>
      <w:r w:rsidR="00583EA4">
        <w:rPr>
          <w:rFonts w:eastAsia="宋体"/>
          <w:lang w:eastAsia="zh-CN"/>
        </w:rPr>
        <w:t xml:space="preserve"> in RAN4#96-e</w:t>
      </w:r>
      <w:r w:rsidR="00A953C4">
        <w:rPr>
          <w:rFonts w:eastAsia="宋体"/>
          <w:lang w:eastAsia="zh-CN"/>
        </w:rPr>
        <w:t>.</w:t>
      </w:r>
      <w:r w:rsidR="00583EA4">
        <w:rPr>
          <w:rFonts w:eastAsia="宋体"/>
          <w:lang w:eastAsia="zh-CN"/>
        </w:rPr>
        <w:t xml:space="preserve"> </w:t>
      </w:r>
    </w:p>
    <w:p w14:paraId="31743B72" w14:textId="7D25733E" w:rsidR="00583EA4" w:rsidRDefault="00A953C4" w:rsidP="007C7F70">
      <w:pPr>
        <w:overflowPunct/>
        <w:autoSpaceDE/>
        <w:autoSpaceDN/>
        <w:adjustRightInd/>
        <w:jc w:val="both"/>
        <w:textAlignment w:val="auto"/>
        <w:rPr>
          <w:rFonts w:eastAsia="宋体"/>
          <w:lang w:eastAsia="zh-CN"/>
        </w:rPr>
      </w:pPr>
      <w:r>
        <w:rPr>
          <w:rFonts w:eastAsia="宋体"/>
          <w:lang w:eastAsia="zh-CN"/>
        </w:rPr>
        <w:t xml:space="preserve">Only in very recent meetings, with the conclusion that </w:t>
      </w:r>
      <w:proofErr w:type="spellStart"/>
      <w:r>
        <w:rPr>
          <w:rFonts w:eastAsia="宋体"/>
          <w:lang w:eastAsia="zh-CN"/>
        </w:rPr>
        <w:t>TxD</w:t>
      </w:r>
      <w:proofErr w:type="spellEnd"/>
      <w:r>
        <w:rPr>
          <w:rFonts w:eastAsia="宋体"/>
          <w:lang w:eastAsia="zh-CN"/>
        </w:rPr>
        <w:t xml:space="preserve"> signalling is possible for Rel-15, th</w:t>
      </w:r>
      <w:r w:rsidR="00583EA4">
        <w:rPr>
          <w:rFonts w:eastAsia="宋体"/>
          <w:lang w:eastAsia="zh-CN"/>
        </w:rPr>
        <w:t>ere was significant progress in this topic, e.g. in the WF [</w:t>
      </w:r>
      <w:r w:rsidR="006C6BDE">
        <w:rPr>
          <w:rFonts w:eastAsia="宋体"/>
          <w:lang w:eastAsia="zh-CN"/>
        </w:rPr>
        <w:t>3</w:t>
      </w:r>
      <w:r w:rsidR="00583EA4">
        <w:rPr>
          <w:rFonts w:eastAsia="宋体"/>
          <w:lang w:eastAsia="zh-CN"/>
        </w:rPr>
        <w:t>] and endorsed CR in [</w:t>
      </w:r>
      <w:r w:rsidR="006C6BDE">
        <w:rPr>
          <w:rFonts w:eastAsia="宋体"/>
          <w:lang w:eastAsia="zh-CN"/>
        </w:rPr>
        <w:t>4</w:t>
      </w:r>
      <w:r w:rsidR="00583EA4">
        <w:rPr>
          <w:rFonts w:eastAsia="宋体"/>
          <w:lang w:eastAsia="zh-CN"/>
        </w:rPr>
        <w:t xml:space="preserve">]. The progress is also documented in TP for </w:t>
      </w:r>
      <w:proofErr w:type="spellStart"/>
      <w:r w:rsidR="00583EA4">
        <w:rPr>
          <w:rFonts w:eastAsia="宋体"/>
          <w:lang w:eastAsia="zh-CN"/>
        </w:rPr>
        <w:t>TxD</w:t>
      </w:r>
      <w:proofErr w:type="spellEnd"/>
      <w:r w:rsidR="00583EA4">
        <w:rPr>
          <w:rFonts w:eastAsia="宋体"/>
          <w:lang w:eastAsia="zh-CN"/>
        </w:rPr>
        <w:t xml:space="preserve"> TR 38.83</w:t>
      </w:r>
      <w:r w:rsidR="00583EA4" w:rsidRPr="007E57B8">
        <w:rPr>
          <w:rFonts w:eastAsia="宋体"/>
          <w:lang w:eastAsia="zh-CN"/>
        </w:rPr>
        <w:t>7 [</w:t>
      </w:r>
      <w:r w:rsidR="006C6BDE" w:rsidRPr="007E57B8">
        <w:rPr>
          <w:rFonts w:eastAsia="宋体"/>
          <w:lang w:eastAsia="zh-CN"/>
        </w:rPr>
        <w:t>5</w:t>
      </w:r>
      <w:r w:rsidR="00583EA4" w:rsidRPr="007E57B8">
        <w:rPr>
          <w:rFonts w:eastAsia="宋体"/>
          <w:lang w:eastAsia="zh-CN"/>
        </w:rPr>
        <w:t>][</w:t>
      </w:r>
      <w:r w:rsidR="006C6BDE" w:rsidRPr="007E57B8">
        <w:rPr>
          <w:rFonts w:eastAsia="宋体"/>
          <w:lang w:eastAsia="zh-CN"/>
        </w:rPr>
        <w:t>6</w:t>
      </w:r>
      <w:r w:rsidR="00583EA4" w:rsidRPr="007E57B8">
        <w:rPr>
          <w:rFonts w:eastAsia="宋体"/>
          <w:lang w:eastAsia="zh-CN"/>
        </w:rPr>
        <w:t>].</w:t>
      </w:r>
    </w:p>
    <w:p w14:paraId="2694EDF5" w14:textId="747C8A50" w:rsidR="00583EA4" w:rsidRDefault="00583EA4" w:rsidP="007C7F70">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this contribution, we provide our views on these remaining issues, and provide a draft reply LS for GCF</w:t>
      </w:r>
      <w:r w:rsidR="00AF7F88">
        <w:rPr>
          <w:rFonts w:eastAsia="宋体"/>
          <w:lang w:eastAsia="zh-CN"/>
        </w:rPr>
        <w:t>. It is proposed to close this issue in this meeting.</w:t>
      </w:r>
    </w:p>
    <w:p w14:paraId="74A7A623" w14:textId="6F918C84" w:rsidR="00601BDC" w:rsidRDefault="00FD75DD" w:rsidP="00601BDC">
      <w:pPr>
        <w:pStyle w:val="1"/>
        <w:rPr>
          <w:rFonts w:eastAsia="宋体"/>
          <w:lang w:eastAsia="zh-CN"/>
        </w:rPr>
      </w:pPr>
      <w:r w:rsidRPr="00E14F5F">
        <w:rPr>
          <w:rFonts w:eastAsia="宋体"/>
          <w:lang w:eastAsia="zh-CN"/>
        </w:rPr>
        <w:t>Discussion</w:t>
      </w:r>
    </w:p>
    <w:p w14:paraId="54FB081A" w14:textId="30BD28BE" w:rsidR="000C59D9" w:rsidRDefault="000C59D9" w:rsidP="000C59D9">
      <w:pPr>
        <w:overflowPunct/>
        <w:autoSpaceDE/>
        <w:autoSpaceDN/>
        <w:adjustRightInd/>
        <w:jc w:val="both"/>
        <w:textAlignment w:val="auto"/>
        <w:rPr>
          <w:rFonts w:eastAsia="宋体"/>
          <w:b/>
          <w:sz w:val="21"/>
          <w:u w:val="single"/>
          <w:lang w:eastAsia="zh-CN"/>
        </w:rPr>
      </w:pPr>
      <w:r>
        <w:rPr>
          <w:rFonts w:eastAsia="宋体"/>
          <w:b/>
          <w:sz w:val="21"/>
          <w:u w:val="single"/>
          <w:lang w:eastAsia="zh-CN"/>
        </w:rPr>
        <w:t>Rel-15 EN-DC power class Related</w:t>
      </w:r>
    </w:p>
    <w:p w14:paraId="75376E48" w14:textId="7A184B29" w:rsidR="000C59D9" w:rsidRDefault="000C59D9" w:rsidP="000C59D9">
      <w:pPr>
        <w:overflowPunct/>
        <w:autoSpaceDE/>
        <w:autoSpaceDN/>
        <w:adjustRightInd/>
        <w:jc w:val="both"/>
        <w:textAlignment w:val="auto"/>
      </w:pPr>
      <w:r>
        <w:rPr>
          <w:rFonts w:eastAsia="宋体" w:hint="eastAsia"/>
          <w:lang w:eastAsia="zh-CN"/>
        </w:rPr>
        <w:t>In</w:t>
      </w:r>
      <w:r>
        <w:rPr>
          <w:rFonts w:eastAsia="宋体"/>
          <w:lang w:eastAsia="zh-CN"/>
        </w:rPr>
        <w:t xml:space="preserve"> RA</w:t>
      </w:r>
      <w:r>
        <w:rPr>
          <w:rFonts w:eastAsia="宋体" w:hint="eastAsia"/>
          <w:lang w:eastAsia="zh-CN"/>
        </w:rPr>
        <w:t>N</w:t>
      </w:r>
      <w:r>
        <w:rPr>
          <w:rFonts w:eastAsia="宋体"/>
          <w:lang w:eastAsia="zh-CN"/>
        </w:rPr>
        <w:t>4#99-e, a CR was endorsed in [</w:t>
      </w:r>
      <w:r w:rsidR="006C6BDE">
        <w:rPr>
          <w:rFonts w:eastAsia="宋体"/>
          <w:lang w:eastAsia="zh-CN"/>
        </w:rPr>
        <w:t>4</w:t>
      </w:r>
      <w:r>
        <w:rPr>
          <w:rFonts w:eastAsia="宋体"/>
          <w:lang w:eastAsia="zh-CN"/>
        </w:rPr>
        <w:t xml:space="preserve">] to correct the </w:t>
      </w:r>
      <w:r w:rsidRPr="000A6531">
        <w:t xml:space="preserve">general description of EN-DC related power class based on the </w:t>
      </w:r>
      <w:proofErr w:type="spellStart"/>
      <w:r w:rsidRPr="000A6531">
        <w:t>TxD</w:t>
      </w:r>
      <w:proofErr w:type="spellEnd"/>
      <w:r w:rsidRPr="000A6531">
        <w:t xml:space="preserve"> capabilit</w:t>
      </w:r>
      <w:r>
        <w:t xml:space="preserve">y. With the </w:t>
      </w:r>
    </w:p>
    <w:p w14:paraId="043EEE53" w14:textId="02FEBB06" w:rsidR="000C59D9" w:rsidRDefault="000C59D9" w:rsidP="000C59D9">
      <w:pPr>
        <w:overflowPunct/>
        <w:autoSpaceDE/>
        <w:autoSpaceDN/>
        <w:adjustRightInd/>
        <w:jc w:val="both"/>
        <w:textAlignment w:val="auto"/>
        <w:rPr>
          <w:rFonts w:eastAsia="宋体"/>
          <w:lang w:eastAsia="zh-CN"/>
        </w:rPr>
      </w:pPr>
      <w:r>
        <w:rPr>
          <w:rFonts w:eastAsia="宋体"/>
          <w:lang w:eastAsia="zh-CN"/>
        </w:rPr>
        <w:t>After that, a Rel-17 WI was agreed in RAN#92</w:t>
      </w:r>
      <w:r w:rsidR="006C6BDE">
        <w:rPr>
          <w:rFonts w:eastAsia="宋体"/>
          <w:lang w:eastAsia="zh-CN"/>
        </w:rPr>
        <w:t xml:space="preserve"> </w:t>
      </w:r>
      <w:r>
        <w:rPr>
          <w:rFonts w:eastAsia="宋体"/>
          <w:lang w:eastAsia="zh-CN"/>
        </w:rPr>
        <w:t>[</w:t>
      </w:r>
      <w:r w:rsidR="006C6BDE">
        <w:rPr>
          <w:rFonts w:eastAsia="宋体"/>
          <w:sz w:val="21"/>
          <w:lang w:eastAsia="zh-CN"/>
        </w:rPr>
        <w:t>7</w:t>
      </w:r>
      <w:r>
        <w:rPr>
          <w:rFonts w:eastAsia="宋体"/>
          <w:lang w:eastAsia="zh-CN"/>
        </w:rPr>
        <w:t>]</w:t>
      </w:r>
      <w:r w:rsidR="00594AEF">
        <w:rPr>
          <w:rFonts w:eastAsia="宋体"/>
          <w:lang w:eastAsia="zh-CN"/>
        </w:rPr>
        <w:t xml:space="preserve">. </w:t>
      </w:r>
      <w:r>
        <w:rPr>
          <w:rFonts w:eastAsia="宋体" w:hint="eastAsia"/>
          <w:lang w:eastAsia="zh-CN"/>
        </w:rPr>
        <w:t>A</w:t>
      </w:r>
      <w:r>
        <w:rPr>
          <w:rFonts w:eastAsia="宋体"/>
          <w:lang w:eastAsia="zh-CN"/>
        </w:rPr>
        <w:t xml:space="preserve">lthough there is possible change of signalling release with the introduction of </w:t>
      </w:r>
      <w:proofErr w:type="spellStart"/>
      <w:r>
        <w:rPr>
          <w:rFonts w:eastAsia="宋体"/>
          <w:lang w:eastAsia="zh-CN"/>
        </w:rPr>
        <w:t>TxD</w:t>
      </w:r>
      <w:proofErr w:type="spellEnd"/>
      <w:r>
        <w:rPr>
          <w:rFonts w:eastAsia="宋体"/>
          <w:lang w:eastAsia="zh-CN"/>
        </w:rPr>
        <w:t xml:space="preserve"> as a Rel-17 WI, the</w:t>
      </w:r>
      <w:r w:rsidR="00594AEF">
        <w:rPr>
          <w:rFonts w:eastAsia="宋体"/>
          <w:lang w:eastAsia="zh-CN"/>
        </w:rPr>
        <w:t xml:space="preserve"> release independency to Rel-15 is likely to be kept as discussed in [</w:t>
      </w:r>
      <w:r w:rsidR="006C6BDE">
        <w:rPr>
          <w:rFonts w:eastAsia="宋体"/>
          <w:lang w:eastAsia="zh-CN"/>
        </w:rPr>
        <w:t>8</w:t>
      </w:r>
      <w:r w:rsidR="00594AEF">
        <w:rPr>
          <w:rFonts w:eastAsia="宋体"/>
          <w:lang w:eastAsia="zh-CN"/>
        </w:rPr>
        <w:t>]</w:t>
      </w:r>
      <w:r w:rsidR="00594AEF">
        <w:rPr>
          <w:rFonts w:eastAsia="宋体" w:hint="eastAsia"/>
          <w:lang w:eastAsia="zh-CN"/>
        </w:rPr>
        <w:t>,</w:t>
      </w:r>
      <w:r w:rsidR="00594AEF">
        <w:rPr>
          <w:rFonts w:eastAsia="宋体"/>
          <w:lang w:eastAsia="zh-CN"/>
        </w:rPr>
        <w:t xml:space="preserve"> so this CR was re-submitted in this meeting in [</w:t>
      </w:r>
      <w:r w:rsidR="006C6BDE">
        <w:rPr>
          <w:rFonts w:eastAsia="宋体"/>
          <w:lang w:eastAsia="zh-CN"/>
        </w:rPr>
        <w:t>9</w:t>
      </w:r>
      <w:r w:rsidR="00594AEF">
        <w:rPr>
          <w:rFonts w:eastAsia="宋体"/>
          <w:lang w:eastAsia="zh-CN"/>
        </w:rPr>
        <w:t>] to be add to spec.</w:t>
      </w:r>
    </w:p>
    <w:p w14:paraId="5BCD3C29" w14:textId="1DAA4B69" w:rsidR="00594AEF" w:rsidRDefault="00594AEF" w:rsidP="000C59D9">
      <w:pPr>
        <w:overflowPunct/>
        <w:autoSpaceDE/>
        <w:autoSpaceDN/>
        <w:adjustRightInd/>
        <w:jc w:val="both"/>
        <w:textAlignment w:val="auto"/>
        <w:rPr>
          <w:rFonts w:eastAsia="宋体"/>
          <w:b/>
          <w:lang w:eastAsia="zh-CN"/>
        </w:rPr>
      </w:pPr>
      <w:r w:rsidRPr="00F13B19">
        <w:rPr>
          <w:rFonts w:eastAsia="宋体" w:hint="eastAsia"/>
          <w:b/>
          <w:lang w:eastAsia="zh-CN"/>
        </w:rPr>
        <w:t>P</w:t>
      </w:r>
      <w:r w:rsidRPr="00F13B19">
        <w:rPr>
          <w:rFonts w:eastAsia="宋体"/>
          <w:b/>
          <w:lang w:eastAsia="zh-CN"/>
        </w:rPr>
        <w:t xml:space="preserve">roposal 1: Agree the changes </w:t>
      </w:r>
      <w:r w:rsidR="00F13B19" w:rsidRPr="00F13B19">
        <w:rPr>
          <w:rFonts w:eastAsia="宋体"/>
          <w:b/>
          <w:lang w:eastAsia="zh-CN"/>
        </w:rPr>
        <w:t xml:space="preserve">for general description of EN-DC power class as </w:t>
      </w:r>
      <w:r w:rsidR="00F13B19">
        <w:rPr>
          <w:rFonts w:eastAsia="宋体"/>
          <w:b/>
          <w:lang w:eastAsia="zh-CN"/>
        </w:rPr>
        <w:t>previously</w:t>
      </w:r>
      <w:r w:rsidR="00F13B19" w:rsidRPr="00F13B19">
        <w:rPr>
          <w:rFonts w:eastAsia="宋体"/>
          <w:b/>
          <w:lang w:eastAsia="zh-CN"/>
        </w:rPr>
        <w:t xml:space="preserve"> endorsed CR</w:t>
      </w:r>
      <w:r w:rsidR="00935AD3">
        <w:rPr>
          <w:rFonts w:eastAsia="宋体"/>
          <w:b/>
          <w:lang w:eastAsia="zh-CN"/>
        </w:rPr>
        <w:t>. (Re</w:t>
      </w:r>
      <w:r w:rsidR="00935AD3">
        <w:rPr>
          <w:rFonts w:eastAsia="宋体" w:hint="eastAsia"/>
          <w:b/>
          <w:lang w:eastAsia="zh-CN"/>
        </w:rPr>
        <w:t>s</w:t>
      </w:r>
      <w:r w:rsidR="00935AD3">
        <w:rPr>
          <w:rFonts w:eastAsia="宋体"/>
          <w:b/>
          <w:lang w:eastAsia="zh-CN"/>
        </w:rPr>
        <w:t>ubmission CR in [9])</w:t>
      </w:r>
    </w:p>
    <w:p w14:paraId="3E7A307B" w14:textId="77777777" w:rsidR="00F13B19" w:rsidRPr="00F13B19" w:rsidRDefault="00F13B19" w:rsidP="000C59D9">
      <w:pPr>
        <w:overflowPunct/>
        <w:autoSpaceDE/>
        <w:autoSpaceDN/>
        <w:adjustRightInd/>
        <w:jc w:val="both"/>
        <w:textAlignment w:val="auto"/>
        <w:rPr>
          <w:rFonts w:eastAsia="宋体"/>
          <w:b/>
          <w:lang w:eastAsia="zh-CN"/>
        </w:rPr>
      </w:pPr>
    </w:p>
    <w:p w14:paraId="22B15F7C" w14:textId="4BFF5F33" w:rsidR="008B24AD" w:rsidRDefault="00594AEF" w:rsidP="000C59D9">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addition, the </w:t>
      </w:r>
      <w:proofErr w:type="spellStart"/>
      <w:r>
        <w:rPr>
          <w:rFonts w:eastAsia="宋体"/>
          <w:lang w:eastAsia="zh-CN"/>
        </w:rPr>
        <w:t>Pcmax</w:t>
      </w:r>
      <w:proofErr w:type="spellEnd"/>
      <w:r>
        <w:rPr>
          <w:rFonts w:eastAsia="宋体"/>
          <w:lang w:eastAsia="zh-CN"/>
        </w:rPr>
        <w:t xml:space="preserve"> is also under continuous discussion </w:t>
      </w:r>
      <w:r w:rsidR="00F13B19">
        <w:rPr>
          <w:rFonts w:eastAsia="宋体"/>
          <w:lang w:eastAsia="zh-CN"/>
        </w:rPr>
        <w:t>for a long time, and [</w:t>
      </w:r>
      <w:proofErr w:type="gramStart"/>
      <w:r w:rsidR="00935AD3">
        <w:rPr>
          <w:rFonts w:eastAsia="宋体"/>
          <w:lang w:eastAsia="zh-CN"/>
        </w:rPr>
        <w:t>10</w:t>
      </w:r>
      <w:r w:rsidR="00F13B19">
        <w:rPr>
          <w:rFonts w:eastAsia="宋体"/>
          <w:lang w:eastAsia="zh-CN"/>
        </w:rPr>
        <w:t>][</w:t>
      </w:r>
      <w:proofErr w:type="gramEnd"/>
      <w:r w:rsidR="00935AD3">
        <w:rPr>
          <w:rFonts w:eastAsia="宋体"/>
          <w:lang w:eastAsia="zh-CN"/>
        </w:rPr>
        <w:t>11</w:t>
      </w:r>
      <w:r w:rsidR="00F13B19">
        <w:rPr>
          <w:rFonts w:eastAsia="宋体"/>
          <w:lang w:eastAsia="zh-CN"/>
        </w:rPr>
        <w:t xml:space="preserve">] was </w:t>
      </w:r>
      <w:r w:rsidR="006C7D61">
        <w:rPr>
          <w:rFonts w:eastAsia="宋体"/>
          <w:lang w:eastAsia="zh-CN"/>
        </w:rPr>
        <w:t xml:space="preserve">latest submission </w:t>
      </w:r>
      <w:r w:rsidR="00F13B19">
        <w:rPr>
          <w:rFonts w:eastAsia="宋体"/>
          <w:lang w:eastAsia="zh-CN"/>
        </w:rPr>
        <w:t xml:space="preserve">in </w:t>
      </w:r>
      <w:r w:rsidR="006C7D61">
        <w:rPr>
          <w:rFonts w:eastAsia="宋体"/>
          <w:lang w:eastAsia="zh-CN"/>
        </w:rPr>
        <w:t xml:space="preserve">RAN4#99-e. </w:t>
      </w:r>
      <w:r w:rsidR="008B24AD">
        <w:rPr>
          <w:rFonts w:eastAsia="宋体"/>
          <w:lang w:eastAsia="zh-CN"/>
        </w:rPr>
        <w:t xml:space="preserve">After some analysis, the </w:t>
      </w:r>
      <w:proofErr w:type="spellStart"/>
      <w:r w:rsidR="008B24AD">
        <w:rPr>
          <w:rFonts w:eastAsia="宋体"/>
          <w:lang w:eastAsia="zh-CN"/>
        </w:rPr>
        <w:t>Pcmax</w:t>
      </w:r>
      <w:proofErr w:type="spellEnd"/>
      <w:r w:rsidR="008B24AD">
        <w:rPr>
          <w:rFonts w:eastAsia="宋体"/>
          <w:lang w:eastAsia="zh-CN"/>
        </w:rPr>
        <w:t xml:space="preserve"> would need to be adjusted to ensure the </w:t>
      </w:r>
      <w:proofErr w:type="spellStart"/>
      <w:r w:rsidR="008B24AD">
        <w:rPr>
          <w:rFonts w:eastAsia="宋体"/>
          <w:lang w:eastAsia="zh-CN"/>
        </w:rPr>
        <w:t>Pcmax</w:t>
      </w:r>
      <w:proofErr w:type="spellEnd"/>
      <w:r w:rsidR="008B24AD">
        <w:rPr>
          <w:rFonts w:eastAsia="宋体"/>
          <w:lang w:eastAsia="zh-CN"/>
        </w:rPr>
        <w:t xml:space="preserve"> test, so leave </w:t>
      </w:r>
      <w:proofErr w:type="spellStart"/>
      <w:r w:rsidR="008B24AD">
        <w:rPr>
          <w:rFonts w:eastAsia="宋体"/>
          <w:lang w:eastAsia="zh-CN"/>
        </w:rPr>
        <w:t>Pcmax</w:t>
      </w:r>
      <w:proofErr w:type="spellEnd"/>
      <w:r w:rsidR="008B24AD">
        <w:rPr>
          <w:rFonts w:eastAsia="宋体"/>
          <w:lang w:eastAsia="zh-CN"/>
        </w:rPr>
        <w:t xml:space="preserve"> part unchanged is not good.</w:t>
      </w:r>
      <w:r w:rsidR="008B24AD" w:rsidRPr="008B24AD">
        <w:rPr>
          <w:rFonts w:eastAsia="宋体"/>
          <w:lang w:eastAsia="zh-CN"/>
        </w:rPr>
        <w:t xml:space="preserve"> </w:t>
      </w:r>
      <w:r w:rsidR="008B24AD">
        <w:rPr>
          <w:rFonts w:eastAsia="宋体"/>
          <w:lang w:eastAsia="zh-CN"/>
        </w:rPr>
        <w:t>Furthermore, as documented in the summary [</w:t>
      </w:r>
      <w:r w:rsidR="00935AD3">
        <w:rPr>
          <w:rFonts w:eastAsia="宋体"/>
          <w:lang w:eastAsia="zh-CN"/>
        </w:rPr>
        <w:t>12</w:t>
      </w:r>
      <w:r w:rsidR="008B24AD">
        <w:rPr>
          <w:rFonts w:eastAsia="宋体"/>
          <w:lang w:eastAsia="zh-CN"/>
        </w:rPr>
        <w:t>], it is admitted that they would have to be further revised based on the previous endorsed CR for general description.</w:t>
      </w:r>
    </w:p>
    <w:p w14:paraId="04E04CE8" w14:textId="451930DB" w:rsidR="008B24AD" w:rsidRDefault="008B24AD" w:rsidP="008B24AD">
      <w:pPr>
        <w:overflowPunct/>
        <w:autoSpaceDE/>
        <w:autoSpaceDN/>
        <w:adjustRightInd/>
        <w:jc w:val="both"/>
        <w:textAlignment w:val="auto"/>
        <w:rPr>
          <w:rFonts w:eastAsia="宋体"/>
          <w:b/>
          <w:lang w:eastAsia="zh-CN"/>
        </w:rPr>
      </w:pPr>
      <w:r w:rsidRPr="008B24AD">
        <w:rPr>
          <w:rFonts w:eastAsia="宋体" w:hint="eastAsia"/>
          <w:b/>
          <w:lang w:eastAsia="zh-CN"/>
        </w:rPr>
        <w:t>P</w:t>
      </w:r>
      <w:r w:rsidRPr="008B24AD">
        <w:rPr>
          <w:rFonts w:eastAsia="宋体"/>
          <w:b/>
          <w:lang w:eastAsia="zh-CN"/>
        </w:rPr>
        <w:t xml:space="preserve">roposal 2: The </w:t>
      </w:r>
      <w:proofErr w:type="spellStart"/>
      <w:r w:rsidRPr="008B24AD">
        <w:rPr>
          <w:rFonts w:eastAsia="宋体"/>
          <w:b/>
          <w:lang w:eastAsia="zh-CN"/>
        </w:rPr>
        <w:t>Pcmax</w:t>
      </w:r>
      <w:proofErr w:type="spellEnd"/>
      <w:r w:rsidRPr="008B24AD">
        <w:rPr>
          <w:rFonts w:eastAsia="宋体"/>
          <w:b/>
          <w:lang w:eastAsia="zh-CN"/>
        </w:rPr>
        <w:t xml:space="preserve"> need to be adjusted to reflect the changes</w:t>
      </w:r>
      <w:r>
        <w:rPr>
          <w:rFonts w:eastAsia="宋体"/>
          <w:b/>
          <w:lang w:eastAsia="zh-CN"/>
        </w:rPr>
        <w:t xml:space="preserve">, and the </w:t>
      </w:r>
      <w:proofErr w:type="spellStart"/>
      <w:r>
        <w:rPr>
          <w:rFonts w:eastAsia="宋体"/>
          <w:b/>
          <w:lang w:eastAsia="zh-CN"/>
        </w:rPr>
        <w:t>TxD</w:t>
      </w:r>
      <w:proofErr w:type="spellEnd"/>
      <w:r>
        <w:rPr>
          <w:rFonts w:eastAsia="宋体"/>
          <w:b/>
          <w:lang w:eastAsia="zh-CN"/>
        </w:rPr>
        <w:t xml:space="preserve"> signalling need to be used.</w:t>
      </w:r>
    </w:p>
    <w:p w14:paraId="21B7DE8D" w14:textId="566953FB" w:rsidR="008B24AD" w:rsidRDefault="008B24AD" w:rsidP="008B24AD">
      <w:pPr>
        <w:overflowPunct/>
        <w:autoSpaceDE/>
        <w:autoSpaceDN/>
        <w:adjustRightInd/>
        <w:jc w:val="both"/>
        <w:textAlignment w:val="auto"/>
        <w:rPr>
          <w:rFonts w:eastAsia="宋体"/>
          <w:lang w:eastAsia="zh-CN"/>
        </w:rPr>
      </w:pPr>
      <w:r w:rsidRPr="008B24AD">
        <w:rPr>
          <w:rFonts w:eastAsia="宋体" w:hint="eastAsia"/>
          <w:lang w:eastAsia="zh-CN"/>
        </w:rPr>
        <w:t>Another</w:t>
      </w:r>
      <w:r w:rsidRPr="008B24AD">
        <w:rPr>
          <w:rFonts w:eastAsia="宋体"/>
          <w:lang w:eastAsia="zh-CN"/>
        </w:rPr>
        <w:t xml:space="preserve"> </w:t>
      </w:r>
      <w:r>
        <w:rPr>
          <w:rFonts w:eastAsia="宋体"/>
          <w:lang w:eastAsia="zh-CN"/>
        </w:rPr>
        <w:t xml:space="preserve">discussion point whether the </w:t>
      </w:r>
      <w:proofErr w:type="spellStart"/>
      <w:r>
        <w:rPr>
          <w:rFonts w:eastAsia="宋体"/>
          <w:lang w:eastAsia="zh-CN"/>
        </w:rPr>
        <w:t>Pcmax</w:t>
      </w:r>
      <w:proofErr w:type="spellEnd"/>
      <w:r>
        <w:rPr>
          <w:rFonts w:eastAsia="宋体"/>
          <w:lang w:eastAsia="zh-CN"/>
        </w:rPr>
        <w:t xml:space="preserve"> is modified to use the lower possible power or according to declared NR power for NSA, i.e. Option 1 vs. Option 2 as in the WF and summary. </w:t>
      </w:r>
    </w:p>
    <w:p w14:paraId="610572A2" w14:textId="11F7072C" w:rsidR="007E701F" w:rsidRPr="008B24AD" w:rsidRDefault="004324D5" w:rsidP="008B24AD">
      <w:pPr>
        <w:numPr>
          <w:ilvl w:val="1"/>
          <w:numId w:val="48"/>
        </w:numPr>
        <w:overflowPunct/>
        <w:autoSpaceDE/>
        <w:autoSpaceDN/>
        <w:adjustRightInd/>
        <w:jc w:val="both"/>
        <w:textAlignment w:val="auto"/>
        <w:rPr>
          <w:rFonts w:eastAsia="宋体"/>
          <w:i/>
          <w:lang w:val="en-US" w:eastAsia="zh-CN"/>
        </w:rPr>
      </w:pPr>
      <w:r w:rsidRPr="008B24AD">
        <w:rPr>
          <w:rFonts w:eastAsia="宋体"/>
          <w:i/>
          <w:lang w:eastAsia="zh-CN"/>
        </w:rPr>
        <w:t xml:space="preserve">Option 1: The </w:t>
      </w:r>
      <w:proofErr w:type="spellStart"/>
      <w:r w:rsidRPr="008B24AD">
        <w:rPr>
          <w:rFonts w:eastAsia="宋体"/>
          <w:i/>
          <w:lang w:eastAsia="zh-CN"/>
        </w:rPr>
        <w:t>Pcmax</w:t>
      </w:r>
      <w:proofErr w:type="spellEnd"/>
      <w:r w:rsidRPr="008B24AD">
        <w:rPr>
          <w:rFonts w:eastAsia="宋体"/>
          <w:i/>
          <w:lang w:eastAsia="zh-CN"/>
        </w:rPr>
        <w:t xml:space="preserve"> for NR is modified to use the lower possible power class to decide the lower bound of the configured power</w:t>
      </w:r>
    </w:p>
    <w:p w14:paraId="290BAB49" w14:textId="4CDAE6B8" w:rsidR="007E701F" w:rsidRPr="008B24AD" w:rsidRDefault="004324D5" w:rsidP="008B24AD">
      <w:pPr>
        <w:numPr>
          <w:ilvl w:val="1"/>
          <w:numId w:val="48"/>
        </w:numPr>
        <w:overflowPunct/>
        <w:autoSpaceDE/>
        <w:autoSpaceDN/>
        <w:adjustRightInd/>
        <w:jc w:val="both"/>
        <w:textAlignment w:val="auto"/>
        <w:rPr>
          <w:rFonts w:eastAsia="宋体"/>
          <w:i/>
          <w:lang w:val="en-US" w:eastAsia="zh-CN"/>
        </w:rPr>
      </w:pPr>
      <w:r w:rsidRPr="008B24AD">
        <w:rPr>
          <w:rFonts w:eastAsia="宋体"/>
          <w:i/>
          <w:lang w:eastAsia="zh-CN"/>
        </w:rPr>
        <w:t xml:space="preserve">Option 2: The </w:t>
      </w:r>
      <w:proofErr w:type="spellStart"/>
      <w:r w:rsidRPr="008B24AD">
        <w:rPr>
          <w:rFonts w:eastAsia="宋体"/>
          <w:i/>
          <w:lang w:eastAsia="zh-CN"/>
        </w:rPr>
        <w:t>Pcmax</w:t>
      </w:r>
      <w:proofErr w:type="spellEnd"/>
      <w:r w:rsidRPr="008B24AD">
        <w:rPr>
          <w:rFonts w:eastAsia="宋体"/>
          <w:i/>
          <w:lang w:eastAsia="zh-CN"/>
        </w:rPr>
        <w:t xml:space="preserve"> for NR is modified according to the declared NR power capability for NSA so that the PHR becomes correct. </w:t>
      </w:r>
    </w:p>
    <w:p w14:paraId="21C7BA1F" w14:textId="77777777" w:rsidR="008B24AD" w:rsidRDefault="008B24AD" w:rsidP="008B24AD">
      <w:pPr>
        <w:overflowPunct/>
        <w:autoSpaceDE/>
        <w:autoSpaceDN/>
        <w:adjustRightInd/>
        <w:jc w:val="both"/>
        <w:textAlignment w:val="auto"/>
        <w:rPr>
          <w:rFonts w:eastAsia="宋体"/>
          <w:lang w:eastAsia="zh-CN"/>
        </w:rPr>
      </w:pPr>
    </w:p>
    <w:p w14:paraId="4606A4E0" w14:textId="5890F3CC" w:rsidR="008B24AD" w:rsidRDefault="008B24AD" w:rsidP="008B24AD">
      <w:pPr>
        <w:overflowPunct/>
        <w:autoSpaceDE/>
        <w:autoSpaceDN/>
        <w:adjustRightInd/>
        <w:jc w:val="both"/>
        <w:textAlignment w:val="auto"/>
        <w:rPr>
          <w:rFonts w:eastAsia="宋体"/>
          <w:lang w:eastAsia="zh-CN"/>
        </w:rPr>
      </w:pPr>
      <w:r>
        <w:rPr>
          <w:rFonts w:eastAsia="宋体"/>
          <w:lang w:eastAsia="zh-CN"/>
        </w:rPr>
        <w:lastRenderedPageBreak/>
        <w:t>Option 2 is theoretically more precise</w:t>
      </w:r>
      <w:r w:rsidR="00C35459">
        <w:rPr>
          <w:rFonts w:eastAsia="宋体"/>
          <w:lang w:eastAsia="zh-CN"/>
        </w:rPr>
        <w:t xml:space="preserve"> for PHR calculation</w:t>
      </w:r>
      <w:r>
        <w:rPr>
          <w:rFonts w:eastAsia="宋体"/>
          <w:lang w:eastAsia="zh-CN"/>
        </w:rPr>
        <w:t xml:space="preserve">, in case </w:t>
      </w:r>
      <w:proofErr w:type="spellStart"/>
      <w:r>
        <w:rPr>
          <w:rFonts w:eastAsia="宋体"/>
          <w:lang w:eastAsia="zh-CN"/>
        </w:rPr>
        <w:t>TxD</w:t>
      </w:r>
      <w:proofErr w:type="spellEnd"/>
      <w:r>
        <w:rPr>
          <w:rFonts w:eastAsia="宋体"/>
          <w:lang w:eastAsia="zh-CN"/>
        </w:rPr>
        <w:t xml:space="preserve"> support is signalled, while NR can still use 26dBM without UL-MIMO</w:t>
      </w:r>
      <w:r w:rsidR="00C35459">
        <w:rPr>
          <w:rFonts w:eastAsia="宋体"/>
          <w:lang w:eastAsia="zh-CN"/>
        </w:rPr>
        <w:t xml:space="preserve"> in EN-DC</w:t>
      </w:r>
      <w:r>
        <w:rPr>
          <w:rFonts w:eastAsia="宋体"/>
          <w:lang w:eastAsia="zh-CN"/>
        </w:rPr>
        <w:t xml:space="preserve">. </w:t>
      </w:r>
      <w:r w:rsidR="00C35459">
        <w:rPr>
          <w:rFonts w:eastAsia="宋体"/>
          <w:lang w:eastAsia="zh-CN"/>
        </w:rPr>
        <w:t>However, w</w:t>
      </w:r>
      <w:r>
        <w:rPr>
          <w:rFonts w:eastAsia="宋体"/>
          <w:lang w:eastAsia="zh-CN"/>
        </w:rPr>
        <w:t xml:space="preserve">e think this is a rather limited scenario, </w:t>
      </w:r>
      <w:r w:rsidR="00C35459">
        <w:rPr>
          <w:rFonts w:eastAsia="宋体"/>
          <w:lang w:eastAsia="zh-CN"/>
        </w:rPr>
        <w:t xml:space="preserve">and may not pose serious consequence in real deployment since would be impacted also by other factors. Considering the possible unclear implementation restriction, if views remain divided, it is </w:t>
      </w:r>
      <w:proofErr w:type="gramStart"/>
      <w:r w:rsidR="00C35459">
        <w:rPr>
          <w:rFonts w:eastAsia="宋体"/>
          <w:lang w:eastAsia="zh-CN"/>
        </w:rPr>
        <w:t>propose</w:t>
      </w:r>
      <w:proofErr w:type="gramEnd"/>
      <w:r w:rsidR="00C35459">
        <w:rPr>
          <w:rFonts w:eastAsia="宋体"/>
          <w:lang w:eastAsia="zh-CN"/>
        </w:rPr>
        <w:t xml:space="preserve"> to use Option 1 which is more conservative but more reliable.</w:t>
      </w:r>
    </w:p>
    <w:p w14:paraId="4BE5CAED" w14:textId="3F006BB9" w:rsidR="00C35459" w:rsidRPr="00C35459" w:rsidRDefault="00C35459" w:rsidP="008B24AD">
      <w:pPr>
        <w:overflowPunct/>
        <w:autoSpaceDE/>
        <w:autoSpaceDN/>
        <w:adjustRightInd/>
        <w:jc w:val="both"/>
        <w:textAlignment w:val="auto"/>
        <w:rPr>
          <w:rFonts w:eastAsia="宋体"/>
          <w:b/>
          <w:lang w:eastAsia="zh-CN"/>
        </w:rPr>
      </w:pPr>
      <w:r w:rsidRPr="00C35459">
        <w:rPr>
          <w:rFonts w:eastAsia="宋体" w:hint="eastAsia"/>
          <w:b/>
          <w:lang w:eastAsia="zh-CN"/>
        </w:rPr>
        <w:t>P</w:t>
      </w:r>
      <w:r w:rsidRPr="00C35459">
        <w:rPr>
          <w:rFonts w:eastAsia="宋体"/>
          <w:b/>
          <w:lang w:eastAsia="zh-CN"/>
        </w:rPr>
        <w:t xml:space="preserve">roposal 3: The </w:t>
      </w:r>
      <w:proofErr w:type="spellStart"/>
      <w:r w:rsidRPr="00C35459">
        <w:rPr>
          <w:rFonts w:eastAsia="宋体"/>
          <w:b/>
          <w:lang w:eastAsia="zh-CN"/>
        </w:rPr>
        <w:t>Pcmax</w:t>
      </w:r>
      <w:proofErr w:type="spellEnd"/>
      <w:r w:rsidRPr="00C35459">
        <w:rPr>
          <w:rFonts w:eastAsia="宋体"/>
          <w:b/>
          <w:lang w:eastAsia="zh-CN"/>
        </w:rPr>
        <w:t xml:space="preserve"> for NR is modified to use the lower possible power class to decide the lower bound of the configured power which is more conservative but simpler and possibly more reliable. The possible negative effect is also quite limited.</w:t>
      </w:r>
    </w:p>
    <w:p w14:paraId="2BF0A137" w14:textId="0E31701A" w:rsidR="008B24AD" w:rsidRDefault="008B24AD" w:rsidP="000C59D9">
      <w:pPr>
        <w:overflowPunct/>
        <w:autoSpaceDE/>
        <w:autoSpaceDN/>
        <w:adjustRightInd/>
        <w:jc w:val="both"/>
        <w:textAlignment w:val="auto"/>
        <w:rPr>
          <w:rFonts w:eastAsia="宋体"/>
          <w:lang w:eastAsia="zh-CN"/>
        </w:rPr>
      </w:pPr>
    </w:p>
    <w:p w14:paraId="56BF5EE6" w14:textId="0D47085A" w:rsidR="00C35459" w:rsidRDefault="00C35459" w:rsidP="00C35459">
      <w:pPr>
        <w:overflowPunct/>
        <w:autoSpaceDE/>
        <w:autoSpaceDN/>
        <w:adjustRightInd/>
        <w:jc w:val="both"/>
        <w:textAlignment w:val="auto"/>
        <w:rPr>
          <w:rFonts w:eastAsia="宋体"/>
          <w:b/>
          <w:sz w:val="21"/>
          <w:u w:val="single"/>
          <w:lang w:eastAsia="zh-CN"/>
        </w:rPr>
      </w:pPr>
      <w:r>
        <w:rPr>
          <w:rFonts w:eastAsia="宋体"/>
          <w:b/>
          <w:sz w:val="21"/>
          <w:u w:val="single"/>
          <w:lang w:eastAsia="zh-CN"/>
        </w:rPr>
        <w:t>Rel-15 SA UL-MIMO power class fall-back</w:t>
      </w:r>
    </w:p>
    <w:p w14:paraId="64B76E7A" w14:textId="3C9D0888" w:rsidR="00C35459" w:rsidRDefault="00C35459" w:rsidP="000C59D9">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RAN4#99-e, it is already agreed in WF [</w:t>
      </w:r>
      <w:r w:rsidR="006C6BDE">
        <w:rPr>
          <w:rFonts w:eastAsia="宋体"/>
          <w:lang w:eastAsia="zh-CN"/>
        </w:rPr>
        <w:t>3</w:t>
      </w:r>
      <w:r>
        <w:rPr>
          <w:rFonts w:eastAsia="宋体"/>
          <w:lang w:eastAsia="zh-CN"/>
        </w:rPr>
        <w:t>] that:</w:t>
      </w:r>
    </w:p>
    <w:p w14:paraId="77A77A92" w14:textId="77777777" w:rsidR="007E701F" w:rsidRPr="00C35459" w:rsidRDefault="004324D5" w:rsidP="00C35459">
      <w:pPr>
        <w:numPr>
          <w:ilvl w:val="0"/>
          <w:numId w:val="49"/>
        </w:numPr>
        <w:overflowPunct/>
        <w:autoSpaceDE/>
        <w:autoSpaceDN/>
        <w:adjustRightInd/>
        <w:jc w:val="both"/>
        <w:textAlignment w:val="auto"/>
        <w:rPr>
          <w:rFonts w:eastAsia="宋体"/>
          <w:shd w:val="pct15" w:color="auto" w:fill="FFFFFF"/>
          <w:lang w:val="en-US" w:eastAsia="zh-CN"/>
        </w:rPr>
      </w:pPr>
      <w:r w:rsidRPr="00C35459">
        <w:rPr>
          <w:rFonts w:eastAsia="宋体"/>
          <w:shd w:val="pct15" w:color="auto" w:fill="FFFFFF"/>
          <w:lang w:eastAsia="zh-CN"/>
        </w:rPr>
        <w:t>Proposals</w:t>
      </w:r>
    </w:p>
    <w:p w14:paraId="6F1635A3" w14:textId="77777777" w:rsidR="007E701F" w:rsidRPr="00C35459" w:rsidRDefault="004324D5" w:rsidP="00C35459">
      <w:pPr>
        <w:numPr>
          <w:ilvl w:val="1"/>
          <w:numId w:val="49"/>
        </w:numPr>
        <w:overflowPunct/>
        <w:autoSpaceDE/>
        <w:autoSpaceDN/>
        <w:adjustRightInd/>
        <w:jc w:val="both"/>
        <w:textAlignment w:val="auto"/>
        <w:rPr>
          <w:rFonts w:eastAsia="宋体"/>
          <w:shd w:val="pct15" w:color="auto" w:fill="FFFFFF"/>
          <w:lang w:val="en-US" w:eastAsia="zh-CN"/>
        </w:rPr>
      </w:pPr>
      <w:r w:rsidRPr="00C35459">
        <w:rPr>
          <w:rFonts w:eastAsia="宋体"/>
          <w:shd w:val="pct15" w:color="auto" w:fill="FFFFFF"/>
          <w:lang w:eastAsia="zh-CN"/>
        </w:rPr>
        <w:t xml:space="preserve">Option 1: Confirm </w:t>
      </w:r>
      <w:proofErr w:type="spellStart"/>
      <w:r w:rsidRPr="00C35459">
        <w:rPr>
          <w:rFonts w:eastAsia="宋体"/>
          <w:shd w:val="pct15" w:color="auto" w:fill="FFFFFF"/>
          <w:lang w:eastAsia="zh-CN"/>
        </w:rPr>
        <w:t>ue-PowerClass</w:t>
      </w:r>
      <w:proofErr w:type="spellEnd"/>
      <w:r w:rsidRPr="00C35459">
        <w:rPr>
          <w:rFonts w:eastAsia="宋体"/>
          <w:shd w:val="pct15" w:color="auto" w:fill="FFFFFF"/>
          <w:lang w:eastAsia="zh-CN"/>
        </w:rPr>
        <w:t xml:space="preserve"> should always be supported for 1-port transmission fall back mode for SA in Rel-15. </w:t>
      </w:r>
    </w:p>
    <w:p w14:paraId="42149F22" w14:textId="77777777" w:rsidR="007E701F" w:rsidRPr="00C35459" w:rsidRDefault="004324D5" w:rsidP="00C35459">
      <w:pPr>
        <w:numPr>
          <w:ilvl w:val="2"/>
          <w:numId w:val="49"/>
        </w:numPr>
        <w:overflowPunct/>
        <w:autoSpaceDE/>
        <w:autoSpaceDN/>
        <w:adjustRightInd/>
        <w:jc w:val="both"/>
        <w:textAlignment w:val="auto"/>
        <w:rPr>
          <w:rFonts w:eastAsia="宋体"/>
          <w:shd w:val="pct15" w:color="auto" w:fill="FFFFFF"/>
          <w:lang w:val="en-US" w:eastAsia="zh-CN"/>
        </w:rPr>
      </w:pPr>
      <w:r w:rsidRPr="00C35459">
        <w:rPr>
          <w:rFonts w:eastAsia="宋体"/>
          <w:i/>
          <w:iCs/>
          <w:shd w:val="pct15" w:color="auto" w:fill="FFFFFF"/>
          <w:lang w:eastAsia="zh-CN"/>
        </w:rPr>
        <w:t xml:space="preserve">UE do not support </w:t>
      </w:r>
      <w:proofErr w:type="spellStart"/>
      <w:r w:rsidRPr="00C35459">
        <w:rPr>
          <w:rFonts w:eastAsia="宋体"/>
          <w:i/>
          <w:iCs/>
          <w:shd w:val="pct15" w:color="auto" w:fill="FFFFFF"/>
          <w:lang w:eastAsia="zh-CN"/>
        </w:rPr>
        <w:t>TxD</w:t>
      </w:r>
      <w:proofErr w:type="spellEnd"/>
      <w:r w:rsidRPr="00C35459">
        <w:rPr>
          <w:rFonts w:eastAsia="宋体"/>
          <w:i/>
          <w:iCs/>
          <w:shd w:val="pct15" w:color="auto" w:fill="FFFFFF"/>
          <w:lang w:eastAsia="zh-CN"/>
        </w:rPr>
        <w:t xml:space="preserve"> capability would equip a full power chain</w:t>
      </w:r>
    </w:p>
    <w:p w14:paraId="2C29AB00" w14:textId="77777777" w:rsidR="007E701F" w:rsidRPr="00C35459" w:rsidRDefault="004324D5" w:rsidP="00C35459">
      <w:pPr>
        <w:numPr>
          <w:ilvl w:val="2"/>
          <w:numId w:val="49"/>
        </w:numPr>
        <w:overflowPunct/>
        <w:autoSpaceDE/>
        <w:autoSpaceDN/>
        <w:adjustRightInd/>
        <w:jc w:val="both"/>
        <w:textAlignment w:val="auto"/>
        <w:rPr>
          <w:rFonts w:eastAsia="宋体"/>
          <w:shd w:val="pct15" w:color="auto" w:fill="FFFFFF"/>
          <w:lang w:val="en-US" w:eastAsia="zh-CN"/>
        </w:rPr>
      </w:pPr>
      <w:r w:rsidRPr="00C35459">
        <w:rPr>
          <w:rFonts w:eastAsia="宋体"/>
          <w:i/>
          <w:iCs/>
          <w:shd w:val="pct15" w:color="auto" w:fill="FFFFFF"/>
          <w:lang w:eastAsia="zh-CN"/>
        </w:rPr>
        <w:t xml:space="preserve">For UE support </w:t>
      </w:r>
      <w:proofErr w:type="spellStart"/>
      <w:r w:rsidRPr="00C35459">
        <w:rPr>
          <w:rFonts w:eastAsia="宋体"/>
          <w:i/>
          <w:iCs/>
          <w:shd w:val="pct15" w:color="auto" w:fill="FFFFFF"/>
          <w:lang w:eastAsia="zh-CN"/>
        </w:rPr>
        <w:t>TxD</w:t>
      </w:r>
      <w:proofErr w:type="spellEnd"/>
      <w:r w:rsidRPr="00C35459">
        <w:rPr>
          <w:rFonts w:eastAsia="宋体"/>
          <w:i/>
          <w:iCs/>
          <w:shd w:val="pct15" w:color="auto" w:fill="FFFFFF"/>
          <w:lang w:eastAsia="zh-CN"/>
        </w:rPr>
        <w:t xml:space="preserve"> capability, when falls back to 1-port transmission, it is also reasonable to suppose it would use </w:t>
      </w:r>
      <w:proofErr w:type="spellStart"/>
      <w:r w:rsidRPr="00C35459">
        <w:rPr>
          <w:rFonts w:eastAsia="宋体"/>
          <w:i/>
          <w:iCs/>
          <w:shd w:val="pct15" w:color="auto" w:fill="FFFFFF"/>
          <w:lang w:eastAsia="zh-CN"/>
        </w:rPr>
        <w:t>TxD</w:t>
      </w:r>
      <w:proofErr w:type="spellEnd"/>
      <w:r w:rsidRPr="00C35459">
        <w:rPr>
          <w:rFonts w:eastAsia="宋体"/>
          <w:i/>
          <w:iCs/>
          <w:shd w:val="pct15" w:color="auto" w:fill="FFFFFF"/>
          <w:lang w:eastAsia="zh-CN"/>
        </w:rPr>
        <w:t xml:space="preserve"> to achieve </w:t>
      </w:r>
      <w:proofErr w:type="spellStart"/>
      <w:r w:rsidRPr="00C35459">
        <w:rPr>
          <w:rFonts w:eastAsia="宋体"/>
          <w:i/>
          <w:iCs/>
          <w:shd w:val="pct15" w:color="auto" w:fill="FFFFFF"/>
          <w:lang w:eastAsia="zh-CN"/>
        </w:rPr>
        <w:t>ue-PowerClass</w:t>
      </w:r>
      <w:proofErr w:type="spellEnd"/>
      <w:r w:rsidRPr="00C35459">
        <w:rPr>
          <w:rFonts w:eastAsia="宋体"/>
          <w:i/>
          <w:iCs/>
          <w:shd w:val="pct15" w:color="auto" w:fill="FFFFFF"/>
          <w:lang w:eastAsia="zh-CN"/>
        </w:rPr>
        <w:t xml:space="preserve"> in standalone mode</w:t>
      </w:r>
    </w:p>
    <w:p w14:paraId="5591FC0F" w14:textId="77777777" w:rsidR="007E701F" w:rsidRPr="00C35459" w:rsidRDefault="004324D5" w:rsidP="00C35459">
      <w:pPr>
        <w:numPr>
          <w:ilvl w:val="1"/>
          <w:numId w:val="49"/>
        </w:numPr>
        <w:overflowPunct/>
        <w:autoSpaceDE/>
        <w:autoSpaceDN/>
        <w:adjustRightInd/>
        <w:jc w:val="both"/>
        <w:textAlignment w:val="auto"/>
        <w:rPr>
          <w:rFonts w:eastAsia="宋体"/>
          <w:shd w:val="pct15" w:color="auto" w:fill="FFFFFF"/>
          <w:lang w:val="en-US" w:eastAsia="zh-CN"/>
        </w:rPr>
      </w:pPr>
      <w:r w:rsidRPr="00C35459">
        <w:rPr>
          <w:rFonts w:eastAsia="宋体"/>
          <w:shd w:val="pct15" w:color="auto" w:fill="FFFFFF"/>
          <w:lang w:eastAsia="zh-CN"/>
        </w:rPr>
        <w:t>Option 2: Others</w:t>
      </w:r>
    </w:p>
    <w:p w14:paraId="5C7FBC37" w14:textId="77777777" w:rsidR="007E701F" w:rsidRPr="00C35459" w:rsidRDefault="004324D5" w:rsidP="00C35459">
      <w:pPr>
        <w:numPr>
          <w:ilvl w:val="3"/>
          <w:numId w:val="49"/>
        </w:numPr>
        <w:overflowPunct/>
        <w:autoSpaceDE/>
        <w:autoSpaceDN/>
        <w:adjustRightInd/>
        <w:jc w:val="both"/>
        <w:textAlignment w:val="auto"/>
        <w:rPr>
          <w:rFonts w:eastAsia="宋体"/>
          <w:shd w:val="pct15" w:color="auto" w:fill="FFFFFF"/>
          <w:lang w:val="en-US" w:eastAsia="zh-CN"/>
        </w:rPr>
      </w:pPr>
      <w:r w:rsidRPr="00C35459">
        <w:rPr>
          <w:rFonts w:eastAsia="宋体"/>
          <w:shd w:val="pct15" w:color="auto" w:fill="FFFFFF"/>
          <w:lang w:val="en-US" w:eastAsia="zh-CN"/>
        </w:rPr>
        <w:t xml:space="preserve">Tentative </w:t>
      </w:r>
      <w:proofErr w:type="gramStart"/>
      <w:r w:rsidRPr="00C35459">
        <w:rPr>
          <w:rFonts w:eastAsia="宋体"/>
          <w:shd w:val="pct15" w:color="auto" w:fill="FFFFFF"/>
          <w:lang w:val="en-US" w:eastAsia="zh-CN"/>
        </w:rPr>
        <w:t>agreements :</w:t>
      </w:r>
      <w:proofErr w:type="gramEnd"/>
      <w:r w:rsidRPr="00C35459">
        <w:rPr>
          <w:rFonts w:eastAsia="宋体"/>
          <w:shd w:val="pct15" w:color="auto" w:fill="FFFFFF"/>
          <w:lang w:val="en-US" w:eastAsia="zh-CN"/>
        </w:rPr>
        <w:t xml:space="preserve"> </w:t>
      </w:r>
    </w:p>
    <w:p w14:paraId="2B6471FC" w14:textId="77777777" w:rsidR="007E701F" w:rsidRPr="00C35459" w:rsidRDefault="004324D5" w:rsidP="00C35459">
      <w:pPr>
        <w:numPr>
          <w:ilvl w:val="1"/>
          <w:numId w:val="49"/>
        </w:numPr>
        <w:overflowPunct/>
        <w:autoSpaceDE/>
        <w:autoSpaceDN/>
        <w:adjustRightInd/>
        <w:jc w:val="both"/>
        <w:textAlignment w:val="auto"/>
        <w:rPr>
          <w:rFonts w:eastAsia="宋体"/>
          <w:shd w:val="pct15" w:color="auto" w:fill="FFFFFF"/>
          <w:lang w:val="en-US" w:eastAsia="zh-CN"/>
        </w:rPr>
      </w:pPr>
      <w:r w:rsidRPr="00C35459">
        <w:rPr>
          <w:rFonts w:eastAsia="宋体"/>
          <w:shd w:val="pct15" w:color="auto" w:fill="FFFFFF"/>
          <w:lang w:eastAsia="zh-CN"/>
        </w:rPr>
        <w:t>Option 1</w:t>
      </w:r>
    </w:p>
    <w:p w14:paraId="47758885" w14:textId="77777777" w:rsidR="007E701F" w:rsidRPr="00C35459" w:rsidRDefault="004324D5" w:rsidP="00C35459">
      <w:pPr>
        <w:numPr>
          <w:ilvl w:val="1"/>
          <w:numId w:val="49"/>
        </w:numPr>
        <w:overflowPunct/>
        <w:autoSpaceDE/>
        <w:autoSpaceDN/>
        <w:adjustRightInd/>
        <w:jc w:val="both"/>
        <w:textAlignment w:val="auto"/>
        <w:rPr>
          <w:rFonts w:eastAsia="宋体"/>
          <w:shd w:val="pct15" w:color="auto" w:fill="FFFFFF"/>
          <w:lang w:val="en-US" w:eastAsia="zh-CN"/>
        </w:rPr>
      </w:pPr>
      <w:r w:rsidRPr="00C35459">
        <w:rPr>
          <w:rFonts w:eastAsia="宋体"/>
          <w:shd w:val="pct15" w:color="auto" w:fill="FFFFFF"/>
          <w:lang w:val="en-US" w:eastAsia="zh-CN"/>
        </w:rPr>
        <w:t>Discuss in next meeting whether Rel-15 CR would be introduced to clarify the understanding</w:t>
      </w:r>
    </w:p>
    <w:p w14:paraId="7109F0C7" w14:textId="69D8540D" w:rsidR="00C35459" w:rsidRDefault="00C35459" w:rsidP="000C59D9">
      <w:pPr>
        <w:overflowPunct/>
        <w:autoSpaceDE/>
        <w:autoSpaceDN/>
        <w:adjustRightInd/>
        <w:jc w:val="both"/>
        <w:textAlignment w:val="auto"/>
        <w:rPr>
          <w:rFonts w:eastAsia="宋体"/>
          <w:lang w:val="en-US" w:eastAsia="zh-CN"/>
        </w:rPr>
      </w:pPr>
      <w:r>
        <w:rPr>
          <w:rFonts w:eastAsia="宋体" w:hint="eastAsia"/>
          <w:lang w:val="en-US" w:eastAsia="zh-CN"/>
        </w:rPr>
        <w:t>I</w:t>
      </w:r>
      <w:r>
        <w:rPr>
          <w:rFonts w:eastAsia="宋体"/>
          <w:lang w:val="en-US" w:eastAsia="zh-CN"/>
        </w:rPr>
        <w:t>n order to remove the ambiguous understanding, it is proposed to add this clarification also into Rel-15 and make it aligned between Rel-15 and Rel-16.</w:t>
      </w:r>
      <w:r w:rsidR="006C6BDE">
        <w:rPr>
          <w:rFonts w:eastAsia="宋体"/>
          <w:lang w:val="en-US" w:eastAsia="zh-CN"/>
        </w:rPr>
        <w:t xml:space="preserve"> A CR was </w:t>
      </w:r>
      <w:r w:rsidR="00935AD3">
        <w:rPr>
          <w:rFonts w:eastAsia="宋体"/>
          <w:lang w:val="en-US" w:eastAsia="zh-CN"/>
        </w:rPr>
        <w:t>submitted in [</w:t>
      </w:r>
      <w:r w:rsidR="00935AD3" w:rsidRPr="00935AD3">
        <w:rPr>
          <w:rFonts w:eastAsia="宋体"/>
          <w:lang w:val="en-US" w:eastAsia="zh-CN"/>
        </w:rPr>
        <w:t>13</w:t>
      </w:r>
      <w:r w:rsidR="00935AD3">
        <w:rPr>
          <w:rFonts w:eastAsia="宋体"/>
          <w:lang w:val="en-US" w:eastAsia="zh-CN"/>
        </w:rPr>
        <w:t>]</w:t>
      </w:r>
    </w:p>
    <w:p w14:paraId="349AE2AC" w14:textId="035226AC" w:rsidR="00C35459" w:rsidRPr="00C35459" w:rsidRDefault="00C35459" w:rsidP="000C59D9">
      <w:pPr>
        <w:overflowPunct/>
        <w:autoSpaceDE/>
        <w:autoSpaceDN/>
        <w:adjustRightInd/>
        <w:jc w:val="both"/>
        <w:textAlignment w:val="auto"/>
        <w:rPr>
          <w:rFonts w:eastAsia="宋体"/>
          <w:b/>
          <w:lang w:val="en-US" w:eastAsia="zh-CN"/>
        </w:rPr>
      </w:pPr>
      <w:r w:rsidRPr="00C35459">
        <w:rPr>
          <w:rFonts w:eastAsia="宋体" w:hint="eastAsia"/>
          <w:b/>
          <w:lang w:val="en-US" w:eastAsia="zh-CN"/>
        </w:rPr>
        <w:t>P</w:t>
      </w:r>
      <w:r w:rsidRPr="00C35459">
        <w:rPr>
          <w:rFonts w:eastAsia="宋体"/>
          <w:b/>
          <w:lang w:val="en-US" w:eastAsia="zh-CN"/>
        </w:rPr>
        <w:t>roposal 4: Add the description of 1-port transmission fall back for SA in Rel-15 which is the same to Rel-16.</w:t>
      </w:r>
      <w:r w:rsidR="006C6BDE" w:rsidRPr="006C6BDE">
        <w:rPr>
          <w:rFonts w:eastAsia="宋体"/>
          <w:b/>
          <w:lang w:eastAsia="zh-CN"/>
        </w:rPr>
        <w:t xml:space="preserve"> </w:t>
      </w:r>
    </w:p>
    <w:p w14:paraId="31D44A28" w14:textId="06F7F477" w:rsidR="006C7D61" w:rsidRDefault="006C7D61" w:rsidP="000C59D9">
      <w:pPr>
        <w:overflowPunct/>
        <w:autoSpaceDE/>
        <w:autoSpaceDN/>
        <w:adjustRightInd/>
        <w:jc w:val="both"/>
        <w:textAlignment w:val="auto"/>
        <w:rPr>
          <w:rFonts w:eastAsia="宋体"/>
          <w:lang w:eastAsia="zh-CN"/>
        </w:rPr>
      </w:pPr>
    </w:p>
    <w:p w14:paraId="716A1C42" w14:textId="7D72C802" w:rsidR="00C35459" w:rsidRDefault="00C35459" w:rsidP="000C59D9">
      <w:pPr>
        <w:overflowPunct/>
        <w:autoSpaceDE/>
        <w:autoSpaceDN/>
        <w:adjustRightInd/>
        <w:jc w:val="both"/>
        <w:textAlignment w:val="auto"/>
        <w:rPr>
          <w:rFonts w:eastAsia="宋体"/>
          <w:lang w:eastAsia="zh-CN"/>
        </w:rPr>
      </w:pPr>
      <w:r>
        <w:rPr>
          <w:rFonts w:eastAsia="宋体"/>
          <w:lang w:eastAsia="zh-CN"/>
        </w:rPr>
        <w:t xml:space="preserve">If the previous proposals can be agreed and CR approved, all the ambiguities from GCF LS can be removed for Rel-15. </w:t>
      </w:r>
      <w:r w:rsidR="00815761">
        <w:rPr>
          <w:rFonts w:eastAsia="宋体"/>
          <w:lang w:eastAsia="zh-CN"/>
        </w:rPr>
        <w:t xml:space="preserve">The reply for Rel-16 has been done before. </w:t>
      </w:r>
      <w:r>
        <w:rPr>
          <w:rFonts w:eastAsia="宋体"/>
          <w:lang w:eastAsia="zh-CN"/>
        </w:rPr>
        <w:t>It is proposed to reply</w:t>
      </w:r>
      <w:r w:rsidR="00815761">
        <w:rPr>
          <w:rFonts w:eastAsia="宋体"/>
          <w:lang w:eastAsia="zh-CN"/>
        </w:rPr>
        <w:t xml:space="preserve"> GCF LS.</w:t>
      </w:r>
    </w:p>
    <w:p w14:paraId="376FE98A" w14:textId="3B73446E" w:rsidR="00815761" w:rsidRPr="00815761" w:rsidRDefault="00815761" w:rsidP="000C59D9">
      <w:pPr>
        <w:overflowPunct/>
        <w:autoSpaceDE/>
        <w:autoSpaceDN/>
        <w:adjustRightInd/>
        <w:jc w:val="both"/>
        <w:textAlignment w:val="auto"/>
        <w:rPr>
          <w:rFonts w:eastAsia="宋体"/>
          <w:b/>
          <w:lang w:eastAsia="zh-CN"/>
        </w:rPr>
      </w:pPr>
      <w:r w:rsidRPr="00815761">
        <w:rPr>
          <w:rFonts w:eastAsia="宋体" w:hint="eastAsia"/>
          <w:b/>
          <w:lang w:eastAsia="zh-CN"/>
        </w:rPr>
        <w:t>P</w:t>
      </w:r>
      <w:r w:rsidRPr="00815761">
        <w:rPr>
          <w:rFonts w:eastAsia="宋体"/>
          <w:b/>
          <w:lang w:eastAsia="zh-CN"/>
        </w:rPr>
        <w:t>roposal 5: Reply the Rel-15 conclusions to GCF based on approved CRs</w:t>
      </w:r>
      <w:r>
        <w:rPr>
          <w:rFonts w:eastAsia="宋体"/>
          <w:b/>
          <w:lang w:eastAsia="zh-CN"/>
        </w:rPr>
        <w:t>, and close the power class related issues.</w:t>
      </w:r>
    </w:p>
    <w:p w14:paraId="113574CB" w14:textId="77777777" w:rsidR="000C59D9" w:rsidRPr="000C59D9" w:rsidRDefault="000C59D9" w:rsidP="000C59D9">
      <w:pPr>
        <w:overflowPunct/>
        <w:autoSpaceDE/>
        <w:autoSpaceDN/>
        <w:adjustRightInd/>
        <w:jc w:val="both"/>
        <w:textAlignment w:val="auto"/>
        <w:rPr>
          <w:rFonts w:eastAsia="宋体"/>
          <w:b/>
          <w:sz w:val="21"/>
          <w:u w:val="single"/>
          <w:lang w:eastAsia="zh-CN"/>
        </w:rPr>
      </w:pP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508501E5" w14:textId="2872AE5C" w:rsidR="00815761" w:rsidRDefault="00815761" w:rsidP="00D5776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this paper, we provide our views on these remaining issues, and provide a draft reply LS for GCF.</w:t>
      </w:r>
    </w:p>
    <w:p w14:paraId="6B7576D6" w14:textId="77777777" w:rsidR="00935AD3" w:rsidRDefault="00935AD3" w:rsidP="00935AD3">
      <w:pPr>
        <w:overflowPunct/>
        <w:autoSpaceDE/>
        <w:autoSpaceDN/>
        <w:adjustRightInd/>
        <w:jc w:val="both"/>
        <w:textAlignment w:val="auto"/>
        <w:rPr>
          <w:rFonts w:eastAsia="宋体"/>
          <w:b/>
          <w:lang w:eastAsia="zh-CN"/>
        </w:rPr>
      </w:pPr>
      <w:r w:rsidRPr="00F13B19">
        <w:rPr>
          <w:rFonts w:eastAsia="宋体" w:hint="eastAsia"/>
          <w:b/>
          <w:lang w:eastAsia="zh-CN"/>
        </w:rPr>
        <w:t>P</w:t>
      </w:r>
      <w:r w:rsidRPr="00F13B19">
        <w:rPr>
          <w:rFonts w:eastAsia="宋体"/>
          <w:b/>
          <w:lang w:eastAsia="zh-CN"/>
        </w:rPr>
        <w:t xml:space="preserve">roposal 1: </w:t>
      </w:r>
      <w:r w:rsidRPr="00935AD3">
        <w:rPr>
          <w:rFonts w:eastAsia="宋体"/>
          <w:lang w:eastAsia="zh-CN"/>
        </w:rPr>
        <w:t>Agree the changes for general description of EN-DC power class as previously endorsed CR. (Re</w:t>
      </w:r>
      <w:r w:rsidRPr="00935AD3">
        <w:rPr>
          <w:rFonts w:eastAsia="宋体" w:hint="eastAsia"/>
          <w:lang w:eastAsia="zh-CN"/>
        </w:rPr>
        <w:t>s</w:t>
      </w:r>
      <w:r w:rsidRPr="00935AD3">
        <w:rPr>
          <w:rFonts w:eastAsia="宋体"/>
          <w:lang w:eastAsia="zh-CN"/>
        </w:rPr>
        <w:t>ubmission CR in [9])</w:t>
      </w:r>
    </w:p>
    <w:p w14:paraId="210E92C9" w14:textId="77777777" w:rsidR="00815761" w:rsidRDefault="00815761" w:rsidP="00815761">
      <w:pPr>
        <w:overflowPunct/>
        <w:autoSpaceDE/>
        <w:autoSpaceDN/>
        <w:adjustRightInd/>
        <w:jc w:val="both"/>
        <w:textAlignment w:val="auto"/>
        <w:rPr>
          <w:rFonts w:eastAsia="宋体"/>
          <w:b/>
          <w:lang w:eastAsia="zh-CN"/>
        </w:rPr>
      </w:pPr>
      <w:r w:rsidRPr="008B24AD">
        <w:rPr>
          <w:rFonts w:eastAsia="宋体" w:hint="eastAsia"/>
          <w:b/>
          <w:lang w:eastAsia="zh-CN"/>
        </w:rPr>
        <w:t>P</w:t>
      </w:r>
      <w:r w:rsidRPr="008B24AD">
        <w:rPr>
          <w:rFonts w:eastAsia="宋体"/>
          <w:b/>
          <w:lang w:eastAsia="zh-CN"/>
        </w:rPr>
        <w:t xml:space="preserve">roposal 2: </w:t>
      </w:r>
      <w:r w:rsidRPr="00815761">
        <w:rPr>
          <w:rFonts w:eastAsia="宋体"/>
          <w:lang w:eastAsia="zh-CN"/>
        </w:rPr>
        <w:t xml:space="preserve">The </w:t>
      </w:r>
      <w:proofErr w:type="spellStart"/>
      <w:r w:rsidRPr="00815761">
        <w:rPr>
          <w:rFonts w:eastAsia="宋体"/>
          <w:lang w:eastAsia="zh-CN"/>
        </w:rPr>
        <w:t>Pcmax</w:t>
      </w:r>
      <w:proofErr w:type="spellEnd"/>
      <w:r w:rsidRPr="00815761">
        <w:rPr>
          <w:rFonts w:eastAsia="宋体"/>
          <w:lang w:eastAsia="zh-CN"/>
        </w:rPr>
        <w:t xml:space="preserve"> need to be adjusted to reflect the changes, and the </w:t>
      </w:r>
      <w:proofErr w:type="spellStart"/>
      <w:r w:rsidRPr="00815761">
        <w:rPr>
          <w:rFonts w:eastAsia="宋体"/>
          <w:lang w:eastAsia="zh-CN"/>
        </w:rPr>
        <w:t>TxD</w:t>
      </w:r>
      <w:proofErr w:type="spellEnd"/>
      <w:r w:rsidRPr="00815761">
        <w:rPr>
          <w:rFonts w:eastAsia="宋体"/>
          <w:lang w:eastAsia="zh-CN"/>
        </w:rPr>
        <w:t xml:space="preserve"> signalling need to be used.</w:t>
      </w:r>
    </w:p>
    <w:p w14:paraId="7C36C1B9" w14:textId="76F22AA6" w:rsidR="00815761" w:rsidRDefault="00815761" w:rsidP="00815761">
      <w:pPr>
        <w:overflowPunct/>
        <w:autoSpaceDE/>
        <w:autoSpaceDN/>
        <w:adjustRightInd/>
        <w:jc w:val="both"/>
        <w:textAlignment w:val="auto"/>
        <w:rPr>
          <w:rFonts w:eastAsia="宋体"/>
          <w:b/>
          <w:lang w:eastAsia="zh-CN"/>
        </w:rPr>
      </w:pPr>
      <w:r w:rsidRPr="00C35459">
        <w:rPr>
          <w:rFonts w:eastAsia="宋体" w:hint="eastAsia"/>
          <w:b/>
          <w:lang w:eastAsia="zh-CN"/>
        </w:rPr>
        <w:t>P</w:t>
      </w:r>
      <w:r w:rsidRPr="00C35459">
        <w:rPr>
          <w:rFonts w:eastAsia="宋体"/>
          <w:b/>
          <w:lang w:eastAsia="zh-CN"/>
        </w:rPr>
        <w:t>roposal 3:</w:t>
      </w:r>
      <w:r w:rsidRPr="00815761">
        <w:rPr>
          <w:rFonts w:eastAsia="宋体"/>
          <w:lang w:eastAsia="zh-CN"/>
        </w:rPr>
        <w:t xml:space="preserve"> The </w:t>
      </w:r>
      <w:proofErr w:type="spellStart"/>
      <w:r w:rsidRPr="00815761">
        <w:rPr>
          <w:rFonts w:eastAsia="宋体"/>
          <w:lang w:eastAsia="zh-CN"/>
        </w:rPr>
        <w:t>Pcmax</w:t>
      </w:r>
      <w:proofErr w:type="spellEnd"/>
      <w:r w:rsidRPr="00815761">
        <w:rPr>
          <w:rFonts w:eastAsia="宋体"/>
          <w:lang w:eastAsia="zh-CN"/>
        </w:rPr>
        <w:t xml:space="preserve"> for NR is modified to use the lower possible power class to decide the lower bound of the configured power which is more conservative but simpler and possibly more reliable. The possible negative effect is also quite limited.</w:t>
      </w:r>
    </w:p>
    <w:p w14:paraId="1A6745A1" w14:textId="5F3FAEEC" w:rsidR="00815761" w:rsidRPr="00C35459" w:rsidRDefault="00815761" w:rsidP="00815761">
      <w:pPr>
        <w:overflowPunct/>
        <w:autoSpaceDE/>
        <w:autoSpaceDN/>
        <w:adjustRightInd/>
        <w:jc w:val="both"/>
        <w:textAlignment w:val="auto"/>
        <w:rPr>
          <w:rFonts w:eastAsia="宋体"/>
          <w:b/>
          <w:lang w:val="en-US" w:eastAsia="zh-CN"/>
        </w:rPr>
      </w:pPr>
      <w:r w:rsidRPr="00C35459">
        <w:rPr>
          <w:rFonts w:eastAsia="宋体" w:hint="eastAsia"/>
          <w:b/>
          <w:lang w:val="en-US" w:eastAsia="zh-CN"/>
        </w:rPr>
        <w:t>P</w:t>
      </w:r>
      <w:r w:rsidRPr="00C35459">
        <w:rPr>
          <w:rFonts w:eastAsia="宋体"/>
          <w:b/>
          <w:lang w:val="en-US" w:eastAsia="zh-CN"/>
        </w:rPr>
        <w:t xml:space="preserve">roposal 4: </w:t>
      </w:r>
      <w:r w:rsidRPr="00815761">
        <w:rPr>
          <w:rFonts w:eastAsia="宋体"/>
          <w:lang w:val="en-US" w:eastAsia="zh-CN"/>
        </w:rPr>
        <w:t>Add the description of 1-port transmission fall back for SA in Rel-15 which is the same to Rel-16.</w:t>
      </w:r>
      <w:r w:rsidR="00935AD3" w:rsidRPr="00935AD3">
        <w:rPr>
          <w:rFonts w:eastAsia="宋体"/>
          <w:b/>
          <w:lang w:eastAsia="zh-CN"/>
        </w:rPr>
        <w:t xml:space="preserve"> </w:t>
      </w:r>
      <w:r w:rsidR="00935AD3" w:rsidRPr="00935AD3">
        <w:rPr>
          <w:rFonts w:eastAsia="宋体"/>
          <w:lang w:eastAsia="zh-CN"/>
        </w:rPr>
        <w:t>(Re</w:t>
      </w:r>
      <w:r w:rsidR="00935AD3" w:rsidRPr="00935AD3">
        <w:rPr>
          <w:rFonts w:eastAsia="宋体" w:hint="eastAsia"/>
          <w:lang w:eastAsia="zh-CN"/>
        </w:rPr>
        <w:t>s</w:t>
      </w:r>
      <w:r w:rsidR="00935AD3" w:rsidRPr="00935AD3">
        <w:rPr>
          <w:rFonts w:eastAsia="宋体"/>
          <w:lang w:eastAsia="zh-CN"/>
        </w:rPr>
        <w:t>ubmission CR in [9])</w:t>
      </w:r>
    </w:p>
    <w:p w14:paraId="63E4BE26" w14:textId="77777777" w:rsidR="00815761" w:rsidRPr="00815761" w:rsidRDefault="00815761" w:rsidP="00815761">
      <w:pPr>
        <w:overflowPunct/>
        <w:autoSpaceDE/>
        <w:autoSpaceDN/>
        <w:adjustRightInd/>
        <w:jc w:val="both"/>
        <w:textAlignment w:val="auto"/>
        <w:rPr>
          <w:rFonts w:eastAsia="宋体"/>
          <w:lang w:eastAsia="zh-CN"/>
        </w:rPr>
      </w:pPr>
      <w:r w:rsidRPr="00815761">
        <w:rPr>
          <w:rFonts w:eastAsia="宋体" w:hint="eastAsia"/>
          <w:b/>
          <w:lang w:eastAsia="zh-CN"/>
        </w:rPr>
        <w:lastRenderedPageBreak/>
        <w:t>P</w:t>
      </w:r>
      <w:r w:rsidRPr="00815761">
        <w:rPr>
          <w:rFonts w:eastAsia="宋体"/>
          <w:b/>
          <w:lang w:eastAsia="zh-CN"/>
        </w:rPr>
        <w:t>roposal 5:</w:t>
      </w:r>
      <w:r w:rsidRPr="00815761">
        <w:rPr>
          <w:rFonts w:eastAsia="宋体"/>
          <w:lang w:eastAsia="zh-CN"/>
        </w:rPr>
        <w:t xml:space="preserve"> Reply the Rel-15 conclusions to GCF based on approved CRs, and close the power class related issues.</w:t>
      </w:r>
    </w:p>
    <w:p w14:paraId="214F4C60" w14:textId="77777777" w:rsidR="00815761" w:rsidRPr="00DA0ED0" w:rsidRDefault="00815761" w:rsidP="00D5776D">
      <w:pPr>
        <w:overflowPunct/>
        <w:autoSpaceDE/>
        <w:autoSpaceDN/>
        <w:adjustRightInd/>
        <w:jc w:val="both"/>
        <w:textAlignment w:val="auto"/>
        <w:rPr>
          <w:rFonts w:eastAsia="宋体"/>
          <w:lang w:eastAsia="zh-CN"/>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02B548A9" w14:textId="42BA5545" w:rsidR="00AD6E33" w:rsidRDefault="006B7B6B" w:rsidP="00AD6E33">
      <w:pPr>
        <w:pStyle w:val="25"/>
        <w:ind w:leftChars="-10" w:left="264"/>
        <w:rPr>
          <w:rFonts w:eastAsia="宋体"/>
          <w:sz w:val="21"/>
          <w:lang w:val="en-US" w:eastAsia="zh-CN"/>
        </w:rPr>
      </w:pPr>
      <w:r>
        <w:rPr>
          <w:rFonts w:eastAsia="宋体"/>
          <w:sz w:val="21"/>
          <w:lang w:val="en-US" w:eastAsia="zh-CN"/>
        </w:rPr>
        <w:t>[</w:t>
      </w:r>
      <w:r w:rsidR="00366AE7">
        <w:rPr>
          <w:rFonts w:eastAsia="宋体"/>
          <w:sz w:val="21"/>
          <w:lang w:val="en-US" w:eastAsia="zh-CN"/>
        </w:rPr>
        <w:t>1</w:t>
      </w:r>
      <w:r>
        <w:rPr>
          <w:rFonts w:eastAsia="宋体"/>
          <w:sz w:val="21"/>
          <w:lang w:val="en-US" w:eastAsia="zh-CN"/>
        </w:rPr>
        <w:t xml:space="preserve">] </w:t>
      </w:r>
      <w:r w:rsidR="00A9052C" w:rsidRPr="00A9052C">
        <w:rPr>
          <w:rFonts w:eastAsia="宋体"/>
          <w:sz w:val="21"/>
          <w:lang w:val="en-US" w:eastAsia="zh-CN"/>
        </w:rPr>
        <w:t>R4-2006116</w:t>
      </w:r>
      <w:r w:rsidR="00A9052C">
        <w:rPr>
          <w:rFonts w:eastAsia="宋体"/>
          <w:sz w:val="21"/>
          <w:lang w:val="en-US" w:eastAsia="zh-CN"/>
        </w:rPr>
        <w:t xml:space="preserve">, </w:t>
      </w:r>
      <w:r w:rsidR="00A9052C" w:rsidRPr="00A9052C">
        <w:rPr>
          <w:rFonts w:eastAsia="宋体"/>
          <w:sz w:val="21"/>
          <w:lang w:val="en-US" w:eastAsia="zh-CN"/>
        </w:rPr>
        <w:t>LS on requirement in Power Class 2 for UL MIMO Test cases</w:t>
      </w:r>
      <w:r w:rsidR="00A9052C">
        <w:rPr>
          <w:rFonts w:eastAsia="宋体"/>
          <w:sz w:val="21"/>
          <w:lang w:val="en-US" w:eastAsia="zh-CN"/>
        </w:rPr>
        <w:t>, RAN4</w:t>
      </w:r>
      <w:r w:rsidR="006C6BDE">
        <w:rPr>
          <w:rFonts w:eastAsia="宋体"/>
          <w:sz w:val="21"/>
          <w:lang w:val="en-US" w:eastAsia="zh-CN"/>
        </w:rPr>
        <w:t>#95-e</w:t>
      </w:r>
    </w:p>
    <w:p w14:paraId="01661FC5" w14:textId="49C95ABE" w:rsidR="006C6BDE" w:rsidRDefault="006C6BDE" w:rsidP="00AD6E33">
      <w:pPr>
        <w:pStyle w:val="25"/>
        <w:ind w:leftChars="-10" w:left="264"/>
        <w:rPr>
          <w:rFonts w:eastAsia="宋体"/>
          <w:sz w:val="21"/>
          <w:lang w:val="en-US" w:eastAsia="zh-CN"/>
        </w:rPr>
      </w:pPr>
      <w:r>
        <w:rPr>
          <w:rFonts w:eastAsia="宋体"/>
          <w:sz w:val="21"/>
          <w:lang w:val="en-US" w:eastAsia="zh-CN"/>
        </w:rPr>
        <w:t xml:space="preserve">[2] </w:t>
      </w:r>
      <w:r w:rsidRPr="006C6BDE">
        <w:rPr>
          <w:rFonts w:eastAsia="宋体"/>
          <w:sz w:val="21"/>
          <w:lang w:val="en-US" w:eastAsia="zh-CN"/>
        </w:rPr>
        <w:t>R4-2011903</w:t>
      </w:r>
      <w:r>
        <w:rPr>
          <w:rFonts w:eastAsia="宋体"/>
          <w:sz w:val="21"/>
          <w:lang w:val="en-US" w:eastAsia="zh-CN"/>
        </w:rPr>
        <w:t xml:space="preserve">, </w:t>
      </w:r>
      <w:r w:rsidRPr="006C6BDE">
        <w:rPr>
          <w:rFonts w:eastAsia="宋体"/>
          <w:sz w:val="21"/>
          <w:lang w:val="en-US" w:eastAsia="zh-CN"/>
        </w:rPr>
        <w:t>Draft LS on NR power class clarification</w:t>
      </w:r>
      <w:r>
        <w:rPr>
          <w:rFonts w:eastAsia="宋体"/>
          <w:sz w:val="21"/>
          <w:lang w:val="en-US" w:eastAsia="zh-CN"/>
        </w:rPr>
        <w:t>, OPPO, RAN4#96-e</w:t>
      </w:r>
    </w:p>
    <w:p w14:paraId="7BD5F2DE" w14:textId="3FA9B275" w:rsidR="002F538E" w:rsidRDefault="002F538E" w:rsidP="003177A3">
      <w:pPr>
        <w:pStyle w:val="25"/>
        <w:ind w:leftChars="-10" w:left="264"/>
        <w:rPr>
          <w:rFonts w:eastAsia="宋体"/>
          <w:sz w:val="21"/>
          <w:lang w:eastAsia="zh-CN"/>
        </w:rPr>
      </w:pPr>
      <w:r>
        <w:rPr>
          <w:rFonts w:eastAsia="宋体" w:hint="eastAsia"/>
          <w:sz w:val="21"/>
          <w:lang w:val="en-US" w:eastAsia="zh-CN"/>
        </w:rPr>
        <w:t>[</w:t>
      </w:r>
      <w:r>
        <w:rPr>
          <w:rFonts w:eastAsia="宋体"/>
          <w:sz w:val="21"/>
          <w:lang w:val="en-US" w:eastAsia="zh-CN"/>
        </w:rPr>
        <w:t xml:space="preserve">3] </w:t>
      </w:r>
      <w:r w:rsidR="006C6BDE" w:rsidRPr="00B56D60">
        <w:rPr>
          <w:rFonts w:eastAsia="宋体"/>
          <w:sz w:val="21"/>
          <w:lang w:eastAsia="zh-CN"/>
        </w:rPr>
        <w:t>R4-2107740</w:t>
      </w:r>
      <w:r w:rsidR="006C6BDE">
        <w:rPr>
          <w:rFonts w:eastAsia="宋体"/>
          <w:sz w:val="21"/>
          <w:lang w:eastAsia="zh-CN"/>
        </w:rPr>
        <w:t xml:space="preserve">, </w:t>
      </w:r>
      <w:r w:rsidR="006C6BDE" w:rsidRPr="002F538E">
        <w:rPr>
          <w:rFonts w:eastAsia="宋体"/>
          <w:sz w:val="21"/>
          <w:lang w:eastAsia="zh-CN"/>
        </w:rPr>
        <w:t xml:space="preserve">Way Forward on NR </w:t>
      </w:r>
      <w:proofErr w:type="spellStart"/>
      <w:r w:rsidR="006C6BDE" w:rsidRPr="002F538E">
        <w:rPr>
          <w:rFonts w:eastAsia="宋体"/>
          <w:sz w:val="21"/>
          <w:lang w:eastAsia="zh-CN"/>
        </w:rPr>
        <w:t>TxD</w:t>
      </w:r>
      <w:proofErr w:type="spellEnd"/>
      <w:r w:rsidR="006C6BDE" w:rsidRPr="002F538E">
        <w:rPr>
          <w:rFonts w:eastAsia="宋体"/>
          <w:sz w:val="21"/>
          <w:lang w:eastAsia="zh-CN"/>
        </w:rPr>
        <w:t xml:space="preserve"> &amp; Power Class</w:t>
      </w:r>
      <w:r w:rsidR="006C6BDE">
        <w:rPr>
          <w:rFonts w:eastAsia="宋体"/>
          <w:sz w:val="21"/>
          <w:lang w:eastAsia="zh-CN"/>
        </w:rPr>
        <w:t>, vivo, RAN4#99-e</w:t>
      </w:r>
    </w:p>
    <w:p w14:paraId="6C2FF7A9" w14:textId="0C9D8B72" w:rsidR="006C6BDE" w:rsidRDefault="006C6BDE" w:rsidP="003177A3">
      <w:pPr>
        <w:pStyle w:val="25"/>
        <w:ind w:leftChars="-10" w:left="264"/>
        <w:rPr>
          <w:rFonts w:eastAsia="宋体"/>
          <w:sz w:val="21"/>
          <w:lang w:eastAsia="zh-CN"/>
        </w:rPr>
      </w:pPr>
      <w:r>
        <w:rPr>
          <w:rFonts w:eastAsia="宋体"/>
          <w:sz w:val="21"/>
          <w:lang w:eastAsia="zh-CN"/>
        </w:rPr>
        <w:t xml:space="preserve">[4] </w:t>
      </w:r>
      <w:r w:rsidRPr="006C6BDE">
        <w:rPr>
          <w:rFonts w:eastAsia="宋体"/>
          <w:sz w:val="21"/>
          <w:lang w:eastAsia="zh-CN"/>
        </w:rPr>
        <w:t>R4-2107781</w:t>
      </w:r>
      <w:r>
        <w:rPr>
          <w:rFonts w:eastAsia="宋体"/>
          <w:sz w:val="21"/>
          <w:lang w:eastAsia="zh-CN"/>
        </w:rPr>
        <w:t xml:space="preserve">, </w:t>
      </w:r>
      <w:r w:rsidRPr="006C6BDE">
        <w:rPr>
          <w:rFonts w:eastAsia="宋体"/>
          <w:sz w:val="21"/>
          <w:lang w:eastAsia="zh-CN"/>
        </w:rPr>
        <w:t xml:space="preserve">Correction of general description of EN-DC related power class based on the </w:t>
      </w:r>
      <w:proofErr w:type="spellStart"/>
      <w:r w:rsidRPr="006C6BDE">
        <w:rPr>
          <w:rFonts w:eastAsia="宋体"/>
          <w:sz w:val="21"/>
          <w:lang w:eastAsia="zh-CN"/>
        </w:rPr>
        <w:t>TxD</w:t>
      </w:r>
      <w:proofErr w:type="spellEnd"/>
      <w:r w:rsidRPr="006C6BDE">
        <w:rPr>
          <w:rFonts w:eastAsia="宋体"/>
          <w:sz w:val="21"/>
          <w:lang w:eastAsia="zh-CN"/>
        </w:rPr>
        <w:t xml:space="preserve"> capability</w:t>
      </w:r>
      <w:r>
        <w:rPr>
          <w:rFonts w:eastAsia="宋体"/>
          <w:sz w:val="21"/>
          <w:lang w:eastAsia="zh-CN"/>
        </w:rPr>
        <w:t>, vivo, RAN4#99e</w:t>
      </w:r>
    </w:p>
    <w:p w14:paraId="5CA39F99" w14:textId="31B2AE4F" w:rsidR="002F538E" w:rsidRDefault="002F538E" w:rsidP="003177A3">
      <w:pPr>
        <w:pStyle w:val="25"/>
        <w:ind w:leftChars="-10" w:left="264"/>
        <w:rPr>
          <w:rFonts w:eastAsia="宋体"/>
          <w:sz w:val="21"/>
          <w:lang w:eastAsia="zh-CN"/>
        </w:rPr>
      </w:pPr>
      <w:r>
        <w:rPr>
          <w:rFonts w:eastAsia="宋体" w:hint="eastAsia"/>
          <w:sz w:val="21"/>
          <w:lang w:val="en-US" w:eastAsia="zh-CN"/>
        </w:rPr>
        <w:t>[</w:t>
      </w:r>
      <w:r w:rsidR="006C6BDE">
        <w:rPr>
          <w:rFonts w:eastAsia="宋体"/>
          <w:sz w:val="21"/>
          <w:lang w:val="en-US" w:eastAsia="zh-CN"/>
        </w:rPr>
        <w:t>5</w:t>
      </w:r>
      <w:r>
        <w:rPr>
          <w:rFonts w:eastAsia="宋体"/>
          <w:sz w:val="21"/>
          <w:lang w:val="en-US" w:eastAsia="zh-CN"/>
        </w:rPr>
        <w:t xml:space="preserve">] </w:t>
      </w:r>
      <w:r w:rsidR="007E57B8" w:rsidRPr="007E57B8">
        <w:rPr>
          <w:rFonts w:eastAsia="宋体"/>
          <w:sz w:val="21"/>
          <w:lang w:val="en-US" w:eastAsia="zh-CN"/>
        </w:rPr>
        <w:t>R4-2113009</w:t>
      </w:r>
      <w:r w:rsidR="006C6BDE">
        <w:rPr>
          <w:rFonts w:eastAsia="宋体"/>
          <w:sz w:val="21"/>
          <w:lang w:val="en-US" w:eastAsia="zh-CN"/>
        </w:rPr>
        <w:t xml:space="preserve">, </w:t>
      </w:r>
      <w:r w:rsidR="006C6BDE" w:rsidRPr="006C6BDE">
        <w:rPr>
          <w:rFonts w:eastAsia="宋体"/>
          <w:sz w:val="21"/>
          <w:lang w:eastAsia="zh-CN"/>
        </w:rPr>
        <w:t>TP for TR 38.837 on Annex part for Transparent Tx Diversity</w:t>
      </w:r>
      <w:r w:rsidR="006C6BDE">
        <w:rPr>
          <w:rFonts w:eastAsia="宋体"/>
          <w:sz w:val="21"/>
          <w:lang w:eastAsia="zh-CN"/>
        </w:rPr>
        <w:t xml:space="preserve">, </w:t>
      </w:r>
      <w:r w:rsidR="006C6BDE" w:rsidRPr="006C6BDE">
        <w:rPr>
          <w:rFonts w:eastAsia="宋体"/>
          <w:sz w:val="21"/>
          <w:lang w:eastAsia="zh-CN"/>
        </w:rPr>
        <w:t>vivo, Qualcomm, Huawei</w:t>
      </w:r>
      <w:r w:rsidR="006C6BDE">
        <w:rPr>
          <w:rFonts w:eastAsia="宋体"/>
          <w:sz w:val="21"/>
          <w:lang w:eastAsia="zh-CN"/>
        </w:rPr>
        <w:t>, RAN4#100-e</w:t>
      </w:r>
    </w:p>
    <w:p w14:paraId="11A9F1AA" w14:textId="62385104" w:rsidR="006C6BDE" w:rsidRDefault="006C6BDE" w:rsidP="006C6BDE">
      <w:pPr>
        <w:pStyle w:val="25"/>
        <w:ind w:leftChars="-10" w:left="264"/>
        <w:rPr>
          <w:rFonts w:eastAsia="宋体"/>
          <w:sz w:val="21"/>
          <w:lang w:eastAsia="zh-CN"/>
        </w:rPr>
      </w:pPr>
      <w:r>
        <w:rPr>
          <w:rFonts w:eastAsia="宋体" w:hint="eastAsia"/>
          <w:sz w:val="21"/>
          <w:lang w:val="en-US" w:eastAsia="zh-CN"/>
        </w:rPr>
        <w:t>[</w:t>
      </w:r>
      <w:r>
        <w:rPr>
          <w:rFonts w:eastAsia="宋体"/>
          <w:sz w:val="21"/>
          <w:lang w:val="en-US" w:eastAsia="zh-CN"/>
        </w:rPr>
        <w:t xml:space="preserve">6] </w:t>
      </w:r>
      <w:r w:rsidR="007E57B8" w:rsidRPr="007E57B8">
        <w:rPr>
          <w:rFonts w:eastAsia="宋体"/>
          <w:sz w:val="21"/>
          <w:lang w:val="en-US" w:eastAsia="zh-CN"/>
        </w:rPr>
        <w:t>R4-2113010</w:t>
      </w:r>
      <w:r>
        <w:rPr>
          <w:rFonts w:eastAsia="宋体"/>
          <w:sz w:val="21"/>
          <w:lang w:val="en-US" w:eastAsia="zh-CN"/>
        </w:rPr>
        <w:t xml:space="preserve">, </w:t>
      </w:r>
      <w:r w:rsidRPr="006C6BDE">
        <w:rPr>
          <w:rFonts w:eastAsia="宋体"/>
          <w:sz w:val="21"/>
          <w:lang w:eastAsia="zh-CN"/>
        </w:rPr>
        <w:t>TP for TR 38.837 on Requirements part for Transparent Tx Diversity</w:t>
      </w:r>
      <w:r>
        <w:rPr>
          <w:rFonts w:eastAsia="宋体"/>
          <w:sz w:val="21"/>
          <w:lang w:eastAsia="zh-CN"/>
        </w:rPr>
        <w:t xml:space="preserve">, </w:t>
      </w:r>
      <w:r w:rsidRPr="006C6BDE">
        <w:rPr>
          <w:rFonts w:eastAsia="宋体"/>
          <w:sz w:val="21"/>
          <w:lang w:eastAsia="zh-CN"/>
        </w:rPr>
        <w:t>vivo, Qualcomm, Huawei</w:t>
      </w:r>
      <w:r>
        <w:rPr>
          <w:rFonts w:eastAsia="宋体"/>
          <w:sz w:val="21"/>
          <w:lang w:eastAsia="zh-CN"/>
        </w:rPr>
        <w:t>, RAN4#100-e</w:t>
      </w:r>
    </w:p>
    <w:p w14:paraId="4A1B2F32" w14:textId="182D2A60" w:rsidR="00594AEF" w:rsidRDefault="006C6BDE" w:rsidP="00594AEF">
      <w:pPr>
        <w:pStyle w:val="25"/>
        <w:ind w:leftChars="-10" w:left="264"/>
      </w:pPr>
      <w:r>
        <w:rPr>
          <w:rFonts w:eastAsia="宋体" w:hint="eastAsia"/>
          <w:sz w:val="21"/>
          <w:lang w:eastAsia="zh-CN"/>
        </w:rPr>
        <w:t>[</w:t>
      </w:r>
      <w:r>
        <w:rPr>
          <w:rFonts w:eastAsia="宋体"/>
          <w:sz w:val="21"/>
          <w:lang w:eastAsia="zh-CN"/>
        </w:rPr>
        <w:t xml:space="preserve">7] </w:t>
      </w:r>
      <w:r w:rsidR="00594AEF" w:rsidRPr="00F46696">
        <w:rPr>
          <w:rFonts w:eastAsia="宋体"/>
          <w:sz w:val="21"/>
          <w:lang w:eastAsia="zh-CN"/>
        </w:rPr>
        <w:t>RP-211597</w:t>
      </w:r>
      <w:r w:rsidR="00594AEF">
        <w:rPr>
          <w:rFonts w:eastAsia="宋体"/>
          <w:sz w:val="21"/>
          <w:lang w:eastAsia="zh-CN"/>
        </w:rPr>
        <w:t xml:space="preserve">, </w:t>
      </w:r>
      <w:r w:rsidR="00594AEF" w:rsidRPr="004230AA">
        <w:t xml:space="preserve">UE RF requirements for </w:t>
      </w:r>
      <w:r w:rsidR="00594AEF">
        <w:t>Transparent Tx Diversity (</w:t>
      </w:r>
      <w:proofErr w:type="spellStart"/>
      <w:r w:rsidR="00594AEF">
        <w:t>TxD</w:t>
      </w:r>
      <w:proofErr w:type="spellEnd"/>
      <w:r w:rsidR="00594AEF">
        <w:t>) for NR, RAN#92-e</w:t>
      </w:r>
    </w:p>
    <w:p w14:paraId="17BF6730" w14:textId="10366207" w:rsidR="006C6BDE" w:rsidRDefault="006C6BDE" w:rsidP="00594AEF">
      <w:pPr>
        <w:pStyle w:val="25"/>
        <w:ind w:leftChars="-10" w:left="264"/>
        <w:rPr>
          <w:rFonts w:eastAsia="宋体"/>
          <w:sz w:val="21"/>
          <w:lang w:eastAsia="zh-CN"/>
        </w:rPr>
      </w:pPr>
      <w:r>
        <w:rPr>
          <w:rFonts w:eastAsiaTheme="minorEastAsia"/>
          <w:lang w:eastAsia="zh-CN"/>
        </w:rPr>
        <w:t xml:space="preserve">[8] </w:t>
      </w:r>
      <w:r w:rsidR="007E57B8" w:rsidRPr="007E57B8">
        <w:rPr>
          <w:rFonts w:eastAsia="宋体"/>
          <w:lang w:eastAsia="zh-CN"/>
        </w:rPr>
        <w:t>R4-2113014</w:t>
      </w:r>
      <w:r w:rsidRPr="006C6BDE">
        <w:rPr>
          <w:rFonts w:eastAsia="宋体"/>
          <w:lang w:eastAsia="zh-CN"/>
        </w:rPr>
        <w:t xml:space="preserve">, Discussion and Reply LS on the capability related to transparent </w:t>
      </w:r>
      <w:proofErr w:type="spellStart"/>
      <w:r w:rsidRPr="006C6BDE">
        <w:rPr>
          <w:rFonts w:eastAsia="宋体"/>
          <w:lang w:eastAsia="zh-CN"/>
        </w:rPr>
        <w:t>TxD</w:t>
      </w:r>
      <w:proofErr w:type="spellEnd"/>
      <w:r>
        <w:rPr>
          <w:rFonts w:eastAsia="宋体"/>
          <w:lang w:eastAsia="zh-CN"/>
        </w:rPr>
        <w:t xml:space="preserve">, </w:t>
      </w:r>
      <w:bookmarkStart w:id="4" w:name="_Hlk79114933"/>
      <w:r>
        <w:rPr>
          <w:rFonts w:eastAsia="宋体"/>
          <w:sz w:val="21"/>
          <w:lang w:eastAsia="zh-CN"/>
        </w:rPr>
        <w:t>vivo, RAN4#100-e</w:t>
      </w:r>
      <w:bookmarkEnd w:id="4"/>
    </w:p>
    <w:p w14:paraId="281FF825" w14:textId="14E9799C" w:rsidR="006C6BDE" w:rsidRDefault="006C6BDE" w:rsidP="00594AEF">
      <w:pPr>
        <w:pStyle w:val="25"/>
        <w:ind w:leftChars="-10" w:left="264"/>
        <w:rPr>
          <w:rFonts w:eastAsia="宋体"/>
          <w:sz w:val="21"/>
          <w:lang w:eastAsia="zh-CN"/>
        </w:rPr>
      </w:pPr>
      <w:r>
        <w:rPr>
          <w:rFonts w:eastAsiaTheme="minorEastAsia" w:hint="eastAsia"/>
          <w:lang w:eastAsia="zh-CN"/>
        </w:rPr>
        <w:t>[</w:t>
      </w:r>
      <w:r>
        <w:rPr>
          <w:rFonts w:eastAsiaTheme="minorEastAsia"/>
          <w:lang w:eastAsia="zh-CN"/>
        </w:rPr>
        <w:t xml:space="preserve">9] </w:t>
      </w:r>
      <w:r w:rsidR="007E57B8" w:rsidRPr="007E57B8">
        <w:rPr>
          <w:rFonts w:eastAsia="宋体"/>
          <w:lang w:eastAsia="zh-CN"/>
        </w:rPr>
        <w:t>R4-2113013</w:t>
      </w:r>
      <w:r w:rsidRPr="006C6BDE">
        <w:rPr>
          <w:rFonts w:eastAsia="宋体"/>
          <w:lang w:eastAsia="zh-CN"/>
        </w:rPr>
        <w:t xml:space="preserve">, </w:t>
      </w:r>
      <w:r w:rsidRPr="006C6BDE">
        <w:rPr>
          <w:rFonts w:eastAsiaTheme="minorEastAsia"/>
          <w:lang w:eastAsia="zh-CN"/>
        </w:rPr>
        <w:t xml:space="preserve">Correction of general description of EN-DC related power class based on the </w:t>
      </w:r>
      <w:proofErr w:type="spellStart"/>
      <w:r w:rsidRPr="006C6BDE">
        <w:rPr>
          <w:rFonts w:eastAsiaTheme="minorEastAsia"/>
          <w:lang w:eastAsia="zh-CN"/>
        </w:rPr>
        <w:t>TxD</w:t>
      </w:r>
      <w:proofErr w:type="spellEnd"/>
      <w:r w:rsidRPr="006C6BDE">
        <w:rPr>
          <w:rFonts w:eastAsiaTheme="minorEastAsia"/>
          <w:lang w:eastAsia="zh-CN"/>
        </w:rPr>
        <w:t xml:space="preserve"> capability</w:t>
      </w:r>
      <w:r>
        <w:rPr>
          <w:rFonts w:eastAsiaTheme="minorEastAsia"/>
          <w:lang w:eastAsia="zh-CN"/>
        </w:rPr>
        <w:t xml:space="preserve">, </w:t>
      </w:r>
      <w:r>
        <w:rPr>
          <w:rFonts w:eastAsia="宋体"/>
          <w:sz w:val="21"/>
          <w:lang w:eastAsia="zh-CN"/>
        </w:rPr>
        <w:t>vivo, RAN4#100-e</w:t>
      </w:r>
    </w:p>
    <w:p w14:paraId="22A84066" w14:textId="6A221B31" w:rsidR="00935AD3" w:rsidRDefault="00935AD3" w:rsidP="00594AEF">
      <w:pPr>
        <w:pStyle w:val="25"/>
        <w:ind w:leftChars="-10" w:left="264"/>
        <w:rPr>
          <w:rFonts w:eastAsia="宋体"/>
          <w:lang w:eastAsia="zh-CN"/>
        </w:rPr>
      </w:pPr>
      <w:r>
        <w:rPr>
          <w:rFonts w:eastAsiaTheme="minorEastAsia" w:hint="eastAsia"/>
          <w:lang w:eastAsia="zh-CN"/>
        </w:rPr>
        <w:t>[</w:t>
      </w:r>
      <w:r>
        <w:rPr>
          <w:rFonts w:eastAsiaTheme="minorEastAsia"/>
          <w:lang w:eastAsia="zh-CN"/>
        </w:rPr>
        <w:t xml:space="preserve">10] </w:t>
      </w:r>
      <w:r w:rsidRPr="00935AD3">
        <w:rPr>
          <w:rFonts w:eastAsia="宋体"/>
          <w:lang w:eastAsia="zh-CN"/>
        </w:rPr>
        <w:t>R4-2111441, Discussion and draft reply LS on EN-DC power class</w:t>
      </w:r>
      <w:r>
        <w:rPr>
          <w:rFonts w:eastAsia="宋体"/>
          <w:lang w:eastAsia="zh-CN"/>
        </w:rPr>
        <w:t xml:space="preserve">, </w:t>
      </w:r>
      <w:r w:rsidRPr="00935AD3">
        <w:rPr>
          <w:rFonts w:eastAsia="宋体"/>
          <w:lang w:eastAsia="zh-CN"/>
        </w:rPr>
        <w:t xml:space="preserve">Huawei, </w:t>
      </w:r>
      <w:proofErr w:type="spellStart"/>
      <w:r w:rsidRPr="00935AD3">
        <w:rPr>
          <w:rFonts w:eastAsia="宋体"/>
          <w:lang w:eastAsia="zh-CN"/>
        </w:rPr>
        <w:t>HiSilicon</w:t>
      </w:r>
      <w:proofErr w:type="spellEnd"/>
      <w:r>
        <w:rPr>
          <w:rFonts w:eastAsia="宋体"/>
          <w:lang w:eastAsia="zh-CN"/>
        </w:rPr>
        <w:t>, RAN4#99-e</w:t>
      </w:r>
    </w:p>
    <w:p w14:paraId="397A1FF6" w14:textId="5BFDE4D7" w:rsidR="00935AD3" w:rsidRDefault="00935AD3" w:rsidP="00594AEF">
      <w:pPr>
        <w:pStyle w:val="25"/>
        <w:ind w:leftChars="-10" w:left="264"/>
        <w:rPr>
          <w:rFonts w:eastAsia="宋体"/>
          <w:lang w:eastAsia="zh-CN"/>
        </w:rPr>
      </w:pPr>
      <w:r>
        <w:rPr>
          <w:rFonts w:eastAsiaTheme="minorEastAsia" w:hint="eastAsia"/>
          <w:lang w:eastAsia="zh-CN"/>
        </w:rPr>
        <w:t>[</w:t>
      </w:r>
      <w:r>
        <w:rPr>
          <w:rFonts w:eastAsiaTheme="minorEastAsia"/>
          <w:lang w:eastAsia="zh-CN"/>
        </w:rPr>
        <w:t xml:space="preserve">11] </w:t>
      </w:r>
      <w:r w:rsidRPr="00935AD3">
        <w:rPr>
          <w:rFonts w:eastAsiaTheme="minorEastAsia"/>
          <w:lang w:eastAsia="zh-CN"/>
        </w:rPr>
        <w:t>R4-2111442</w:t>
      </w:r>
      <w:r>
        <w:rPr>
          <w:rFonts w:eastAsiaTheme="minorEastAsia"/>
          <w:lang w:eastAsia="zh-CN"/>
        </w:rPr>
        <w:t xml:space="preserve">, </w:t>
      </w:r>
      <w:r w:rsidRPr="00935AD3">
        <w:rPr>
          <w:rFonts w:eastAsiaTheme="minorEastAsia"/>
          <w:lang w:eastAsia="zh-CN"/>
        </w:rPr>
        <w:t>CR for TS 38.101-3 correction of power class for EN-DC</w:t>
      </w:r>
      <w:r>
        <w:rPr>
          <w:rFonts w:eastAsia="宋体"/>
          <w:lang w:eastAsia="zh-CN"/>
        </w:rPr>
        <w:t xml:space="preserve">, </w:t>
      </w:r>
      <w:r w:rsidRPr="00935AD3">
        <w:rPr>
          <w:rFonts w:eastAsia="宋体"/>
          <w:lang w:eastAsia="zh-CN"/>
        </w:rPr>
        <w:t xml:space="preserve">Huawei, </w:t>
      </w:r>
      <w:proofErr w:type="spellStart"/>
      <w:r w:rsidRPr="00935AD3">
        <w:rPr>
          <w:rFonts w:eastAsia="宋体"/>
          <w:lang w:eastAsia="zh-CN"/>
        </w:rPr>
        <w:t>HiSilicon</w:t>
      </w:r>
      <w:proofErr w:type="spellEnd"/>
      <w:r>
        <w:rPr>
          <w:rFonts w:eastAsia="宋体"/>
          <w:lang w:eastAsia="zh-CN"/>
        </w:rPr>
        <w:t>, RAN4#99-e</w:t>
      </w:r>
    </w:p>
    <w:p w14:paraId="3640F54E" w14:textId="33842C46" w:rsidR="00935AD3" w:rsidRDefault="00935AD3" w:rsidP="00594AEF">
      <w:pPr>
        <w:pStyle w:val="25"/>
        <w:ind w:leftChars="-10" w:left="264"/>
        <w:rPr>
          <w:rFonts w:eastAsia="宋体"/>
          <w:lang w:eastAsia="zh-CN"/>
        </w:rPr>
      </w:pPr>
      <w:r>
        <w:rPr>
          <w:rFonts w:eastAsiaTheme="minorEastAsia" w:hint="eastAsia"/>
          <w:lang w:eastAsia="zh-CN"/>
        </w:rPr>
        <w:t>[</w:t>
      </w:r>
      <w:r>
        <w:rPr>
          <w:rFonts w:eastAsiaTheme="minorEastAsia"/>
          <w:lang w:eastAsia="zh-CN"/>
        </w:rPr>
        <w:t xml:space="preserve">12] </w:t>
      </w:r>
      <w:r w:rsidRPr="00935AD3">
        <w:rPr>
          <w:rFonts w:eastAsiaTheme="minorEastAsia"/>
          <w:lang w:eastAsia="zh-CN"/>
        </w:rPr>
        <w:t>R4-2107919</w:t>
      </w:r>
      <w:r>
        <w:rPr>
          <w:rFonts w:eastAsiaTheme="minorEastAsia"/>
          <w:lang w:eastAsia="zh-CN"/>
        </w:rPr>
        <w:t xml:space="preserve">, </w:t>
      </w:r>
      <w:r w:rsidRPr="00935AD3">
        <w:rPr>
          <w:rFonts w:eastAsiaTheme="minorEastAsia"/>
          <w:lang w:eastAsia="zh-CN"/>
        </w:rPr>
        <w:t>Email discussion summary</w:t>
      </w:r>
      <w:bookmarkStart w:id="5" w:name="_GoBack"/>
      <w:bookmarkEnd w:id="5"/>
      <w:r w:rsidRPr="00935AD3">
        <w:rPr>
          <w:rFonts w:eastAsiaTheme="minorEastAsia"/>
          <w:lang w:eastAsia="zh-CN"/>
        </w:rPr>
        <w:t xml:space="preserve"> for [99-</w:t>
      </w:r>
      <w:proofErr w:type="gramStart"/>
      <w:r w:rsidRPr="00935AD3">
        <w:rPr>
          <w:rFonts w:eastAsiaTheme="minorEastAsia"/>
          <w:lang w:eastAsia="zh-CN"/>
        </w:rPr>
        <w:t>e][</w:t>
      </w:r>
      <w:proofErr w:type="gramEnd"/>
      <w:r w:rsidRPr="00935AD3">
        <w:rPr>
          <w:rFonts w:eastAsiaTheme="minorEastAsia"/>
          <w:lang w:eastAsia="zh-CN"/>
        </w:rPr>
        <w:t xml:space="preserve">109] </w:t>
      </w:r>
      <w:proofErr w:type="spellStart"/>
      <w:r w:rsidRPr="00935AD3">
        <w:rPr>
          <w:rFonts w:eastAsiaTheme="minorEastAsia"/>
          <w:lang w:eastAsia="zh-CN"/>
        </w:rPr>
        <w:t>NR_TxD</w:t>
      </w:r>
      <w:proofErr w:type="spellEnd"/>
      <w:r>
        <w:rPr>
          <w:rFonts w:eastAsiaTheme="minorEastAsia"/>
          <w:lang w:eastAsia="zh-CN"/>
        </w:rPr>
        <w:t xml:space="preserve">, </w:t>
      </w:r>
      <w:r w:rsidRPr="00935AD3">
        <w:rPr>
          <w:rFonts w:eastAsiaTheme="minorEastAsia"/>
          <w:lang w:eastAsia="zh-CN"/>
        </w:rPr>
        <w:t>Moderator (vivo)</w:t>
      </w:r>
      <w:r>
        <w:rPr>
          <w:rFonts w:eastAsiaTheme="minorEastAsia"/>
          <w:lang w:eastAsia="zh-CN"/>
        </w:rPr>
        <w:t xml:space="preserve">, </w:t>
      </w:r>
      <w:r>
        <w:rPr>
          <w:rFonts w:eastAsia="宋体"/>
          <w:lang w:eastAsia="zh-CN"/>
        </w:rPr>
        <w:t>RAN4#99-e</w:t>
      </w:r>
    </w:p>
    <w:p w14:paraId="70A33C0A" w14:textId="03CDD241" w:rsidR="00935AD3" w:rsidRPr="00935AD3" w:rsidRDefault="00935AD3" w:rsidP="00594AEF">
      <w:pPr>
        <w:pStyle w:val="25"/>
        <w:ind w:leftChars="-10" w:left="264"/>
        <w:rPr>
          <w:rFonts w:eastAsiaTheme="minorEastAsia"/>
          <w:lang w:eastAsia="zh-CN"/>
        </w:rPr>
      </w:pPr>
      <w:r>
        <w:rPr>
          <w:rFonts w:eastAsiaTheme="minorEastAsia"/>
          <w:lang w:eastAsia="zh-CN"/>
        </w:rPr>
        <w:t>[13]</w:t>
      </w:r>
      <w:r w:rsidRPr="00935AD3">
        <w:rPr>
          <w:rFonts w:eastAsia="宋体"/>
          <w:lang w:eastAsia="zh-CN"/>
        </w:rPr>
        <w:t xml:space="preserve"> </w:t>
      </w:r>
      <w:r w:rsidR="007E57B8" w:rsidRPr="007E57B8">
        <w:rPr>
          <w:rFonts w:eastAsia="宋体"/>
          <w:lang w:eastAsia="zh-CN"/>
        </w:rPr>
        <w:t>R4-2113012</w:t>
      </w:r>
      <w:r w:rsidRPr="006C6BDE">
        <w:rPr>
          <w:rFonts w:eastAsia="宋体"/>
          <w:lang w:eastAsia="zh-CN"/>
        </w:rPr>
        <w:t>,</w:t>
      </w:r>
      <w:r>
        <w:rPr>
          <w:rFonts w:eastAsia="宋体"/>
          <w:lang w:eastAsia="zh-CN"/>
        </w:rPr>
        <w:t xml:space="preserve"> </w:t>
      </w:r>
      <w:r w:rsidRPr="00935AD3">
        <w:rPr>
          <w:rFonts w:eastAsia="宋体"/>
          <w:lang w:eastAsia="zh-CN"/>
        </w:rPr>
        <w:t>Clarification of 1-port fall back SA power class for Rel-15</w:t>
      </w:r>
      <w:r>
        <w:rPr>
          <w:rFonts w:eastAsia="宋体"/>
          <w:lang w:eastAsia="zh-CN"/>
        </w:rPr>
        <w:t xml:space="preserve">, </w:t>
      </w:r>
      <w:r w:rsidRPr="00935AD3">
        <w:rPr>
          <w:rFonts w:eastAsia="宋体"/>
          <w:lang w:eastAsia="zh-CN"/>
        </w:rPr>
        <w:t>vivo, RAN4#100-e</w:t>
      </w:r>
    </w:p>
    <w:p w14:paraId="295201C8" w14:textId="77777777" w:rsidR="00594AEF" w:rsidRPr="00594AEF" w:rsidRDefault="00594AEF" w:rsidP="003177A3">
      <w:pPr>
        <w:pStyle w:val="25"/>
        <w:ind w:leftChars="-10" w:left="264"/>
        <w:rPr>
          <w:rFonts w:eastAsia="宋体"/>
          <w:sz w:val="21"/>
          <w:lang w:eastAsia="zh-CN"/>
        </w:rPr>
      </w:pPr>
    </w:p>
    <w:p w14:paraId="77CE3C3B" w14:textId="77777777" w:rsidR="00C2258C" w:rsidRDefault="00C2258C" w:rsidP="00CA55E2">
      <w:pPr>
        <w:pStyle w:val="25"/>
        <w:ind w:leftChars="-10" w:left="264"/>
        <w:rPr>
          <w:rFonts w:eastAsia="宋体"/>
          <w:sz w:val="21"/>
          <w:lang w:eastAsia="zh-CN"/>
        </w:rPr>
      </w:pPr>
      <w:r>
        <w:rPr>
          <w:rFonts w:eastAsia="宋体"/>
          <w:sz w:val="21"/>
          <w:lang w:eastAsia="zh-CN"/>
        </w:rPr>
        <w:br w:type="page"/>
      </w:r>
    </w:p>
    <w:p w14:paraId="3DE9A3DC" w14:textId="77777777" w:rsidR="00EA28D6" w:rsidRPr="00C96D46" w:rsidRDefault="00EA28D6" w:rsidP="00EA28D6">
      <w:pPr>
        <w:pStyle w:val="1"/>
        <w:numPr>
          <w:ilvl w:val="0"/>
          <w:numId w:val="0"/>
        </w:numPr>
        <w:rPr>
          <w:rFonts w:eastAsia="宋体"/>
          <w:lang w:eastAsia="zh-CN"/>
        </w:rPr>
      </w:pPr>
      <w:r>
        <w:lastRenderedPageBreak/>
        <w:t>Annex</w:t>
      </w:r>
    </w:p>
    <w:p w14:paraId="474015A6" w14:textId="77777777" w:rsidR="00064637" w:rsidRPr="00F90084" w:rsidRDefault="00064637" w:rsidP="00064637">
      <w:pPr>
        <w:pStyle w:val="a5"/>
        <w:tabs>
          <w:tab w:val="right" w:pos="9781"/>
          <w:tab w:val="right" w:pos="13323"/>
        </w:tabs>
        <w:outlineLvl w:val="0"/>
        <w:rPr>
          <w:rFonts w:eastAsia="宋体" w:cs="Arial"/>
          <w:noProof w:val="0"/>
          <w:sz w:val="24"/>
          <w:szCs w:val="24"/>
        </w:rPr>
      </w:pPr>
      <w:r w:rsidRPr="00F90084">
        <w:rPr>
          <w:rFonts w:eastAsia="宋体" w:cs="Arial"/>
          <w:noProof w:val="0"/>
          <w:sz w:val="24"/>
          <w:szCs w:val="24"/>
        </w:rPr>
        <w:t xml:space="preserve">3GPP TSG-RAN WG4 Meeting # </w:t>
      </w:r>
      <w:r w:rsidR="004B271D">
        <w:rPr>
          <w:rFonts w:eastAsia="宋体" w:cs="Arial"/>
          <w:noProof w:val="0"/>
          <w:sz w:val="24"/>
          <w:szCs w:val="24"/>
        </w:rPr>
        <w:t>100</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Pr="009E3190">
        <w:rPr>
          <w:rFonts w:eastAsia="宋体" w:cs="Arial"/>
          <w:noProof w:val="0"/>
          <w:sz w:val="24"/>
          <w:szCs w:val="24"/>
        </w:rPr>
        <w:t>R4-21</w:t>
      </w:r>
      <w:r>
        <w:rPr>
          <w:rFonts w:eastAsia="宋体" w:cs="Arial" w:hint="eastAsia"/>
          <w:noProof w:val="0"/>
          <w:sz w:val="24"/>
          <w:szCs w:val="24"/>
          <w:lang w:eastAsia="zh-CN"/>
        </w:rPr>
        <w:t>xxxxx</w:t>
      </w:r>
    </w:p>
    <w:p w14:paraId="008B5C46" w14:textId="77777777" w:rsidR="00064637" w:rsidRDefault="00064637" w:rsidP="00064637">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4B271D">
        <w:rPr>
          <w:rFonts w:ascii="Arial" w:eastAsia="宋体" w:hAnsi="Arial" w:cs="Arial"/>
          <w:b/>
          <w:sz w:val="24"/>
          <w:szCs w:val="24"/>
          <w:lang w:eastAsia="zh-CN"/>
        </w:rPr>
        <w:t>August</w:t>
      </w:r>
      <w:r>
        <w:rPr>
          <w:rFonts w:ascii="Arial" w:eastAsia="宋体" w:hAnsi="Arial" w:cs="Arial"/>
          <w:b/>
          <w:sz w:val="24"/>
          <w:szCs w:val="24"/>
        </w:rPr>
        <w:t xml:space="preserve"> 1</w:t>
      </w:r>
      <w:r w:rsidR="004B271D">
        <w:rPr>
          <w:rFonts w:ascii="Arial" w:eastAsia="宋体" w:hAnsi="Arial" w:cs="Arial"/>
          <w:b/>
          <w:sz w:val="24"/>
          <w:szCs w:val="24"/>
        </w:rPr>
        <w:t>6</w:t>
      </w:r>
      <w:r w:rsidRPr="00554EFC">
        <w:rPr>
          <w:rFonts w:ascii="Arial" w:eastAsia="宋体" w:hAnsi="Arial" w:cs="Arial"/>
          <w:b/>
          <w:sz w:val="24"/>
          <w:szCs w:val="24"/>
          <w:vertAlign w:val="superscript"/>
        </w:rPr>
        <w:t>th</w:t>
      </w:r>
      <w:r>
        <w:rPr>
          <w:rFonts w:ascii="Arial" w:eastAsia="宋体" w:hAnsi="Arial" w:cs="Arial"/>
          <w:b/>
          <w:sz w:val="24"/>
          <w:szCs w:val="24"/>
        </w:rPr>
        <w:t xml:space="preserve"> - 27</w:t>
      </w:r>
      <w:r w:rsidRPr="00380402">
        <w:rPr>
          <w:rFonts w:ascii="Arial" w:eastAsia="宋体" w:hAnsi="Arial" w:cs="Arial"/>
          <w:b/>
          <w:sz w:val="24"/>
          <w:szCs w:val="24"/>
          <w:vertAlign w:val="superscript"/>
        </w:rPr>
        <w:t>th</w:t>
      </w:r>
      <w:r w:rsidRPr="006505F4">
        <w:rPr>
          <w:rFonts w:ascii="Arial" w:eastAsia="宋体" w:hAnsi="Arial" w:cs="Arial"/>
          <w:b/>
          <w:sz w:val="24"/>
          <w:szCs w:val="24"/>
        </w:rPr>
        <w:t>, 2021</w:t>
      </w:r>
    </w:p>
    <w:p w14:paraId="7D5F8A2C" w14:textId="77777777" w:rsidR="00C2258C" w:rsidRPr="006F4B5E" w:rsidRDefault="00C2258C" w:rsidP="00C2258C">
      <w:pPr>
        <w:pBdr>
          <w:bottom w:val="single" w:sz="4" w:space="1" w:color="auto"/>
        </w:pBdr>
        <w:rPr>
          <w:rFonts w:ascii="Arial" w:hAnsi="Arial" w:cs="Arial"/>
        </w:rPr>
      </w:pPr>
    </w:p>
    <w:p w14:paraId="5544A249" w14:textId="77777777" w:rsidR="008D00FC" w:rsidRDefault="008D00FC" w:rsidP="008D00FC">
      <w:pPr>
        <w:rPr>
          <w:rFonts w:ascii="Arial" w:hAnsi="Arial" w:cs="Arial"/>
        </w:rPr>
      </w:pPr>
    </w:p>
    <w:p w14:paraId="4512A9E7" w14:textId="16C9C4E8" w:rsidR="008D00FC" w:rsidRDefault="008D00FC" w:rsidP="008D00FC">
      <w:pPr>
        <w:spacing w:after="60"/>
        <w:ind w:left="1985" w:hanging="1985"/>
        <w:rPr>
          <w:rFonts w:ascii="Arial" w:hAnsi="Arial" w:cs="Arial"/>
          <w:bCs/>
        </w:rPr>
      </w:pPr>
      <w:r>
        <w:rPr>
          <w:rFonts w:ascii="Arial" w:hAnsi="Arial" w:cs="Arial"/>
          <w:b/>
        </w:rPr>
        <w:t>Title:</w:t>
      </w:r>
      <w:r>
        <w:rPr>
          <w:rFonts w:ascii="Arial" w:hAnsi="Arial" w:cs="Arial"/>
          <w:b/>
        </w:rPr>
        <w:tab/>
      </w:r>
      <w:bookmarkStart w:id="6" w:name="OLE_LINK47"/>
      <w:r w:rsidRPr="00296941">
        <w:rPr>
          <w:rFonts w:ascii="Arial" w:hAnsi="Arial" w:cs="Arial"/>
          <w:color w:val="FF0000"/>
        </w:rPr>
        <w:t>[Draft]</w:t>
      </w:r>
      <w:r w:rsidRPr="00296941">
        <w:rPr>
          <w:rFonts w:ascii="Arial" w:hAnsi="Arial" w:cs="Arial"/>
        </w:rPr>
        <w:t xml:space="preserve"> </w:t>
      </w:r>
      <w:bookmarkEnd w:id="6"/>
      <w:r w:rsidR="000838E1">
        <w:rPr>
          <w:rFonts w:ascii="Arial" w:hAnsi="Arial" w:cs="Arial"/>
        </w:rPr>
        <w:t xml:space="preserve">Further </w:t>
      </w:r>
      <w:r>
        <w:rPr>
          <w:rFonts w:ascii="Arial" w:hAnsi="Arial" w:cs="Arial"/>
        </w:rPr>
        <w:t xml:space="preserve">Reply </w:t>
      </w:r>
      <w:r w:rsidRPr="006B2878">
        <w:rPr>
          <w:rFonts w:ascii="Arial" w:hAnsi="Arial" w:cs="Arial"/>
        </w:rPr>
        <w:t>LS on</w:t>
      </w:r>
      <w:r>
        <w:rPr>
          <w:rFonts w:ascii="Arial" w:hAnsi="Arial" w:cs="Arial"/>
        </w:rPr>
        <w:t xml:space="preserve"> </w:t>
      </w:r>
      <w:r w:rsidR="000838E1" w:rsidRPr="009C4A1C">
        <w:rPr>
          <w:rFonts w:ascii="Arial" w:hAnsi="Arial" w:cs="Arial"/>
        </w:rPr>
        <w:t>requirement</w:t>
      </w:r>
      <w:r w:rsidR="000838E1">
        <w:rPr>
          <w:rFonts w:ascii="Arial" w:hAnsi="Arial" w:cs="Arial"/>
        </w:rPr>
        <w:t xml:space="preserve"> in Power Class 2 for UL MIMO</w:t>
      </w:r>
      <w:r>
        <w:rPr>
          <w:rFonts w:ascii="Arial" w:hAnsi="Arial" w:cs="Arial"/>
        </w:rPr>
        <w:t xml:space="preserve"> </w:t>
      </w:r>
    </w:p>
    <w:p w14:paraId="780CE585" w14:textId="2670540A" w:rsidR="008D00FC" w:rsidRDefault="008D00FC" w:rsidP="008D00FC">
      <w:pPr>
        <w:spacing w:after="60"/>
        <w:ind w:left="1985" w:hanging="1985"/>
        <w:rPr>
          <w:rFonts w:ascii="Arial" w:hAnsi="Arial" w:cs="Arial"/>
          <w:bCs/>
        </w:rPr>
      </w:pPr>
      <w:r>
        <w:rPr>
          <w:rFonts w:ascii="Arial" w:hAnsi="Arial" w:cs="Arial"/>
          <w:b/>
        </w:rPr>
        <w:t>Response to:</w:t>
      </w:r>
      <w:r>
        <w:rPr>
          <w:rFonts w:ascii="Arial" w:hAnsi="Arial" w:cs="Arial"/>
          <w:bCs/>
        </w:rPr>
        <w:tab/>
      </w:r>
      <w:r w:rsidR="000838E1" w:rsidRPr="002B379C">
        <w:rPr>
          <w:rFonts w:ascii="Arial" w:hAnsi="Arial" w:cs="Arial"/>
          <w:bCs/>
          <w:kern w:val="28"/>
        </w:rPr>
        <w:t>R4-2006116</w:t>
      </w:r>
      <w:r w:rsidR="000838E1" w:rsidRPr="000838E1">
        <w:rPr>
          <w:rFonts w:ascii="Arial" w:hAnsi="Arial" w:cs="Arial"/>
          <w:bCs/>
          <w:lang w:eastAsia="zh-CN"/>
        </w:rPr>
        <w:t xml:space="preserve"> </w:t>
      </w:r>
      <w:r w:rsidR="000838E1">
        <w:rPr>
          <w:rFonts w:ascii="Arial" w:hAnsi="Arial" w:cs="Arial"/>
          <w:bCs/>
          <w:lang w:eastAsia="zh-CN"/>
        </w:rPr>
        <w:t>(</w:t>
      </w:r>
      <w:r w:rsidR="000838E1" w:rsidRPr="000838E1">
        <w:rPr>
          <w:rFonts w:ascii="Arial" w:hAnsi="Arial" w:cs="Arial"/>
          <w:bCs/>
          <w:lang w:eastAsia="zh-CN"/>
        </w:rPr>
        <w:t>CAG-20-193r3</w:t>
      </w:r>
      <w:r>
        <w:rPr>
          <w:rFonts w:ascii="Arial" w:hAnsi="Arial" w:cs="Arial"/>
          <w:bCs/>
          <w:lang w:eastAsia="zh-CN"/>
        </w:rPr>
        <w:t>)</w:t>
      </w:r>
      <w:r w:rsidR="000838E1" w:rsidRPr="000838E1">
        <w:rPr>
          <w:rFonts w:ascii="Arial" w:hAnsi="Arial" w:cs="Arial"/>
        </w:rPr>
        <w:t xml:space="preserve"> </w:t>
      </w:r>
      <w:r w:rsidR="000838E1">
        <w:rPr>
          <w:rFonts w:ascii="Arial" w:hAnsi="Arial" w:cs="Arial"/>
        </w:rPr>
        <w:t xml:space="preserve">LS on </w:t>
      </w:r>
      <w:r w:rsidR="000838E1" w:rsidRPr="009C4A1C">
        <w:rPr>
          <w:rFonts w:ascii="Arial" w:hAnsi="Arial" w:cs="Arial"/>
        </w:rPr>
        <w:t>requirement</w:t>
      </w:r>
      <w:r w:rsidR="000838E1">
        <w:rPr>
          <w:rFonts w:ascii="Arial" w:hAnsi="Arial" w:cs="Arial"/>
        </w:rPr>
        <w:t xml:space="preserve"> in Power Class 2 for UL MIMO Test cases</w:t>
      </w:r>
    </w:p>
    <w:p w14:paraId="21CE2105" w14:textId="1144A0B8" w:rsidR="008D00FC" w:rsidRDefault="008D00FC" w:rsidP="008D00FC">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0838E1">
        <w:rPr>
          <w:rFonts w:ascii="Arial" w:hAnsi="Arial" w:cs="Arial"/>
          <w:bCs/>
          <w:lang w:eastAsia="zh-CN"/>
        </w:rPr>
        <w:t>5</w:t>
      </w:r>
    </w:p>
    <w:p w14:paraId="7BD58079" w14:textId="2CD7FFE7" w:rsidR="008D00FC" w:rsidRDefault="008D00FC" w:rsidP="008D00FC">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0838E1" w:rsidRPr="000838E1">
        <w:rPr>
          <w:rFonts w:ascii="Arial" w:hAnsi="Arial" w:cs="Arial"/>
          <w:bCs/>
        </w:rPr>
        <w:t>NR_newRAT</w:t>
      </w:r>
      <w:proofErr w:type="spellEnd"/>
      <w:r w:rsidR="000838E1" w:rsidRPr="000838E1">
        <w:rPr>
          <w:rFonts w:ascii="Arial" w:hAnsi="Arial" w:cs="Arial"/>
          <w:bCs/>
        </w:rPr>
        <w:t>-Core</w:t>
      </w:r>
    </w:p>
    <w:p w14:paraId="48AEA2FC" w14:textId="77777777" w:rsidR="008D00FC" w:rsidRDefault="008D00FC" w:rsidP="008D00FC">
      <w:pPr>
        <w:spacing w:after="60"/>
        <w:ind w:left="1985" w:hanging="1985"/>
        <w:rPr>
          <w:rFonts w:ascii="Arial" w:hAnsi="Arial" w:cs="Arial"/>
          <w:b/>
        </w:rPr>
      </w:pPr>
    </w:p>
    <w:p w14:paraId="6EAF6F4B" w14:textId="77777777" w:rsidR="008D00FC" w:rsidRDefault="008D00FC" w:rsidP="008D00FC">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5B4D709A" w14:textId="4A6C8DDA" w:rsidR="008D00FC" w:rsidRDefault="008D00FC" w:rsidP="008D00FC">
      <w:pPr>
        <w:spacing w:after="60"/>
        <w:ind w:left="1985" w:hanging="1985"/>
        <w:rPr>
          <w:rFonts w:ascii="Arial" w:hAnsi="Arial" w:cs="Arial"/>
          <w:bCs/>
        </w:rPr>
      </w:pPr>
      <w:r>
        <w:rPr>
          <w:rFonts w:ascii="Arial" w:hAnsi="Arial" w:cs="Arial"/>
          <w:b/>
        </w:rPr>
        <w:t>To:</w:t>
      </w:r>
      <w:r>
        <w:rPr>
          <w:rFonts w:ascii="Arial" w:hAnsi="Arial" w:cs="Arial"/>
          <w:bCs/>
        </w:rPr>
        <w:tab/>
      </w:r>
      <w:r w:rsidR="000838E1" w:rsidRPr="001B4D95">
        <w:rPr>
          <w:rFonts w:ascii="Arial" w:eastAsia="宋体" w:hAnsi="Arial" w:cs="Arial"/>
        </w:rPr>
        <w:t>GCF CAG</w:t>
      </w:r>
    </w:p>
    <w:p w14:paraId="44E5B490" w14:textId="6E994EDF" w:rsidR="008D00FC" w:rsidRDefault="008D00FC" w:rsidP="008D00FC">
      <w:pPr>
        <w:spacing w:after="60"/>
        <w:ind w:left="1985" w:hanging="1985"/>
        <w:rPr>
          <w:rFonts w:ascii="Arial" w:hAnsi="Arial" w:cs="Arial"/>
          <w:bCs/>
        </w:rPr>
      </w:pPr>
      <w:r>
        <w:rPr>
          <w:rFonts w:ascii="Arial" w:hAnsi="Arial" w:cs="Arial"/>
          <w:b/>
        </w:rPr>
        <w:t>Cc:</w:t>
      </w:r>
      <w:r>
        <w:rPr>
          <w:rFonts w:ascii="Arial" w:hAnsi="Arial" w:cs="Arial"/>
          <w:bCs/>
        </w:rPr>
        <w:tab/>
      </w:r>
      <w:r w:rsidRPr="00554EFC">
        <w:rPr>
          <w:rFonts w:ascii="Arial" w:hAnsi="Arial" w:cs="Arial"/>
          <w:bCs/>
        </w:rPr>
        <w:t>RAN5</w:t>
      </w:r>
    </w:p>
    <w:p w14:paraId="3B4CD260" w14:textId="77777777" w:rsidR="008D00FC" w:rsidRPr="00296941" w:rsidRDefault="008D00FC" w:rsidP="008D00FC">
      <w:pPr>
        <w:spacing w:after="60"/>
        <w:ind w:left="1985" w:hanging="1985"/>
        <w:rPr>
          <w:rFonts w:ascii="Arial" w:hAnsi="Arial" w:cs="Arial"/>
          <w:bCs/>
        </w:rPr>
      </w:pPr>
    </w:p>
    <w:p w14:paraId="0D2F9375" w14:textId="77777777" w:rsidR="008D00FC" w:rsidRPr="000F4E43" w:rsidRDefault="008D00FC" w:rsidP="008D00FC">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538962A" w14:textId="77777777" w:rsidR="008D00FC" w:rsidRPr="000F4E43" w:rsidRDefault="008D00FC" w:rsidP="008D00FC">
      <w:pPr>
        <w:pStyle w:val="Contact"/>
        <w:tabs>
          <w:tab w:val="clear" w:pos="2268"/>
        </w:tabs>
        <w:rPr>
          <w:bCs/>
        </w:rPr>
      </w:pPr>
      <w:r w:rsidRPr="000F4E43">
        <w:t>Name:</w:t>
      </w:r>
      <w:r>
        <w:t xml:space="preserve"> </w:t>
      </w:r>
      <w:r w:rsidRPr="00296941">
        <w:rPr>
          <w:b w:val="0"/>
        </w:rPr>
        <w:t>Sanjun Feng</w:t>
      </w:r>
    </w:p>
    <w:p w14:paraId="16E5BEF9" w14:textId="77777777" w:rsidR="008D00FC" w:rsidRPr="000F4E43" w:rsidRDefault="008D00FC" w:rsidP="008D00FC">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06DC17B9" w14:textId="77777777" w:rsidR="008D00FC" w:rsidRPr="000F4E43" w:rsidRDefault="008D00FC" w:rsidP="008D00FC">
      <w:pPr>
        <w:spacing w:after="60"/>
        <w:ind w:left="1985" w:hanging="1985"/>
        <w:rPr>
          <w:rFonts w:ascii="Arial" w:hAnsi="Arial" w:cs="Arial"/>
          <w:b/>
        </w:rPr>
      </w:pPr>
    </w:p>
    <w:p w14:paraId="4486CFB3" w14:textId="77777777" w:rsidR="008D00FC" w:rsidRPr="00C80F16" w:rsidRDefault="008D00FC" w:rsidP="008D00FC">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02DAE86A" w14:textId="77777777" w:rsidR="008D00FC" w:rsidRPr="000F4E43" w:rsidRDefault="008D00FC" w:rsidP="008D00FC">
      <w:pPr>
        <w:spacing w:after="60"/>
        <w:ind w:left="1985" w:hanging="1985"/>
        <w:rPr>
          <w:rFonts w:ascii="Arial" w:hAnsi="Arial" w:cs="Arial"/>
          <w:b/>
        </w:rPr>
      </w:pPr>
    </w:p>
    <w:p w14:paraId="7817999C" w14:textId="77777777" w:rsidR="00815761" w:rsidRDefault="008D00FC" w:rsidP="008D00FC">
      <w:pPr>
        <w:tabs>
          <w:tab w:val="left" w:pos="2268"/>
        </w:tabs>
        <w:rPr>
          <w:rFonts w:ascii="Arial" w:hAnsi="Arial" w:cs="Arial"/>
          <w:b/>
        </w:rPr>
      </w:pPr>
      <w:r w:rsidRPr="009E3478">
        <w:rPr>
          <w:rFonts w:ascii="Arial" w:hAnsi="Arial" w:cs="Arial"/>
          <w:b/>
        </w:rPr>
        <w:t>Attachments:</w:t>
      </w:r>
    </w:p>
    <w:p w14:paraId="313AAA7A" w14:textId="423A73F4" w:rsidR="00815761" w:rsidRPr="004A2CE1" w:rsidRDefault="00A9052C" w:rsidP="008D00FC">
      <w:pPr>
        <w:tabs>
          <w:tab w:val="left" w:pos="2268"/>
        </w:tabs>
        <w:rPr>
          <w:rFonts w:ascii="Arial" w:hAnsi="Arial" w:cs="Arial"/>
        </w:rPr>
      </w:pPr>
      <w:r>
        <w:rPr>
          <w:rFonts w:ascii="Arial" w:hAnsi="Arial" w:cs="Arial"/>
        </w:rPr>
        <w:t xml:space="preserve">[1] </w:t>
      </w:r>
      <w:r w:rsidR="00815761" w:rsidRPr="00A9052C">
        <w:rPr>
          <w:rFonts w:ascii="Arial" w:hAnsi="Arial" w:cs="Arial"/>
          <w:highlight w:val="yellow"/>
        </w:rPr>
        <w:t>[CR</w:t>
      </w:r>
      <w:r w:rsidRPr="00A9052C">
        <w:rPr>
          <w:rFonts w:ascii="Arial" w:hAnsi="Arial" w:cs="Arial"/>
          <w:highlight w:val="yellow"/>
        </w:rPr>
        <w:t>1.zip</w:t>
      </w:r>
      <w:r w:rsidR="00815761" w:rsidRPr="00A9052C">
        <w:rPr>
          <w:rFonts w:ascii="Arial" w:hAnsi="Arial" w:cs="Arial"/>
          <w:highlight w:val="yellow"/>
        </w:rPr>
        <w:t>]</w:t>
      </w:r>
      <w:r w:rsidR="004A2CE1" w:rsidRPr="00A9052C">
        <w:rPr>
          <w:rFonts w:ascii="Arial" w:hAnsi="Arial" w:cs="Arial"/>
          <w:highlight w:val="yellow"/>
        </w:rPr>
        <w:t>,</w:t>
      </w:r>
      <w:r w:rsidR="004A2CE1" w:rsidRPr="004A2CE1">
        <w:rPr>
          <w:rFonts w:ascii="Arial" w:hAnsi="Arial" w:cs="Arial"/>
        </w:rPr>
        <w:t xml:space="preserve"> </w:t>
      </w:r>
    </w:p>
    <w:p w14:paraId="5CAFFC3A" w14:textId="43C6FC68" w:rsidR="00815761" w:rsidRPr="004A2CE1" w:rsidRDefault="00A9052C" w:rsidP="008D00FC">
      <w:pPr>
        <w:tabs>
          <w:tab w:val="left" w:pos="2268"/>
        </w:tabs>
        <w:rPr>
          <w:rFonts w:ascii="Arial" w:hAnsi="Arial" w:cs="Arial"/>
        </w:rPr>
      </w:pPr>
      <w:r>
        <w:rPr>
          <w:rFonts w:ascii="Arial" w:hAnsi="Arial" w:cs="Arial"/>
        </w:rPr>
        <w:t xml:space="preserve">[2] </w:t>
      </w:r>
      <w:r w:rsidR="00815761" w:rsidRPr="004A2CE1">
        <w:rPr>
          <w:rFonts w:ascii="Arial" w:hAnsi="Arial" w:cs="Arial"/>
        </w:rPr>
        <w:t>[</w:t>
      </w:r>
      <w:r w:rsidR="00815761" w:rsidRPr="00A9052C">
        <w:rPr>
          <w:rFonts w:ascii="Arial" w:hAnsi="Arial" w:cs="Arial"/>
          <w:highlight w:val="yellow"/>
        </w:rPr>
        <w:t>CR2</w:t>
      </w:r>
      <w:r w:rsidRPr="00A9052C">
        <w:rPr>
          <w:rFonts w:ascii="Arial" w:hAnsi="Arial" w:cs="Arial"/>
          <w:highlight w:val="yellow"/>
        </w:rPr>
        <w:t>.zip</w:t>
      </w:r>
      <w:r w:rsidR="00815761" w:rsidRPr="004A2CE1">
        <w:rPr>
          <w:rFonts w:ascii="Arial" w:hAnsi="Arial" w:cs="Arial"/>
        </w:rPr>
        <w:t>];</w:t>
      </w:r>
    </w:p>
    <w:p w14:paraId="2312CA94" w14:textId="43CDEF7B" w:rsidR="008D00FC" w:rsidRPr="004A2CE1" w:rsidRDefault="00A9052C" w:rsidP="008D00FC">
      <w:pPr>
        <w:tabs>
          <w:tab w:val="left" w:pos="2268"/>
        </w:tabs>
        <w:rPr>
          <w:rFonts w:ascii="Arial" w:hAnsi="Arial" w:cs="Arial"/>
        </w:rPr>
      </w:pPr>
      <w:r>
        <w:rPr>
          <w:rFonts w:ascii="Arial" w:hAnsi="Arial" w:cs="Arial"/>
        </w:rPr>
        <w:t xml:space="preserve">[3] </w:t>
      </w:r>
      <w:r w:rsidR="00815761" w:rsidRPr="00A9052C">
        <w:rPr>
          <w:rFonts w:ascii="Arial" w:hAnsi="Arial" w:cs="Arial"/>
          <w:highlight w:val="yellow"/>
        </w:rPr>
        <w:t>[CR3</w:t>
      </w:r>
      <w:r w:rsidRPr="00A9052C">
        <w:rPr>
          <w:rFonts w:ascii="Arial" w:hAnsi="Arial" w:cs="Arial"/>
          <w:highlight w:val="yellow"/>
        </w:rPr>
        <w:t>.zip</w:t>
      </w:r>
      <w:r w:rsidR="00815761" w:rsidRPr="00A9052C">
        <w:rPr>
          <w:rFonts w:ascii="Arial" w:hAnsi="Arial" w:cs="Arial"/>
          <w:highlight w:val="yellow"/>
        </w:rPr>
        <w:t>];</w:t>
      </w:r>
    </w:p>
    <w:p w14:paraId="22F25FB8" w14:textId="77777777" w:rsidR="008D00FC" w:rsidRPr="00A9052C" w:rsidRDefault="008D00FC" w:rsidP="008D00FC">
      <w:pPr>
        <w:pBdr>
          <w:bottom w:val="single" w:sz="4" w:space="1" w:color="auto"/>
        </w:pBdr>
        <w:rPr>
          <w:rFonts w:ascii="Arial" w:hAnsi="Arial" w:cs="Arial"/>
        </w:rPr>
      </w:pPr>
    </w:p>
    <w:p w14:paraId="474ED90E" w14:textId="77777777" w:rsidR="008D00FC" w:rsidRPr="000F4E43" w:rsidRDefault="008D00FC" w:rsidP="008D00FC">
      <w:pPr>
        <w:rPr>
          <w:rFonts w:ascii="Arial" w:hAnsi="Arial" w:cs="Arial"/>
        </w:rPr>
      </w:pPr>
    </w:p>
    <w:p w14:paraId="36E9C54E" w14:textId="77777777" w:rsidR="008D00FC" w:rsidRPr="000F4E43" w:rsidRDefault="008D00FC" w:rsidP="008D00FC">
      <w:pPr>
        <w:spacing w:afterLines="50" w:after="120"/>
        <w:rPr>
          <w:rFonts w:ascii="Arial" w:hAnsi="Arial" w:cs="Arial"/>
          <w:b/>
        </w:rPr>
      </w:pPr>
      <w:r w:rsidRPr="000F4E43">
        <w:rPr>
          <w:rFonts w:ascii="Arial" w:hAnsi="Arial" w:cs="Arial"/>
          <w:b/>
        </w:rPr>
        <w:t>1. Overall Description:</w:t>
      </w:r>
    </w:p>
    <w:p w14:paraId="260653FA" w14:textId="3F57F538" w:rsidR="000838E1" w:rsidRDefault="008D00FC" w:rsidP="008D00FC">
      <w:pPr>
        <w:pStyle w:val="a5"/>
        <w:spacing w:afterLines="50" w:after="120"/>
        <w:rPr>
          <w:rFonts w:cs="Arial"/>
          <w:b w:val="0"/>
          <w:noProof w:val="0"/>
          <w:sz w:val="20"/>
        </w:rPr>
      </w:pPr>
      <w:r w:rsidRPr="009E3190">
        <w:rPr>
          <w:rFonts w:cs="Arial"/>
          <w:b w:val="0"/>
          <w:noProof w:val="0"/>
          <w:sz w:val="20"/>
        </w:rPr>
        <w:t xml:space="preserve">RAN4 would like to thank </w:t>
      </w:r>
      <w:r w:rsidR="000838E1" w:rsidRPr="000838E1">
        <w:rPr>
          <w:rFonts w:cs="Arial"/>
          <w:b w:val="0"/>
          <w:noProof w:val="0"/>
          <w:sz w:val="20"/>
        </w:rPr>
        <w:t>GCF CAG for the LS on power class ambiguities in RAN4 specification</w:t>
      </w:r>
      <w:r w:rsidR="00815761">
        <w:rPr>
          <w:rFonts w:cs="Arial"/>
          <w:b w:val="0"/>
          <w:noProof w:val="0"/>
          <w:sz w:val="20"/>
        </w:rPr>
        <w:t xml:space="preserve">. </w:t>
      </w:r>
      <w:r w:rsidR="00815761">
        <w:rPr>
          <w:rFonts w:eastAsiaTheme="minorEastAsia" w:cs="Arial"/>
          <w:b w:val="0"/>
          <w:noProof w:val="0"/>
          <w:sz w:val="20"/>
          <w:lang w:eastAsia="zh-CN"/>
        </w:rPr>
        <w:t xml:space="preserve">Previously, the conclusion for Rel-16 has been sent back via LS </w:t>
      </w:r>
      <w:r w:rsidR="00815761" w:rsidRPr="00815761">
        <w:rPr>
          <w:rFonts w:eastAsiaTheme="minorEastAsia" w:cs="Arial"/>
          <w:b w:val="0"/>
          <w:noProof w:val="0"/>
          <w:sz w:val="20"/>
          <w:lang w:eastAsia="zh-CN"/>
        </w:rPr>
        <w:t>R4-2011903</w:t>
      </w:r>
      <w:r w:rsidR="00815761">
        <w:rPr>
          <w:rFonts w:eastAsiaTheme="minorEastAsia" w:cs="Arial"/>
          <w:b w:val="0"/>
          <w:noProof w:val="0"/>
          <w:sz w:val="20"/>
          <w:lang w:eastAsia="zh-CN"/>
        </w:rPr>
        <w:t xml:space="preserve"> in RAN4#96-e, and the related revision has been applied in Rel-16. Now, RAN4 </w:t>
      </w:r>
      <w:r w:rsidR="000838E1" w:rsidRPr="000838E1">
        <w:rPr>
          <w:rFonts w:cs="Arial"/>
          <w:b w:val="0"/>
          <w:noProof w:val="0"/>
          <w:sz w:val="20"/>
        </w:rPr>
        <w:t xml:space="preserve">would like to inform GCF CAG about the </w:t>
      </w:r>
      <w:r w:rsidR="000838E1">
        <w:rPr>
          <w:rFonts w:cs="Arial"/>
          <w:b w:val="0"/>
          <w:noProof w:val="0"/>
          <w:sz w:val="20"/>
        </w:rPr>
        <w:t>conclusions</w:t>
      </w:r>
      <w:r w:rsidR="00815761">
        <w:rPr>
          <w:rFonts w:cs="Arial"/>
          <w:b w:val="0"/>
          <w:noProof w:val="0"/>
          <w:sz w:val="20"/>
        </w:rPr>
        <w:t xml:space="preserve"> for Rel-15</w:t>
      </w:r>
      <w:r w:rsidR="00A9052C">
        <w:rPr>
          <w:rFonts w:cs="Arial"/>
          <w:b w:val="0"/>
          <w:noProof w:val="0"/>
          <w:sz w:val="20"/>
        </w:rPr>
        <w:t>:</w:t>
      </w:r>
    </w:p>
    <w:p w14:paraId="3B92994E" w14:textId="77777777" w:rsidR="00A9052C" w:rsidRDefault="00A9052C" w:rsidP="008D00FC">
      <w:pPr>
        <w:pStyle w:val="a5"/>
        <w:spacing w:afterLines="50" w:after="120"/>
        <w:rPr>
          <w:rFonts w:cs="Arial"/>
          <w:b w:val="0"/>
          <w:noProof w:val="0"/>
          <w:sz w:val="20"/>
        </w:rPr>
      </w:pPr>
    </w:p>
    <w:p w14:paraId="19543B07" w14:textId="2C673812" w:rsidR="00A9052C" w:rsidRDefault="004A2CE1" w:rsidP="008D00FC">
      <w:pPr>
        <w:pStyle w:val="a5"/>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For the </w:t>
      </w:r>
      <w:r w:rsidRPr="004A2CE1">
        <w:rPr>
          <w:rFonts w:eastAsiaTheme="minorEastAsia" w:cs="Arial"/>
          <w:b w:val="0"/>
          <w:noProof w:val="0"/>
          <w:sz w:val="20"/>
          <w:lang w:eastAsia="zh-CN"/>
        </w:rPr>
        <w:t>general description of EN-DC power class</w:t>
      </w:r>
      <w:r>
        <w:rPr>
          <w:rFonts w:eastAsiaTheme="minorEastAsia" w:cs="Arial"/>
          <w:b w:val="0"/>
          <w:noProof w:val="0"/>
          <w:sz w:val="20"/>
          <w:lang w:eastAsia="zh-CN"/>
        </w:rPr>
        <w:t xml:space="preserve"> in Rel-15 TS </w:t>
      </w:r>
      <w:r w:rsidRPr="00815761">
        <w:rPr>
          <w:rFonts w:eastAsiaTheme="minorEastAsia" w:cs="Arial"/>
          <w:b w:val="0"/>
          <w:noProof w:val="0"/>
          <w:sz w:val="20"/>
          <w:lang w:eastAsia="zh-CN"/>
        </w:rPr>
        <w:t>38.101-3</w:t>
      </w:r>
      <w:r>
        <w:rPr>
          <w:rFonts w:eastAsiaTheme="minorEastAsia" w:cs="Arial"/>
          <w:b w:val="0"/>
          <w:noProof w:val="0"/>
          <w:sz w:val="20"/>
          <w:lang w:eastAsia="zh-CN"/>
        </w:rPr>
        <w:t xml:space="preserve"> sub-clause 6.1, </w:t>
      </w:r>
      <w:r w:rsidR="00815761">
        <w:rPr>
          <w:rFonts w:eastAsiaTheme="minorEastAsia" w:cs="Arial" w:hint="eastAsia"/>
          <w:b w:val="0"/>
          <w:noProof w:val="0"/>
          <w:sz w:val="20"/>
          <w:lang w:eastAsia="zh-CN"/>
        </w:rPr>
        <w:t>R</w:t>
      </w:r>
      <w:r w:rsidR="00815761">
        <w:rPr>
          <w:rFonts w:eastAsiaTheme="minorEastAsia" w:cs="Arial"/>
          <w:b w:val="0"/>
          <w:noProof w:val="0"/>
          <w:sz w:val="20"/>
          <w:lang w:eastAsia="zh-CN"/>
        </w:rPr>
        <w:t>AN4 has been decided to revise</w:t>
      </w:r>
      <w:r w:rsidRPr="004A2CE1">
        <w:rPr>
          <w:rFonts w:eastAsiaTheme="minorEastAsia" w:cs="Arial"/>
          <w:b w:val="0"/>
          <w:noProof w:val="0"/>
          <w:sz w:val="20"/>
          <w:lang w:eastAsia="zh-CN"/>
        </w:rPr>
        <w:t xml:space="preserve"> </w:t>
      </w:r>
      <w:r>
        <w:rPr>
          <w:rFonts w:eastAsiaTheme="minorEastAsia" w:cs="Arial"/>
          <w:b w:val="0"/>
          <w:noProof w:val="0"/>
          <w:sz w:val="20"/>
          <w:lang w:eastAsia="zh-CN"/>
        </w:rPr>
        <w:t xml:space="preserve">them </w:t>
      </w:r>
      <w:r w:rsidR="00815761">
        <w:rPr>
          <w:rFonts w:eastAsiaTheme="minorEastAsia" w:cs="Arial"/>
          <w:b w:val="0"/>
          <w:noProof w:val="0"/>
          <w:sz w:val="20"/>
          <w:lang w:eastAsia="zh-CN"/>
        </w:rPr>
        <w:t>as</w:t>
      </w:r>
      <w:r>
        <w:rPr>
          <w:rFonts w:eastAsiaTheme="minorEastAsia" w:cs="Arial"/>
          <w:b w:val="0"/>
          <w:noProof w:val="0"/>
          <w:sz w:val="20"/>
          <w:lang w:eastAsia="zh-CN"/>
        </w:rPr>
        <w:t xml:space="preserve"> endorsed CR in </w:t>
      </w:r>
      <w:r w:rsidRPr="00A9052C">
        <w:rPr>
          <w:rFonts w:eastAsiaTheme="minorEastAsia" w:cs="Arial"/>
          <w:b w:val="0"/>
          <w:noProof w:val="0"/>
          <w:sz w:val="20"/>
          <w:lang w:eastAsia="zh-CN"/>
        </w:rPr>
        <w:t>[</w:t>
      </w:r>
      <w:r w:rsidR="00A9052C" w:rsidRPr="00A9052C">
        <w:rPr>
          <w:rFonts w:eastAsiaTheme="minorEastAsia" w:cs="Arial"/>
          <w:b w:val="0"/>
          <w:noProof w:val="0"/>
          <w:sz w:val="20"/>
          <w:lang w:eastAsia="zh-CN"/>
        </w:rPr>
        <w:t>1</w:t>
      </w:r>
      <w:r w:rsidRPr="00A9052C">
        <w:rPr>
          <w:rFonts w:eastAsiaTheme="minorEastAsia" w:cs="Arial"/>
          <w:b w:val="0"/>
          <w:noProof w:val="0"/>
          <w:sz w:val="20"/>
          <w:lang w:eastAsia="zh-CN"/>
        </w:rPr>
        <w:t>],</w:t>
      </w:r>
      <w:r>
        <w:rPr>
          <w:rFonts w:eastAsiaTheme="minorEastAsia" w:cs="Arial"/>
          <w:b w:val="0"/>
          <w:noProof w:val="0"/>
          <w:sz w:val="20"/>
          <w:lang w:eastAsia="zh-CN"/>
        </w:rPr>
        <w:t xml:space="preserve"> in which analysis and further reference can also be found in the cover page.</w:t>
      </w:r>
      <w:r w:rsidR="00A9052C">
        <w:rPr>
          <w:rFonts w:eastAsiaTheme="minorEastAsia" w:cs="Arial"/>
          <w:b w:val="0"/>
          <w:noProof w:val="0"/>
          <w:sz w:val="20"/>
          <w:lang w:eastAsia="zh-CN"/>
        </w:rPr>
        <w:t xml:space="preserve"> In addition, </w:t>
      </w:r>
      <w:r w:rsidR="00A9052C" w:rsidRPr="00A9052C">
        <w:rPr>
          <w:rFonts w:eastAsiaTheme="minorEastAsia" w:cs="Arial"/>
          <w:b w:val="0"/>
          <w:noProof w:val="0"/>
          <w:sz w:val="20"/>
          <w:highlight w:val="yellow"/>
          <w:lang w:eastAsia="zh-CN"/>
        </w:rPr>
        <w:t>another related revision [2] for configured maximum output power</w:t>
      </w:r>
      <w:r w:rsidR="00A9052C">
        <w:rPr>
          <w:rFonts w:eastAsiaTheme="minorEastAsia" w:cs="Arial"/>
          <w:b w:val="0"/>
          <w:noProof w:val="0"/>
          <w:sz w:val="20"/>
          <w:lang w:eastAsia="zh-CN"/>
        </w:rPr>
        <w:t xml:space="preserve"> was also endorsed. It is noted that Rel-15 scheme are still different from Rel-16 in which a dedicated capability was introduced as explained in previous LS.</w:t>
      </w:r>
    </w:p>
    <w:p w14:paraId="0EDEC30A" w14:textId="77777777" w:rsidR="00A9052C" w:rsidRDefault="00A9052C" w:rsidP="008D00FC">
      <w:pPr>
        <w:pStyle w:val="a5"/>
        <w:spacing w:afterLines="50" w:after="120"/>
        <w:rPr>
          <w:rFonts w:eastAsiaTheme="minorEastAsia" w:cs="Arial"/>
          <w:b w:val="0"/>
          <w:noProof w:val="0"/>
          <w:sz w:val="20"/>
          <w:lang w:eastAsia="zh-CN"/>
        </w:rPr>
      </w:pPr>
    </w:p>
    <w:p w14:paraId="24895BED" w14:textId="18F4888F" w:rsidR="004A2CE1" w:rsidRDefault="004A2CE1" w:rsidP="008D00FC">
      <w:pPr>
        <w:pStyle w:val="a5"/>
        <w:spacing w:afterLines="50" w:after="120"/>
        <w:rPr>
          <w:rFonts w:eastAsiaTheme="minorEastAsia" w:cs="Arial"/>
          <w:b w:val="0"/>
          <w:noProof w:val="0"/>
          <w:sz w:val="20"/>
          <w:lang w:eastAsia="zh-CN"/>
        </w:rPr>
      </w:pPr>
      <w:r>
        <w:rPr>
          <w:rFonts w:eastAsiaTheme="minorEastAsia" w:cs="Arial" w:hint="eastAsia"/>
          <w:b w:val="0"/>
          <w:noProof w:val="0"/>
          <w:sz w:val="20"/>
          <w:lang w:eastAsia="zh-CN"/>
        </w:rPr>
        <w:t>F</w:t>
      </w:r>
      <w:r>
        <w:rPr>
          <w:rFonts w:eastAsiaTheme="minorEastAsia" w:cs="Arial"/>
          <w:b w:val="0"/>
          <w:noProof w:val="0"/>
          <w:sz w:val="20"/>
          <w:lang w:eastAsia="zh-CN"/>
        </w:rPr>
        <w:t xml:space="preserve">or the </w:t>
      </w:r>
      <w:proofErr w:type="gramStart"/>
      <w:r>
        <w:rPr>
          <w:rFonts w:eastAsiaTheme="minorEastAsia" w:cs="Arial"/>
          <w:b w:val="0"/>
          <w:noProof w:val="0"/>
          <w:sz w:val="20"/>
          <w:lang w:eastAsia="zh-CN"/>
        </w:rPr>
        <w:t>fall</w:t>
      </w:r>
      <w:r w:rsidR="00A9052C">
        <w:rPr>
          <w:rFonts w:eastAsiaTheme="minorEastAsia" w:cs="Arial"/>
          <w:b w:val="0"/>
          <w:noProof w:val="0"/>
          <w:sz w:val="20"/>
          <w:lang w:eastAsia="zh-CN"/>
        </w:rPr>
        <w:t xml:space="preserve"> </w:t>
      </w:r>
      <w:r>
        <w:rPr>
          <w:rFonts w:eastAsiaTheme="minorEastAsia" w:cs="Arial"/>
          <w:b w:val="0"/>
          <w:noProof w:val="0"/>
          <w:sz w:val="20"/>
          <w:lang w:eastAsia="zh-CN"/>
        </w:rPr>
        <w:t>back</w:t>
      </w:r>
      <w:proofErr w:type="gramEnd"/>
      <w:r>
        <w:rPr>
          <w:rFonts w:eastAsiaTheme="minorEastAsia" w:cs="Arial"/>
          <w:b w:val="0"/>
          <w:noProof w:val="0"/>
          <w:sz w:val="20"/>
          <w:lang w:eastAsia="zh-CN"/>
        </w:rPr>
        <w:t xml:space="preserve"> description for </w:t>
      </w:r>
      <w:r w:rsidRPr="004A2CE1">
        <w:rPr>
          <w:rFonts w:eastAsiaTheme="minorEastAsia" w:cs="Arial"/>
          <w:b w:val="0"/>
          <w:noProof w:val="0"/>
          <w:sz w:val="20"/>
          <w:lang w:eastAsia="zh-CN"/>
        </w:rPr>
        <w:t>section 6.2D.1 of 3GPP 38.101-1</w:t>
      </w:r>
      <w:r w:rsidR="00A9052C">
        <w:rPr>
          <w:rFonts w:eastAsiaTheme="minorEastAsia" w:cs="Arial"/>
          <w:b w:val="0"/>
          <w:noProof w:val="0"/>
          <w:sz w:val="20"/>
          <w:lang w:eastAsia="zh-CN"/>
        </w:rPr>
        <w:t>, further revision was endorsed in [3], which aligned with the clarification in Rel-16 and remove the ambiguities.</w:t>
      </w:r>
      <w:r w:rsidR="00935AD3" w:rsidRPr="00935AD3">
        <w:rPr>
          <w:rFonts w:eastAsiaTheme="minorEastAsia" w:cs="Arial"/>
          <w:b w:val="0"/>
          <w:noProof w:val="0"/>
          <w:sz w:val="20"/>
          <w:lang w:eastAsia="zh-CN"/>
        </w:rPr>
        <w:t xml:space="preserve"> </w:t>
      </w:r>
      <w:r w:rsidR="00935AD3">
        <w:rPr>
          <w:rFonts w:eastAsiaTheme="minorEastAsia" w:cs="Arial"/>
          <w:b w:val="0"/>
          <w:noProof w:val="0"/>
          <w:sz w:val="20"/>
          <w:lang w:eastAsia="zh-CN"/>
        </w:rPr>
        <w:t>Detailed analysis and further reference can also be found in the cover page</w:t>
      </w:r>
    </w:p>
    <w:p w14:paraId="351F89BB" w14:textId="77777777" w:rsidR="00A9052C" w:rsidRDefault="00A9052C" w:rsidP="008D00FC">
      <w:pPr>
        <w:pStyle w:val="a5"/>
        <w:spacing w:afterLines="50" w:after="120"/>
        <w:rPr>
          <w:rFonts w:eastAsiaTheme="minorEastAsia" w:cs="Arial"/>
          <w:b w:val="0"/>
          <w:noProof w:val="0"/>
          <w:sz w:val="20"/>
          <w:lang w:eastAsia="zh-CN"/>
        </w:rPr>
      </w:pPr>
    </w:p>
    <w:p w14:paraId="4143054C" w14:textId="79E18917" w:rsidR="008D00FC" w:rsidRPr="00A9052C" w:rsidRDefault="00A9052C" w:rsidP="008D00FC">
      <w:pPr>
        <w:pStyle w:val="a5"/>
        <w:spacing w:afterLines="50" w:after="120"/>
        <w:rPr>
          <w:rFonts w:eastAsiaTheme="minorEastAsia" w:cs="Arial"/>
          <w:b w:val="0"/>
          <w:noProof w:val="0"/>
          <w:sz w:val="20"/>
          <w:lang w:eastAsia="zh-CN"/>
        </w:rPr>
      </w:pPr>
      <w:r>
        <w:rPr>
          <w:rFonts w:eastAsiaTheme="minorEastAsia" w:cs="Arial" w:hint="eastAsia"/>
          <w:b w:val="0"/>
          <w:noProof w:val="0"/>
          <w:sz w:val="20"/>
          <w:lang w:eastAsia="zh-CN"/>
        </w:rPr>
        <w:t>W</w:t>
      </w:r>
      <w:r>
        <w:rPr>
          <w:rFonts w:eastAsiaTheme="minorEastAsia" w:cs="Arial"/>
          <w:b w:val="0"/>
          <w:noProof w:val="0"/>
          <w:sz w:val="20"/>
          <w:lang w:eastAsia="zh-CN"/>
        </w:rPr>
        <w:t xml:space="preserve">ith the endorsed CRs which are </w:t>
      </w:r>
      <w:r w:rsidR="006C6BDE">
        <w:rPr>
          <w:rFonts w:eastAsiaTheme="minorEastAsia" w:cs="Arial"/>
          <w:b w:val="0"/>
          <w:noProof w:val="0"/>
          <w:sz w:val="20"/>
          <w:lang w:eastAsia="zh-CN"/>
        </w:rPr>
        <w:t>targeted</w:t>
      </w:r>
      <w:r>
        <w:rPr>
          <w:rFonts w:eastAsiaTheme="minorEastAsia" w:cs="Arial"/>
          <w:b w:val="0"/>
          <w:noProof w:val="0"/>
          <w:sz w:val="20"/>
          <w:lang w:eastAsia="zh-CN"/>
        </w:rPr>
        <w:t xml:space="preserve"> to be incorporated started from V15.15.0 for 38.101-1 and 38.101-3, all the ambiguities mentioned in the original LS was deemed removed.</w:t>
      </w:r>
    </w:p>
    <w:p w14:paraId="282B128A" w14:textId="77777777" w:rsidR="008D00FC" w:rsidRPr="00114CAF" w:rsidRDefault="008D00FC" w:rsidP="008D00FC">
      <w:pPr>
        <w:pStyle w:val="a5"/>
        <w:rPr>
          <w:rFonts w:eastAsia="等线" w:cs="Arial"/>
          <w:lang w:eastAsia="zh-CN"/>
        </w:rPr>
      </w:pPr>
    </w:p>
    <w:p w14:paraId="17730D8E" w14:textId="77777777" w:rsidR="008D00FC" w:rsidRPr="000F4E43" w:rsidRDefault="008D00FC" w:rsidP="008D00FC">
      <w:pPr>
        <w:spacing w:after="120"/>
        <w:rPr>
          <w:rFonts w:ascii="Arial" w:hAnsi="Arial" w:cs="Arial"/>
          <w:b/>
        </w:rPr>
      </w:pPr>
      <w:r w:rsidRPr="000F4E43">
        <w:rPr>
          <w:rFonts w:ascii="Arial" w:hAnsi="Arial" w:cs="Arial"/>
          <w:b/>
        </w:rPr>
        <w:t>2. Actions:</w:t>
      </w:r>
    </w:p>
    <w:p w14:paraId="33DBB6C3" w14:textId="501425B4" w:rsidR="008D00FC" w:rsidRPr="000F4E43" w:rsidRDefault="008D00FC" w:rsidP="008D00FC">
      <w:pPr>
        <w:spacing w:after="120"/>
        <w:ind w:left="1985" w:hanging="1985"/>
        <w:rPr>
          <w:rFonts w:ascii="Arial" w:hAnsi="Arial" w:cs="Arial"/>
          <w:b/>
        </w:rPr>
      </w:pPr>
      <w:r w:rsidRPr="000F4E43">
        <w:rPr>
          <w:rFonts w:ascii="Arial" w:hAnsi="Arial" w:cs="Arial"/>
          <w:b/>
        </w:rPr>
        <w:t xml:space="preserve">To </w:t>
      </w:r>
      <w:r w:rsidR="00A9052C" w:rsidRPr="00A9052C">
        <w:rPr>
          <w:rFonts w:ascii="Arial" w:hAnsi="Arial" w:cs="Arial"/>
          <w:b/>
        </w:rPr>
        <w:t>GCF CAG</w:t>
      </w:r>
      <w:r>
        <w:rPr>
          <w:rFonts w:ascii="Arial" w:hAnsi="Arial" w:cs="Arial"/>
          <w:b/>
        </w:rPr>
        <w:t>:</w:t>
      </w:r>
    </w:p>
    <w:p w14:paraId="0EFF16D5" w14:textId="420A887D" w:rsidR="008D00FC" w:rsidRDefault="008D00FC" w:rsidP="008D00FC">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A9052C">
        <w:rPr>
          <w:rFonts w:ascii="Arial" w:hAnsi="Arial" w:cs="Arial"/>
        </w:rPr>
        <w:t xml:space="preserve">GCF CAG </w:t>
      </w:r>
      <w:r>
        <w:rPr>
          <w:rFonts w:ascii="Arial" w:hAnsi="Arial" w:cs="Arial"/>
        </w:rPr>
        <w:t xml:space="preserve">to take the above information </w:t>
      </w:r>
      <w:r w:rsidRPr="00C024F9">
        <w:rPr>
          <w:rFonts w:ascii="Arial" w:hAnsi="Arial" w:cs="Arial"/>
        </w:rPr>
        <w:t>into account</w:t>
      </w:r>
      <w:r>
        <w:rPr>
          <w:rFonts w:ascii="Arial" w:hAnsi="Arial" w:cs="Arial"/>
        </w:rPr>
        <w:t>.</w:t>
      </w:r>
    </w:p>
    <w:p w14:paraId="6B1BA17F" w14:textId="77777777" w:rsidR="008D00FC" w:rsidRPr="000F4E43" w:rsidRDefault="008D00FC" w:rsidP="008D00FC">
      <w:pPr>
        <w:spacing w:after="120"/>
        <w:ind w:left="993" w:hanging="993"/>
        <w:rPr>
          <w:rFonts w:ascii="Arial" w:hAnsi="Arial" w:cs="Arial"/>
        </w:rPr>
      </w:pPr>
    </w:p>
    <w:p w14:paraId="1E0F8737" w14:textId="7CC760E2" w:rsidR="008D00FC" w:rsidRDefault="008D00FC" w:rsidP="008D00FC">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563C318C" w14:textId="77777777" w:rsidR="001331E8" w:rsidRPr="008D00FC" w:rsidRDefault="001331E8" w:rsidP="001331E8">
      <w:pPr>
        <w:tabs>
          <w:tab w:val="left" w:pos="4685"/>
        </w:tabs>
        <w:overflowPunct/>
        <w:autoSpaceDE/>
        <w:autoSpaceDN/>
        <w:adjustRightInd/>
        <w:spacing w:after="120"/>
        <w:ind w:left="2268" w:hanging="2268"/>
        <w:textAlignment w:val="auto"/>
        <w:rPr>
          <w:rFonts w:eastAsia="宋体"/>
          <w:sz w:val="21"/>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101-e</w:t>
      </w:r>
      <w:r w:rsidRPr="00C1442F">
        <w:rPr>
          <w:rFonts w:ascii="Arial" w:eastAsia="宋体" w:hAnsi="Arial" w:cs="Arial"/>
          <w:bCs/>
        </w:rPr>
        <w:tab/>
      </w:r>
      <w:r>
        <w:rPr>
          <w:rFonts w:ascii="Arial" w:eastAsia="宋体" w:hAnsi="Arial" w:cs="Arial"/>
          <w:bCs/>
        </w:rPr>
        <w:t>1</w:t>
      </w:r>
      <w:r w:rsidRPr="00C1442F">
        <w:rPr>
          <w:rFonts w:ascii="Arial" w:eastAsia="宋体" w:hAnsi="Arial" w:cs="Arial"/>
          <w:bCs/>
        </w:rPr>
        <w:t xml:space="preserve"> - </w:t>
      </w:r>
      <w:r>
        <w:rPr>
          <w:rFonts w:ascii="Arial" w:eastAsia="宋体" w:hAnsi="Arial" w:cs="Arial"/>
          <w:bCs/>
        </w:rPr>
        <w:t>12</w:t>
      </w:r>
      <w:r w:rsidRPr="00C1442F">
        <w:rPr>
          <w:rFonts w:ascii="Arial" w:eastAsia="宋体" w:hAnsi="Arial" w:cs="Arial"/>
          <w:bCs/>
        </w:rPr>
        <w:t xml:space="preserve"> </w:t>
      </w:r>
      <w:r>
        <w:rPr>
          <w:rFonts w:ascii="Arial" w:eastAsia="宋体" w:hAnsi="Arial" w:cs="Arial"/>
          <w:bCs/>
        </w:rPr>
        <w:t>Nov.</w:t>
      </w:r>
      <w:r w:rsidRPr="00C1442F">
        <w:rPr>
          <w:rFonts w:ascii="Arial" w:eastAsia="宋体" w:hAnsi="Arial" w:cs="Arial"/>
          <w:bCs/>
        </w:rPr>
        <w:t xml:space="preserve"> </w:t>
      </w:r>
      <w:r>
        <w:rPr>
          <w:rFonts w:ascii="Arial" w:eastAsia="宋体" w:hAnsi="Arial" w:cs="Arial"/>
          <w:bCs/>
        </w:rPr>
        <w:t>2021</w:t>
      </w:r>
      <w:r w:rsidRPr="00C1442F">
        <w:rPr>
          <w:rFonts w:ascii="Arial" w:eastAsia="宋体" w:hAnsi="Arial" w:cs="Arial"/>
          <w:bCs/>
        </w:rPr>
        <w:t xml:space="preserve">   </w:t>
      </w:r>
      <w:r>
        <w:rPr>
          <w:rFonts w:ascii="Arial" w:eastAsia="宋体" w:hAnsi="Arial" w:cs="Arial"/>
          <w:bCs/>
        </w:rPr>
        <w:t xml:space="preserve">      </w:t>
      </w:r>
      <w:r>
        <w:rPr>
          <w:rFonts w:ascii="Arial" w:hAnsi="Arial" w:cs="Arial"/>
          <w:bCs/>
          <w:color w:val="000000"/>
        </w:rPr>
        <w:t>E-meeting</w:t>
      </w:r>
    </w:p>
    <w:p w14:paraId="338F3CB7" w14:textId="2414BBFE" w:rsidR="001331E8" w:rsidRPr="008D00FC" w:rsidRDefault="001331E8" w:rsidP="001331E8">
      <w:pPr>
        <w:tabs>
          <w:tab w:val="left" w:pos="4685"/>
        </w:tabs>
        <w:overflowPunct/>
        <w:autoSpaceDE/>
        <w:autoSpaceDN/>
        <w:adjustRightInd/>
        <w:spacing w:after="120"/>
        <w:ind w:left="2268" w:hanging="2268"/>
        <w:textAlignment w:val="auto"/>
        <w:rPr>
          <w:rFonts w:eastAsia="宋体"/>
          <w:sz w:val="21"/>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w:t>
      </w:r>
      <w:r w:rsidR="00D35031">
        <w:rPr>
          <w:rFonts w:ascii="Arial" w:eastAsia="宋体" w:hAnsi="Arial" w:cs="Arial"/>
          <w:bCs/>
        </w:rPr>
        <w:t>1-e-Bis</w:t>
      </w:r>
      <w:r w:rsidRPr="00C1442F">
        <w:rPr>
          <w:rFonts w:ascii="Arial" w:eastAsia="宋体" w:hAnsi="Arial" w:cs="Arial"/>
          <w:bCs/>
        </w:rPr>
        <w:tab/>
      </w:r>
      <w:r w:rsidR="00D35031">
        <w:rPr>
          <w:rFonts w:ascii="Arial" w:eastAsia="宋体" w:hAnsi="Arial" w:cs="Arial"/>
          <w:bCs/>
        </w:rPr>
        <w:t>17</w:t>
      </w:r>
      <w:r w:rsidRPr="00C1442F">
        <w:rPr>
          <w:rFonts w:ascii="Arial" w:eastAsia="宋体" w:hAnsi="Arial" w:cs="Arial"/>
          <w:bCs/>
        </w:rPr>
        <w:t xml:space="preserve"> - </w:t>
      </w:r>
      <w:r>
        <w:rPr>
          <w:rFonts w:ascii="Arial" w:eastAsia="宋体" w:hAnsi="Arial" w:cs="Arial"/>
          <w:bCs/>
        </w:rPr>
        <w:t>25</w:t>
      </w:r>
      <w:r w:rsidRPr="00C1442F">
        <w:rPr>
          <w:rFonts w:ascii="Arial" w:eastAsia="宋体" w:hAnsi="Arial" w:cs="Arial"/>
          <w:bCs/>
        </w:rPr>
        <w:t xml:space="preserve"> </w:t>
      </w:r>
      <w:r w:rsidR="00D35031">
        <w:rPr>
          <w:rFonts w:ascii="Arial" w:eastAsia="宋体" w:hAnsi="Arial" w:cs="Arial" w:hint="eastAsia"/>
          <w:bCs/>
          <w:lang w:eastAsia="zh-CN"/>
        </w:rPr>
        <w:t>Jan</w:t>
      </w:r>
      <w:r>
        <w:rPr>
          <w:rFonts w:ascii="Arial" w:eastAsia="宋体" w:hAnsi="Arial" w:cs="Arial"/>
          <w:bCs/>
        </w:rPr>
        <w:t>.</w:t>
      </w:r>
      <w:r w:rsidRPr="00C1442F">
        <w:rPr>
          <w:rFonts w:ascii="Arial" w:eastAsia="宋体" w:hAnsi="Arial" w:cs="Arial"/>
          <w:bCs/>
        </w:rPr>
        <w:t xml:space="preserve"> </w:t>
      </w:r>
      <w:r>
        <w:rPr>
          <w:rFonts w:ascii="Arial" w:eastAsia="宋体" w:hAnsi="Arial" w:cs="Arial"/>
          <w:bCs/>
        </w:rPr>
        <w:t>202</w:t>
      </w:r>
      <w:r w:rsidR="00D35031">
        <w:rPr>
          <w:rFonts w:ascii="Arial" w:eastAsia="宋体" w:hAnsi="Arial" w:cs="Arial"/>
          <w:bCs/>
        </w:rPr>
        <w:t>2</w:t>
      </w:r>
      <w:r w:rsidRPr="00C1442F">
        <w:rPr>
          <w:rFonts w:ascii="Arial" w:eastAsia="宋体" w:hAnsi="Arial" w:cs="Arial"/>
          <w:bCs/>
        </w:rPr>
        <w:t xml:space="preserve">   </w:t>
      </w:r>
      <w:r>
        <w:rPr>
          <w:rFonts w:ascii="Arial" w:eastAsia="宋体" w:hAnsi="Arial" w:cs="Arial"/>
          <w:bCs/>
        </w:rPr>
        <w:t xml:space="preserve">     </w:t>
      </w:r>
      <w:r w:rsidR="00D35031">
        <w:rPr>
          <w:rFonts w:ascii="Arial" w:eastAsia="宋体" w:hAnsi="Arial" w:cs="Arial"/>
          <w:bCs/>
        </w:rPr>
        <w:t>TBD</w:t>
      </w:r>
    </w:p>
    <w:p w14:paraId="09D1F1F6" w14:textId="77777777" w:rsidR="001331E8" w:rsidRPr="001331E8" w:rsidRDefault="001331E8" w:rsidP="008D00FC">
      <w:pPr>
        <w:tabs>
          <w:tab w:val="left" w:pos="4685"/>
        </w:tabs>
        <w:overflowPunct/>
        <w:autoSpaceDE/>
        <w:autoSpaceDN/>
        <w:adjustRightInd/>
        <w:spacing w:after="120"/>
        <w:ind w:left="2268" w:hanging="2268"/>
        <w:textAlignment w:val="auto"/>
        <w:rPr>
          <w:rFonts w:eastAsia="宋体"/>
          <w:sz w:val="21"/>
          <w:lang w:eastAsia="zh-CN"/>
        </w:rPr>
      </w:pPr>
    </w:p>
    <w:sectPr w:rsidR="001331E8" w:rsidRPr="001331E8"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2344E" w14:textId="77777777" w:rsidR="003A3320" w:rsidRDefault="003A3320">
      <w:r>
        <w:separator/>
      </w:r>
    </w:p>
  </w:endnote>
  <w:endnote w:type="continuationSeparator" w:id="0">
    <w:p w14:paraId="2ABF9BB2" w14:textId="77777777" w:rsidR="003A3320" w:rsidRDefault="003A3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376FD5" w:rsidRDefault="00376FD5" w:rsidP="002D07B9">
    <w:pPr>
      <w:pStyle w:val="a5"/>
    </w:pPr>
  </w:p>
  <w:p w14:paraId="48F44392" w14:textId="77777777" w:rsidR="00376FD5" w:rsidRDefault="00376FD5" w:rsidP="002D07B9"/>
  <w:p w14:paraId="5DD10703" w14:textId="77777777" w:rsidR="00376FD5" w:rsidRDefault="00376FD5" w:rsidP="002D07B9">
    <w:pPr>
      <w:pStyle w:val="a7"/>
    </w:pPr>
  </w:p>
  <w:p w14:paraId="3706E92A" w14:textId="77777777" w:rsidR="00376FD5" w:rsidRDefault="00376FD5" w:rsidP="002D07B9"/>
  <w:p w14:paraId="1F2BB964" w14:textId="77777777"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B8032" w14:textId="77777777" w:rsidR="003A3320" w:rsidRDefault="003A3320">
      <w:r>
        <w:separator/>
      </w:r>
    </w:p>
  </w:footnote>
  <w:footnote w:type="continuationSeparator" w:id="0">
    <w:p w14:paraId="14CDDEE9" w14:textId="77777777" w:rsidR="003A3320" w:rsidRDefault="003A33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4B26"/>
    <w:multiLevelType w:val="hybridMultilevel"/>
    <w:tmpl w:val="8B6C50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7323"/>
    <w:multiLevelType w:val="hybridMultilevel"/>
    <w:tmpl w:val="AD1A3288"/>
    <w:lvl w:ilvl="0" w:tplc="0D6653AE">
      <w:start w:val="1"/>
      <w:numFmt w:val="bullet"/>
      <w:lvlText w:val="•"/>
      <w:lvlJc w:val="left"/>
      <w:pPr>
        <w:tabs>
          <w:tab w:val="num" w:pos="720"/>
        </w:tabs>
        <w:ind w:left="720" w:hanging="360"/>
      </w:pPr>
      <w:rPr>
        <w:rFonts w:ascii="Arial" w:hAnsi="Arial" w:hint="default"/>
      </w:rPr>
    </w:lvl>
    <w:lvl w:ilvl="1" w:tplc="ADB2F92A" w:tentative="1">
      <w:start w:val="1"/>
      <w:numFmt w:val="bullet"/>
      <w:lvlText w:val="•"/>
      <w:lvlJc w:val="left"/>
      <w:pPr>
        <w:tabs>
          <w:tab w:val="num" w:pos="1440"/>
        </w:tabs>
        <w:ind w:left="1440" w:hanging="360"/>
      </w:pPr>
      <w:rPr>
        <w:rFonts w:ascii="Arial" w:hAnsi="Arial" w:hint="default"/>
      </w:rPr>
    </w:lvl>
    <w:lvl w:ilvl="2" w:tplc="8CD40782" w:tentative="1">
      <w:start w:val="1"/>
      <w:numFmt w:val="bullet"/>
      <w:lvlText w:val="•"/>
      <w:lvlJc w:val="left"/>
      <w:pPr>
        <w:tabs>
          <w:tab w:val="num" w:pos="2160"/>
        </w:tabs>
        <w:ind w:left="2160" w:hanging="360"/>
      </w:pPr>
      <w:rPr>
        <w:rFonts w:ascii="Arial" w:hAnsi="Arial" w:hint="default"/>
      </w:rPr>
    </w:lvl>
    <w:lvl w:ilvl="3" w:tplc="612895A4" w:tentative="1">
      <w:start w:val="1"/>
      <w:numFmt w:val="bullet"/>
      <w:lvlText w:val="•"/>
      <w:lvlJc w:val="left"/>
      <w:pPr>
        <w:tabs>
          <w:tab w:val="num" w:pos="2880"/>
        </w:tabs>
        <w:ind w:left="2880" w:hanging="360"/>
      </w:pPr>
      <w:rPr>
        <w:rFonts w:ascii="Arial" w:hAnsi="Arial" w:hint="default"/>
      </w:rPr>
    </w:lvl>
    <w:lvl w:ilvl="4" w:tplc="17A0C3F0" w:tentative="1">
      <w:start w:val="1"/>
      <w:numFmt w:val="bullet"/>
      <w:lvlText w:val="•"/>
      <w:lvlJc w:val="left"/>
      <w:pPr>
        <w:tabs>
          <w:tab w:val="num" w:pos="3600"/>
        </w:tabs>
        <w:ind w:left="3600" w:hanging="360"/>
      </w:pPr>
      <w:rPr>
        <w:rFonts w:ascii="Arial" w:hAnsi="Arial" w:hint="default"/>
      </w:rPr>
    </w:lvl>
    <w:lvl w:ilvl="5" w:tplc="7C0A083C" w:tentative="1">
      <w:start w:val="1"/>
      <w:numFmt w:val="bullet"/>
      <w:lvlText w:val="•"/>
      <w:lvlJc w:val="left"/>
      <w:pPr>
        <w:tabs>
          <w:tab w:val="num" w:pos="4320"/>
        </w:tabs>
        <w:ind w:left="4320" w:hanging="360"/>
      </w:pPr>
      <w:rPr>
        <w:rFonts w:ascii="Arial" w:hAnsi="Arial" w:hint="default"/>
      </w:rPr>
    </w:lvl>
    <w:lvl w:ilvl="6" w:tplc="4998CB70" w:tentative="1">
      <w:start w:val="1"/>
      <w:numFmt w:val="bullet"/>
      <w:lvlText w:val="•"/>
      <w:lvlJc w:val="left"/>
      <w:pPr>
        <w:tabs>
          <w:tab w:val="num" w:pos="5040"/>
        </w:tabs>
        <w:ind w:left="5040" w:hanging="360"/>
      </w:pPr>
      <w:rPr>
        <w:rFonts w:ascii="Arial" w:hAnsi="Arial" w:hint="default"/>
      </w:rPr>
    </w:lvl>
    <w:lvl w:ilvl="7" w:tplc="0A3AC6C8" w:tentative="1">
      <w:start w:val="1"/>
      <w:numFmt w:val="bullet"/>
      <w:lvlText w:val="•"/>
      <w:lvlJc w:val="left"/>
      <w:pPr>
        <w:tabs>
          <w:tab w:val="num" w:pos="5760"/>
        </w:tabs>
        <w:ind w:left="5760" w:hanging="360"/>
      </w:pPr>
      <w:rPr>
        <w:rFonts w:ascii="Arial" w:hAnsi="Arial" w:hint="default"/>
      </w:rPr>
    </w:lvl>
    <w:lvl w:ilvl="8" w:tplc="79DE9B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3D727D"/>
    <w:multiLevelType w:val="hybridMultilevel"/>
    <w:tmpl w:val="F2789F56"/>
    <w:lvl w:ilvl="0" w:tplc="22325C90">
      <w:start w:val="1"/>
      <w:numFmt w:val="bullet"/>
      <w:lvlText w:val="•"/>
      <w:lvlJc w:val="left"/>
      <w:pPr>
        <w:tabs>
          <w:tab w:val="num" w:pos="720"/>
        </w:tabs>
        <w:ind w:left="720" w:hanging="360"/>
      </w:pPr>
      <w:rPr>
        <w:rFonts w:ascii="Arial" w:hAnsi="Arial" w:hint="default"/>
      </w:rPr>
    </w:lvl>
    <w:lvl w:ilvl="1" w:tplc="9492106E">
      <w:start w:val="1"/>
      <w:numFmt w:val="bullet"/>
      <w:lvlText w:val="•"/>
      <w:lvlJc w:val="left"/>
      <w:pPr>
        <w:tabs>
          <w:tab w:val="num" w:pos="1440"/>
        </w:tabs>
        <w:ind w:left="1440" w:hanging="360"/>
      </w:pPr>
      <w:rPr>
        <w:rFonts w:ascii="Arial" w:hAnsi="Arial" w:hint="default"/>
      </w:rPr>
    </w:lvl>
    <w:lvl w:ilvl="2" w:tplc="CC5C5914" w:tentative="1">
      <w:start w:val="1"/>
      <w:numFmt w:val="bullet"/>
      <w:lvlText w:val="•"/>
      <w:lvlJc w:val="left"/>
      <w:pPr>
        <w:tabs>
          <w:tab w:val="num" w:pos="2160"/>
        </w:tabs>
        <w:ind w:left="2160" w:hanging="360"/>
      </w:pPr>
      <w:rPr>
        <w:rFonts w:ascii="Arial" w:hAnsi="Arial" w:hint="default"/>
      </w:rPr>
    </w:lvl>
    <w:lvl w:ilvl="3" w:tplc="D80CE3CE" w:tentative="1">
      <w:start w:val="1"/>
      <w:numFmt w:val="bullet"/>
      <w:lvlText w:val="•"/>
      <w:lvlJc w:val="left"/>
      <w:pPr>
        <w:tabs>
          <w:tab w:val="num" w:pos="2880"/>
        </w:tabs>
        <w:ind w:left="2880" w:hanging="360"/>
      </w:pPr>
      <w:rPr>
        <w:rFonts w:ascii="Arial" w:hAnsi="Arial" w:hint="default"/>
      </w:rPr>
    </w:lvl>
    <w:lvl w:ilvl="4" w:tplc="F8FEBB7C" w:tentative="1">
      <w:start w:val="1"/>
      <w:numFmt w:val="bullet"/>
      <w:lvlText w:val="•"/>
      <w:lvlJc w:val="left"/>
      <w:pPr>
        <w:tabs>
          <w:tab w:val="num" w:pos="3600"/>
        </w:tabs>
        <w:ind w:left="3600" w:hanging="360"/>
      </w:pPr>
      <w:rPr>
        <w:rFonts w:ascii="Arial" w:hAnsi="Arial" w:hint="default"/>
      </w:rPr>
    </w:lvl>
    <w:lvl w:ilvl="5" w:tplc="FB581A1E" w:tentative="1">
      <w:start w:val="1"/>
      <w:numFmt w:val="bullet"/>
      <w:lvlText w:val="•"/>
      <w:lvlJc w:val="left"/>
      <w:pPr>
        <w:tabs>
          <w:tab w:val="num" w:pos="4320"/>
        </w:tabs>
        <w:ind w:left="4320" w:hanging="360"/>
      </w:pPr>
      <w:rPr>
        <w:rFonts w:ascii="Arial" w:hAnsi="Arial" w:hint="default"/>
      </w:rPr>
    </w:lvl>
    <w:lvl w:ilvl="6" w:tplc="5BDA3172" w:tentative="1">
      <w:start w:val="1"/>
      <w:numFmt w:val="bullet"/>
      <w:lvlText w:val="•"/>
      <w:lvlJc w:val="left"/>
      <w:pPr>
        <w:tabs>
          <w:tab w:val="num" w:pos="5040"/>
        </w:tabs>
        <w:ind w:left="5040" w:hanging="360"/>
      </w:pPr>
      <w:rPr>
        <w:rFonts w:ascii="Arial" w:hAnsi="Arial" w:hint="default"/>
      </w:rPr>
    </w:lvl>
    <w:lvl w:ilvl="7" w:tplc="550AD434" w:tentative="1">
      <w:start w:val="1"/>
      <w:numFmt w:val="bullet"/>
      <w:lvlText w:val="•"/>
      <w:lvlJc w:val="left"/>
      <w:pPr>
        <w:tabs>
          <w:tab w:val="num" w:pos="5760"/>
        </w:tabs>
        <w:ind w:left="5760" w:hanging="360"/>
      </w:pPr>
      <w:rPr>
        <w:rFonts w:ascii="Arial" w:hAnsi="Arial" w:hint="default"/>
      </w:rPr>
    </w:lvl>
    <w:lvl w:ilvl="8" w:tplc="86F855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314E8D"/>
    <w:multiLevelType w:val="hybridMultilevel"/>
    <w:tmpl w:val="7DD6FCD6"/>
    <w:lvl w:ilvl="0" w:tplc="2A5EC0E0">
      <w:start w:val="1"/>
      <w:numFmt w:val="bullet"/>
      <w:lvlText w:val="•"/>
      <w:lvlJc w:val="left"/>
      <w:pPr>
        <w:tabs>
          <w:tab w:val="num" w:pos="720"/>
        </w:tabs>
        <w:ind w:left="720" w:hanging="360"/>
      </w:pPr>
      <w:rPr>
        <w:rFonts w:ascii="Arial" w:hAnsi="Arial" w:hint="default"/>
      </w:rPr>
    </w:lvl>
    <w:lvl w:ilvl="1" w:tplc="F6C698FA">
      <w:numFmt w:val="bullet"/>
      <w:lvlText w:val="•"/>
      <w:lvlJc w:val="left"/>
      <w:pPr>
        <w:tabs>
          <w:tab w:val="num" w:pos="1440"/>
        </w:tabs>
        <w:ind w:left="1440" w:hanging="360"/>
      </w:pPr>
      <w:rPr>
        <w:rFonts w:ascii="Arial" w:hAnsi="Arial" w:hint="default"/>
      </w:rPr>
    </w:lvl>
    <w:lvl w:ilvl="2" w:tplc="4192CCDC" w:tentative="1">
      <w:start w:val="1"/>
      <w:numFmt w:val="bullet"/>
      <w:lvlText w:val="•"/>
      <w:lvlJc w:val="left"/>
      <w:pPr>
        <w:tabs>
          <w:tab w:val="num" w:pos="2160"/>
        </w:tabs>
        <w:ind w:left="2160" w:hanging="360"/>
      </w:pPr>
      <w:rPr>
        <w:rFonts w:ascii="Arial" w:hAnsi="Arial" w:hint="default"/>
      </w:rPr>
    </w:lvl>
    <w:lvl w:ilvl="3" w:tplc="A840142E" w:tentative="1">
      <w:start w:val="1"/>
      <w:numFmt w:val="bullet"/>
      <w:lvlText w:val="•"/>
      <w:lvlJc w:val="left"/>
      <w:pPr>
        <w:tabs>
          <w:tab w:val="num" w:pos="2880"/>
        </w:tabs>
        <w:ind w:left="2880" w:hanging="360"/>
      </w:pPr>
      <w:rPr>
        <w:rFonts w:ascii="Arial" w:hAnsi="Arial" w:hint="default"/>
      </w:rPr>
    </w:lvl>
    <w:lvl w:ilvl="4" w:tplc="82DCD8FC" w:tentative="1">
      <w:start w:val="1"/>
      <w:numFmt w:val="bullet"/>
      <w:lvlText w:val="•"/>
      <w:lvlJc w:val="left"/>
      <w:pPr>
        <w:tabs>
          <w:tab w:val="num" w:pos="3600"/>
        </w:tabs>
        <w:ind w:left="3600" w:hanging="360"/>
      </w:pPr>
      <w:rPr>
        <w:rFonts w:ascii="Arial" w:hAnsi="Arial" w:hint="default"/>
      </w:rPr>
    </w:lvl>
    <w:lvl w:ilvl="5" w:tplc="EACC44AA" w:tentative="1">
      <w:start w:val="1"/>
      <w:numFmt w:val="bullet"/>
      <w:lvlText w:val="•"/>
      <w:lvlJc w:val="left"/>
      <w:pPr>
        <w:tabs>
          <w:tab w:val="num" w:pos="4320"/>
        </w:tabs>
        <w:ind w:left="4320" w:hanging="360"/>
      </w:pPr>
      <w:rPr>
        <w:rFonts w:ascii="Arial" w:hAnsi="Arial" w:hint="default"/>
      </w:rPr>
    </w:lvl>
    <w:lvl w:ilvl="6" w:tplc="A4FE4592" w:tentative="1">
      <w:start w:val="1"/>
      <w:numFmt w:val="bullet"/>
      <w:lvlText w:val="•"/>
      <w:lvlJc w:val="left"/>
      <w:pPr>
        <w:tabs>
          <w:tab w:val="num" w:pos="5040"/>
        </w:tabs>
        <w:ind w:left="5040" w:hanging="360"/>
      </w:pPr>
      <w:rPr>
        <w:rFonts w:ascii="Arial" w:hAnsi="Arial" w:hint="default"/>
      </w:rPr>
    </w:lvl>
    <w:lvl w:ilvl="7" w:tplc="5484C3DC" w:tentative="1">
      <w:start w:val="1"/>
      <w:numFmt w:val="bullet"/>
      <w:lvlText w:val="•"/>
      <w:lvlJc w:val="left"/>
      <w:pPr>
        <w:tabs>
          <w:tab w:val="num" w:pos="5760"/>
        </w:tabs>
        <w:ind w:left="5760" w:hanging="360"/>
      </w:pPr>
      <w:rPr>
        <w:rFonts w:ascii="Arial" w:hAnsi="Arial" w:hint="default"/>
      </w:rPr>
    </w:lvl>
    <w:lvl w:ilvl="8" w:tplc="635068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31D4EBC"/>
    <w:multiLevelType w:val="hybridMultilevel"/>
    <w:tmpl w:val="AF54BFC6"/>
    <w:lvl w:ilvl="0" w:tplc="839A300E">
      <w:start w:val="1"/>
      <w:numFmt w:val="bullet"/>
      <w:lvlText w:val="•"/>
      <w:lvlJc w:val="left"/>
      <w:pPr>
        <w:tabs>
          <w:tab w:val="num" w:pos="720"/>
        </w:tabs>
        <w:ind w:left="720" w:hanging="360"/>
      </w:pPr>
      <w:rPr>
        <w:rFonts w:ascii="Arial" w:hAnsi="Arial" w:hint="default"/>
      </w:rPr>
    </w:lvl>
    <w:lvl w:ilvl="1" w:tplc="FF8C37A4">
      <w:numFmt w:val="bullet"/>
      <w:lvlText w:val="•"/>
      <w:lvlJc w:val="left"/>
      <w:pPr>
        <w:tabs>
          <w:tab w:val="num" w:pos="1440"/>
        </w:tabs>
        <w:ind w:left="1440" w:hanging="360"/>
      </w:pPr>
      <w:rPr>
        <w:rFonts w:ascii="Arial" w:hAnsi="Arial" w:hint="default"/>
      </w:rPr>
    </w:lvl>
    <w:lvl w:ilvl="2" w:tplc="07803D1E" w:tentative="1">
      <w:start w:val="1"/>
      <w:numFmt w:val="bullet"/>
      <w:lvlText w:val="•"/>
      <w:lvlJc w:val="left"/>
      <w:pPr>
        <w:tabs>
          <w:tab w:val="num" w:pos="2160"/>
        </w:tabs>
        <w:ind w:left="2160" w:hanging="360"/>
      </w:pPr>
      <w:rPr>
        <w:rFonts w:ascii="Arial" w:hAnsi="Arial" w:hint="default"/>
      </w:rPr>
    </w:lvl>
    <w:lvl w:ilvl="3" w:tplc="FF12E544" w:tentative="1">
      <w:start w:val="1"/>
      <w:numFmt w:val="bullet"/>
      <w:lvlText w:val="•"/>
      <w:lvlJc w:val="left"/>
      <w:pPr>
        <w:tabs>
          <w:tab w:val="num" w:pos="2880"/>
        </w:tabs>
        <w:ind w:left="2880" w:hanging="360"/>
      </w:pPr>
      <w:rPr>
        <w:rFonts w:ascii="Arial" w:hAnsi="Arial" w:hint="default"/>
      </w:rPr>
    </w:lvl>
    <w:lvl w:ilvl="4" w:tplc="F482B7D6" w:tentative="1">
      <w:start w:val="1"/>
      <w:numFmt w:val="bullet"/>
      <w:lvlText w:val="•"/>
      <w:lvlJc w:val="left"/>
      <w:pPr>
        <w:tabs>
          <w:tab w:val="num" w:pos="3600"/>
        </w:tabs>
        <w:ind w:left="3600" w:hanging="360"/>
      </w:pPr>
      <w:rPr>
        <w:rFonts w:ascii="Arial" w:hAnsi="Arial" w:hint="default"/>
      </w:rPr>
    </w:lvl>
    <w:lvl w:ilvl="5" w:tplc="21B8E4EE" w:tentative="1">
      <w:start w:val="1"/>
      <w:numFmt w:val="bullet"/>
      <w:lvlText w:val="•"/>
      <w:lvlJc w:val="left"/>
      <w:pPr>
        <w:tabs>
          <w:tab w:val="num" w:pos="4320"/>
        </w:tabs>
        <w:ind w:left="4320" w:hanging="360"/>
      </w:pPr>
      <w:rPr>
        <w:rFonts w:ascii="Arial" w:hAnsi="Arial" w:hint="default"/>
      </w:rPr>
    </w:lvl>
    <w:lvl w:ilvl="6" w:tplc="FBCC8434" w:tentative="1">
      <w:start w:val="1"/>
      <w:numFmt w:val="bullet"/>
      <w:lvlText w:val="•"/>
      <w:lvlJc w:val="left"/>
      <w:pPr>
        <w:tabs>
          <w:tab w:val="num" w:pos="5040"/>
        </w:tabs>
        <w:ind w:left="5040" w:hanging="360"/>
      </w:pPr>
      <w:rPr>
        <w:rFonts w:ascii="Arial" w:hAnsi="Arial" w:hint="default"/>
      </w:rPr>
    </w:lvl>
    <w:lvl w:ilvl="7" w:tplc="46C8C204" w:tentative="1">
      <w:start w:val="1"/>
      <w:numFmt w:val="bullet"/>
      <w:lvlText w:val="•"/>
      <w:lvlJc w:val="left"/>
      <w:pPr>
        <w:tabs>
          <w:tab w:val="num" w:pos="5760"/>
        </w:tabs>
        <w:ind w:left="5760" w:hanging="360"/>
      </w:pPr>
      <w:rPr>
        <w:rFonts w:ascii="Arial" w:hAnsi="Arial" w:hint="default"/>
      </w:rPr>
    </w:lvl>
    <w:lvl w:ilvl="8" w:tplc="C2BC4E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143311"/>
    <w:multiLevelType w:val="hybridMultilevel"/>
    <w:tmpl w:val="ACC8279E"/>
    <w:lvl w:ilvl="0" w:tplc="5508A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3" w15:restartNumberingAfterBreak="0">
    <w:nsid w:val="3019610F"/>
    <w:multiLevelType w:val="hybridMultilevel"/>
    <w:tmpl w:val="69A8C5A4"/>
    <w:lvl w:ilvl="0" w:tplc="A40AAF7C">
      <w:start w:val="1"/>
      <w:numFmt w:val="bullet"/>
      <w:lvlText w:val="•"/>
      <w:lvlJc w:val="left"/>
      <w:pPr>
        <w:tabs>
          <w:tab w:val="num" w:pos="720"/>
        </w:tabs>
        <w:ind w:left="720" w:hanging="360"/>
      </w:pPr>
      <w:rPr>
        <w:rFonts w:ascii="Arial" w:hAnsi="Arial" w:hint="default"/>
      </w:rPr>
    </w:lvl>
    <w:lvl w:ilvl="1" w:tplc="CF84A9D8">
      <w:numFmt w:val="bullet"/>
      <w:lvlText w:val="•"/>
      <w:lvlJc w:val="left"/>
      <w:pPr>
        <w:tabs>
          <w:tab w:val="num" w:pos="1440"/>
        </w:tabs>
        <w:ind w:left="1440" w:hanging="360"/>
      </w:pPr>
      <w:rPr>
        <w:rFonts w:ascii="Arial" w:hAnsi="Arial" w:hint="default"/>
      </w:rPr>
    </w:lvl>
    <w:lvl w:ilvl="2" w:tplc="4490C650" w:tentative="1">
      <w:start w:val="1"/>
      <w:numFmt w:val="bullet"/>
      <w:lvlText w:val="•"/>
      <w:lvlJc w:val="left"/>
      <w:pPr>
        <w:tabs>
          <w:tab w:val="num" w:pos="2160"/>
        </w:tabs>
        <w:ind w:left="2160" w:hanging="360"/>
      </w:pPr>
      <w:rPr>
        <w:rFonts w:ascii="Arial" w:hAnsi="Arial" w:hint="default"/>
      </w:rPr>
    </w:lvl>
    <w:lvl w:ilvl="3" w:tplc="6776A22C" w:tentative="1">
      <w:start w:val="1"/>
      <w:numFmt w:val="bullet"/>
      <w:lvlText w:val="•"/>
      <w:lvlJc w:val="left"/>
      <w:pPr>
        <w:tabs>
          <w:tab w:val="num" w:pos="2880"/>
        </w:tabs>
        <w:ind w:left="2880" w:hanging="360"/>
      </w:pPr>
      <w:rPr>
        <w:rFonts w:ascii="Arial" w:hAnsi="Arial" w:hint="default"/>
      </w:rPr>
    </w:lvl>
    <w:lvl w:ilvl="4" w:tplc="E236DB5C" w:tentative="1">
      <w:start w:val="1"/>
      <w:numFmt w:val="bullet"/>
      <w:lvlText w:val="•"/>
      <w:lvlJc w:val="left"/>
      <w:pPr>
        <w:tabs>
          <w:tab w:val="num" w:pos="3600"/>
        </w:tabs>
        <w:ind w:left="3600" w:hanging="360"/>
      </w:pPr>
      <w:rPr>
        <w:rFonts w:ascii="Arial" w:hAnsi="Arial" w:hint="default"/>
      </w:rPr>
    </w:lvl>
    <w:lvl w:ilvl="5" w:tplc="1CEC145C" w:tentative="1">
      <w:start w:val="1"/>
      <w:numFmt w:val="bullet"/>
      <w:lvlText w:val="•"/>
      <w:lvlJc w:val="left"/>
      <w:pPr>
        <w:tabs>
          <w:tab w:val="num" w:pos="4320"/>
        </w:tabs>
        <w:ind w:left="4320" w:hanging="360"/>
      </w:pPr>
      <w:rPr>
        <w:rFonts w:ascii="Arial" w:hAnsi="Arial" w:hint="default"/>
      </w:rPr>
    </w:lvl>
    <w:lvl w:ilvl="6" w:tplc="8FDC6268" w:tentative="1">
      <w:start w:val="1"/>
      <w:numFmt w:val="bullet"/>
      <w:lvlText w:val="•"/>
      <w:lvlJc w:val="left"/>
      <w:pPr>
        <w:tabs>
          <w:tab w:val="num" w:pos="5040"/>
        </w:tabs>
        <w:ind w:left="5040" w:hanging="360"/>
      </w:pPr>
      <w:rPr>
        <w:rFonts w:ascii="Arial" w:hAnsi="Arial" w:hint="default"/>
      </w:rPr>
    </w:lvl>
    <w:lvl w:ilvl="7" w:tplc="915CFB88" w:tentative="1">
      <w:start w:val="1"/>
      <w:numFmt w:val="bullet"/>
      <w:lvlText w:val="•"/>
      <w:lvlJc w:val="left"/>
      <w:pPr>
        <w:tabs>
          <w:tab w:val="num" w:pos="5760"/>
        </w:tabs>
        <w:ind w:left="5760" w:hanging="360"/>
      </w:pPr>
      <w:rPr>
        <w:rFonts w:ascii="Arial" w:hAnsi="Arial" w:hint="default"/>
      </w:rPr>
    </w:lvl>
    <w:lvl w:ilvl="8" w:tplc="3D265A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E04859"/>
    <w:multiLevelType w:val="hybridMultilevel"/>
    <w:tmpl w:val="8D16F68C"/>
    <w:lvl w:ilvl="0" w:tplc="188C3AEC">
      <w:start w:val="1"/>
      <w:numFmt w:val="bullet"/>
      <w:lvlText w:val="o"/>
      <w:lvlJc w:val="left"/>
      <w:pPr>
        <w:tabs>
          <w:tab w:val="num" w:pos="720"/>
        </w:tabs>
        <w:ind w:left="720" w:hanging="360"/>
      </w:pPr>
      <w:rPr>
        <w:rFonts w:ascii="Courier New" w:hAnsi="Courier New" w:hint="default"/>
      </w:rPr>
    </w:lvl>
    <w:lvl w:ilvl="1" w:tplc="E09453AA">
      <w:numFmt w:val="bullet"/>
      <w:lvlText w:val="•"/>
      <w:lvlJc w:val="left"/>
      <w:pPr>
        <w:tabs>
          <w:tab w:val="num" w:pos="1440"/>
        </w:tabs>
        <w:ind w:left="1440" w:hanging="360"/>
      </w:pPr>
      <w:rPr>
        <w:rFonts w:ascii="Arial" w:hAnsi="Arial" w:hint="default"/>
      </w:rPr>
    </w:lvl>
    <w:lvl w:ilvl="2" w:tplc="3650FB0C" w:tentative="1">
      <w:start w:val="1"/>
      <w:numFmt w:val="bullet"/>
      <w:lvlText w:val="o"/>
      <w:lvlJc w:val="left"/>
      <w:pPr>
        <w:tabs>
          <w:tab w:val="num" w:pos="2160"/>
        </w:tabs>
        <w:ind w:left="2160" w:hanging="360"/>
      </w:pPr>
      <w:rPr>
        <w:rFonts w:ascii="Courier New" w:hAnsi="Courier New" w:hint="default"/>
      </w:rPr>
    </w:lvl>
    <w:lvl w:ilvl="3" w:tplc="B4A0057C" w:tentative="1">
      <w:start w:val="1"/>
      <w:numFmt w:val="bullet"/>
      <w:lvlText w:val="o"/>
      <w:lvlJc w:val="left"/>
      <w:pPr>
        <w:tabs>
          <w:tab w:val="num" w:pos="2880"/>
        </w:tabs>
        <w:ind w:left="2880" w:hanging="360"/>
      </w:pPr>
      <w:rPr>
        <w:rFonts w:ascii="Courier New" w:hAnsi="Courier New" w:hint="default"/>
      </w:rPr>
    </w:lvl>
    <w:lvl w:ilvl="4" w:tplc="B576E284" w:tentative="1">
      <w:start w:val="1"/>
      <w:numFmt w:val="bullet"/>
      <w:lvlText w:val="o"/>
      <w:lvlJc w:val="left"/>
      <w:pPr>
        <w:tabs>
          <w:tab w:val="num" w:pos="3600"/>
        </w:tabs>
        <w:ind w:left="3600" w:hanging="360"/>
      </w:pPr>
      <w:rPr>
        <w:rFonts w:ascii="Courier New" w:hAnsi="Courier New" w:hint="default"/>
      </w:rPr>
    </w:lvl>
    <w:lvl w:ilvl="5" w:tplc="705A895C" w:tentative="1">
      <w:start w:val="1"/>
      <w:numFmt w:val="bullet"/>
      <w:lvlText w:val="o"/>
      <w:lvlJc w:val="left"/>
      <w:pPr>
        <w:tabs>
          <w:tab w:val="num" w:pos="4320"/>
        </w:tabs>
        <w:ind w:left="4320" w:hanging="360"/>
      </w:pPr>
      <w:rPr>
        <w:rFonts w:ascii="Courier New" w:hAnsi="Courier New" w:hint="default"/>
      </w:rPr>
    </w:lvl>
    <w:lvl w:ilvl="6" w:tplc="14D0BC32" w:tentative="1">
      <w:start w:val="1"/>
      <w:numFmt w:val="bullet"/>
      <w:lvlText w:val="o"/>
      <w:lvlJc w:val="left"/>
      <w:pPr>
        <w:tabs>
          <w:tab w:val="num" w:pos="5040"/>
        </w:tabs>
        <w:ind w:left="5040" w:hanging="360"/>
      </w:pPr>
      <w:rPr>
        <w:rFonts w:ascii="Courier New" w:hAnsi="Courier New" w:hint="default"/>
      </w:rPr>
    </w:lvl>
    <w:lvl w:ilvl="7" w:tplc="80EC4964" w:tentative="1">
      <w:start w:val="1"/>
      <w:numFmt w:val="bullet"/>
      <w:lvlText w:val="o"/>
      <w:lvlJc w:val="left"/>
      <w:pPr>
        <w:tabs>
          <w:tab w:val="num" w:pos="5760"/>
        </w:tabs>
        <w:ind w:left="5760" w:hanging="360"/>
      </w:pPr>
      <w:rPr>
        <w:rFonts w:ascii="Courier New" w:hAnsi="Courier New" w:hint="default"/>
      </w:rPr>
    </w:lvl>
    <w:lvl w:ilvl="8" w:tplc="0B38C21A"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35A6717D"/>
    <w:multiLevelType w:val="hybridMultilevel"/>
    <w:tmpl w:val="FF14541E"/>
    <w:lvl w:ilvl="0" w:tplc="A960315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586C5E"/>
    <w:multiLevelType w:val="hybridMultilevel"/>
    <w:tmpl w:val="61488A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42556B53"/>
    <w:multiLevelType w:val="hybridMultilevel"/>
    <w:tmpl w:val="204E968A"/>
    <w:lvl w:ilvl="0" w:tplc="A208AE82">
      <w:start w:val="1"/>
      <w:numFmt w:val="bullet"/>
      <w:lvlText w:val="•"/>
      <w:lvlJc w:val="left"/>
      <w:pPr>
        <w:tabs>
          <w:tab w:val="num" w:pos="720"/>
        </w:tabs>
        <w:ind w:left="720" w:hanging="360"/>
      </w:pPr>
      <w:rPr>
        <w:rFonts w:ascii="Arial" w:hAnsi="Arial" w:hint="default"/>
      </w:rPr>
    </w:lvl>
    <w:lvl w:ilvl="1" w:tplc="27E85C32">
      <w:numFmt w:val="bullet"/>
      <w:lvlText w:val="•"/>
      <w:lvlJc w:val="left"/>
      <w:pPr>
        <w:tabs>
          <w:tab w:val="num" w:pos="1440"/>
        </w:tabs>
        <w:ind w:left="1440" w:hanging="360"/>
      </w:pPr>
      <w:rPr>
        <w:rFonts w:ascii="Arial" w:hAnsi="Arial" w:hint="default"/>
      </w:rPr>
    </w:lvl>
    <w:lvl w:ilvl="2" w:tplc="7A989BDA">
      <w:numFmt w:val="bullet"/>
      <w:lvlText w:val="•"/>
      <w:lvlJc w:val="left"/>
      <w:pPr>
        <w:tabs>
          <w:tab w:val="num" w:pos="2160"/>
        </w:tabs>
        <w:ind w:left="2160" w:hanging="360"/>
      </w:pPr>
      <w:rPr>
        <w:rFonts w:ascii="Arial" w:hAnsi="Arial" w:hint="default"/>
      </w:rPr>
    </w:lvl>
    <w:lvl w:ilvl="3" w:tplc="A7D87EBC">
      <w:numFmt w:val="bullet"/>
      <w:lvlText w:val="o"/>
      <w:lvlJc w:val="left"/>
      <w:pPr>
        <w:tabs>
          <w:tab w:val="num" w:pos="2880"/>
        </w:tabs>
        <w:ind w:left="2880" w:hanging="360"/>
      </w:pPr>
      <w:rPr>
        <w:rFonts w:ascii="Courier New" w:hAnsi="Courier New" w:hint="default"/>
      </w:rPr>
    </w:lvl>
    <w:lvl w:ilvl="4" w:tplc="92C4EFB0" w:tentative="1">
      <w:start w:val="1"/>
      <w:numFmt w:val="bullet"/>
      <w:lvlText w:val="•"/>
      <w:lvlJc w:val="left"/>
      <w:pPr>
        <w:tabs>
          <w:tab w:val="num" w:pos="3600"/>
        </w:tabs>
        <w:ind w:left="3600" w:hanging="360"/>
      </w:pPr>
      <w:rPr>
        <w:rFonts w:ascii="Arial" w:hAnsi="Arial" w:hint="default"/>
      </w:rPr>
    </w:lvl>
    <w:lvl w:ilvl="5" w:tplc="DC5C5ED0" w:tentative="1">
      <w:start w:val="1"/>
      <w:numFmt w:val="bullet"/>
      <w:lvlText w:val="•"/>
      <w:lvlJc w:val="left"/>
      <w:pPr>
        <w:tabs>
          <w:tab w:val="num" w:pos="4320"/>
        </w:tabs>
        <w:ind w:left="4320" w:hanging="360"/>
      </w:pPr>
      <w:rPr>
        <w:rFonts w:ascii="Arial" w:hAnsi="Arial" w:hint="default"/>
      </w:rPr>
    </w:lvl>
    <w:lvl w:ilvl="6" w:tplc="AC4A2AE6" w:tentative="1">
      <w:start w:val="1"/>
      <w:numFmt w:val="bullet"/>
      <w:lvlText w:val="•"/>
      <w:lvlJc w:val="left"/>
      <w:pPr>
        <w:tabs>
          <w:tab w:val="num" w:pos="5040"/>
        </w:tabs>
        <w:ind w:left="5040" w:hanging="360"/>
      </w:pPr>
      <w:rPr>
        <w:rFonts w:ascii="Arial" w:hAnsi="Arial" w:hint="default"/>
      </w:rPr>
    </w:lvl>
    <w:lvl w:ilvl="7" w:tplc="11BC94EA" w:tentative="1">
      <w:start w:val="1"/>
      <w:numFmt w:val="bullet"/>
      <w:lvlText w:val="•"/>
      <w:lvlJc w:val="left"/>
      <w:pPr>
        <w:tabs>
          <w:tab w:val="num" w:pos="5760"/>
        </w:tabs>
        <w:ind w:left="5760" w:hanging="360"/>
      </w:pPr>
      <w:rPr>
        <w:rFonts w:ascii="Arial" w:hAnsi="Arial" w:hint="default"/>
      </w:rPr>
    </w:lvl>
    <w:lvl w:ilvl="8" w:tplc="53C4201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4802886"/>
    <w:multiLevelType w:val="hybridMultilevel"/>
    <w:tmpl w:val="5FDAB066"/>
    <w:lvl w:ilvl="0" w:tplc="EE3E3F78">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480B1384"/>
    <w:multiLevelType w:val="hybridMultilevel"/>
    <w:tmpl w:val="A3825146"/>
    <w:lvl w:ilvl="0" w:tplc="77021D86">
      <w:start w:val="1"/>
      <w:numFmt w:val="bullet"/>
      <w:lvlText w:val="•"/>
      <w:lvlJc w:val="left"/>
      <w:pPr>
        <w:tabs>
          <w:tab w:val="num" w:pos="720"/>
        </w:tabs>
        <w:ind w:left="720" w:hanging="360"/>
      </w:pPr>
      <w:rPr>
        <w:rFonts w:ascii="Arial" w:hAnsi="Arial" w:hint="default"/>
      </w:rPr>
    </w:lvl>
    <w:lvl w:ilvl="1" w:tplc="F3D618F0">
      <w:start w:val="1"/>
      <w:numFmt w:val="bullet"/>
      <w:lvlText w:val="•"/>
      <w:lvlJc w:val="left"/>
      <w:pPr>
        <w:tabs>
          <w:tab w:val="num" w:pos="1440"/>
        </w:tabs>
        <w:ind w:left="1440" w:hanging="360"/>
      </w:pPr>
      <w:rPr>
        <w:rFonts w:ascii="Arial" w:hAnsi="Arial" w:hint="default"/>
      </w:rPr>
    </w:lvl>
    <w:lvl w:ilvl="2" w:tplc="0B76056A">
      <w:numFmt w:val="bullet"/>
      <w:lvlText w:val="•"/>
      <w:lvlJc w:val="left"/>
      <w:pPr>
        <w:tabs>
          <w:tab w:val="num" w:pos="2160"/>
        </w:tabs>
        <w:ind w:left="2160" w:hanging="360"/>
      </w:pPr>
      <w:rPr>
        <w:rFonts w:ascii="Arial" w:hAnsi="Arial" w:hint="default"/>
      </w:rPr>
    </w:lvl>
    <w:lvl w:ilvl="3" w:tplc="F4E81148" w:tentative="1">
      <w:start w:val="1"/>
      <w:numFmt w:val="bullet"/>
      <w:lvlText w:val="•"/>
      <w:lvlJc w:val="left"/>
      <w:pPr>
        <w:tabs>
          <w:tab w:val="num" w:pos="2880"/>
        </w:tabs>
        <w:ind w:left="2880" w:hanging="360"/>
      </w:pPr>
      <w:rPr>
        <w:rFonts w:ascii="Arial" w:hAnsi="Arial" w:hint="default"/>
      </w:rPr>
    </w:lvl>
    <w:lvl w:ilvl="4" w:tplc="52C48748" w:tentative="1">
      <w:start w:val="1"/>
      <w:numFmt w:val="bullet"/>
      <w:lvlText w:val="•"/>
      <w:lvlJc w:val="left"/>
      <w:pPr>
        <w:tabs>
          <w:tab w:val="num" w:pos="3600"/>
        </w:tabs>
        <w:ind w:left="3600" w:hanging="360"/>
      </w:pPr>
      <w:rPr>
        <w:rFonts w:ascii="Arial" w:hAnsi="Arial" w:hint="default"/>
      </w:rPr>
    </w:lvl>
    <w:lvl w:ilvl="5" w:tplc="41BAE046" w:tentative="1">
      <w:start w:val="1"/>
      <w:numFmt w:val="bullet"/>
      <w:lvlText w:val="•"/>
      <w:lvlJc w:val="left"/>
      <w:pPr>
        <w:tabs>
          <w:tab w:val="num" w:pos="4320"/>
        </w:tabs>
        <w:ind w:left="4320" w:hanging="360"/>
      </w:pPr>
      <w:rPr>
        <w:rFonts w:ascii="Arial" w:hAnsi="Arial" w:hint="default"/>
      </w:rPr>
    </w:lvl>
    <w:lvl w:ilvl="6" w:tplc="6F685B36" w:tentative="1">
      <w:start w:val="1"/>
      <w:numFmt w:val="bullet"/>
      <w:lvlText w:val="•"/>
      <w:lvlJc w:val="left"/>
      <w:pPr>
        <w:tabs>
          <w:tab w:val="num" w:pos="5040"/>
        </w:tabs>
        <w:ind w:left="5040" w:hanging="360"/>
      </w:pPr>
      <w:rPr>
        <w:rFonts w:ascii="Arial" w:hAnsi="Arial" w:hint="default"/>
      </w:rPr>
    </w:lvl>
    <w:lvl w:ilvl="7" w:tplc="86FE4316" w:tentative="1">
      <w:start w:val="1"/>
      <w:numFmt w:val="bullet"/>
      <w:lvlText w:val="•"/>
      <w:lvlJc w:val="left"/>
      <w:pPr>
        <w:tabs>
          <w:tab w:val="num" w:pos="5760"/>
        </w:tabs>
        <w:ind w:left="5760" w:hanging="360"/>
      </w:pPr>
      <w:rPr>
        <w:rFonts w:ascii="Arial" w:hAnsi="Arial" w:hint="default"/>
      </w:rPr>
    </w:lvl>
    <w:lvl w:ilvl="8" w:tplc="07A0DAE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420E3C"/>
    <w:multiLevelType w:val="hybridMultilevel"/>
    <w:tmpl w:val="6E2AAA72"/>
    <w:lvl w:ilvl="0" w:tplc="4C12E826">
      <w:start w:val="1"/>
      <w:numFmt w:val="bullet"/>
      <w:lvlText w:val="•"/>
      <w:lvlJc w:val="left"/>
      <w:pPr>
        <w:tabs>
          <w:tab w:val="num" w:pos="720"/>
        </w:tabs>
        <w:ind w:left="720" w:hanging="360"/>
      </w:pPr>
      <w:rPr>
        <w:rFonts w:ascii="Arial" w:hAnsi="Arial" w:hint="default"/>
      </w:rPr>
    </w:lvl>
    <w:lvl w:ilvl="1" w:tplc="BC467892">
      <w:start w:val="1"/>
      <w:numFmt w:val="bullet"/>
      <w:lvlText w:val="•"/>
      <w:lvlJc w:val="left"/>
      <w:pPr>
        <w:tabs>
          <w:tab w:val="num" w:pos="1440"/>
        </w:tabs>
        <w:ind w:left="1440" w:hanging="360"/>
      </w:pPr>
      <w:rPr>
        <w:rFonts w:ascii="Arial" w:hAnsi="Arial" w:hint="default"/>
      </w:rPr>
    </w:lvl>
    <w:lvl w:ilvl="2" w:tplc="09DA4AE0" w:tentative="1">
      <w:start w:val="1"/>
      <w:numFmt w:val="bullet"/>
      <w:lvlText w:val="•"/>
      <w:lvlJc w:val="left"/>
      <w:pPr>
        <w:tabs>
          <w:tab w:val="num" w:pos="2160"/>
        </w:tabs>
        <w:ind w:left="2160" w:hanging="360"/>
      </w:pPr>
      <w:rPr>
        <w:rFonts w:ascii="Arial" w:hAnsi="Arial" w:hint="default"/>
      </w:rPr>
    </w:lvl>
    <w:lvl w:ilvl="3" w:tplc="DA1013B6" w:tentative="1">
      <w:start w:val="1"/>
      <w:numFmt w:val="bullet"/>
      <w:lvlText w:val="•"/>
      <w:lvlJc w:val="left"/>
      <w:pPr>
        <w:tabs>
          <w:tab w:val="num" w:pos="2880"/>
        </w:tabs>
        <w:ind w:left="2880" w:hanging="360"/>
      </w:pPr>
      <w:rPr>
        <w:rFonts w:ascii="Arial" w:hAnsi="Arial" w:hint="default"/>
      </w:rPr>
    </w:lvl>
    <w:lvl w:ilvl="4" w:tplc="72C8BCE0" w:tentative="1">
      <w:start w:val="1"/>
      <w:numFmt w:val="bullet"/>
      <w:lvlText w:val="•"/>
      <w:lvlJc w:val="left"/>
      <w:pPr>
        <w:tabs>
          <w:tab w:val="num" w:pos="3600"/>
        </w:tabs>
        <w:ind w:left="3600" w:hanging="360"/>
      </w:pPr>
      <w:rPr>
        <w:rFonts w:ascii="Arial" w:hAnsi="Arial" w:hint="default"/>
      </w:rPr>
    </w:lvl>
    <w:lvl w:ilvl="5" w:tplc="7C64A618" w:tentative="1">
      <w:start w:val="1"/>
      <w:numFmt w:val="bullet"/>
      <w:lvlText w:val="•"/>
      <w:lvlJc w:val="left"/>
      <w:pPr>
        <w:tabs>
          <w:tab w:val="num" w:pos="4320"/>
        </w:tabs>
        <w:ind w:left="4320" w:hanging="360"/>
      </w:pPr>
      <w:rPr>
        <w:rFonts w:ascii="Arial" w:hAnsi="Arial" w:hint="default"/>
      </w:rPr>
    </w:lvl>
    <w:lvl w:ilvl="6" w:tplc="876E120A" w:tentative="1">
      <w:start w:val="1"/>
      <w:numFmt w:val="bullet"/>
      <w:lvlText w:val="•"/>
      <w:lvlJc w:val="left"/>
      <w:pPr>
        <w:tabs>
          <w:tab w:val="num" w:pos="5040"/>
        </w:tabs>
        <w:ind w:left="5040" w:hanging="360"/>
      </w:pPr>
      <w:rPr>
        <w:rFonts w:ascii="Arial" w:hAnsi="Arial" w:hint="default"/>
      </w:rPr>
    </w:lvl>
    <w:lvl w:ilvl="7" w:tplc="8DEAD2CE" w:tentative="1">
      <w:start w:val="1"/>
      <w:numFmt w:val="bullet"/>
      <w:lvlText w:val="•"/>
      <w:lvlJc w:val="left"/>
      <w:pPr>
        <w:tabs>
          <w:tab w:val="num" w:pos="5760"/>
        </w:tabs>
        <w:ind w:left="5760" w:hanging="360"/>
      </w:pPr>
      <w:rPr>
        <w:rFonts w:ascii="Arial" w:hAnsi="Arial" w:hint="default"/>
      </w:rPr>
    </w:lvl>
    <w:lvl w:ilvl="8" w:tplc="E2AEDF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A82AE8"/>
    <w:multiLevelType w:val="hybridMultilevel"/>
    <w:tmpl w:val="6CB01986"/>
    <w:lvl w:ilvl="0" w:tplc="8FCC0BCE">
      <w:start w:val="1"/>
      <w:numFmt w:val="bullet"/>
      <w:lvlText w:val="•"/>
      <w:lvlJc w:val="left"/>
      <w:pPr>
        <w:tabs>
          <w:tab w:val="num" w:pos="720"/>
        </w:tabs>
        <w:ind w:left="720" w:hanging="360"/>
      </w:pPr>
      <w:rPr>
        <w:rFonts w:ascii="Arial" w:hAnsi="Arial" w:hint="default"/>
      </w:rPr>
    </w:lvl>
    <w:lvl w:ilvl="1" w:tplc="2D742E52">
      <w:start w:val="1"/>
      <w:numFmt w:val="bullet"/>
      <w:lvlText w:val="•"/>
      <w:lvlJc w:val="left"/>
      <w:pPr>
        <w:tabs>
          <w:tab w:val="num" w:pos="1440"/>
        </w:tabs>
        <w:ind w:left="1440" w:hanging="360"/>
      </w:pPr>
      <w:rPr>
        <w:rFonts w:ascii="Arial" w:hAnsi="Arial" w:hint="default"/>
      </w:rPr>
    </w:lvl>
    <w:lvl w:ilvl="2" w:tplc="53AA228E">
      <w:numFmt w:val="bullet"/>
      <w:lvlText w:val="•"/>
      <w:lvlJc w:val="left"/>
      <w:pPr>
        <w:tabs>
          <w:tab w:val="num" w:pos="2160"/>
        </w:tabs>
        <w:ind w:left="2160" w:hanging="360"/>
      </w:pPr>
      <w:rPr>
        <w:rFonts w:ascii="Arial" w:hAnsi="Arial" w:hint="default"/>
      </w:rPr>
    </w:lvl>
    <w:lvl w:ilvl="3" w:tplc="E2907062" w:tentative="1">
      <w:start w:val="1"/>
      <w:numFmt w:val="bullet"/>
      <w:lvlText w:val="•"/>
      <w:lvlJc w:val="left"/>
      <w:pPr>
        <w:tabs>
          <w:tab w:val="num" w:pos="2880"/>
        </w:tabs>
        <w:ind w:left="2880" w:hanging="360"/>
      </w:pPr>
      <w:rPr>
        <w:rFonts w:ascii="Arial" w:hAnsi="Arial" w:hint="default"/>
      </w:rPr>
    </w:lvl>
    <w:lvl w:ilvl="4" w:tplc="C5EEBC0A" w:tentative="1">
      <w:start w:val="1"/>
      <w:numFmt w:val="bullet"/>
      <w:lvlText w:val="•"/>
      <w:lvlJc w:val="left"/>
      <w:pPr>
        <w:tabs>
          <w:tab w:val="num" w:pos="3600"/>
        </w:tabs>
        <w:ind w:left="3600" w:hanging="360"/>
      </w:pPr>
      <w:rPr>
        <w:rFonts w:ascii="Arial" w:hAnsi="Arial" w:hint="default"/>
      </w:rPr>
    </w:lvl>
    <w:lvl w:ilvl="5" w:tplc="445A7FCC" w:tentative="1">
      <w:start w:val="1"/>
      <w:numFmt w:val="bullet"/>
      <w:lvlText w:val="•"/>
      <w:lvlJc w:val="left"/>
      <w:pPr>
        <w:tabs>
          <w:tab w:val="num" w:pos="4320"/>
        </w:tabs>
        <w:ind w:left="4320" w:hanging="360"/>
      </w:pPr>
      <w:rPr>
        <w:rFonts w:ascii="Arial" w:hAnsi="Arial" w:hint="default"/>
      </w:rPr>
    </w:lvl>
    <w:lvl w:ilvl="6" w:tplc="23DAE734" w:tentative="1">
      <w:start w:val="1"/>
      <w:numFmt w:val="bullet"/>
      <w:lvlText w:val="•"/>
      <w:lvlJc w:val="left"/>
      <w:pPr>
        <w:tabs>
          <w:tab w:val="num" w:pos="5040"/>
        </w:tabs>
        <w:ind w:left="5040" w:hanging="360"/>
      </w:pPr>
      <w:rPr>
        <w:rFonts w:ascii="Arial" w:hAnsi="Arial" w:hint="default"/>
      </w:rPr>
    </w:lvl>
    <w:lvl w:ilvl="7" w:tplc="5538E08C" w:tentative="1">
      <w:start w:val="1"/>
      <w:numFmt w:val="bullet"/>
      <w:lvlText w:val="•"/>
      <w:lvlJc w:val="left"/>
      <w:pPr>
        <w:tabs>
          <w:tab w:val="num" w:pos="5760"/>
        </w:tabs>
        <w:ind w:left="5760" w:hanging="360"/>
      </w:pPr>
      <w:rPr>
        <w:rFonts w:ascii="Arial" w:hAnsi="Arial" w:hint="default"/>
      </w:rPr>
    </w:lvl>
    <w:lvl w:ilvl="8" w:tplc="1024AFF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B65A00"/>
    <w:multiLevelType w:val="hybridMultilevel"/>
    <w:tmpl w:val="0BE47A6A"/>
    <w:lvl w:ilvl="0" w:tplc="A5B22CB8">
      <w:start w:val="1"/>
      <w:numFmt w:val="bullet"/>
      <w:lvlText w:val="•"/>
      <w:lvlJc w:val="left"/>
      <w:pPr>
        <w:tabs>
          <w:tab w:val="num" w:pos="1212"/>
        </w:tabs>
        <w:ind w:left="1212" w:hanging="360"/>
      </w:pPr>
      <w:rPr>
        <w:rFonts w:ascii="Arial" w:hAnsi="Arial" w:hint="default"/>
      </w:rPr>
    </w:lvl>
    <w:lvl w:ilvl="1" w:tplc="EDEC0D5E" w:tentative="1">
      <w:start w:val="1"/>
      <w:numFmt w:val="bullet"/>
      <w:lvlText w:val="•"/>
      <w:lvlJc w:val="left"/>
      <w:pPr>
        <w:tabs>
          <w:tab w:val="num" w:pos="1932"/>
        </w:tabs>
        <w:ind w:left="1932" w:hanging="360"/>
      </w:pPr>
      <w:rPr>
        <w:rFonts w:ascii="Arial" w:hAnsi="Arial" w:hint="default"/>
      </w:rPr>
    </w:lvl>
    <w:lvl w:ilvl="2" w:tplc="4FBA186C" w:tentative="1">
      <w:start w:val="1"/>
      <w:numFmt w:val="bullet"/>
      <w:lvlText w:val="•"/>
      <w:lvlJc w:val="left"/>
      <w:pPr>
        <w:tabs>
          <w:tab w:val="num" w:pos="2652"/>
        </w:tabs>
        <w:ind w:left="2652" w:hanging="360"/>
      </w:pPr>
      <w:rPr>
        <w:rFonts w:ascii="Arial" w:hAnsi="Arial" w:hint="default"/>
      </w:rPr>
    </w:lvl>
    <w:lvl w:ilvl="3" w:tplc="62CC9910" w:tentative="1">
      <w:start w:val="1"/>
      <w:numFmt w:val="bullet"/>
      <w:lvlText w:val="•"/>
      <w:lvlJc w:val="left"/>
      <w:pPr>
        <w:tabs>
          <w:tab w:val="num" w:pos="3372"/>
        </w:tabs>
        <w:ind w:left="3372" w:hanging="360"/>
      </w:pPr>
      <w:rPr>
        <w:rFonts w:ascii="Arial" w:hAnsi="Arial" w:hint="default"/>
      </w:rPr>
    </w:lvl>
    <w:lvl w:ilvl="4" w:tplc="94FC3288" w:tentative="1">
      <w:start w:val="1"/>
      <w:numFmt w:val="bullet"/>
      <w:lvlText w:val="•"/>
      <w:lvlJc w:val="left"/>
      <w:pPr>
        <w:tabs>
          <w:tab w:val="num" w:pos="4092"/>
        </w:tabs>
        <w:ind w:left="4092" w:hanging="360"/>
      </w:pPr>
      <w:rPr>
        <w:rFonts w:ascii="Arial" w:hAnsi="Arial" w:hint="default"/>
      </w:rPr>
    </w:lvl>
    <w:lvl w:ilvl="5" w:tplc="D1928B32" w:tentative="1">
      <w:start w:val="1"/>
      <w:numFmt w:val="bullet"/>
      <w:lvlText w:val="•"/>
      <w:lvlJc w:val="left"/>
      <w:pPr>
        <w:tabs>
          <w:tab w:val="num" w:pos="4812"/>
        </w:tabs>
        <w:ind w:left="4812" w:hanging="360"/>
      </w:pPr>
      <w:rPr>
        <w:rFonts w:ascii="Arial" w:hAnsi="Arial" w:hint="default"/>
      </w:rPr>
    </w:lvl>
    <w:lvl w:ilvl="6" w:tplc="8DA8F624" w:tentative="1">
      <w:start w:val="1"/>
      <w:numFmt w:val="bullet"/>
      <w:lvlText w:val="•"/>
      <w:lvlJc w:val="left"/>
      <w:pPr>
        <w:tabs>
          <w:tab w:val="num" w:pos="5532"/>
        </w:tabs>
        <w:ind w:left="5532" w:hanging="360"/>
      </w:pPr>
      <w:rPr>
        <w:rFonts w:ascii="Arial" w:hAnsi="Arial" w:hint="default"/>
      </w:rPr>
    </w:lvl>
    <w:lvl w:ilvl="7" w:tplc="84F89952" w:tentative="1">
      <w:start w:val="1"/>
      <w:numFmt w:val="bullet"/>
      <w:lvlText w:val="•"/>
      <w:lvlJc w:val="left"/>
      <w:pPr>
        <w:tabs>
          <w:tab w:val="num" w:pos="6252"/>
        </w:tabs>
        <w:ind w:left="6252" w:hanging="360"/>
      </w:pPr>
      <w:rPr>
        <w:rFonts w:ascii="Arial" w:hAnsi="Arial" w:hint="default"/>
      </w:rPr>
    </w:lvl>
    <w:lvl w:ilvl="8" w:tplc="8DA0DF62" w:tentative="1">
      <w:start w:val="1"/>
      <w:numFmt w:val="bullet"/>
      <w:lvlText w:val="•"/>
      <w:lvlJc w:val="left"/>
      <w:pPr>
        <w:tabs>
          <w:tab w:val="num" w:pos="6972"/>
        </w:tabs>
        <w:ind w:left="6972" w:hanging="360"/>
      </w:pPr>
      <w:rPr>
        <w:rFonts w:ascii="Arial" w:hAnsi="Arial" w:hint="default"/>
      </w:rPr>
    </w:lvl>
  </w:abstractNum>
  <w:abstractNum w:abstractNumId="28" w15:restartNumberingAfterBreak="0">
    <w:nsid w:val="54367403"/>
    <w:multiLevelType w:val="hybridMultilevel"/>
    <w:tmpl w:val="E1CE15BA"/>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AE1F46"/>
    <w:multiLevelType w:val="hybridMultilevel"/>
    <w:tmpl w:val="37BA6AB4"/>
    <w:lvl w:ilvl="0" w:tplc="514885DE">
      <w:start w:val="5"/>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2" w15:restartNumberingAfterBreak="0">
    <w:nsid w:val="5BF17A0C"/>
    <w:multiLevelType w:val="hybridMultilevel"/>
    <w:tmpl w:val="E716DFB0"/>
    <w:lvl w:ilvl="0" w:tplc="044E97DE">
      <w:start w:val="1"/>
      <w:numFmt w:val="bullet"/>
      <w:lvlText w:val="•"/>
      <w:lvlJc w:val="left"/>
      <w:pPr>
        <w:tabs>
          <w:tab w:val="num" w:pos="720"/>
        </w:tabs>
        <w:ind w:left="720" w:hanging="360"/>
      </w:pPr>
      <w:rPr>
        <w:rFonts w:ascii="Arial" w:hAnsi="Arial" w:hint="default"/>
      </w:rPr>
    </w:lvl>
    <w:lvl w:ilvl="1" w:tplc="BAAAA8C6">
      <w:numFmt w:val="bullet"/>
      <w:lvlText w:val="•"/>
      <w:lvlJc w:val="left"/>
      <w:pPr>
        <w:tabs>
          <w:tab w:val="num" w:pos="1440"/>
        </w:tabs>
        <w:ind w:left="1440" w:hanging="360"/>
      </w:pPr>
      <w:rPr>
        <w:rFonts w:ascii="Arial" w:hAnsi="Arial" w:hint="default"/>
      </w:rPr>
    </w:lvl>
    <w:lvl w:ilvl="2" w:tplc="29CA882A" w:tentative="1">
      <w:start w:val="1"/>
      <w:numFmt w:val="bullet"/>
      <w:lvlText w:val="•"/>
      <w:lvlJc w:val="left"/>
      <w:pPr>
        <w:tabs>
          <w:tab w:val="num" w:pos="2160"/>
        </w:tabs>
        <w:ind w:left="2160" w:hanging="360"/>
      </w:pPr>
      <w:rPr>
        <w:rFonts w:ascii="Arial" w:hAnsi="Arial" w:hint="default"/>
      </w:rPr>
    </w:lvl>
    <w:lvl w:ilvl="3" w:tplc="2C4A67D2" w:tentative="1">
      <w:start w:val="1"/>
      <w:numFmt w:val="bullet"/>
      <w:lvlText w:val="•"/>
      <w:lvlJc w:val="left"/>
      <w:pPr>
        <w:tabs>
          <w:tab w:val="num" w:pos="2880"/>
        </w:tabs>
        <w:ind w:left="2880" w:hanging="360"/>
      </w:pPr>
      <w:rPr>
        <w:rFonts w:ascii="Arial" w:hAnsi="Arial" w:hint="default"/>
      </w:rPr>
    </w:lvl>
    <w:lvl w:ilvl="4" w:tplc="6B447718" w:tentative="1">
      <w:start w:val="1"/>
      <w:numFmt w:val="bullet"/>
      <w:lvlText w:val="•"/>
      <w:lvlJc w:val="left"/>
      <w:pPr>
        <w:tabs>
          <w:tab w:val="num" w:pos="3600"/>
        </w:tabs>
        <w:ind w:left="3600" w:hanging="360"/>
      </w:pPr>
      <w:rPr>
        <w:rFonts w:ascii="Arial" w:hAnsi="Arial" w:hint="default"/>
      </w:rPr>
    </w:lvl>
    <w:lvl w:ilvl="5" w:tplc="35CADE90" w:tentative="1">
      <w:start w:val="1"/>
      <w:numFmt w:val="bullet"/>
      <w:lvlText w:val="•"/>
      <w:lvlJc w:val="left"/>
      <w:pPr>
        <w:tabs>
          <w:tab w:val="num" w:pos="4320"/>
        </w:tabs>
        <w:ind w:left="4320" w:hanging="360"/>
      </w:pPr>
      <w:rPr>
        <w:rFonts w:ascii="Arial" w:hAnsi="Arial" w:hint="default"/>
      </w:rPr>
    </w:lvl>
    <w:lvl w:ilvl="6" w:tplc="CC0C9BE0" w:tentative="1">
      <w:start w:val="1"/>
      <w:numFmt w:val="bullet"/>
      <w:lvlText w:val="•"/>
      <w:lvlJc w:val="left"/>
      <w:pPr>
        <w:tabs>
          <w:tab w:val="num" w:pos="5040"/>
        </w:tabs>
        <w:ind w:left="5040" w:hanging="360"/>
      </w:pPr>
      <w:rPr>
        <w:rFonts w:ascii="Arial" w:hAnsi="Arial" w:hint="default"/>
      </w:rPr>
    </w:lvl>
    <w:lvl w:ilvl="7" w:tplc="90AA499C" w:tentative="1">
      <w:start w:val="1"/>
      <w:numFmt w:val="bullet"/>
      <w:lvlText w:val="•"/>
      <w:lvlJc w:val="left"/>
      <w:pPr>
        <w:tabs>
          <w:tab w:val="num" w:pos="5760"/>
        </w:tabs>
        <w:ind w:left="5760" w:hanging="360"/>
      </w:pPr>
      <w:rPr>
        <w:rFonts w:ascii="Arial" w:hAnsi="Arial" w:hint="default"/>
      </w:rPr>
    </w:lvl>
    <w:lvl w:ilvl="8" w:tplc="430ED2F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6F768A"/>
    <w:multiLevelType w:val="hybridMultilevel"/>
    <w:tmpl w:val="B11CF7AA"/>
    <w:lvl w:ilvl="0" w:tplc="DF10FE14">
      <w:start w:val="1"/>
      <w:numFmt w:val="bullet"/>
      <w:lvlText w:val="•"/>
      <w:lvlJc w:val="left"/>
      <w:pPr>
        <w:tabs>
          <w:tab w:val="num" w:pos="720"/>
        </w:tabs>
        <w:ind w:left="720" w:hanging="360"/>
      </w:pPr>
      <w:rPr>
        <w:rFonts w:ascii="Arial" w:hAnsi="Arial" w:hint="default"/>
      </w:rPr>
    </w:lvl>
    <w:lvl w:ilvl="1" w:tplc="E634F762">
      <w:numFmt w:val="bullet"/>
      <w:lvlText w:val="•"/>
      <w:lvlJc w:val="left"/>
      <w:pPr>
        <w:tabs>
          <w:tab w:val="num" w:pos="1440"/>
        </w:tabs>
        <w:ind w:left="1440" w:hanging="360"/>
      </w:pPr>
      <w:rPr>
        <w:rFonts w:ascii="Arial" w:hAnsi="Arial" w:hint="default"/>
      </w:rPr>
    </w:lvl>
    <w:lvl w:ilvl="2" w:tplc="02D027B0">
      <w:numFmt w:val="bullet"/>
      <w:lvlText w:val="•"/>
      <w:lvlJc w:val="left"/>
      <w:pPr>
        <w:tabs>
          <w:tab w:val="num" w:pos="2160"/>
        </w:tabs>
        <w:ind w:left="2160" w:hanging="360"/>
      </w:pPr>
      <w:rPr>
        <w:rFonts w:ascii="Arial" w:hAnsi="Arial" w:hint="default"/>
      </w:rPr>
    </w:lvl>
    <w:lvl w:ilvl="3" w:tplc="D78CAFAA" w:tentative="1">
      <w:start w:val="1"/>
      <w:numFmt w:val="bullet"/>
      <w:lvlText w:val="•"/>
      <w:lvlJc w:val="left"/>
      <w:pPr>
        <w:tabs>
          <w:tab w:val="num" w:pos="2880"/>
        </w:tabs>
        <w:ind w:left="2880" w:hanging="360"/>
      </w:pPr>
      <w:rPr>
        <w:rFonts w:ascii="Arial" w:hAnsi="Arial" w:hint="default"/>
      </w:rPr>
    </w:lvl>
    <w:lvl w:ilvl="4" w:tplc="8B88810A" w:tentative="1">
      <w:start w:val="1"/>
      <w:numFmt w:val="bullet"/>
      <w:lvlText w:val="•"/>
      <w:lvlJc w:val="left"/>
      <w:pPr>
        <w:tabs>
          <w:tab w:val="num" w:pos="3600"/>
        </w:tabs>
        <w:ind w:left="3600" w:hanging="360"/>
      </w:pPr>
      <w:rPr>
        <w:rFonts w:ascii="Arial" w:hAnsi="Arial" w:hint="default"/>
      </w:rPr>
    </w:lvl>
    <w:lvl w:ilvl="5" w:tplc="F33AAC5E" w:tentative="1">
      <w:start w:val="1"/>
      <w:numFmt w:val="bullet"/>
      <w:lvlText w:val="•"/>
      <w:lvlJc w:val="left"/>
      <w:pPr>
        <w:tabs>
          <w:tab w:val="num" w:pos="4320"/>
        </w:tabs>
        <w:ind w:left="4320" w:hanging="360"/>
      </w:pPr>
      <w:rPr>
        <w:rFonts w:ascii="Arial" w:hAnsi="Arial" w:hint="default"/>
      </w:rPr>
    </w:lvl>
    <w:lvl w:ilvl="6" w:tplc="156ADFFA" w:tentative="1">
      <w:start w:val="1"/>
      <w:numFmt w:val="bullet"/>
      <w:lvlText w:val="•"/>
      <w:lvlJc w:val="left"/>
      <w:pPr>
        <w:tabs>
          <w:tab w:val="num" w:pos="5040"/>
        </w:tabs>
        <w:ind w:left="5040" w:hanging="360"/>
      </w:pPr>
      <w:rPr>
        <w:rFonts w:ascii="Arial" w:hAnsi="Arial" w:hint="default"/>
      </w:rPr>
    </w:lvl>
    <w:lvl w:ilvl="7" w:tplc="2A3472DE" w:tentative="1">
      <w:start w:val="1"/>
      <w:numFmt w:val="bullet"/>
      <w:lvlText w:val="•"/>
      <w:lvlJc w:val="left"/>
      <w:pPr>
        <w:tabs>
          <w:tab w:val="num" w:pos="5760"/>
        </w:tabs>
        <w:ind w:left="5760" w:hanging="360"/>
      </w:pPr>
      <w:rPr>
        <w:rFonts w:ascii="Arial" w:hAnsi="Arial" w:hint="default"/>
      </w:rPr>
    </w:lvl>
    <w:lvl w:ilvl="8" w:tplc="0BAE756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67F91995"/>
    <w:multiLevelType w:val="hybridMultilevel"/>
    <w:tmpl w:val="5BDA23A0"/>
    <w:lvl w:ilvl="0" w:tplc="03B48E10">
      <w:start w:val="1"/>
      <w:numFmt w:val="bullet"/>
      <w:lvlText w:val="•"/>
      <w:lvlJc w:val="left"/>
      <w:pPr>
        <w:tabs>
          <w:tab w:val="num" w:pos="1212"/>
        </w:tabs>
        <w:ind w:left="1212" w:hanging="360"/>
      </w:pPr>
      <w:rPr>
        <w:rFonts w:ascii="Arial" w:hAnsi="Arial" w:hint="default"/>
      </w:rPr>
    </w:lvl>
    <w:lvl w:ilvl="1" w:tplc="8834CEEA">
      <w:numFmt w:val="bullet"/>
      <w:lvlText w:val="•"/>
      <w:lvlJc w:val="left"/>
      <w:pPr>
        <w:tabs>
          <w:tab w:val="num" w:pos="1932"/>
        </w:tabs>
        <w:ind w:left="1932" w:hanging="360"/>
      </w:pPr>
      <w:rPr>
        <w:rFonts w:ascii="Arial" w:hAnsi="Arial" w:hint="default"/>
      </w:rPr>
    </w:lvl>
    <w:lvl w:ilvl="2" w:tplc="636ED4DE" w:tentative="1">
      <w:start w:val="1"/>
      <w:numFmt w:val="bullet"/>
      <w:lvlText w:val="•"/>
      <w:lvlJc w:val="left"/>
      <w:pPr>
        <w:tabs>
          <w:tab w:val="num" w:pos="2652"/>
        </w:tabs>
        <w:ind w:left="2652" w:hanging="360"/>
      </w:pPr>
      <w:rPr>
        <w:rFonts w:ascii="Arial" w:hAnsi="Arial" w:hint="default"/>
      </w:rPr>
    </w:lvl>
    <w:lvl w:ilvl="3" w:tplc="C722E29E" w:tentative="1">
      <w:start w:val="1"/>
      <w:numFmt w:val="bullet"/>
      <w:lvlText w:val="•"/>
      <w:lvlJc w:val="left"/>
      <w:pPr>
        <w:tabs>
          <w:tab w:val="num" w:pos="3372"/>
        </w:tabs>
        <w:ind w:left="3372" w:hanging="360"/>
      </w:pPr>
      <w:rPr>
        <w:rFonts w:ascii="Arial" w:hAnsi="Arial" w:hint="default"/>
      </w:rPr>
    </w:lvl>
    <w:lvl w:ilvl="4" w:tplc="66A07226" w:tentative="1">
      <w:start w:val="1"/>
      <w:numFmt w:val="bullet"/>
      <w:lvlText w:val="•"/>
      <w:lvlJc w:val="left"/>
      <w:pPr>
        <w:tabs>
          <w:tab w:val="num" w:pos="4092"/>
        </w:tabs>
        <w:ind w:left="4092" w:hanging="360"/>
      </w:pPr>
      <w:rPr>
        <w:rFonts w:ascii="Arial" w:hAnsi="Arial" w:hint="default"/>
      </w:rPr>
    </w:lvl>
    <w:lvl w:ilvl="5" w:tplc="9AF2B91A" w:tentative="1">
      <w:start w:val="1"/>
      <w:numFmt w:val="bullet"/>
      <w:lvlText w:val="•"/>
      <w:lvlJc w:val="left"/>
      <w:pPr>
        <w:tabs>
          <w:tab w:val="num" w:pos="4812"/>
        </w:tabs>
        <w:ind w:left="4812" w:hanging="360"/>
      </w:pPr>
      <w:rPr>
        <w:rFonts w:ascii="Arial" w:hAnsi="Arial" w:hint="default"/>
      </w:rPr>
    </w:lvl>
    <w:lvl w:ilvl="6" w:tplc="AA922166" w:tentative="1">
      <w:start w:val="1"/>
      <w:numFmt w:val="bullet"/>
      <w:lvlText w:val="•"/>
      <w:lvlJc w:val="left"/>
      <w:pPr>
        <w:tabs>
          <w:tab w:val="num" w:pos="5532"/>
        </w:tabs>
        <w:ind w:left="5532" w:hanging="360"/>
      </w:pPr>
      <w:rPr>
        <w:rFonts w:ascii="Arial" w:hAnsi="Arial" w:hint="default"/>
      </w:rPr>
    </w:lvl>
    <w:lvl w:ilvl="7" w:tplc="B34278BA" w:tentative="1">
      <w:start w:val="1"/>
      <w:numFmt w:val="bullet"/>
      <w:lvlText w:val="•"/>
      <w:lvlJc w:val="left"/>
      <w:pPr>
        <w:tabs>
          <w:tab w:val="num" w:pos="6252"/>
        </w:tabs>
        <w:ind w:left="6252" w:hanging="360"/>
      </w:pPr>
      <w:rPr>
        <w:rFonts w:ascii="Arial" w:hAnsi="Arial" w:hint="default"/>
      </w:rPr>
    </w:lvl>
    <w:lvl w:ilvl="8" w:tplc="1306347C" w:tentative="1">
      <w:start w:val="1"/>
      <w:numFmt w:val="bullet"/>
      <w:lvlText w:val="•"/>
      <w:lvlJc w:val="left"/>
      <w:pPr>
        <w:tabs>
          <w:tab w:val="num" w:pos="6972"/>
        </w:tabs>
        <w:ind w:left="6972" w:hanging="360"/>
      </w:pPr>
      <w:rPr>
        <w:rFonts w:ascii="Arial" w:hAnsi="Arial" w:hint="default"/>
      </w:rPr>
    </w:lvl>
  </w:abstractNum>
  <w:abstractNum w:abstractNumId="39" w15:restartNumberingAfterBreak="0">
    <w:nsid w:val="693564C5"/>
    <w:multiLevelType w:val="hybridMultilevel"/>
    <w:tmpl w:val="0CA8F21E"/>
    <w:lvl w:ilvl="0" w:tplc="C010C2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D5133F"/>
    <w:multiLevelType w:val="hybridMultilevel"/>
    <w:tmpl w:val="2D7E92AC"/>
    <w:lvl w:ilvl="0" w:tplc="4BE40198">
      <w:start w:val="1"/>
      <w:numFmt w:val="bullet"/>
      <w:lvlText w:val="o"/>
      <w:lvlJc w:val="left"/>
      <w:pPr>
        <w:tabs>
          <w:tab w:val="num" w:pos="720"/>
        </w:tabs>
        <w:ind w:left="720" w:hanging="360"/>
      </w:pPr>
      <w:rPr>
        <w:rFonts w:ascii="Courier New" w:hAnsi="Courier New" w:hint="default"/>
      </w:rPr>
    </w:lvl>
    <w:lvl w:ilvl="1" w:tplc="62DC31C2">
      <w:numFmt w:val="bullet"/>
      <w:lvlText w:val="•"/>
      <w:lvlJc w:val="left"/>
      <w:pPr>
        <w:tabs>
          <w:tab w:val="num" w:pos="1440"/>
        </w:tabs>
        <w:ind w:left="1440" w:hanging="360"/>
      </w:pPr>
      <w:rPr>
        <w:rFonts w:ascii="Arial" w:hAnsi="Arial" w:hint="default"/>
      </w:rPr>
    </w:lvl>
    <w:lvl w:ilvl="2" w:tplc="39BE920C" w:tentative="1">
      <w:start w:val="1"/>
      <w:numFmt w:val="bullet"/>
      <w:lvlText w:val="o"/>
      <w:lvlJc w:val="left"/>
      <w:pPr>
        <w:tabs>
          <w:tab w:val="num" w:pos="2160"/>
        </w:tabs>
        <w:ind w:left="2160" w:hanging="360"/>
      </w:pPr>
      <w:rPr>
        <w:rFonts w:ascii="Courier New" w:hAnsi="Courier New" w:hint="default"/>
      </w:rPr>
    </w:lvl>
    <w:lvl w:ilvl="3" w:tplc="46C20A14" w:tentative="1">
      <w:start w:val="1"/>
      <w:numFmt w:val="bullet"/>
      <w:lvlText w:val="o"/>
      <w:lvlJc w:val="left"/>
      <w:pPr>
        <w:tabs>
          <w:tab w:val="num" w:pos="2880"/>
        </w:tabs>
        <w:ind w:left="2880" w:hanging="360"/>
      </w:pPr>
      <w:rPr>
        <w:rFonts w:ascii="Courier New" w:hAnsi="Courier New" w:hint="default"/>
      </w:rPr>
    </w:lvl>
    <w:lvl w:ilvl="4" w:tplc="F796D13E" w:tentative="1">
      <w:start w:val="1"/>
      <w:numFmt w:val="bullet"/>
      <w:lvlText w:val="o"/>
      <w:lvlJc w:val="left"/>
      <w:pPr>
        <w:tabs>
          <w:tab w:val="num" w:pos="3600"/>
        </w:tabs>
        <w:ind w:left="3600" w:hanging="360"/>
      </w:pPr>
      <w:rPr>
        <w:rFonts w:ascii="Courier New" w:hAnsi="Courier New" w:hint="default"/>
      </w:rPr>
    </w:lvl>
    <w:lvl w:ilvl="5" w:tplc="D3002C56" w:tentative="1">
      <w:start w:val="1"/>
      <w:numFmt w:val="bullet"/>
      <w:lvlText w:val="o"/>
      <w:lvlJc w:val="left"/>
      <w:pPr>
        <w:tabs>
          <w:tab w:val="num" w:pos="4320"/>
        </w:tabs>
        <w:ind w:left="4320" w:hanging="360"/>
      </w:pPr>
      <w:rPr>
        <w:rFonts w:ascii="Courier New" w:hAnsi="Courier New" w:hint="default"/>
      </w:rPr>
    </w:lvl>
    <w:lvl w:ilvl="6" w:tplc="53E0512E" w:tentative="1">
      <w:start w:val="1"/>
      <w:numFmt w:val="bullet"/>
      <w:lvlText w:val="o"/>
      <w:lvlJc w:val="left"/>
      <w:pPr>
        <w:tabs>
          <w:tab w:val="num" w:pos="5040"/>
        </w:tabs>
        <w:ind w:left="5040" w:hanging="360"/>
      </w:pPr>
      <w:rPr>
        <w:rFonts w:ascii="Courier New" w:hAnsi="Courier New" w:hint="default"/>
      </w:rPr>
    </w:lvl>
    <w:lvl w:ilvl="7" w:tplc="C356373A" w:tentative="1">
      <w:start w:val="1"/>
      <w:numFmt w:val="bullet"/>
      <w:lvlText w:val="o"/>
      <w:lvlJc w:val="left"/>
      <w:pPr>
        <w:tabs>
          <w:tab w:val="num" w:pos="5760"/>
        </w:tabs>
        <w:ind w:left="5760" w:hanging="360"/>
      </w:pPr>
      <w:rPr>
        <w:rFonts w:ascii="Courier New" w:hAnsi="Courier New" w:hint="default"/>
      </w:rPr>
    </w:lvl>
    <w:lvl w:ilvl="8" w:tplc="14CE63EE" w:tentative="1">
      <w:start w:val="1"/>
      <w:numFmt w:val="bullet"/>
      <w:lvlText w:val="o"/>
      <w:lvlJc w:val="left"/>
      <w:pPr>
        <w:tabs>
          <w:tab w:val="num" w:pos="6480"/>
        </w:tabs>
        <w:ind w:left="6480" w:hanging="360"/>
      </w:pPr>
      <w:rPr>
        <w:rFonts w:ascii="Courier New" w:hAnsi="Courier New" w:hint="default"/>
      </w:rPr>
    </w:lvl>
  </w:abstractNum>
  <w:abstractNum w:abstractNumId="4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B877A1"/>
    <w:multiLevelType w:val="hybridMultilevel"/>
    <w:tmpl w:val="67D03408"/>
    <w:lvl w:ilvl="0" w:tplc="922884B0">
      <w:start w:val="1"/>
      <w:numFmt w:val="bullet"/>
      <w:lvlText w:val="•"/>
      <w:lvlJc w:val="left"/>
      <w:pPr>
        <w:tabs>
          <w:tab w:val="num" w:pos="720"/>
        </w:tabs>
        <w:ind w:left="720" w:hanging="360"/>
      </w:pPr>
      <w:rPr>
        <w:rFonts w:ascii="Arial" w:hAnsi="Arial" w:hint="default"/>
      </w:rPr>
    </w:lvl>
    <w:lvl w:ilvl="1" w:tplc="F3B29BC2">
      <w:start w:val="1"/>
      <w:numFmt w:val="bullet"/>
      <w:lvlText w:val="•"/>
      <w:lvlJc w:val="left"/>
      <w:pPr>
        <w:tabs>
          <w:tab w:val="num" w:pos="1440"/>
        </w:tabs>
        <w:ind w:left="1440" w:hanging="360"/>
      </w:pPr>
      <w:rPr>
        <w:rFonts w:ascii="Arial" w:hAnsi="Arial" w:hint="default"/>
      </w:rPr>
    </w:lvl>
    <w:lvl w:ilvl="2" w:tplc="0F78EB26" w:tentative="1">
      <w:start w:val="1"/>
      <w:numFmt w:val="bullet"/>
      <w:lvlText w:val="•"/>
      <w:lvlJc w:val="left"/>
      <w:pPr>
        <w:tabs>
          <w:tab w:val="num" w:pos="2160"/>
        </w:tabs>
        <w:ind w:left="2160" w:hanging="360"/>
      </w:pPr>
      <w:rPr>
        <w:rFonts w:ascii="Arial" w:hAnsi="Arial" w:hint="default"/>
      </w:rPr>
    </w:lvl>
    <w:lvl w:ilvl="3" w:tplc="B2980A40" w:tentative="1">
      <w:start w:val="1"/>
      <w:numFmt w:val="bullet"/>
      <w:lvlText w:val="•"/>
      <w:lvlJc w:val="left"/>
      <w:pPr>
        <w:tabs>
          <w:tab w:val="num" w:pos="2880"/>
        </w:tabs>
        <w:ind w:left="2880" w:hanging="360"/>
      </w:pPr>
      <w:rPr>
        <w:rFonts w:ascii="Arial" w:hAnsi="Arial" w:hint="default"/>
      </w:rPr>
    </w:lvl>
    <w:lvl w:ilvl="4" w:tplc="971A51D4" w:tentative="1">
      <w:start w:val="1"/>
      <w:numFmt w:val="bullet"/>
      <w:lvlText w:val="•"/>
      <w:lvlJc w:val="left"/>
      <w:pPr>
        <w:tabs>
          <w:tab w:val="num" w:pos="3600"/>
        </w:tabs>
        <w:ind w:left="3600" w:hanging="360"/>
      </w:pPr>
      <w:rPr>
        <w:rFonts w:ascii="Arial" w:hAnsi="Arial" w:hint="default"/>
      </w:rPr>
    </w:lvl>
    <w:lvl w:ilvl="5" w:tplc="BA3864F4" w:tentative="1">
      <w:start w:val="1"/>
      <w:numFmt w:val="bullet"/>
      <w:lvlText w:val="•"/>
      <w:lvlJc w:val="left"/>
      <w:pPr>
        <w:tabs>
          <w:tab w:val="num" w:pos="4320"/>
        </w:tabs>
        <w:ind w:left="4320" w:hanging="360"/>
      </w:pPr>
      <w:rPr>
        <w:rFonts w:ascii="Arial" w:hAnsi="Arial" w:hint="default"/>
      </w:rPr>
    </w:lvl>
    <w:lvl w:ilvl="6" w:tplc="6610FA06" w:tentative="1">
      <w:start w:val="1"/>
      <w:numFmt w:val="bullet"/>
      <w:lvlText w:val="•"/>
      <w:lvlJc w:val="left"/>
      <w:pPr>
        <w:tabs>
          <w:tab w:val="num" w:pos="5040"/>
        </w:tabs>
        <w:ind w:left="5040" w:hanging="360"/>
      </w:pPr>
      <w:rPr>
        <w:rFonts w:ascii="Arial" w:hAnsi="Arial" w:hint="default"/>
      </w:rPr>
    </w:lvl>
    <w:lvl w:ilvl="7" w:tplc="56FC7CCE" w:tentative="1">
      <w:start w:val="1"/>
      <w:numFmt w:val="bullet"/>
      <w:lvlText w:val="•"/>
      <w:lvlJc w:val="left"/>
      <w:pPr>
        <w:tabs>
          <w:tab w:val="num" w:pos="5760"/>
        </w:tabs>
        <w:ind w:left="5760" w:hanging="360"/>
      </w:pPr>
      <w:rPr>
        <w:rFonts w:ascii="Arial" w:hAnsi="Arial" w:hint="default"/>
      </w:rPr>
    </w:lvl>
    <w:lvl w:ilvl="8" w:tplc="657A80C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21"/>
  </w:num>
  <w:num w:numId="4">
    <w:abstractNumId w:val="45"/>
  </w:num>
  <w:num w:numId="5">
    <w:abstractNumId w:val="12"/>
  </w:num>
  <w:num w:numId="6">
    <w:abstractNumId w:val="4"/>
  </w:num>
  <w:num w:numId="7">
    <w:abstractNumId w:val="22"/>
  </w:num>
  <w:num w:numId="8">
    <w:abstractNumId w:val="1"/>
  </w:num>
  <w:num w:numId="9">
    <w:abstractNumId w:val="2"/>
  </w:num>
  <w:num w:numId="10">
    <w:abstractNumId w:val="42"/>
  </w:num>
  <w:num w:numId="11">
    <w:abstractNumId w:val="11"/>
  </w:num>
  <w:num w:numId="12">
    <w:abstractNumId w:val="33"/>
  </w:num>
  <w:num w:numId="13">
    <w:abstractNumId w:val="34"/>
  </w:num>
  <w:num w:numId="14">
    <w:abstractNumId w:val="47"/>
  </w:num>
  <w:num w:numId="15">
    <w:abstractNumId w:val="18"/>
  </w:num>
  <w:num w:numId="16">
    <w:abstractNumId w:val="9"/>
  </w:num>
  <w:num w:numId="17">
    <w:abstractNumId w:val="28"/>
  </w:num>
  <w:num w:numId="18">
    <w:abstractNumId w:val="32"/>
  </w:num>
  <w:num w:numId="19">
    <w:abstractNumId w:val="6"/>
  </w:num>
  <w:num w:numId="20">
    <w:abstractNumId w:val="3"/>
  </w:num>
  <w:num w:numId="21">
    <w:abstractNumId w:val="7"/>
  </w:num>
  <w:num w:numId="22">
    <w:abstractNumId w:val="40"/>
  </w:num>
  <w:num w:numId="23">
    <w:abstractNumId w:val="0"/>
  </w:num>
  <w:num w:numId="24">
    <w:abstractNumId w:val="37"/>
  </w:num>
  <w:num w:numId="25">
    <w:abstractNumId w:val="14"/>
  </w:num>
  <w:num w:numId="26">
    <w:abstractNumId w:val="44"/>
  </w:num>
  <w:num w:numId="27">
    <w:abstractNumId w:val="36"/>
  </w:num>
  <w:num w:numId="28">
    <w:abstractNumId w:val="22"/>
  </w:num>
  <w:num w:numId="29">
    <w:abstractNumId w:val="30"/>
  </w:num>
  <w:num w:numId="30">
    <w:abstractNumId w:val="23"/>
  </w:num>
  <w:num w:numId="31">
    <w:abstractNumId w:val="10"/>
  </w:num>
  <w:num w:numId="32">
    <w:abstractNumId w:val="17"/>
  </w:num>
  <w:num w:numId="33">
    <w:abstractNumId w:val="41"/>
  </w:num>
  <w:num w:numId="34">
    <w:abstractNumId w:val="27"/>
  </w:num>
  <w:num w:numId="35">
    <w:abstractNumId w:val="38"/>
  </w:num>
  <w:num w:numId="36">
    <w:abstractNumId w:val="43"/>
  </w:num>
  <w:num w:numId="37">
    <w:abstractNumId w:val="35"/>
  </w:num>
  <w:num w:numId="38">
    <w:abstractNumId w:val="13"/>
  </w:num>
  <w:num w:numId="39">
    <w:abstractNumId w:val="5"/>
  </w:num>
  <w:num w:numId="40">
    <w:abstractNumId w:val="19"/>
  </w:num>
  <w:num w:numId="41">
    <w:abstractNumId w:val="29"/>
  </w:num>
  <w:num w:numId="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num>
  <w:num w:numId="44">
    <w:abstractNumId w:val="15"/>
  </w:num>
  <w:num w:numId="45">
    <w:abstractNumId w:val="26"/>
  </w:num>
  <w:num w:numId="46">
    <w:abstractNumId w:val="24"/>
  </w:num>
  <w:num w:numId="47">
    <w:abstractNumId w:val="46"/>
  </w:num>
  <w:num w:numId="48">
    <w:abstractNumId w:val="25"/>
  </w:num>
  <w:num w:numId="49">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4AEF"/>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D05A3"/>
    <w:rsid w:val="006D069E"/>
    <w:rsid w:val="006D086D"/>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43B7"/>
    <w:rsid w:val="007E57B8"/>
    <w:rsid w:val="007E5932"/>
    <w:rsid w:val="007E5D47"/>
    <w:rsid w:val="007E5E89"/>
    <w:rsid w:val="007E5F5F"/>
    <w:rsid w:val="007E66C3"/>
    <w:rsid w:val="007E6845"/>
    <w:rsid w:val="007E6E66"/>
    <w:rsid w:val="007E701F"/>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4AD"/>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23C"/>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23E1"/>
    <w:rsid w:val="00A92489"/>
    <w:rsid w:val="00A92AAF"/>
    <w:rsid w:val="00A9304C"/>
    <w:rsid w:val="00A9339D"/>
    <w:rsid w:val="00A94014"/>
    <w:rsid w:val="00A9447D"/>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2FF1"/>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0ED0"/>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B19"/>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22"/>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894701719">
          <w:marLeft w:val="108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702630084">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66081131">
          <w:marLeft w:val="360"/>
          <w:marRight w:val="0"/>
          <w:marTop w:val="2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235018240">
          <w:marLeft w:val="1800"/>
          <w:marRight w:val="0"/>
          <w:marTop w:val="10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 w:id="507326397">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16267-BB16-422D-A906-F310678ED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1242</TotalTime>
  <Pages>5</Pages>
  <Words>1304</Words>
  <Characters>7433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8720</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30</cp:revision>
  <cp:lastPrinted>2010-01-07T02:23:00Z</cp:lastPrinted>
  <dcterms:created xsi:type="dcterms:W3CDTF">2021-04-02T09:10:00Z</dcterms:created>
  <dcterms:modified xsi:type="dcterms:W3CDTF">2021-08-06T12:27:00Z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