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1C83DA" w14:textId="6F9C6551" w:rsidR="006B5FD3" w:rsidRPr="006B5FD3" w:rsidRDefault="006B5FD3" w:rsidP="006B5FD3">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6B5FD3">
        <w:rPr>
          <w:rFonts w:asciiTheme="minorHAnsi" w:eastAsiaTheme="minorEastAsia" w:hAnsiTheme="minorHAnsi" w:cstheme="minorHAnsi"/>
          <w:bCs/>
          <w:noProof w:val="0"/>
          <w:sz w:val="22"/>
          <w:szCs w:val="22"/>
          <w:lang w:eastAsia="zh-CN"/>
        </w:rPr>
        <w:t>3GPP TSG-RAN WG4 Meeting # 100-e</w:t>
      </w:r>
      <w:r w:rsidRPr="006B5FD3">
        <w:rPr>
          <w:rFonts w:asciiTheme="minorHAnsi" w:eastAsiaTheme="minorEastAsia" w:hAnsiTheme="minorHAnsi" w:cstheme="minorHAnsi"/>
          <w:bCs/>
          <w:noProof w:val="0"/>
          <w:sz w:val="22"/>
          <w:szCs w:val="22"/>
          <w:lang w:eastAsia="zh-CN"/>
        </w:rPr>
        <w:tab/>
        <w:t>R4-21</w:t>
      </w:r>
      <w:r w:rsidR="00DB480C">
        <w:rPr>
          <w:rFonts w:asciiTheme="minorHAnsi" w:eastAsiaTheme="minorEastAsia" w:hAnsiTheme="minorHAnsi" w:cstheme="minorHAnsi"/>
          <w:bCs/>
          <w:noProof w:val="0"/>
          <w:sz w:val="22"/>
          <w:szCs w:val="22"/>
          <w:lang w:eastAsia="zh-CN"/>
        </w:rPr>
        <w:t>12524</w:t>
      </w:r>
      <w:bookmarkStart w:id="0" w:name="_GoBack"/>
      <w:bookmarkEnd w:id="0"/>
    </w:p>
    <w:p w14:paraId="12FB3B82" w14:textId="77777777" w:rsidR="006B5FD3" w:rsidRPr="006B5FD3" w:rsidRDefault="006B5FD3" w:rsidP="006B5FD3">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6B5FD3">
        <w:rPr>
          <w:rFonts w:asciiTheme="minorHAnsi" w:eastAsiaTheme="minorEastAsia" w:hAnsiTheme="minorHAnsi" w:cstheme="minorHAnsi"/>
          <w:bCs/>
          <w:noProof w:val="0"/>
          <w:sz w:val="22"/>
          <w:szCs w:val="22"/>
          <w:lang w:eastAsia="zh-CN"/>
        </w:rPr>
        <w:t>Electronic Meeting, August 16-27, 2021</w:t>
      </w:r>
    </w:p>
    <w:p w14:paraId="429A6B96" w14:textId="0A653EA3" w:rsidR="00D83E75" w:rsidRPr="006B5FD3" w:rsidRDefault="006B5FD3" w:rsidP="00D83E75">
      <w:pPr>
        <w:pStyle w:val="a5"/>
        <w:tabs>
          <w:tab w:val="right" w:pos="9639"/>
          <w:tab w:val="right" w:pos="13323"/>
        </w:tabs>
        <w:jc w:val="both"/>
        <w:rPr>
          <w:rFonts w:asciiTheme="minorHAnsi" w:eastAsia="新細明體" w:hAnsiTheme="minorHAnsi" w:cstheme="minorHAnsi"/>
          <w:bCs/>
          <w:noProof w:val="0"/>
          <w:sz w:val="22"/>
          <w:szCs w:val="22"/>
          <w:lang w:eastAsia="zh-TW"/>
        </w:rPr>
      </w:pPr>
      <w:r>
        <w:rPr>
          <w:rFonts w:asciiTheme="minorHAnsi" w:eastAsiaTheme="minorEastAsia" w:hAnsiTheme="minorHAnsi" w:cstheme="minorHAnsi"/>
          <w:bCs/>
          <w:noProof w:val="0"/>
          <w:sz w:val="22"/>
          <w:szCs w:val="22"/>
          <w:lang w:eastAsia="zh-CN"/>
        </w:rPr>
        <w:t>Agenda Item: 9.8</w:t>
      </w:r>
      <w:r w:rsidR="00D83E75" w:rsidRPr="006B5FD3">
        <w:rPr>
          <w:rFonts w:asciiTheme="minorHAnsi" w:eastAsiaTheme="minorEastAsia" w:hAnsiTheme="minorHAnsi" w:cstheme="minorHAnsi"/>
          <w:bCs/>
          <w:noProof w:val="0"/>
          <w:sz w:val="22"/>
          <w:szCs w:val="22"/>
          <w:lang w:eastAsia="zh-CN"/>
        </w:rPr>
        <w:t>.2.1</w:t>
      </w:r>
      <w:r>
        <w:rPr>
          <w:rFonts w:asciiTheme="minorHAnsi" w:eastAsiaTheme="minorEastAsia" w:hAnsiTheme="minorHAnsi" w:cstheme="minorHAnsi"/>
          <w:bCs/>
          <w:noProof w:val="0"/>
          <w:sz w:val="22"/>
          <w:szCs w:val="22"/>
          <w:lang w:eastAsia="zh-CN"/>
        </w:rPr>
        <w:t>.</w:t>
      </w:r>
      <w:r>
        <w:rPr>
          <w:rFonts w:asciiTheme="minorHAnsi" w:eastAsia="新細明體" w:hAnsiTheme="minorHAnsi" w:cstheme="minorHAnsi" w:hint="eastAsia"/>
          <w:bCs/>
          <w:noProof w:val="0"/>
          <w:sz w:val="22"/>
          <w:szCs w:val="22"/>
          <w:lang w:eastAsia="zh-TW"/>
        </w:rPr>
        <w:t>2</w:t>
      </w:r>
    </w:p>
    <w:p w14:paraId="391E21F3" w14:textId="77777777" w:rsidR="00D83E75" w:rsidRPr="006B5FD3" w:rsidRDefault="00D83E75" w:rsidP="00D83E75">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6B5FD3">
        <w:rPr>
          <w:rFonts w:asciiTheme="minorHAnsi" w:eastAsiaTheme="minorEastAsia" w:hAnsiTheme="minorHAnsi" w:cstheme="minorHAnsi"/>
          <w:bCs/>
          <w:noProof w:val="0"/>
          <w:sz w:val="22"/>
          <w:szCs w:val="22"/>
          <w:lang w:eastAsia="zh-CN"/>
        </w:rPr>
        <w:t>Source: MediaTek Inc.</w:t>
      </w:r>
    </w:p>
    <w:p w14:paraId="5409338E" w14:textId="77777777" w:rsidR="00D83E75" w:rsidRPr="006B5FD3" w:rsidRDefault="00D83E75" w:rsidP="00D83E75">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6B5FD3">
        <w:rPr>
          <w:rFonts w:asciiTheme="minorHAnsi" w:eastAsiaTheme="minorEastAsia" w:hAnsiTheme="minorHAnsi" w:cstheme="minorHAnsi"/>
          <w:bCs/>
          <w:noProof w:val="0"/>
          <w:sz w:val="22"/>
          <w:szCs w:val="22"/>
          <w:lang w:eastAsia="zh-CN"/>
        </w:rPr>
        <w:t>Title: Discussion on Rel-17 HST in FR1 for inter-frequency measurement</w:t>
      </w:r>
    </w:p>
    <w:p w14:paraId="000BA4FC" w14:textId="77777777" w:rsidR="0034111C" w:rsidRPr="00CD5E70" w:rsidRDefault="00D83E75" w:rsidP="00D83E75">
      <w:pPr>
        <w:pStyle w:val="a5"/>
        <w:tabs>
          <w:tab w:val="right" w:pos="9639"/>
          <w:tab w:val="right" w:pos="13323"/>
        </w:tabs>
        <w:rPr>
          <w:rFonts w:asciiTheme="minorHAnsi" w:eastAsiaTheme="minorEastAsia" w:hAnsiTheme="minorHAnsi" w:cs="Arial"/>
          <w:bCs/>
          <w:noProof w:val="0"/>
          <w:sz w:val="22"/>
          <w:szCs w:val="22"/>
          <w:lang w:eastAsia="zh-CN"/>
        </w:rPr>
      </w:pPr>
      <w:r w:rsidRPr="006B5FD3">
        <w:rPr>
          <w:rFonts w:asciiTheme="minorHAnsi" w:eastAsiaTheme="minorEastAsia" w:hAnsiTheme="minorHAnsi" w:cstheme="minorHAnsi"/>
          <w:bCs/>
          <w:noProof w:val="0"/>
          <w:sz w:val="22"/>
          <w:szCs w:val="22"/>
          <w:lang w:eastAsia="zh-CN"/>
        </w:rPr>
        <w:t>Document for: Discussion</w:t>
      </w:r>
      <w:r w:rsidR="00F43398">
        <w:rPr>
          <w:rFonts w:asciiTheme="minorHAnsi" w:eastAsiaTheme="minorEastAsia" w:hAnsiTheme="minorHAnsi" w:cs="Arial"/>
          <w:bCs/>
          <w:noProof w:val="0"/>
          <w:sz w:val="22"/>
          <w:szCs w:val="22"/>
          <w:lang w:eastAsia="zh-CN"/>
        </w:rPr>
        <w:tab/>
      </w:r>
    </w:p>
    <w:p w14:paraId="59C4F538" w14:textId="77777777" w:rsidR="0034111C" w:rsidRPr="001171F3" w:rsidRDefault="0034111C" w:rsidP="002E7133">
      <w:pPr>
        <w:pStyle w:val="1"/>
        <w:numPr>
          <w:ilvl w:val="0"/>
          <w:numId w:val="1"/>
        </w:numPr>
        <w:jc w:val="both"/>
        <w:rPr>
          <w:rFonts w:ascii="Calibri" w:hAnsi="Calibri"/>
          <w:sz w:val="32"/>
          <w:szCs w:val="32"/>
          <w:lang w:eastAsia="zh-CN"/>
        </w:rPr>
      </w:pPr>
      <w:r w:rsidRPr="001171F3">
        <w:rPr>
          <w:rFonts w:ascii="Calibri" w:hAnsi="Calibri"/>
          <w:sz w:val="32"/>
          <w:szCs w:val="32"/>
        </w:rPr>
        <w:tab/>
      </w:r>
      <w:r w:rsidR="00EE7FA7" w:rsidRPr="001171F3">
        <w:rPr>
          <w:rFonts w:ascii="Calibri" w:hAnsi="Calibri"/>
          <w:sz w:val="32"/>
          <w:szCs w:val="32"/>
        </w:rPr>
        <w:t>Introduction</w:t>
      </w:r>
    </w:p>
    <w:p w14:paraId="74003C7C" w14:textId="4A001A62" w:rsidR="0052332A" w:rsidRPr="0009699A" w:rsidRDefault="00EB2B96" w:rsidP="00CC1FF8">
      <w:pPr>
        <w:jc w:val="both"/>
        <w:rPr>
          <w:rFonts w:eastAsia="新細明體"/>
        </w:rPr>
      </w:pPr>
      <w:r w:rsidRPr="0009699A">
        <w:rPr>
          <w:rFonts w:eastAsia="新細明體" w:hint="eastAsia"/>
        </w:rPr>
        <w:t xml:space="preserve">In </w:t>
      </w:r>
      <w:r w:rsidR="008F2F09">
        <w:rPr>
          <w:rFonts w:eastAsia="新細明體" w:hint="eastAsia"/>
        </w:rPr>
        <w:t xml:space="preserve">the </w:t>
      </w:r>
      <w:r w:rsidR="008F2F09">
        <w:rPr>
          <w:rFonts w:eastAsia="新細明體"/>
        </w:rPr>
        <w:t>p</w:t>
      </w:r>
      <w:r w:rsidR="008F2F09">
        <w:rPr>
          <w:rFonts w:eastAsia="新細明體" w:hint="eastAsia"/>
        </w:rPr>
        <w:t xml:space="preserve">revious </w:t>
      </w:r>
      <w:r w:rsidRPr="0009699A">
        <w:rPr>
          <w:rFonts w:eastAsia="新細明體" w:hint="eastAsia"/>
        </w:rPr>
        <w:t xml:space="preserve">meeting, </w:t>
      </w:r>
      <w:r w:rsidR="008F2F09">
        <w:rPr>
          <w:rFonts w:eastAsia="新細明體"/>
        </w:rPr>
        <w:t>RAN4 has</w:t>
      </w:r>
      <w:r w:rsidR="00CC1FF8">
        <w:rPr>
          <w:rFonts w:eastAsia="新細明體"/>
        </w:rPr>
        <w:t xml:space="preserve"> agreed that </w:t>
      </w:r>
      <w:r w:rsidR="008F2F09">
        <w:rPr>
          <w:rFonts w:eastAsia="新細明體"/>
        </w:rPr>
        <w:t>the inter frequency measurement without MG</w:t>
      </w:r>
      <w:r w:rsidR="005F639B">
        <w:rPr>
          <w:rFonts w:eastAsia="新細明體"/>
        </w:rPr>
        <w:t xml:space="preserve"> for R17 HST</w:t>
      </w:r>
      <w:r w:rsidR="008F2F09">
        <w:rPr>
          <w:rFonts w:eastAsia="新細明體"/>
        </w:rPr>
        <w:t xml:space="preserve"> can reuse the </w:t>
      </w:r>
      <w:r w:rsidR="00E47120">
        <w:rPr>
          <w:rFonts w:eastAsia="新細明體"/>
        </w:rPr>
        <w:t xml:space="preserve">R16 </w:t>
      </w:r>
      <w:r w:rsidR="005F639B">
        <w:rPr>
          <w:rFonts w:eastAsia="新細明體"/>
        </w:rPr>
        <w:t xml:space="preserve">enhancement </w:t>
      </w:r>
      <w:r w:rsidR="00887CD4">
        <w:rPr>
          <w:rFonts w:eastAsia="新細明體"/>
        </w:rPr>
        <w:t>of</w:t>
      </w:r>
      <w:r w:rsidR="00E47120">
        <w:rPr>
          <w:rFonts w:eastAsia="新細明體"/>
        </w:rPr>
        <w:t xml:space="preserve"> </w:t>
      </w:r>
      <w:r w:rsidR="008F2F09">
        <w:rPr>
          <w:rFonts w:eastAsia="新細明體"/>
        </w:rPr>
        <w:t>intra frequency requirement.</w:t>
      </w:r>
      <w:r w:rsidR="005F639B">
        <w:rPr>
          <w:rFonts w:eastAsia="新細明體"/>
        </w:rPr>
        <w:t xml:space="preserve"> </w:t>
      </w:r>
      <w:r w:rsidR="00EA75E4">
        <w:rPr>
          <w:rFonts w:eastAsia="新細明體"/>
        </w:rPr>
        <w:t>However, t</w:t>
      </w:r>
      <w:r w:rsidR="005F639B">
        <w:rPr>
          <w:rFonts w:eastAsia="新細明體"/>
        </w:rPr>
        <w:t xml:space="preserve">here are some issues are still </w:t>
      </w:r>
      <w:r w:rsidR="007772F8">
        <w:rPr>
          <w:rFonts w:eastAsia="新細明體"/>
        </w:rPr>
        <w:t>under discussion</w:t>
      </w:r>
      <w:r w:rsidR="004F0CC5">
        <w:rPr>
          <w:rFonts w:eastAsia="新細明體"/>
        </w:rPr>
        <w:t>,</w:t>
      </w:r>
      <w:r w:rsidR="004F0CC5" w:rsidRPr="004F0CC5">
        <w:rPr>
          <w:rFonts w:eastAsia="新細明體"/>
        </w:rPr>
        <w:t xml:space="preserve"> </w:t>
      </w:r>
      <w:r w:rsidR="004F0CC5">
        <w:rPr>
          <w:rFonts w:eastAsia="新細明體"/>
        </w:rPr>
        <w:t>e.g., inter frequency measurement with MG in CONNECTED mode and inter frequency measurement in IDLE mode</w:t>
      </w:r>
      <w:r w:rsidR="005F639B">
        <w:rPr>
          <w:rFonts w:eastAsia="新細明體"/>
        </w:rPr>
        <w:t xml:space="preserve">. </w:t>
      </w:r>
      <w:r w:rsidR="00AC03FF" w:rsidRPr="0009699A">
        <w:rPr>
          <w:rFonts w:eastAsia="新細明體"/>
        </w:rPr>
        <w:t>Our views</w:t>
      </w:r>
      <w:r w:rsidR="00F0370F">
        <w:rPr>
          <w:rFonts w:eastAsia="新細明體"/>
        </w:rPr>
        <w:t xml:space="preserve"> </w:t>
      </w:r>
      <w:r w:rsidR="00CC1FF8">
        <w:rPr>
          <w:rFonts w:eastAsia="新細明體"/>
        </w:rPr>
        <w:t xml:space="preserve">are </w:t>
      </w:r>
      <w:r w:rsidR="00AC03FF" w:rsidRPr="0009699A">
        <w:rPr>
          <w:rFonts w:eastAsia="新細明體"/>
        </w:rPr>
        <w:t>provided in this paper.</w:t>
      </w:r>
    </w:p>
    <w:p w14:paraId="481D520A" w14:textId="77777777" w:rsidR="005575F9" w:rsidRPr="001171F3" w:rsidRDefault="00C51F3B" w:rsidP="00FB4AB0">
      <w:pPr>
        <w:pStyle w:val="1"/>
        <w:numPr>
          <w:ilvl w:val="0"/>
          <w:numId w:val="1"/>
        </w:numPr>
        <w:jc w:val="both"/>
        <w:rPr>
          <w:rFonts w:asciiTheme="minorHAnsi" w:hAnsiTheme="minorHAnsi" w:cstheme="minorHAnsi"/>
          <w:sz w:val="32"/>
          <w:szCs w:val="32"/>
        </w:rPr>
      </w:pPr>
      <w:r w:rsidRPr="001171F3">
        <w:rPr>
          <w:rFonts w:asciiTheme="minorHAnsi" w:hAnsiTheme="minorHAnsi" w:cstheme="minorHAnsi"/>
          <w:sz w:val="32"/>
          <w:szCs w:val="32"/>
        </w:rPr>
        <w:t>Dis</w:t>
      </w:r>
      <w:r w:rsidR="0076676F" w:rsidRPr="001171F3">
        <w:rPr>
          <w:rFonts w:asciiTheme="minorHAnsi" w:hAnsiTheme="minorHAnsi" w:cstheme="minorHAnsi"/>
          <w:sz w:val="32"/>
          <w:szCs w:val="32"/>
        </w:rPr>
        <w:t>cu</w:t>
      </w:r>
      <w:r w:rsidRPr="001171F3">
        <w:rPr>
          <w:rFonts w:asciiTheme="minorHAnsi" w:hAnsiTheme="minorHAnsi" w:cstheme="minorHAnsi"/>
          <w:sz w:val="32"/>
          <w:szCs w:val="32"/>
        </w:rPr>
        <w:t>ssion</w:t>
      </w:r>
    </w:p>
    <w:p w14:paraId="029C3053" w14:textId="745D8298" w:rsidR="00FB4AB0" w:rsidRPr="001171F3" w:rsidRDefault="00FB4AB0" w:rsidP="00FB4AB0">
      <w:pPr>
        <w:pStyle w:val="2"/>
        <w:rPr>
          <w:rFonts w:asciiTheme="minorHAnsi" w:eastAsia="新細明體" w:hAnsiTheme="minorHAnsi" w:cstheme="minorHAnsi"/>
          <w:sz w:val="28"/>
          <w:szCs w:val="28"/>
          <w:lang w:eastAsia="zh-TW"/>
        </w:rPr>
      </w:pPr>
      <w:r w:rsidRPr="001171F3">
        <w:rPr>
          <w:rFonts w:asciiTheme="minorHAnsi" w:eastAsia="新細明體" w:hAnsiTheme="minorHAnsi" w:cstheme="minorHAnsi"/>
          <w:sz w:val="28"/>
          <w:szCs w:val="28"/>
          <w:lang w:eastAsia="zh-TW"/>
        </w:rPr>
        <w:t>2.1</w:t>
      </w:r>
      <w:r w:rsidR="001C1FE7" w:rsidRPr="001171F3">
        <w:rPr>
          <w:rFonts w:asciiTheme="minorHAnsi" w:eastAsia="新細明體" w:hAnsiTheme="minorHAnsi" w:cstheme="minorHAnsi"/>
          <w:sz w:val="28"/>
          <w:szCs w:val="28"/>
          <w:lang w:eastAsia="zh-TW"/>
        </w:rPr>
        <w:t xml:space="preserve"> int</w:t>
      </w:r>
      <w:r w:rsidR="00CC1FF8" w:rsidRPr="001171F3">
        <w:rPr>
          <w:rFonts w:asciiTheme="minorHAnsi" w:eastAsia="新細明體" w:hAnsiTheme="minorHAnsi" w:cstheme="minorHAnsi"/>
          <w:sz w:val="28"/>
          <w:szCs w:val="28"/>
          <w:lang w:eastAsia="zh-TW"/>
        </w:rPr>
        <w:t>er</w:t>
      </w:r>
      <w:r w:rsidR="001C1FE7" w:rsidRPr="001171F3">
        <w:rPr>
          <w:rFonts w:asciiTheme="minorHAnsi" w:eastAsia="新細明體" w:hAnsiTheme="minorHAnsi" w:cstheme="minorHAnsi"/>
          <w:sz w:val="28"/>
          <w:szCs w:val="28"/>
          <w:lang w:eastAsia="zh-TW"/>
        </w:rPr>
        <w:t>-frequency measurement</w:t>
      </w:r>
      <w:r w:rsidR="004E0709" w:rsidRPr="001171F3">
        <w:rPr>
          <w:rFonts w:asciiTheme="minorHAnsi" w:eastAsia="新細明體" w:hAnsiTheme="minorHAnsi" w:cstheme="minorHAnsi"/>
          <w:sz w:val="28"/>
          <w:szCs w:val="28"/>
          <w:lang w:eastAsia="zh-TW"/>
        </w:rPr>
        <w:t xml:space="preserve"> </w:t>
      </w:r>
      <w:r w:rsidR="004E0709" w:rsidRPr="001171F3">
        <w:rPr>
          <w:rFonts w:asciiTheme="minorHAnsi" w:eastAsia="新細明體" w:hAnsiTheme="minorHAnsi" w:cstheme="minorHAnsi"/>
          <w:sz w:val="28"/>
          <w:szCs w:val="28"/>
        </w:rPr>
        <w:t>with MG</w:t>
      </w:r>
      <w:r w:rsidR="00393479" w:rsidRPr="001171F3">
        <w:rPr>
          <w:rFonts w:asciiTheme="minorHAnsi" w:eastAsia="新細明體" w:hAnsiTheme="minorHAnsi" w:cstheme="minorHAnsi"/>
          <w:sz w:val="28"/>
          <w:szCs w:val="28"/>
          <w:lang w:eastAsia="zh-TW"/>
        </w:rPr>
        <w:t xml:space="preserve"> </w:t>
      </w:r>
      <w:r w:rsidR="00BF6391" w:rsidRPr="001171F3">
        <w:rPr>
          <w:rFonts w:asciiTheme="minorHAnsi" w:eastAsia="新細明體" w:hAnsiTheme="minorHAnsi" w:cstheme="minorHAnsi"/>
          <w:sz w:val="28"/>
          <w:szCs w:val="28"/>
          <w:lang w:eastAsia="zh-TW"/>
        </w:rPr>
        <w:t>in</w:t>
      </w:r>
      <w:r w:rsidR="00457DC7" w:rsidRPr="001171F3">
        <w:rPr>
          <w:rFonts w:asciiTheme="minorHAnsi" w:eastAsia="新細明體" w:hAnsiTheme="minorHAnsi" w:cstheme="minorHAnsi"/>
          <w:sz w:val="28"/>
          <w:szCs w:val="28"/>
          <w:lang w:eastAsia="zh-TW"/>
        </w:rPr>
        <w:t xml:space="preserve"> </w:t>
      </w:r>
      <w:r w:rsidR="00267451" w:rsidRPr="001171F3">
        <w:rPr>
          <w:rFonts w:asciiTheme="minorHAnsi" w:eastAsia="新細明體" w:hAnsiTheme="minorHAnsi" w:cstheme="minorHAnsi"/>
          <w:sz w:val="28"/>
          <w:szCs w:val="28"/>
          <w:lang w:eastAsia="zh-TW"/>
        </w:rPr>
        <w:t>CONNECTED</w:t>
      </w:r>
      <w:r w:rsidR="00457DC7" w:rsidRPr="001171F3">
        <w:rPr>
          <w:rFonts w:asciiTheme="minorHAnsi" w:eastAsia="新細明體" w:hAnsiTheme="minorHAnsi" w:cstheme="minorHAnsi"/>
          <w:sz w:val="28"/>
          <w:szCs w:val="28"/>
          <w:lang w:eastAsia="zh-TW"/>
        </w:rPr>
        <w:t xml:space="preserve"> mode</w:t>
      </w:r>
    </w:p>
    <w:p w14:paraId="24630641" w14:textId="0100F23B" w:rsidR="00BF6391" w:rsidRDefault="00F0370F" w:rsidP="00634CB4">
      <w:pPr>
        <w:jc w:val="both"/>
        <w:rPr>
          <w:lang w:val="en-GB" w:eastAsia="en-US"/>
        </w:rPr>
      </w:pPr>
      <w:r>
        <w:rPr>
          <w:lang w:val="en-GB" w:eastAsia="en-US"/>
        </w:rPr>
        <w:t xml:space="preserve">RAN4 </w:t>
      </w:r>
      <w:r w:rsidR="00007565">
        <w:rPr>
          <w:lang w:val="en-GB" w:eastAsia="en-US"/>
        </w:rPr>
        <w:t>has agreed</w:t>
      </w:r>
      <w:r>
        <w:rPr>
          <w:lang w:val="en-GB" w:eastAsia="en-US"/>
        </w:rPr>
        <w:t xml:space="preserve"> the </w:t>
      </w:r>
      <w:r w:rsidR="00007565">
        <w:rPr>
          <w:lang w:val="en-GB" w:eastAsia="en-US"/>
        </w:rPr>
        <w:t xml:space="preserve">requirement for </w:t>
      </w:r>
      <w:r>
        <w:rPr>
          <w:lang w:val="en-GB" w:eastAsia="en-US"/>
        </w:rPr>
        <w:t>T</w:t>
      </w:r>
      <w:r w:rsidRPr="004E0709">
        <w:rPr>
          <w:vertAlign w:val="subscript"/>
          <w:lang w:val="en-GB" w:eastAsia="en-US"/>
        </w:rPr>
        <w:t>SSB_time_index</w:t>
      </w:r>
      <w:r w:rsidR="004E0709" w:rsidRPr="004E0709">
        <w:rPr>
          <w:vertAlign w:val="subscript"/>
          <w:lang w:val="en-GB" w:eastAsia="en-US"/>
        </w:rPr>
        <w:t>_inter</w:t>
      </w:r>
      <w:r w:rsidR="004E0709">
        <w:rPr>
          <w:lang w:val="en-GB" w:eastAsia="en-US"/>
        </w:rPr>
        <w:t xml:space="preserve"> </w:t>
      </w:r>
      <w:r w:rsidR="007772F8">
        <w:rPr>
          <w:lang w:val="en-GB" w:eastAsia="en-US"/>
        </w:rPr>
        <w:t xml:space="preserve">but </w:t>
      </w:r>
      <w:r w:rsidR="00007565">
        <w:rPr>
          <w:lang w:val="en-GB" w:eastAsia="en-US"/>
        </w:rPr>
        <w:t xml:space="preserve">not </w:t>
      </w:r>
      <w:r w:rsidR="00EA75E4">
        <w:rPr>
          <w:lang w:val="en-GB" w:eastAsia="en-US"/>
        </w:rPr>
        <w:t xml:space="preserve">yet </w:t>
      </w:r>
      <w:r w:rsidR="00007565">
        <w:rPr>
          <w:lang w:val="en-GB" w:eastAsia="en-US"/>
        </w:rPr>
        <w:t>for</w:t>
      </w:r>
      <w:r w:rsidR="007772F8">
        <w:rPr>
          <w:lang w:val="en-GB" w:eastAsia="en-US"/>
        </w:rPr>
        <w:t xml:space="preserve"> T</w:t>
      </w:r>
      <w:r w:rsidR="007772F8" w:rsidRPr="004E0709">
        <w:rPr>
          <w:vertAlign w:val="subscript"/>
          <w:lang w:val="en-GB" w:eastAsia="en-US"/>
        </w:rPr>
        <w:t>PSS/SSS_sync_inter</w:t>
      </w:r>
      <w:r w:rsidR="007772F8">
        <w:rPr>
          <w:lang w:val="en-GB" w:eastAsia="en-US"/>
        </w:rPr>
        <w:t xml:space="preserve"> and T</w:t>
      </w:r>
      <w:r w:rsidR="007772F8" w:rsidRPr="004E0709">
        <w:rPr>
          <w:vertAlign w:val="subscript"/>
          <w:lang w:val="en-GB" w:eastAsia="en-US"/>
        </w:rPr>
        <w:t>SSB_measurement_period_inter</w:t>
      </w:r>
      <w:r w:rsidR="007772F8">
        <w:rPr>
          <w:lang w:val="en-GB" w:eastAsia="en-US"/>
        </w:rPr>
        <w:t xml:space="preserve"> </w:t>
      </w:r>
      <w:r w:rsidR="004E0709">
        <w:rPr>
          <w:lang w:val="en-GB" w:eastAsia="en-US"/>
        </w:rPr>
        <w:t>in last meeting</w:t>
      </w:r>
      <w:r>
        <w:rPr>
          <w:lang w:val="en-GB" w:eastAsia="en-US"/>
        </w:rPr>
        <w:t xml:space="preserve">. </w:t>
      </w:r>
      <w:r w:rsidR="004E0709">
        <w:rPr>
          <w:lang w:val="en-GB" w:eastAsia="en-US"/>
        </w:rPr>
        <w:t>Thus, o</w:t>
      </w:r>
      <w:r w:rsidR="00701057">
        <w:rPr>
          <w:lang w:val="en-GB" w:eastAsia="en-US"/>
        </w:rPr>
        <w:t xml:space="preserve">ur views on </w:t>
      </w:r>
      <w:r w:rsidR="007772F8">
        <w:rPr>
          <w:lang w:val="en-GB" w:eastAsia="en-US"/>
        </w:rPr>
        <w:t>these two measurement period</w:t>
      </w:r>
      <w:r w:rsidR="000D0E82">
        <w:rPr>
          <w:lang w:val="en-GB" w:eastAsia="en-US"/>
        </w:rPr>
        <w:t>s</w:t>
      </w:r>
      <w:r w:rsidR="004E0709">
        <w:rPr>
          <w:lang w:val="en-GB" w:eastAsia="en-US"/>
        </w:rPr>
        <w:t xml:space="preserve"> are</w:t>
      </w:r>
      <w:r>
        <w:rPr>
          <w:lang w:val="en-GB" w:eastAsia="en-US"/>
        </w:rPr>
        <w:t xml:space="preserve"> </w:t>
      </w:r>
      <w:r w:rsidR="00701057">
        <w:rPr>
          <w:lang w:val="en-GB" w:eastAsia="en-US"/>
        </w:rPr>
        <w:t xml:space="preserve">provided </w:t>
      </w:r>
      <w:r>
        <w:rPr>
          <w:lang w:val="en-GB" w:eastAsia="en-US"/>
        </w:rPr>
        <w:t>as follows</w:t>
      </w:r>
      <w:r w:rsidR="00BF6391">
        <w:rPr>
          <w:lang w:val="en-GB" w:eastAsia="en-US"/>
        </w:rPr>
        <w:t>.</w:t>
      </w:r>
      <w:r w:rsidR="000D0E82">
        <w:rPr>
          <w:lang w:val="en-GB" w:eastAsia="en-US"/>
        </w:rPr>
        <w:t xml:space="preserve"> </w:t>
      </w:r>
      <w:r w:rsidR="00DF7EA9" w:rsidRPr="00DF7EA9">
        <w:rPr>
          <w:lang w:val="en-GB" w:eastAsia="en-US"/>
        </w:rPr>
        <w:t>For convenience of reference</w:t>
      </w:r>
      <w:r w:rsidR="00DF7EA9">
        <w:rPr>
          <w:lang w:val="en-GB" w:eastAsia="en-US"/>
        </w:rPr>
        <w:t>, t</w:t>
      </w:r>
      <w:r w:rsidR="00BF6391">
        <w:rPr>
          <w:lang w:val="en-GB" w:eastAsia="en-US"/>
        </w:rPr>
        <w:t>he requirement</w:t>
      </w:r>
      <w:r w:rsidR="004E0709">
        <w:rPr>
          <w:lang w:val="en-GB" w:eastAsia="en-US"/>
        </w:rPr>
        <w:t>s</w:t>
      </w:r>
      <w:r w:rsidR="00BF6391">
        <w:rPr>
          <w:lang w:val="en-GB" w:eastAsia="en-US"/>
        </w:rPr>
        <w:t xml:space="preserve"> for</w:t>
      </w:r>
      <w:r w:rsidR="004E0709">
        <w:rPr>
          <w:lang w:val="en-GB" w:eastAsia="en-US"/>
        </w:rPr>
        <w:t xml:space="preserve"> T</w:t>
      </w:r>
      <w:r w:rsidR="004E0709" w:rsidRPr="004E0709">
        <w:rPr>
          <w:vertAlign w:val="subscript"/>
          <w:lang w:val="en-GB" w:eastAsia="en-US"/>
        </w:rPr>
        <w:t>SSB_time_index_inter</w:t>
      </w:r>
      <w:r w:rsidR="00BF6391">
        <w:rPr>
          <w:lang w:val="en-GB" w:eastAsia="en-US"/>
        </w:rPr>
        <w:t xml:space="preserve"> </w:t>
      </w:r>
      <w:r w:rsidR="004E0709">
        <w:rPr>
          <w:lang w:val="en-GB" w:eastAsia="en-US"/>
        </w:rPr>
        <w:t>and T</w:t>
      </w:r>
      <w:r w:rsidR="004E0709" w:rsidRPr="004E0709">
        <w:rPr>
          <w:vertAlign w:val="subscript"/>
          <w:lang w:val="en-GB" w:eastAsia="en-US"/>
        </w:rPr>
        <w:t>SSB_measurement_period_inter</w:t>
      </w:r>
      <w:r w:rsidR="004E0709">
        <w:rPr>
          <w:lang w:val="en-GB" w:eastAsia="en-US"/>
        </w:rPr>
        <w:t xml:space="preserve"> are</w:t>
      </w:r>
      <w:r w:rsidR="00BF6391">
        <w:rPr>
          <w:lang w:val="en-GB" w:eastAsia="en-US"/>
        </w:rPr>
        <w:t xml:space="preserve"> provided as follows.</w:t>
      </w:r>
    </w:p>
    <w:tbl>
      <w:tblPr>
        <w:tblStyle w:val="af7"/>
        <w:tblW w:w="0" w:type="auto"/>
        <w:tblLook w:val="04A0" w:firstRow="1" w:lastRow="0" w:firstColumn="1" w:lastColumn="0" w:noHBand="0" w:noVBand="1"/>
      </w:tblPr>
      <w:tblGrid>
        <w:gridCol w:w="9629"/>
      </w:tblGrid>
      <w:tr w:rsidR="00BF6391" w14:paraId="31E6EE86" w14:textId="77777777" w:rsidTr="00BF6391">
        <w:tc>
          <w:tcPr>
            <w:tcW w:w="9629" w:type="dxa"/>
          </w:tcPr>
          <w:p w14:paraId="05F3A071" w14:textId="77777777" w:rsidR="007A3BCC" w:rsidRPr="007A3BCC" w:rsidRDefault="007A3BCC" w:rsidP="007A3BCC">
            <w:pPr>
              <w:jc w:val="both"/>
              <w:rPr>
                <w:rFonts w:eastAsia="新細明體"/>
              </w:rPr>
            </w:pPr>
            <w:r w:rsidRPr="00095A39">
              <w:rPr>
                <w:rFonts w:eastAsia="新細明體"/>
              </w:rPr>
              <w:t>The measurement period</w:t>
            </w:r>
            <w:r>
              <w:rPr>
                <w:rFonts w:eastAsia="新細明體"/>
              </w:rPr>
              <w:t xml:space="preserve"> for inter-frequency measurements with</w:t>
            </w:r>
            <w:r w:rsidRPr="00095A39">
              <w:rPr>
                <w:rFonts w:eastAsia="新細明體"/>
              </w:rPr>
              <w:t xml:space="preserve"> gaps</w:t>
            </w:r>
            <w:r>
              <w:rPr>
                <w:rFonts w:eastAsia="新細明體"/>
              </w:rPr>
              <w:t xml:space="preserve"> in clause 9.</w:t>
            </w:r>
            <w:r w:rsidR="00C11471">
              <w:rPr>
                <w:rFonts w:eastAsia="新細明體"/>
              </w:rPr>
              <w:t>3.4</w:t>
            </w:r>
            <w:r>
              <w:rPr>
                <w:rFonts w:eastAsia="新細明體"/>
              </w:rPr>
              <w:t xml:space="preserve"> </w:t>
            </w:r>
            <w:r w:rsidR="00C11471">
              <w:rPr>
                <w:rFonts w:eastAsia="新細明體"/>
              </w:rPr>
              <w:t xml:space="preserve">of </w:t>
            </w:r>
            <w:r>
              <w:rPr>
                <w:rFonts w:eastAsia="新細明體" w:hint="eastAsia"/>
              </w:rPr>
              <w:t xml:space="preserve">TS 38.133 </w:t>
            </w:r>
          </w:p>
          <w:p w14:paraId="6E5EC4B2" w14:textId="77777777" w:rsidR="00F1435E" w:rsidRPr="009C5807" w:rsidRDefault="00F1435E" w:rsidP="00F1435E">
            <w:pPr>
              <w:keepNext/>
              <w:keepLines/>
              <w:spacing w:before="60"/>
              <w:jc w:val="center"/>
              <w:rPr>
                <w:rFonts w:ascii="Arial" w:hAnsi="Arial"/>
                <w:b/>
              </w:rPr>
            </w:pPr>
            <w:r w:rsidRPr="009C5807">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1435E" w:rsidRPr="009C5807" w14:paraId="0EED75FE" w14:textId="77777777" w:rsidTr="00F1435E">
              <w:tc>
                <w:tcPr>
                  <w:tcW w:w="2122" w:type="dxa"/>
                  <w:shd w:val="clear" w:color="auto" w:fill="auto"/>
                </w:tcPr>
                <w:p w14:paraId="44ACE2F7" w14:textId="77777777" w:rsidR="00F1435E" w:rsidRPr="009C5807" w:rsidRDefault="00F1435E" w:rsidP="00C24E13">
                  <w:pPr>
                    <w:keepNext/>
                    <w:keepLines/>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78BF2C6" w14:textId="77777777" w:rsidR="00F1435E" w:rsidRPr="009C5807" w:rsidRDefault="00F1435E" w:rsidP="00C24E13">
                  <w:pPr>
                    <w:keepNext/>
                    <w:keepLines/>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F1435E" w:rsidRPr="009C5807" w14:paraId="0D3F5348" w14:textId="77777777" w:rsidTr="00F1435E">
              <w:tc>
                <w:tcPr>
                  <w:tcW w:w="2122" w:type="dxa"/>
                  <w:shd w:val="clear" w:color="auto" w:fill="auto"/>
                </w:tcPr>
                <w:p w14:paraId="46D43F81" w14:textId="77777777" w:rsidR="00F1435E" w:rsidRPr="009C5807" w:rsidRDefault="00F1435E" w:rsidP="00C24E13">
                  <w:pPr>
                    <w:pStyle w:val="TAC"/>
                  </w:pPr>
                  <w:r w:rsidRPr="009C5807">
                    <w:t>No DRX</w:t>
                  </w:r>
                </w:p>
              </w:tc>
              <w:tc>
                <w:tcPr>
                  <w:tcW w:w="7119" w:type="dxa"/>
                  <w:shd w:val="clear" w:color="auto" w:fill="auto"/>
                </w:tcPr>
                <w:p w14:paraId="57951479" w14:textId="77777777" w:rsidR="00F1435E" w:rsidRPr="009C5807" w:rsidRDefault="00F1435E" w:rsidP="00C24E13">
                  <w:pPr>
                    <w:pStyle w:val="TAC"/>
                  </w:pPr>
                  <w:r w:rsidRPr="009C5807">
                    <w:t xml:space="preserve"> Max(600ms, 8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F1435E" w:rsidRPr="009C5807" w14:paraId="00E64F4F" w14:textId="77777777" w:rsidTr="00F1435E">
              <w:tc>
                <w:tcPr>
                  <w:tcW w:w="2122" w:type="dxa"/>
                  <w:shd w:val="clear" w:color="auto" w:fill="auto"/>
                </w:tcPr>
                <w:p w14:paraId="516AA528" w14:textId="77777777" w:rsidR="00F1435E" w:rsidRPr="009C5807" w:rsidRDefault="00F1435E" w:rsidP="00C24E13">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34ECB9F" w14:textId="77777777" w:rsidR="00F1435E" w:rsidRPr="009C5807" w:rsidRDefault="00F1435E" w:rsidP="00C24E13">
                  <w:pPr>
                    <w:pStyle w:val="TAC"/>
                    <w:rPr>
                      <w:b/>
                    </w:rPr>
                  </w:pPr>
                  <w:r w:rsidRPr="009C5807">
                    <w:t>Max(600ms, Ceil(8*</w:t>
                  </w:r>
                  <w:r w:rsidRPr="00A712CD">
                    <w:rPr>
                      <w:highlight w:val="cyan"/>
                    </w:rPr>
                    <w:t>1.5</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F1435E" w:rsidRPr="009C5807" w14:paraId="14576A1E" w14:textId="77777777" w:rsidTr="00F1435E">
              <w:tc>
                <w:tcPr>
                  <w:tcW w:w="2122" w:type="dxa"/>
                  <w:shd w:val="clear" w:color="auto" w:fill="auto"/>
                </w:tcPr>
                <w:p w14:paraId="1E7D3430" w14:textId="77777777" w:rsidR="00F1435E" w:rsidRPr="009C5807" w:rsidRDefault="00F1435E" w:rsidP="00C24E13">
                  <w:pPr>
                    <w:pStyle w:val="TAC"/>
                    <w:rPr>
                      <w:b/>
                    </w:rPr>
                  </w:pPr>
                  <w:r w:rsidRPr="009C5807">
                    <w:t>DRX cycle &gt; 320ms</w:t>
                  </w:r>
                  <w:r w:rsidRPr="009C5807" w:rsidDel="00C24B54">
                    <w:rPr>
                      <w:b/>
                    </w:rPr>
                    <w:t xml:space="preserve"> </w:t>
                  </w:r>
                </w:p>
              </w:tc>
              <w:tc>
                <w:tcPr>
                  <w:tcW w:w="7119" w:type="dxa"/>
                  <w:shd w:val="clear" w:color="auto" w:fill="auto"/>
                </w:tcPr>
                <w:p w14:paraId="4447DF89" w14:textId="77777777" w:rsidR="00F1435E" w:rsidRPr="009C5807" w:rsidRDefault="00F1435E" w:rsidP="00C24E13">
                  <w:pPr>
                    <w:pStyle w:val="TAC"/>
                    <w:rPr>
                      <w:b/>
                    </w:rPr>
                  </w:pPr>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F1435E" w:rsidRPr="009C5807" w14:paraId="289C4E93" w14:textId="77777777" w:rsidTr="00F1435E">
              <w:tc>
                <w:tcPr>
                  <w:tcW w:w="9241" w:type="dxa"/>
                  <w:gridSpan w:val="2"/>
                  <w:shd w:val="clear" w:color="auto" w:fill="auto"/>
                </w:tcPr>
                <w:p w14:paraId="788ECCDF" w14:textId="77777777" w:rsidR="00F1435E" w:rsidRPr="009C5807" w:rsidRDefault="00F1435E" w:rsidP="00C24E13">
                  <w:pPr>
                    <w:pStyle w:val="TAN"/>
                  </w:pPr>
                  <w:r w:rsidRPr="009C5807">
                    <w:t>NOTE 1:</w:t>
                  </w:r>
                  <w:r>
                    <w:tab/>
                  </w:r>
                  <w:r w:rsidRPr="009C5807">
                    <w:t>DRX or non DRX requirements apply according to the conditions described in clause 3.6.1</w:t>
                  </w:r>
                </w:p>
                <w:p w14:paraId="19568E43" w14:textId="77777777" w:rsidR="00F1435E" w:rsidRPr="009C5807" w:rsidRDefault="00F1435E" w:rsidP="00C24E13">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4AF2A2E5" w14:textId="77777777" w:rsidR="00F1435E" w:rsidRPr="009C5807" w:rsidRDefault="00F1435E" w:rsidP="00F1435E">
            <w:pPr>
              <w:keepNext/>
              <w:keepLines/>
              <w:spacing w:before="60"/>
              <w:jc w:val="center"/>
              <w:rPr>
                <w:rFonts w:ascii="Arial" w:hAnsi="Arial"/>
                <w:b/>
              </w:rPr>
            </w:pPr>
            <w:r w:rsidRPr="009C5807">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1435E" w:rsidRPr="009C5807" w14:paraId="5C75DED1" w14:textId="77777777" w:rsidTr="00F1435E">
              <w:tc>
                <w:tcPr>
                  <w:tcW w:w="2122" w:type="dxa"/>
                  <w:shd w:val="clear" w:color="auto" w:fill="auto"/>
                </w:tcPr>
                <w:p w14:paraId="59600E2C" w14:textId="77777777" w:rsidR="00F1435E" w:rsidRPr="009C5807" w:rsidRDefault="00F1435E" w:rsidP="00C24E13">
                  <w:pPr>
                    <w:keepNext/>
                    <w:keepLines/>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50C85CD" w14:textId="77777777" w:rsidR="00F1435E" w:rsidRPr="009C5807" w:rsidRDefault="00F1435E" w:rsidP="00C24E13">
                  <w:pPr>
                    <w:keepNext/>
                    <w:keepLines/>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F1435E" w:rsidRPr="009C5807" w14:paraId="131E6000" w14:textId="77777777" w:rsidTr="00F1435E">
              <w:tc>
                <w:tcPr>
                  <w:tcW w:w="2122" w:type="dxa"/>
                  <w:shd w:val="clear" w:color="auto" w:fill="auto"/>
                </w:tcPr>
                <w:p w14:paraId="30F1CD7F" w14:textId="77777777" w:rsidR="00F1435E" w:rsidRPr="009C5807" w:rsidRDefault="00F1435E" w:rsidP="00C24E13">
                  <w:pPr>
                    <w:pStyle w:val="TAC"/>
                  </w:pPr>
                  <w:r w:rsidRPr="009C5807">
                    <w:t>No DRX</w:t>
                  </w:r>
                </w:p>
              </w:tc>
              <w:tc>
                <w:tcPr>
                  <w:tcW w:w="7119" w:type="dxa"/>
                  <w:shd w:val="clear" w:color="auto" w:fill="auto"/>
                </w:tcPr>
                <w:p w14:paraId="4765453F" w14:textId="77777777" w:rsidR="00F1435E" w:rsidRPr="009C5807" w:rsidRDefault="00F1435E" w:rsidP="00C24E13">
                  <w:pPr>
                    <w:pStyle w:val="TAC"/>
                  </w:pPr>
                  <w:r w:rsidRPr="009C5807">
                    <w:t xml:space="preserve">Max(200ms, 8 </w:t>
                  </w:r>
                  <w:r w:rsidRPr="009C5807">
                    <w:rPr>
                      <w:rFonts w:cs="Arial"/>
                      <w:szCs w:val="18"/>
                    </w:rPr>
                    <w:sym w:font="Symbol" w:char="F0B4"/>
                  </w:r>
                  <w:r w:rsidRPr="009C5807">
                    <w:t xml:space="preserve"> Max(MGRP,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F1435E" w:rsidRPr="009C5807" w14:paraId="7BBA31CA" w14:textId="77777777" w:rsidTr="00F1435E">
              <w:tc>
                <w:tcPr>
                  <w:tcW w:w="2122" w:type="dxa"/>
                  <w:shd w:val="clear" w:color="auto" w:fill="auto"/>
                </w:tcPr>
                <w:p w14:paraId="0F5598E0" w14:textId="77777777" w:rsidR="00F1435E" w:rsidRPr="009C5807" w:rsidRDefault="00F1435E" w:rsidP="00C24E13">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1D677AE" w14:textId="77777777" w:rsidR="00F1435E" w:rsidRPr="009C5807" w:rsidRDefault="00F1435E" w:rsidP="00C24E13">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w:t>
                  </w:r>
                  <w:r w:rsidRPr="00E14907">
                    <w:rPr>
                      <w:highlight w:val="cyan"/>
                    </w:rPr>
                    <w:t>1.5</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F1435E" w:rsidRPr="009C5807" w14:paraId="7B91E636" w14:textId="77777777" w:rsidTr="00F1435E">
              <w:tc>
                <w:tcPr>
                  <w:tcW w:w="2122" w:type="dxa"/>
                  <w:shd w:val="clear" w:color="auto" w:fill="auto"/>
                </w:tcPr>
                <w:p w14:paraId="3114FB95" w14:textId="77777777" w:rsidR="00F1435E" w:rsidRPr="009C5807" w:rsidRDefault="00F1435E" w:rsidP="00C24E13">
                  <w:pPr>
                    <w:pStyle w:val="TAC"/>
                    <w:rPr>
                      <w:b/>
                    </w:rPr>
                  </w:pPr>
                  <w:r w:rsidRPr="009C5807">
                    <w:t>DRX cycle &gt; 320ms</w:t>
                  </w:r>
                </w:p>
              </w:tc>
              <w:tc>
                <w:tcPr>
                  <w:tcW w:w="7119" w:type="dxa"/>
                  <w:shd w:val="clear" w:color="auto" w:fill="auto"/>
                </w:tcPr>
                <w:p w14:paraId="0D045DDF" w14:textId="77777777" w:rsidR="00F1435E" w:rsidRPr="009C5807" w:rsidRDefault="00F1435E" w:rsidP="00C24E13">
                  <w:pPr>
                    <w:pStyle w:val="TAC"/>
                    <w:rPr>
                      <w:b/>
                    </w:rPr>
                  </w:pPr>
                  <w:r w:rsidRPr="00A712CD">
                    <w:rPr>
                      <w:highlight w:val="cyan"/>
                    </w:rPr>
                    <w:t>8</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F1435E" w:rsidRPr="009C5807" w14:paraId="2CD8F577" w14:textId="77777777" w:rsidTr="00F1435E">
              <w:trPr>
                <w:trHeight w:val="70"/>
              </w:trPr>
              <w:tc>
                <w:tcPr>
                  <w:tcW w:w="9241" w:type="dxa"/>
                  <w:gridSpan w:val="2"/>
                  <w:shd w:val="clear" w:color="auto" w:fill="auto"/>
                </w:tcPr>
                <w:p w14:paraId="27399A48" w14:textId="77777777" w:rsidR="00F1435E" w:rsidRPr="009C5807" w:rsidRDefault="00F1435E" w:rsidP="00C24E13">
                  <w:pPr>
                    <w:pStyle w:val="TAN"/>
                  </w:pPr>
                  <w:r w:rsidRPr="009C5807">
                    <w:t>NOTE 1:</w:t>
                  </w:r>
                  <w:r>
                    <w:tab/>
                  </w:r>
                  <w:r w:rsidRPr="009C5807">
                    <w:t>DRX or non DRX requirements apply according to the conditions described in clause 3.6.1</w:t>
                  </w:r>
                </w:p>
                <w:p w14:paraId="67E08EF3" w14:textId="77777777" w:rsidR="00F1435E" w:rsidRPr="009C5807" w:rsidRDefault="00F1435E" w:rsidP="00C24E13">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1A4DB35E" w14:textId="77777777" w:rsidR="00F1435E" w:rsidRPr="00F1435E" w:rsidRDefault="00F1435E" w:rsidP="007C1442">
            <w:pPr>
              <w:rPr>
                <w:lang w:eastAsia="en-US"/>
              </w:rPr>
            </w:pPr>
          </w:p>
        </w:tc>
      </w:tr>
    </w:tbl>
    <w:p w14:paraId="03594833" w14:textId="77777777" w:rsidR="00BF6391" w:rsidRPr="00CC1FF8" w:rsidRDefault="00BF6391" w:rsidP="00457DC7">
      <w:pPr>
        <w:rPr>
          <w:lang w:val="en-GB" w:eastAsia="en-US"/>
        </w:rPr>
      </w:pPr>
    </w:p>
    <w:p w14:paraId="133384E0" w14:textId="2BB6850C" w:rsidR="00A712CD" w:rsidRDefault="00A712CD" w:rsidP="00A712CD">
      <w:pPr>
        <w:jc w:val="both"/>
        <w:rPr>
          <w:rFonts w:eastAsia="新細明體"/>
          <w:lang w:val="en-GB"/>
        </w:rPr>
      </w:pPr>
      <w:r>
        <w:rPr>
          <w:rFonts w:eastAsia="新細明體"/>
          <w:lang w:val="en-GB"/>
        </w:rPr>
        <w:t xml:space="preserve">In </w:t>
      </w:r>
      <w:r w:rsidR="0092373B">
        <w:rPr>
          <w:rFonts w:eastAsia="新細明體"/>
          <w:lang w:val="en-GB"/>
        </w:rPr>
        <w:t>our understanding, the inter-RAT measurement (from LTE to NR; defined in clause 8.1.2.4.21 of TS 36.133) is similar to inter-frequency measurement because both two</w:t>
      </w:r>
      <w:r w:rsidR="00AF6832">
        <w:rPr>
          <w:rFonts w:eastAsia="新細明體"/>
          <w:lang w:val="en-GB"/>
        </w:rPr>
        <w:t xml:space="preserve"> </w:t>
      </w:r>
      <w:r w:rsidR="0092373B">
        <w:rPr>
          <w:rFonts w:eastAsia="新細明體"/>
          <w:lang w:val="en-GB"/>
        </w:rPr>
        <w:t xml:space="preserve">are </w:t>
      </w:r>
      <w:r w:rsidR="00E10BAA">
        <w:rPr>
          <w:rFonts w:eastAsia="新細明體"/>
          <w:lang w:val="en-GB"/>
        </w:rPr>
        <w:t>measuring</w:t>
      </w:r>
      <w:r w:rsidR="0092373B">
        <w:rPr>
          <w:rFonts w:eastAsia="新細明體"/>
          <w:lang w:val="en-GB"/>
        </w:rPr>
        <w:t xml:space="preserve"> on  different frequency point</w:t>
      </w:r>
      <w:r w:rsidR="00E10BAA">
        <w:rPr>
          <w:rFonts w:eastAsia="新細明體"/>
          <w:lang w:val="en-GB"/>
        </w:rPr>
        <w:t>s</w:t>
      </w:r>
      <w:r w:rsidR="0092373B">
        <w:rPr>
          <w:rFonts w:eastAsia="新細明體"/>
          <w:lang w:val="en-GB"/>
        </w:rPr>
        <w:t xml:space="preserve"> </w:t>
      </w:r>
      <w:r w:rsidR="0092373B">
        <w:rPr>
          <w:rFonts w:eastAsia="新細明體"/>
          <w:lang w:val="en-GB"/>
        </w:rPr>
        <w:lastRenderedPageBreak/>
        <w:t>in NR. Thus,</w:t>
      </w:r>
      <w:r>
        <w:rPr>
          <w:rFonts w:eastAsia="新細明體"/>
          <w:lang w:val="en-GB"/>
        </w:rPr>
        <w:t xml:space="preserve"> we propose to </w:t>
      </w:r>
      <w:r w:rsidR="0028149C">
        <w:rPr>
          <w:rFonts w:eastAsia="新細明體"/>
          <w:lang w:val="en-GB"/>
        </w:rPr>
        <w:t>follow the similar logic as</w:t>
      </w:r>
      <w:r w:rsidR="007A3BCC">
        <w:rPr>
          <w:rFonts w:eastAsia="新細明體"/>
          <w:lang w:val="en-GB"/>
        </w:rPr>
        <w:t xml:space="preserve"> </w:t>
      </w:r>
      <w:r w:rsidR="00821691">
        <w:rPr>
          <w:rFonts w:eastAsia="新細明體"/>
          <w:lang w:val="en-GB"/>
        </w:rPr>
        <w:t xml:space="preserve">in </w:t>
      </w:r>
      <w:r w:rsidR="007A3BCC">
        <w:rPr>
          <w:rFonts w:eastAsia="新細明體"/>
          <w:lang w:val="en-GB"/>
        </w:rPr>
        <w:t xml:space="preserve">the </w:t>
      </w:r>
      <w:r w:rsidR="00507C62">
        <w:rPr>
          <w:rFonts w:eastAsia="新細明體"/>
          <w:lang w:val="en-GB"/>
        </w:rPr>
        <w:t xml:space="preserve">R16 HST </w:t>
      </w:r>
      <w:r w:rsidR="00940FDE">
        <w:rPr>
          <w:rFonts w:eastAsia="新細明體"/>
          <w:lang w:val="en-GB"/>
        </w:rPr>
        <w:t>inter-RAT measurement</w:t>
      </w:r>
      <w:r w:rsidR="0092373B">
        <w:rPr>
          <w:rFonts w:eastAsia="新細明體"/>
          <w:lang w:val="en-GB"/>
        </w:rPr>
        <w:t xml:space="preserve"> (from LTE to NR)</w:t>
      </w:r>
      <w:r w:rsidR="00940FDE">
        <w:rPr>
          <w:rFonts w:eastAsia="新細明體"/>
          <w:lang w:val="en-GB"/>
        </w:rPr>
        <w:t xml:space="preserve"> to enhance</w:t>
      </w:r>
      <w:r w:rsidR="00BA48EC">
        <w:rPr>
          <w:rFonts w:eastAsia="新細明體"/>
          <w:lang w:val="en-GB"/>
        </w:rPr>
        <w:t xml:space="preserve"> </w:t>
      </w:r>
      <w:r>
        <w:rPr>
          <w:rFonts w:eastAsia="新細明體"/>
          <w:lang w:val="en-GB"/>
        </w:rPr>
        <w:t xml:space="preserve">inter-frequency enhancement for R17 HST, i.e., the scaling factor of 1.5 </w:t>
      </w:r>
      <w:r w:rsidR="00BA48EC">
        <w:rPr>
          <w:rFonts w:eastAsia="新細明體"/>
          <w:lang w:val="en-GB"/>
        </w:rPr>
        <w:t xml:space="preserve">and the sample number </w:t>
      </w:r>
      <w:r w:rsidR="00264F62">
        <w:rPr>
          <w:rFonts w:eastAsia="新細明體"/>
          <w:lang w:val="en-GB"/>
        </w:rPr>
        <w:t xml:space="preserve">of </w:t>
      </w:r>
      <w:r w:rsidR="00BA48EC">
        <w:rPr>
          <w:rFonts w:eastAsia="新細明體"/>
          <w:lang w:val="en-GB"/>
        </w:rPr>
        <w:t xml:space="preserve">8 </w:t>
      </w:r>
      <w:r>
        <w:rPr>
          <w:rFonts w:eastAsia="新細明體"/>
          <w:lang w:val="en-GB"/>
        </w:rPr>
        <w:t>can be replaced by the scaling factor of M2</w:t>
      </w:r>
      <w:r w:rsidR="00A64CFD">
        <w:rPr>
          <w:rFonts w:eastAsia="新細明體"/>
          <w:lang w:val="en-GB"/>
        </w:rPr>
        <w:t xml:space="preserve"> and 4</w:t>
      </w:r>
      <w:r w:rsidR="00A64CFD" w:rsidRPr="009C5807">
        <w:rPr>
          <w:rFonts w:cs="Arial"/>
          <w:szCs w:val="18"/>
        </w:rPr>
        <w:sym w:font="Symbol" w:char="F0B4"/>
      </w:r>
      <w:r w:rsidR="00A64CFD">
        <w:rPr>
          <w:rFonts w:cs="Arial"/>
          <w:szCs w:val="18"/>
        </w:rPr>
        <w:t xml:space="preserve">M2, </w:t>
      </w:r>
      <w:r w:rsidR="00851B91">
        <w:rPr>
          <w:rFonts w:cs="Arial"/>
          <w:szCs w:val="18"/>
        </w:rPr>
        <w:t>respectively</w:t>
      </w:r>
      <w:r w:rsidR="00BA48EC">
        <w:rPr>
          <w:rFonts w:eastAsia="新細明體"/>
          <w:lang w:val="en-GB"/>
        </w:rPr>
        <w:t>.</w:t>
      </w:r>
    </w:p>
    <w:p w14:paraId="5562E0CC" w14:textId="2C751D54" w:rsidR="007F7525" w:rsidRDefault="00507C62" w:rsidP="00507C62">
      <w:pPr>
        <w:jc w:val="both"/>
        <w:rPr>
          <w:b/>
          <w:szCs w:val="20"/>
          <w:lang w:eastAsia="x-none"/>
        </w:rPr>
      </w:pPr>
      <w:bookmarkStart w:id="1" w:name="_Ref71124419"/>
      <w:bookmarkStart w:id="2" w:name="_Ref71138931"/>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sidR="00046368">
        <w:rPr>
          <w:b/>
          <w:noProof/>
          <w:szCs w:val="20"/>
          <w:lang w:eastAsia="x-none"/>
        </w:rPr>
        <w:t>1</w:t>
      </w:r>
      <w:r w:rsidRPr="00643A5A">
        <w:rPr>
          <w:b/>
          <w:szCs w:val="20"/>
          <w:lang w:eastAsia="x-none"/>
        </w:rPr>
        <w:fldChar w:fldCharType="end"/>
      </w:r>
      <w:bookmarkEnd w:id="1"/>
      <w:r w:rsidRPr="00643A5A">
        <w:rPr>
          <w:b/>
          <w:szCs w:val="20"/>
          <w:lang w:eastAsia="x-none"/>
        </w:rPr>
        <w:t xml:space="preserve">: </w:t>
      </w:r>
      <w:r>
        <w:rPr>
          <w:b/>
          <w:szCs w:val="20"/>
          <w:lang w:eastAsia="x-none"/>
        </w:rPr>
        <w:t xml:space="preserve">In CONNECTED mode, </w:t>
      </w:r>
      <w:r w:rsidR="00540DA2">
        <w:rPr>
          <w:b/>
          <w:szCs w:val="20"/>
          <w:lang w:eastAsia="x-none"/>
        </w:rPr>
        <w:t xml:space="preserve">for </w:t>
      </w:r>
      <w:r>
        <w:rPr>
          <w:b/>
          <w:szCs w:val="20"/>
          <w:lang w:eastAsia="x-none"/>
        </w:rPr>
        <w:t xml:space="preserve">the </w:t>
      </w:r>
      <w:r w:rsidRPr="004207F3">
        <w:rPr>
          <w:b/>
          <w:szCs w:val="20"/>
          <w:lang w:eastAsia="x-none"/>
        </w:rPr>
        <w:t>int</w:t>
      </w:r>
      <w:r>
        <w:rPr>
          <w:b/>
          <w:szCs w:val="20"/>
          <w:lang w:eastAsia="x-none"/>
        </w:rPr>
        <w:t>er-frequency measurements with MG</w:t>
      </w:r>
      <w:r w:rsidR="00342273">
        <w:rPr>
          <w:b/>
          <w:szCs w:val="20"/>
          <w:lang w:eastAsia="x-none"/>
        </w:rPr>
        <w:t>s</w:t>
      </w:r>
      <w:r>
        <w:rPr>
          <w:b/>
          <w:szCs w:val="20"/>
          <w:lang w:eastAsia="x-none"/>
        </w:rPr>
        <w:t xml:space="preserve"> </w:t>
      </w:r>
      <w:r w:rsidR="007A3BCC">
        <w:rPr>
          <w:b/>
          <w:szCs w:val="20"/>
          <w:lang w:eastAsia="x-none"/>
        </w:rPr>
        <w:t xml:space="preserve">for </w:t>
      </w:r>
      <w:r>
        <w:rPr>
          <w:b/>
          <w:szCs w:val="20"/>
          <w:lang w:eastAsia="x-none"/>
        </w:rPr>
        <w:t>Rel-17 HST</w:t>
      </w:r>
      <w:r w:rsidR="00540DA2">
        <w:rPr>
          <w:b/>
          <w:szCs w:val="20"/>
          <w:lang w:eastAsia="x-none"/>
        </w:rPr>
        <w:t xml:space="preserve">, </w:t>
      </w:r>
      <w:r>
        <w:rPr>
          <w:b/>
          <w:szCs w:val="20"/>
          <w:lang w:eastAsia="x-none"/>
        </w:rPr>
        <w:t xml:space="preserve"> </w:t>
      </w:r>
      <w:r w:rsidR="00540DA2">
        <w:rPr>
          <w:b/>
          <w:szCs w:val="20"/>
          <w:lang w:eastAsia="x-none"/>
        </w:rPr>
        <w:t>introduce the scaling factor M2, by following the similar logic as the R16 HST inter-RAT measurement (from LTE to NR) specified in clause 8.1.2.4.21 of TS 36.133.</w:t>
      </w:r>
      <w:bookmarkEnd w:id="2"/>
    </w:p>
    <w:p w14:paraId="23F2E2CE" w14:textId="77777777" w:rsidR="000F2373" w:rsidRDefault="000F2373" w:rsidP="00507C62">
      <w:pPr>
        <w:jc w:val="both"/>
        <w:rPr>
          <w:b/>
          <w:szCs w:val="20"/>
          <w:lang w:eastAsia="x-none"/>
        </w:rPr>
      </w:pPr>
    </w:p>
    <w:p w14:paraId="4D56E593" w14:textId="67DBDFDB" w:rsidR="00690E2C" w:rsidRDefault="00690E2C" w:rsidP="00A712CD">
      <w:pPr>
        <w:jc w:val="both"/>
        <w:rPr>
          <w:b/>
        </w:rPr>
      </w:pPr>
      <w:r>
        <w:rPr>
          <w:rFonts w:eastAsia="新細明體"/>
        </w:rPr>
        <w:t xml:space="preserve">Thus, </w:t>
      </w:r>
      <w:r w:rsidRPr="00313DE9">
        <w:rPr>
          <w:rFonts w:eastAsia="新細明體"/>
        </w:rPr>
        <w:t xml:space="preserve">according </w:t>
      </w:r>
      <w:r w:rsidRPr="00C11471">
        <w:rPr>
          <w:rFonts w:eastAsia="新細明體"/>
        </w:rPr>
        <w:t>to</w:t>
      </w:r>
      <w:r w:rsidR="00C11471" w:rsidRPr="00C11471">
        <w:rPr>
          <w:rFonts w:eastAsia="新細明體"/>
        </w:rPr>
        <w:t xml:space="preserve"> </w:t>
      </w:r>
      <w:r w:rsidR="00C11471" w:rsidRPr="00C11471">
        <w:rPr>
          <w:rFonts w:eastAsia="新細明體"/>
        </w:rPr>
        <w:fldChar w:fldCharType="begin"/>
      </w:r>
      <w:r w:rsidR="00C11471" w:rsidRPr="00C11471">
        <w:rPr>
          <w:rFonts w:eastAsia="新細明體"/>
        </w:rPr>
        <w:instrText xml:space="preserve"> REF _Ref71124419 \h  \* MERGEFORMAT </w:instrText>
      </w:r>
      <w:r w:rsidR="00C11471" w:rsidRPr="00C11471">
        <w:rPr>
          <w:rFonts w:eastAsia="新細明體"/>
        </w:rPr>
      </w:r>
      <w:r w:rsidR="00C11471" w:rsidRPr="00C11471">
        <w:rPr>
          <w:rFonts w:eastAsia="新細明體"/>
        </w:rPr>
        <w:fldChar w:fldCharType="separate"/>
      </w:r>
      <w:r w:rsidR="00046368" w:rsidRPr="00046368">
        <w:rPr>
          <w:szCs w:val="20"/>
          <w:lang w:eastAsia="x-none"/>
        </w:rPr>
        <w:t xml:space="preserve">Proposal </w:t>
      </w:r>
      <w:r w:rsidR="00046368" w:rsidRPr="00046368">
        <w:rPr>
          <w:noProof/>
          <w:szCs w:val="20"/>
          <w:lang w:eastAsia="x-none"/>
        </w:rPr>
        <w:t>1</w:t>
      </w:r>
      <w:r w:rsidR="00C11471" w:rsidRPr="00C11471">
        <w:rPr>
          <w:rFonts w:eastAsia="新細明體"/>
        </w:rPr>
        <w:fldChar w:fldCharType="end"/>
      </w:r>
      <w:r w:rsidRPr="00C11471">
        <w:rPr>
          <w:rFonts w:eastAsia="新細明體"/>
        </w:rPr>
        <w:t>,</w:t>
      </w:r>
      <w:r w:rsidR="00313DE9" w:rsidRPr="00C11471">
        <w:rPr>
          <w:rFonts w:eastAsia="新細明體"/>
        </w:rPr>
        <w:t xml:space="preserve"> </w:t>
      </w:r>
      <w:r w:rsidR="00313DE9">
        <w:rPr>
          <w:rFonts w:eastAsia="新細明體"/>
        </w:rPr>
        <w:t xml:space="preserve">the </w:t>
      </w:r>
      <w:r w:rsidR="00313DE9" w:rsidRPr="00313DE9">
        <w:t>T</w:t>
      </w:r>
      <w:r w:rsidR="0084637A">
        <w:rPr>
          <w:vertAlign w:val="subscript"/>
        </w:rPr>
        <w:t>PSS/SSS_sync_inter</w:t>
      </w:r>
      <w:r w:rsidR="000F2373">
        <w:t xml:space="preserve"> </w:t>
      </w:r>
      <w:r w:rsidR="00313DE9" w:rsidRPr="00313DE9">
        <w:t>and T</w:t>
      </w:r>
      <w:r w:rsidR="0084637A">
        <w:rPr>
          <w:vertAlign w:val="subscript"/>
        </w:rPr>
        <w:t>SSB_measurement_period_inter</w:t>
      </w:r>
      <w:r w:rsidR="00313DE9" w:rsidRPr="00313DE9">
        <w:t xml:space="preserve"> for R17 HST </w:t>
      </w:r>
      <w:r w:rsidR="00E9376B" w:rsidRPr="00E9376B">
        <w:t>inte</w:t>
      </w:r>
      <w:r w:rsidR="00E9376B">
        <w:t>r-frequency measurements with</w:t>
      </w:r>
      <w:r w:rsidR="00E9376B" w:rsidRPr="00E9376B">
        <w:t xml:space="preserve"> MGs </w:t>
      </w:r>
      <w:r w:rsidR="00313DE9" w:rsidRPr="00313DE9">
        <w:t>are provided as follows:</w:t>
      </w:r>
    </w:p>
    <w:p w14:paraId="19B20EB9" w14:textId="77777777" w:rsidR="00F73A44" w:rsidRDefault="00F73A44" w:rsidP="00F73A44">
      <w:pPr>
        <w:jc w:val="both"/>
        <w:rPr>
          <w:b/>
          <w:szCs w:val="20"/>
          <w:lang w:eastAsia="x-none"/>
        </w:rPr>
      </w:pPr>
      <w:bookmarkStart w:id="3" w:name="_Ref71138933"/>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sidR="00046368">
        <w:rPr>
          <w:b/>
          <w:noProof/>
          <w:szCs w:val="20"/>
          <w:lang w:eastAsia="x-none"/>
        </w:rPr>
        <w:t>2</w:t>
      </w:r>
      <w:r w:rsidRPr="00643A5A">
        <w:rPr>
          <w:b/>
          <w:szCs w:val="20"/>
          <w:lang w:eastAsia="x-none"/>
        </w:rPr>
        <w:fldChar w:fldCharType="end"/>
      </w:r>
      <w:r w:rsidRPr="00643A5A">
        <w:rPr>
          <w:b/>
          <w:szCs w:val="20"/>
          <w:lang w:eastAsia="x-none"/>
        </w:rPr>
        <w:t xml:space="preserve">: </w:t>
      </w:r>
      <w:r>
        <w:rPr>
          <w:b/>
          <w:szCs w:val="20"/>
          <w:lang w:eastAsia="x-none"/>
        </w:rPr>
        <w:t xml:space="preserve">In CONNECTED mode, for the </w:t>
      </w:r>
      <w:r w:rsidRPr="004207F3">
        <w:rPr>
          <w:b/>
          <w:szCs w:val="20"/>
          <w:lang w:eastAsia="x-none"/>
        </w:rPr>
        <w:t>int</w:t>
      </w:r>
      <w:r>
        <w:rPr>
          <w:b/>
          <w:szCs w:val="20"/>
          <w:lang w:eastAsia="x-none"/>
        </w:rPr>
        <w:t>er-frequency measurements with MG</w:t>
      </w:r>
      <w:r w:rsidR="00342273">
        <w:rPr>
          <w:b/>
          <w:szCs w:val="20"/>
          <w:lang w:eastAsia="x-none"/>
        </w:rPr>
        <w:t>s</w:t>
      </w:r>
      <w:r>
        <w:rPr>
          <w:b/>
          <w:szCs w:val="20"/>
          <w:lang w:eastAsia="x-none"/>
        </w:rPr>
        <w:t xml:space="preserve"> in Rel-17 HST, the</w:t>
      </w:r>
      <w:r w:rsidRPr="004207F3">
        <w:rPr>
          <w:b/>
          <w:szCs w:val="20"/>
          <w:lang w:eastAsia="x-none"/>
        </w:rPr>
        <w:t xml:space="preserve"> </w:t>
      </w:r>
      <w:r w:rsidRPr="004207F3">
        <w:rPr>
          <w:b/>
        </w:rPr>
        <w:t>T</w:t>
      </w:r>
      <w:r w:rsidRPr="004207F3">
        <w:rPr>
          <w:b/>
          <w:vertAlign w:val="subscript"/>
        </w:rPr>
        <w:t>PSS/SSS_sync_int</w:t>
      </w:r>
      <w:r>
        <w:rPr>
          <w:b/>
          <w:vertAlign w:val="subscript"/>
        </w:rPr>
        <w:t>er</w:t>
      </w:r>
      <w:r>
        <w:rPr>
          <w:b/>
        </w:rPr>
        <w:t xml:space="preserve"> should be:</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C5B89" w:rsidRPr="009C5807" w14:paraId="4AFF4D48" w14:textId="77777777" w:rsidTr="005D4268">
        <w:tc>
          <w:tcPr>
            <w:tcW w:w="2122" w:type="dxa"/>
            <w:shd w:val="clear" w:color="auto" w:fill="auto"/>
          </w:tcPr>
          <w:p w14:paraId="5EEB8C46" w14:textId="77777777" w:rsidR="00EC5B89" w:rsidRPr="009C5807" w:rsidRDefault="00EC5B89" w:rsidP="00C24E13">
            <w:pPr>
              <w:keepNext/>
              <w:keepLines/>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D7134B2" w14:textId="77777777" w:rsidR="00EC5B89" w:rsidRPr="009C5807" w:rsidRDefault="00EC5B89" w:rsidP="00C24E13">
            <w:pPr>
              <w:keepNext/>
              <w:keepLines/>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EC5B89" w:rsidRPr="009C5807" w14:paraId="266FE90B" w14:textId="77777777" w:rsidTr="005D4268">
        <w:tc>
          <w:tcPr>
            <w:tcW w:w="2122" w:type="dxa"/>
            <w:shd w:val="clear" w:color="auto" w:fill="auto"/>
          </w:tcPr>
          <w:p w14:paraId="3F449AF9" w14:textId="77777777" w:rsidR="00EC5B89" w:rsidRPr="009C5807" w:rsidRDefault="00EC5B89" w:rsidP="00C24E13">
            <w:pPr>
              <w:pStyle w:val="TAC"/>
            </w:pPr>
            <w:r w:rsidRPr="009C5807">
              <w:t>No DRX</w:t>
            </w:r>
          </w:p>
        </w:tc>
        <w:tc>
          <w:tcPr>
            <w:tcW w:w="7119" w:type="dxa"/>
            <w:shd w:val="clear" w:color="auto" w:fill="auto"/>
          </w:tcPr>
          <w:p w14:paraId="45FA17CD" w14:textId="77777777" w:rsidR="00EC5B89" w:rsidRPr="009C5807" w:rsidRDefault="00EC5B89" w:rsidP="00C24E13">
            <w:pPr>
              <w:pStyle w:val="TAC"/>
            </w:pPr>
            <w:r w:rsidRPr="009C5807">
              <w:t xml:space="preserve"> Max(600ms, 8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EC5B89" w:rsidRPr="009C5807" w14:paraId="24B5829B" w14:textId="77777777" w:rsidTr="005D4268">
        <w:tc>
          <w:tcPr>
            <w:tcW w:w="2122" w:type="dxa"/>
            <w:shd w:val="clear" w:color="auto" w:fill="auto"/>
          </w:tcPr>
          <w:p w14:paraId="2E4C0F1B" w14:textId="77777777" w:rsidR="00EC5B89" w:rsidRPr="009C5807" w:rsidRDefault="00EC5B89" w:rsidP="00C24E13">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6EC5CEB" w14:textId="77777777" w:rsidR="00EC5B89" w:rsidRPr="009C5807" w:rsidRDefault="00EC5B89" w:rsidP="00C24E13">
            <w:pPr>
              <w:pStyle w:val="TAC"/>
              <w:rPr>
                <w:b/>
              </w:rPr>
            </w:pPr>
            <w:r w:rsidRPr="009C5807">
              <w:t>Max(600ms, Ceil(8*</w:t>
            </w:r>
            <w:r w:rsidR="008B5ECF" w:rsidRPr="00282D52">
              <w:rPr>
                <w:rFonts w:eastAsia="DengXian"/>
                <w:szCs w:val="18"/>
                <w:highlight w:val="cyan"/>
                <w:lang w:eastAsia="zh-CN"/>
              </w:rPr>
              <w:t xml:space="preserve"> M2</w:t>
            </w:r>
            <w:r w:rsidR="008B5ECF" w:rsidRPr="00282D52">
              <w:rPr>
                <w:szCs w:val="18"/>
                <w:highlight w:val="cyan"/>
                <w:vertAlign w:val="superscript"/>
              </w:rPr>
              <w:t xml:space="preserve"> </w:t>
            </w:r>
            <w:r w:rsidR="008B5ECF" w:rsidRPr="008B5ECF">
              <w:rPr>
                <w:szCs w:val="18"/>
                <w:highlight w:val="cyan"/>
                <w:vertAlign w:val="superscript"/>
              </w:rPr>
              <w:t xml:space="preserve">Note </w:t>
            </w:r>
            <w:r w:rsidR="008B5ECF" w:rsidRPr="008B5ECF">
              <w:rPr>
                <w:rFonts w:eastAsia="DengXian"/>
                <w:szCs w:val="18"/>
                <w:highlight w:val="cyan"/>
                <w:vertAlign w:val="superscript"/>
                <w:lang w:eastAsia="zh-CN"/>
              </w:rPr>
              <w:t>3</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EC5B89" w:rsidRPr="009C5807" w14:paraId="00836C42" w14:textId="77777777" w:rsidTr="005D4268">
        <w:tc>
          <w:tcPr>
            <w:tcW w:w="2122" w:type="dxa"/>
            <w:shd w:val="clear" w:color="auto" w:fill="auto"/>
          </w:tcPr>
          <w:p w14:paraId="626048FA" w14:textId="77777777" w:rsidR="00EC5B89" w:rsidRPr="009C5807" w:rsidRDefault="00EC5B89" w:rsidP="00C24E13">
            <w:pPr>
              <w:pStyle w:val="TAC"/>
              <w:rPr>
                <w:b/>
              </w:rPr>
            </w:pPr>
            <w:r w:rsidRPr="009C5807">
              <w:t>DRX cycle &gt; 320ms</w:t>
            </w:r>
            <w:r w:rsidRPr="009C5807" w:rsidDel="00C24B54">
              <w:rPr>
                <w:b/>
              </w:rPr>
              <w:t xml:space="preserve"> </w:t>
            </w:r>
          </w:p>
        </w:tc>
        <w:tc>
          <w:tcPr>
            <w:tcW w:w="7119" w:type="dxa"/>
            <w:shd w:val="clear" w:color="auto" w:fill="auto"/>
          </w:tcPr>
          <w:p w14:paraId="22DC8267" w14:textId="77777777" w:rsidR="00EC5B89" w:rsidRPr="009C5807" w:rsidRDefault="00EC5B89" w:rsidP="00C24E13">
            <w:pPr>
              <w:pStyle w:val="TAC"/>
              <w:rPr>
                <w:b/>
              </w:rPr>
            </w:pPr>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EC5B89" w:rsidRPr="009C5807" w14:paraId="3D978B83" w14:textId="77777777" w:rsidTr="005D4268">
        <w:tc>
          <w:tcPr>
            <w:tcW w:w="9241" w:type="dxa"/>
            <w:gridSpan w:val="2"/>
            <w:shd w:val="clear" w:color="auto" w:fill="auto"/>
          </w:tcPr>
          <w:p w14:paraId="4CDCD45A" w14:textId="77777777" w:rsidR="00EC5B89" w:rsidRPr="009C5807" w:rsidRDefault="00EC5B89" w:rsidP="00C24E13">
            <w:pPr>
              <w:pStyle w:val="TAN"/>
            </w:pPr>
            <w:r w:rsidRPr="009C5807">
              <w:t>NOTE 1:</w:t>
            </w:r>
            <w:r>
              <w:tab/>
            </w:r>
            <w:r w:rsidRPr="009C5807">
              <w:t>DRX or non DRX requirements apply according to the conditions described in clause 3.6.1</w:t>
            </w:r>
          </w:p>
          <w:p w14:paraId="4ECB5943" w14:textId="77777777" w:rsidR="00EC5B89" w:rsidRDefault="00EC5B89" w:rsidP="00C24E13">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6A2C391A" w14:textId="77777777" w:rsidR="00EC5B89" w:rsidRPr="009C5807" w:rsidRDefault="00EC5B89" w:rsidP="00C24E13">
            <w:pPr>
              <w:pStyle w:val="TAN"/>
            </w:pPr>
            <w:r w:rsidRPr="0009508C">
              <w:rPr>
                <w:highlight w:val="cyan"/>
              </w:rPr>
              <w:t xml:space="preserve">NOTE </w:t>
            </w:r>
            <w:r w:rsidR="00870851">
              <w:rPr>
                <w:highlight w:val="cyan"/>
              </w:rPr>
              <w:t>3</w:t>
            </w:r>
            <w:r w:rsidRPr="0009508C">
              <w:rPr>
                <w:highlight w:val="cyan"/>
              </w:rPr>
              <w:t>:</w:t>
            </w:r>
            <w:r w:rsidRPr="0009508C">
              <w:rPr>
                <w:highlight w:val="cyan"/>
              </w:rPr>
              <w:tab/>
              <w:t>When RRM enhancement for high speed is not configured, M2 = 1.5; When RRM enhancement for high speed is configured, M2 = 1.5 if SMTC periodicity &gt; 40 ms;,otherwise M2=1.</w:t>
            </w:r>
          </w:p>
        </w:tc>
      </w:tr>
    </w:tbl>
    <w:p w14:paraId="3C24B2CE" w14:textId="77777777" w:rsidR="00F0370F" w:rsidRDefault="00F0370F" w:rsidP="00A64CFD">
      <w:pPr>
        <w:jc w:val="both"/>
        <w:rPr>
          <w:b/>
          <w:szCs w:val="20"/>
          <w:lang w:eastAsia="x-none"/>
        </w:rPr>
      </w:pPr>
      <w:bookmarkStart w:id="4" w:name="_Ref71138974"/>
    </w:p>
    <w:p w14:paraId="0DA64CFE" w14:textId="77777777" w:rsidR="00A64CFD" w:rsidRDefault="00A64CFD" w:rsidP="00A64CFD">
      <w:pPr>
        <w:jc w:val="both"/>
        <w:rPr>
          <w:b/>
          <w:szCs w:val="20"/>
          <w:lang w:eastAsia="x-none"/>
        </w:rPr>
      </w:pPr>
      <w:bookmarkStart w:id="5" w:name="_Ref78383969"/>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sidR="00046368">
        <w:rPr>
          <w:b/>
          <w:noProof/>
          <w:szCs w:val="20"/>
          <w:lang w:eastAsia="x-none"/>
        </w:rPr>
        <w:t>3</w:t>
      </w:r>
      <w:r w:rsidRPr="00643A5A">
        <w:rPr>
          <w:b/>
          <w:szCs w:val="20"/>
          <w:lang w:eastAsia="x-none"/>
        </w:rPr>
        <w:fldChar w:fldCharType="end"/>
      </w:r>
      <w:r w:rsidRPr="00643A5A">
        <w:rPr>
          <w:b/>
          <w:szCs w:val="20"/>
          <w:lang w:eastAsia="x-none"/>
        </w:rPr>
        <w:t xml:space="preserve">: </w:t>
      </w:r>
      <w:r>
        <w:rPr>
          <w:b/>
          <w:szCs w:val="20"/>
          <w:lang w:eastAsia="x-none"/>
        </w:rPr>
        <w:t xml:space="preserve">In CONNECTED mode, for the </w:t>
      </w:r>
      <w:r w:rsidRPr="004207F3">
        <w:rPr>
          <w:b/>
          <w:szCs w:val="20"/>
          <w:lang w:eastAsia="x-none"/>
        </w:rPr>
        <w:t>int</w:t>
      </w:r>
      <w:r>
        <w:rPr>
          <w:b/>
          <w:szCs w:val="20"/>
          <w:lang w:eastAsia="x-none"/>
        </w:rPr>
        <w:t>er-frequency measurements with MG</w:t>
      </w:r>
      <w:r w:rsidR="00342273">
        <w:rPr>
          <w:b/>
          <w:szCs w:val="20"/>
          <w:lang w:eastAsia="x-none"/>
        </w:rPr>
        <w:t>s</w:t>
      </w:r>
      <w:r>
        <w:rPr>
          <w:b/>
          <w:szCs w:val="20"/>
          <w:lang w:eastAsia="x-none"/>
        </w:rPr>
        <w:t xml:space="preserve"> in Rel-17 HST, the</w:t>
      </w:r>
      <w:r w:rsidRPr="004207F3">
        <w:rPr>
          <w:b/>
          <w:szCs w:val="20"/>
          <w:lang w:eastAsia="x-none"/>
        </w:rPr>
        <w:t xml:space="preserve"> </w:t>
      </w:r>
      <w:r w:rsidRPr="00A64CFD">
        <w:rPr>
          <w:b/>
        </w:rPr>
        <w:t>T</w:t>
      </w:r>
      <w:r w:rsidR="0084637A">
        <w:rPr>
          <w:b/>
          <w:vertAlign w:val="subscript"/>
        </w:rPr>
        <w:t>SSB_measurement_period_inter</w:t>
      </w:r>
      <w:r w:rsidRPr="00313DE9">
        <w:t xml:space="preserve"> </w:t>
      </w:r>
      <w:r>
        <w:rPr>
          <w:b/>
        </w:rPr>
        <w:t>should be:</w:t>
      </w:r>
      <w:bookmarkEnd w:id="4"/>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64CFD" w:rsidRPr="009C5807" w14:paraId="5458B4BA" w14:textId="77777777" w:rsidTr="005D4268">
        <w:tc>
          <w:tcPr>
            <w:tcW w:w="2122" w:type="dxa"/>
            <w:shd w:val="clear" w:color="auto" w:fill="auto"/>
          </w:tcPr>
          <w:p w14:paraId="3FE476FA" w14:textId="77777777" w:rsidR="00A64CFD" w:rsidRPr="009C5807" w:rsidRDefault="00A64CFD" w:rsidP="00C24E13">
            <w:pPr>
              <w:keepNext/>
              <w:keepLines/>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AB53255" w14:textId="77777777" w:rsidR="00A64CFD" w:rsidRPr="009C5807" w:rsidRDefault="00A64CFD" w:rsidP="00C24E13">
            <w:pPr>
              <w:keepNext/>
              <w:keepLines/>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A64CFD" w:rsidRPr="009C5807" w14:paraId="3A6E9EC0" w14:textId="77777777" w:rsidTr="005D4268">
        <w:tc>
          <w:tcPr>
            <w:tcW w:w="2122" w:type="dxa"/>
            <w:shd w:val="clear" w:color="auto" w:fill="auto"/>
          </w:tcPr>
          <w:p w14:paraId="6A1A3935" w14:textId="77777777" w:rsidR="00A64CFD" w:rsidRPr="009C5807" w:rsidRDefault="00A64CFD" w:rsidP="00C24E13">
            <w:pPr>
              <w:pStyle w:val="TAC"/>
            </w:pPr>
            <w:r w:rsidRPr="009C5807">
              <w:t>No DRX</w:t>
            </w:r>
          </w:p>
        </w:tc>
        <w:tc>
          <w:tcPr>
            <w:tcW w:w="7119" w:type="dxa"/>
            <w:shd w:val="clear" w:color="auto" w:fill="auto"/>
          </w:tcPr>
          <w:p w14:paraId="0B1186D7" w14:textId="77777777" w:rsidR="00A64CFD" w:rsidRPr="009C5807" w:rsidRDefault="00A64CFD" w:rsidP="00C24E13">
            <w:pPr>
              <w:pStyle w:val="TAC"/>
            </w:pPr>
            <w:r w:rsidRPr="009C5807">
              <w:t xml:space="preserve">Max(200ms, 8 </w:t>
            </w:r>
            <w:r w:rsidRPr="009C5807">
              <w:rPr>
                <w:rFonts w:cs="Arial"/>
                <w:szCs w:val="18"/>
              </w:rPr>
              <w:sym w:font="Symbol" w:char="F0B4"/>
            </w:r>
            <w:r w:rsidRPr="009C5807">
              <w:t xml:space="preserve"> Max(MGRP,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A64CFD" w:rsidRPr="009C5807" w14:paraId="57B34180" w14:textId="77777777" w:rsidTr="005D4268">
        <w:tc>
          <w:tcPr>
            <w:tcW w:w="2122" w:type="dxa"/>
            <w:shd w:val="clear" w:color="auto" w:fill="auto"/>
          </w:tcPr>
          <w:p w14:paraId="40CD11E1" w14:textId="77777777" w:rsidR="00A64CFD" w:rsidRPr="009C5807" w:rsidRDefault="00A64CFD" w:rsidP="00C24E13">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633AE52" w14:textId="77777777" w:rsidR="00A64CFD" w:rsidRPr="009C5807" w:rsidRDefault="00A64CFD" w:rsidP="00C24E13">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w:t>
            </w:r>
            <w:r w:rsidR="008B5ECF" w:rsidRPr="00282D52">
              <w:rPr>
                <w:rFonts w:eastAsia="DengXian"/>
                <w:szCs w:val="18"/>
                <w:highlight w:val="cyan"/>
                <w:lang w:eastAsia="zh-CN"/>
              </w:rPr>
              <w:t>M2</w:t>
            </w:r>
            <w:r w:rsidR="008B5ECF" w:rsidRPr="00282D52">
              <w:rPr>
                <w:szCs w:val="18"/>
                <w:highlight w:val="cyan"/>
                <w:vertAlign w:val="superscript"/>
              </w:rPr>
              <w:t xml:space="preserve"> </w:t>
            </w:r>
            <w:r w:rsidR="008B5ECF" w:rsidRPr="008B5ECF">
              <w:rPr>
                <w:szCs w:val="18"/>
                <w:highlight w:val="cyan"/>
                <w:vertAlign w:val="superscript"/>
              </w:rPr>
              <w:t xml:space="preserve">Note </w:t>
            </w:r>
            <w:r w:rsidR="008B5ECF" w:rsidRPr="008B5ECF">
              <w:rPr>
                <w:rFonts w:eastAsia="DengXian"/>
                <w:szCs w:val="18"/>
                <w:highlight w:val="cyan"/>
                <w:vertAlign w:val="superscript"/>
                <w:lang w:eastAsia="zh-CN"/>
              </w:rPr>
              <w:t>3</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A64CFD" w:rsidRPr="009C5807" w14:paraId="7069E274" w14:textId="77777777" w:rsidTr="005D4268">
        <w:tc>
          <w:tcPr>
            <w:tcW w:w="2122" w:type="dxa"/>
            <w:shd w:val="clear" w:color="auto" w:fill="auto"/>
          </w:tcPr>
          <w:p w14:paraId="12E4B0CE" w14:textId="77777777" w:rsidR="00A64CFD" w:rsidRPr="009C5807" w:rsidRDefault="00A64CFD" w:rsidP="00C24E13">
            <w:pPr>
              <w:pStyle w:val="TAC"/>
              <w:rPr>
                <w:b/>
              </w:rPr>
            </w:pPr>
            <w:r w:rsidRPr="009C5807">
              <w:t>DRX cycle &gt; 320ms</w:t>
            </w:r>
          </w:p>
        </w:tc>
        <w:tc>
          <w:tcPr>
            <w:tcW w:w="7119" w:type="dxa"/>
            <w:shd w:val="clear" w:color="auto" w:fill="auto"/>
          </w:tcPr>
          <w:p w14:paraId="6A5F987D" w14:textId="77777777" w:rsidR="00A64CFD" w:rsidRPr="009C5807" w:rsidRDefault="00A64CFD" w:rsidP="00C24E13">
            <w:pPr>
              <w:pStyle w:val="TAC"/>
              <w:rPr>
                <w:b/>
              </w:rPr>
            </w:pPr>
            <w:r w:rsidRPr="00A64CFD">
              <w:rPr>
                <w:highlight w:val="cyan"/>
              </w:rPr>
              <w:t xml:space="preserve">4 </w:t>
            </w:r>
            <w:r w:rsidRPr="00A64CFD">
              <w:rPr>
                <w:rFonts w:cs="Arial"/>
                <w:szCs w:val="18"/>
                <w:highlight w:val="cyan"/>
              </w:rPr>
              <w:sym w:font="Symbol" w:char="F0B4"/>
            </w:r>
            <w:r w:rsidRPr="00A64CFD">
              <w:rPr>
                <w:rFonts w:cs="Arial"/>
                <w:szCs w:val="18"/>
                <w:highlight w:val="cyan"/>
              </w:rPr>
              <w:t xml:space="preserve"> </w:t>
            </w:r>
            <w:r w:rsidR="008B5ECF" w:rsidRPr="00282D52">
              <w:rPr>
                <w:rFonts w:eastAsia="DengXian"/>
                <w:szCs w:val="18"/>
                <w:highlight w:val="cyan"/>
                <w:lang w:eastAsia="zh-CN"/>
              </w:rPr>
              <w:t>M2</w:t>
            </w:r>
            <w:r w:rsidR="008B5ECF" w:rsidRPr="00282D52">
              <w:rPr>
                <w:szCs w:val="18"/>
                <w:highlight w:val="cyan"/>
                <w:vertAlign w:val="superscript"/>
              </w:rPr>
              <w:t xml:space="preserve"> </w:t>
            </w:r>
            <w:r w:rsidR="008B5ECF" w:rsidRPr="008B5ECF">
              <w:rPr>
                <w:szCs w:val="18"/>
                <w:highlight w:val="cyan"/>
                <w:vertAlign w:val="superscript"/>
              </w:rPr>
              <w:t xml:space="preserve">Note </w:t>
            </w:r>
            <w:r w:rsidR="008B5ECF" w:rsidRPr="008B5ECF">
              <w:rPr>
                <w:rFonts w:eastAsia="DengXian"/>
                <w:szCs w:val="18"/>
                <w:highlight w:val="cyan"/>
                <w:vertAlign w:val="superscript"/>
                <w:lang w:eastAsia="zh-CN"/>
              </w:rPr>
              <w:t>3</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A64CFD" w:rsidRPr="009C5807" w14:paraId="025E1F45" w14:textId="77777777" w:rsidTr="005D4268">
        <w:trPr>
          <w:trHeight w:val="70"/>
        </w:trPr>
        <w:tc>
          <w:tcPr>
            <w:tcW w:w="9241" w:type="dxa"/>
            <w:gridSpan w:val="2"/>
            <w:shd w:val="clear" w:color="auto" w:fill="auto"/>
          </w:tcPr>
          <w:p w14:paraId="29215D53" w14:textId="77777777" w:rsidR="00A64CFD" w:rsidRPr="009C5807" w:rsidRDefault="00A64CFD" w:rsidP="00C24E13">
            <w:pPr>
              <w:pStyle w:val="TAN"/>
            </w:pPr>
            <w:r w:rsidRPr="009C5807">
              <w:t>NOTE 1:</w:t>
            </w:r>
            <w:r>
              <w:tab/>
            </w:r>
            <w:r w:rsidRPr="009C5807">
              <w:t>DRX or non DRX requirements apply according to the conditions described in clause 3.6.1</w:t>
            </w:r>
          </w:p>
          <w:p w14:paraId="00060343" w14:textId="77777777" w:rsidR="00A64CFD" w:rsidRDefault="00A64CFD" w:rsidP="00C24E13">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01B7C71C" w14:textId="77777777" w:rsidR="00353371" w:rsidRPr="009C5807" w:rsidRDefault="00353371" w:rsidP="00C24E13">
            <w:pPr>
              <w:pStyle w:val="TAN"/>
            </w:pPr>
            <w:r w:rsidRPr="0009508C">
              <w:rPr>
                <w:highlight w:val="cyan"/>
              </w:rPr>
              <w:t xml:space="preserve">NOTE </w:t>
            </w:r>
            <w:r>
              <w:rPr>
                <w:highlight w:val="cyan"/>
              </w:rPr>
              <w:t>3</w:t>
            </w:r>
            <w:r w:rsidRPr="0009508C">
              <w:rPr>
                <w:highlight w:val="cyan"/>
              </w:rPr>
              <w:t>:</w:t>
            </w:r>
            <w:r w:rsidRPr="0009508C">
              <w:rPr>
                <w:highlight w:val="cyan"/>
              </w:rPr>
              <w:tab/>
              <w:t>When RRM enhancement for high speed is not configured, M2 = 1.5; When RRM enhancement for high speed is configured, M2 = 1.5 if SMTC periodicity &gt; 40 ms;,otherwise M2=1.</w:t>
            </w:r>
          </w:p>
        </w:tc>
      </w:tr>
    </w:tbl>
    <w:p w14:paraId="6FE24DA2" w14:textId="77777777" w:rsidR="00690E2C" w:rsidRPr="00870851" w:rsidRDefault="00690E2C" w:rsidP="00A712CD">
      <w:pPr>
        <w:jc w:val="both"/>
        <w:rPr>
          <w:rFonts w:eastAsia="新細明體"/>
        </w:rPr>
      </w:pPr>
    </w:p>
    <w:p w14:paraId="5D8500CC" w14:textId="77777777" w:rsidR="00184A6E" w:rsidRDefault="00ED37BC" w:rsidP="00184A6E">
      <w:pPr>
        <w:pStyle w:val="2"/>
        <w:rPr>
          <w:rFonts w:eastAsia="新細明體"/>
          <w:lang w:eastAsia="zh-TW"/>
        </w:rPr>
      </w:pPr>
      <w:r>
        <w:rPr>
          <w:rFonts w:eastAsia="新細明體" w:hint="eastAsia"/>
          <w:lang w:eastAsia="zh-TW"/>
        </w:rPr>
        <w:t xml:space="preserve">2.2 </w:t>
      </w:r>
      <w:r w:rsidR="000C15F7">
        <w:rPr>
          <w:rFonts w:eastAsia="新細明體"/>
          <w:lang w:eastAsia="zh-TW"/>
        </w:rPr>
        <w:t>inter-frequency measurement in IDLE mode</w:t>
      </w:r>
    </w:p>
    <w:p w14:paraId="3A0F31CC" w14:textId="07A8F605" w:rsidR="00366466" w:rsidRDefault="009C2994" w:rsidP="00AF1D57">
      <w:pPr>
        <w:jc w:val="both"/>
        <w:rPr>
          <w:rFonts w:eastAsia="新細明體"/>
          <w:lang w:val="en-GB"/>
        </w:rPr>
      </w:pPr>
      <w:r>
        <w:rPr>
          <w:rFonts w:eastAsia="新細明體"/>
          <w:lang w:val="en-GB"/>
        </w:rPr>
        <w:t xml:space="preserve">There are some discussions about whether to enhance the inter frequency measurement in IDLE mode. </w:t>
      </w:r>
      <w:r w:rsidR="00AF1D57">
        <w:rPr>
          <w:rFonts w:eastAsia="新細明體"/>
          <w:lang w:val="en-GB"/>
        </w:rPr>
        <w:t>As far as we know</w:t>
      </w:r>
      <w:r>
        <w:rPr>
          <w:rFonts w:eastAsia="新細明體"/>
          <w:lang w:val="en-GB"/>
        </w:rPr>
        <w:t xml:space="preserve">, </w:t>
      </w:r>
      <w:r w:rsidR="00AF1D57">
        <w:rPr>
          <w:rFonts w:eastAsia="新細明體"/>
          <w:lang w:val="en-GB"/>
        </w:rPr>
        <w:t>if inter frequency measurement is</w:t>
      </w:r>
      <w:r w:rsidR="000701E6">
        <w:rPr>
          <w:rFonts w:eastAsia="新細明體"/>
          <w:lang w:val="en-GB"/>
        </w:rPr>
        <w:t xml:space="preserve"> also</w:t>
      </w:r>
      <w:r w:rsidR="00AF1D57">
        <w:rPr>
          <w:rFonts w:eastAsia="新細明體"/>
          <w:lang w:val="en-GB"/>
        </w:rPr>
        <w:t xml:space="preserve"> enhanced for R17 HST, </w:t>
      </w:r>
      <w:r w:rsidR="00EC0873">
        <w:rPr>
          <w:rFonts w:eastAsia="新細明體"/>
          <w:lang w:val="en-GB"/>
        </w:rPr>
        <w:t xml:space="preserve">UE </w:t>
      </w:r>
      <w:r w:rsidR="00AF1D57">
        <w:rPr>
          <w:rFonts w:eastAsia="新細明體"/>
          <w:lang w:val="en-GB"/>
        </w:rPr>
        <w:t xml:space="preserve">will </w:t>
      </w:r>
      <w:r w:rsidR="00EC0873">
        <w:rPr>
          <w:rFonts w:eastAsia="新細明體"/>
          <w:lang w:val="en-GB"/>
        </w:rPr>
        <w:t xml:space="preserve">wake up frequently and </w:t>
      </w:r>
      <w:r w:rsidR="00AF1D57">
        <w:rPr>
          <w:rFonts w:eastAsia="新細明體"/>
          <w:lang w:val="en-GB"/>
        </w:rPr>
        <w:t>lead to large power consumption. Thus, we suggest not to enhance the inter frequency measurement in IDLE mode</w:t>
      </w:r>
      <w:r w:rsidR="000413C3">
        <w:rPr>
          <w:rFonts w:eastAsia="新細明體"/>
          <w:lang w:val="en-GB"/>
        </w:rPr>
        <w:t xml:space="preserve"> for HST</w:t>
      </w:r>
      <w:r w:rsidR="00AF1D57">
        <w:rPr>
          <w:rFonts w:eastAsia="新細明體"/>
          <w:lang w:val="en-GB"/>
        </w:rPr>
        <w:t>.</w:t>
      </w:r>
      <w:r w:rsidR="00EC0873">
        <w:rPr>
          <w:rFonts w:eastAsia="新細明體"/>
          <w:lang w:val="en-GB"/>
        </w:rPr>
        <w:t xml:space="preserve"> </w:t>
      </w:r>
    </w:p>
    <w:p w14:paraId="73F6252A" w14:textId="19606A97" w:rsidR="00441F02" w:rsidRPr="00441F02" w:rsidRDefault="00441F02" w:rsidP="00441F02">
      <w:pPr>
        <w:jc w:val="both"/>
        <w:rPr>
          <w:b/>
        </w:rPr>
      </w:pPr>
      <w:bookmarkStart w:id="6" w:name="_Ref71139060"/>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sidR="00046368">
        <w:rPr>
          <w:b/>
          <w:noProof/>
          <w:szCs w:val="20"/>
          <w:lang w:eastAsia="x-none"/>
        </w:rPr>
        <w:t>4</w:t>
      </w:r>
      <w:r w:rsidRPr="00643A5A">
        <w:rPr>
          <w:b/>
          <w:szCs w:val="20"/>
          <w:lang w:eastAsia="x-none"/>
        </w:rPr>
        <w:fldChar w:fldCharType="end"/>
      </w:r>
      <w:r w:rsidRPr="00643A5A">
        <w:rPr>
          <w:b/>
          <w:szCs w:val="20"/>
          <w:lang w:eastAsia="x-none"/>
        </w:rPr>
        <w:t xml:space="preserve">: </w:t>
      </w:r>
      <w:r w:rsidR="000413C3">
        <w:rPr>
          <w:b/>
          <w:szCs w:val="20"/>
          <w:lang w:eastAsia="x-none"/>
        </w:rPr>
        <w:t>For inter frequency measurement in IDLE mode, n</w:t>
      </w:r>
      <w:r w:rsidR="00AF1D57">
        <w:rPr>
          <w:b/>
          <w:szCs w:val="20"/>
          <w:lang w:eastAsia="x-none"/>
        </w:rPr>
        <w:t xml:space="preserve">ot to define the </w:t>
      </w:r>
      <w:r w:rsidR="000413C3">
        <w:rPr>
          <w:b/>
          <w:szCs w:val="20"/>
          <w:lang w:eastAsia="x-none"/>
        </w:rPr>
        <w:t xml:space="preserve">enhanced </w:t>
      </w:r>
      <w:r w:rsidR="00AF1D57">
        <w:rPr>
          <w:b/>
          <w:szCs w:val="20"/>
          <w:lang w:eastAsia="x-none"/>
        </w:rPr>
        <w:t>requirement</w:t>
      </w:r>
      <w:r w:rsidR="000413C3">
        <w:rPr>
          <w:b/>
          <w:szCs w:val="20"/>
          <w:lang w:eastAsia="x-none"/>
        </w:rPr>
        <w:t xml:space="preserve"> for HST</w:t>
      </w:r>
      <w:r>
        <w:rPr>
          <w:b/>
        </w:rPr>
        <w:t>.</w:t>
      </w:r>
      <w:bookmarkEnd w:id="6"/>
    </w:p>
    <w:p w14:paraId="601F615A" w14:textId="77777777" w:rsidR="00055757" w:rsidRPr="00055757" w:rsidRDefault="00055757">
      <w:pPr>
        <w:jc w:val="both"/>
        <w:rPr>
          <w:rFonts w:eastAsia="新細明體"/>
        </w:rPr>
      </w:pPr>
    </w:p>
    <w:p w14:paraId="2EE69E07" w14:textId="77777777" w:rsidR="00CE0D5E" w:rsidRPr="00615B29" w:rsidRDefault="00141644" w:rsidP="002E7133">
      <w:pPr>
        <w:pStyle w:val="1"/>
        <w:numPr>
          <w:ilvl w:val="0"/>
          <w:numId w:val="1"/>
        </w:numPr>
        <w:jc w:val="both"/>
        <w:rPr>
          <w:rFonts w:ascii="Calibri" w:hAnsi="Calibri"/>
          <w:lang w:eastAsia="zh-CN"/>
        </w:rPr>
      </w:pPr>
      <w:r w:rsidRPr="00615B29">
        <w:rPr>
          <w:rFonts w:ascii="Calibri" w:hAnsi="Calibri"/>
        </w:rPr>
        <w:t>Summary</w:t>
      </w:r>
    </w:p>
    <w:p w14:paraId="60492E56" w14:textId="77777777" w:rsidR="004C0364" w:rsidRDefault="006F7557" w:rsidP="004C0364">
      <w:pPr>
        <w:adjustRightInd w:val="0"/>
        <w:snapToGrid w:val="0"/>
        <w:spacing w:before="180" w:after="120"/>
        <w:jc w:val="both"/>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of </w:t>
      </w:r>
      <w:r w:rsidR="005A68D4">
        <w:t>R17 HST</w:t>
      </w:r>
      <w:r w:rsidR="009758A1" w:rsidRPr="00615B29">
        <w:t xml:space="preserve"> </w:t>
      </w:r>
      <w:r w:rsidR="005A68D4">
        <w:t xml:space="preserve">in FR1 </w:t>
      </w:r>
      <w:r w:rsidR="009758A1" w:rsidRPr="00615B29">
        <w:t>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E710BA" w:rsidRPr="00615B29">
        <w:t>:</w:t>
      </w:r>
    </w:p>
    <w:p w14:paraId="04B2566E" w14:textId="77777777" w:rsidR="00886D98" w:rsidRDefault="00886D98" w:rsidP="004C0364">
      <w:pPr>
        <w:adjustRightInd w:val="0"/>
        <w:snapToGrid w:val="0"/>
        <w:spacing w:before="180" w:after="120"/>
        <w:jc w:val="both"/>
      </w:pPr>
      <w:r>
        <w:fldChar w:fldCharType="begin"/>
      </w:r>
      <w:r>
        <w:instrText xml:space="preserve"> REF _Ref71138931 \h </w:instrText>
      </w:r>
      <w:r>
        <w:fldChar w:fldCharType="separate"/>
      </w:r>
      <w:r w:rsidR="00046368" w:rsidRPr="00643A5A">
        <w:rPr>
          <w:b/>
          <w:szCs w:val="20"/>
          <w:lang w:eastAsia="x-none"/>
        </w:rPr>
        <w:t xml:space="preserve">Proposal </w:t>
      </w:r>
      <w:r w:rsidR="00046368">
        <w:rPr>
          <w:b/>
          <w:noProof/>
          <w:szCs w:val="20"/>
          <w:lang w:eastAsia="x-none"/>
        </w:rPr>
        <w:t>1</w:t>
      </w:r>
      <w:r w:rsidR="00046368" w:rsidRPr="00643A5A">
        <w:rPr>
          <w:b/>
          <w:szCs w:val="20"/>
          <w:lang w:eastAsia="x-none"/>
        </w:rPr>
        <w:t xml:space="preserve">: </w:t>
      </w:r>
      <w:r w:rsidR="00046368">
        <w:rPr>
          <w:b/>
          <w:szCs w:val="20"/>
          <w:lang w:eastAsia="x-none"/>
        </w:rPr>
        <w:t xml:space="preserve">In CONNECTED mode, for the </w:t>
      </w:r>
      <w:r w:rsidR="00046368" w:rsidRPr="004207F3">
        <w:rPr>
          <w:b/>
          <w:szCs w:val="20"/>
          <w:lang w:eastAsia="x-none"/>
        </w:rPr>
        <w:t>int</w:t>
      </w:r>
      <w:r w:rsidR="00046368">
        <w:rPr>
          <w:b/>
          <w:szCs w:val="20"/>
          <w:lang w:eastAsia="x-none"/>
        </w:rPr>
        <w:t>er-frequency measurements with MGs for Rel-17 HST,  introduce the scaling factor M2, by following the similar logic as the R16 HST inter-RAT measurement (from LTE to NR) specified in clause 8.1.2.4.21 of TS 36.133.</w:t>
      </w:r>
      <w:r>
        <w:fldChar w:fldCharType="end"/>
      </w:r>
    </w:p>
    <w:p w14:paraId="25EB8C80" w14:textId="48AA778D" w:rsidR="00E523A1" w:rsidRDefault="00886D98" w:rsidP="004C0364">
      <w:pPr>
        <w:adjustRightInd w:val="0"/>
        <w:snapToGrid w:val="0"/>
        <w:spacing w:before="180" w:after="120"/>
        <w:jc w:val="both"/>
      </w:pPr>
      <w:r>
        <w:fldChar w:fldCharType="begin"/>
      </w:r>
      <w:r>
        <w:instrText xml:space="preserve"> REF _Ref71138933 \h </w:instrText>
      </w:r>
      <w:r>
        <w:fldChar w:fldCharType="separate"/>
      </w:r>
      <w:r w:rsidR="00046368" w:rsidRPr="00643A5A">
        <w:rPr>
          <w:b/>
          <w:szCs w:val="20"/>
          <w:lang w:eastAsia="x-none"/>
        </w:rPr>
        <w:t xml:space="preserve">Proposal </w:t>
      </w:r>
      <w:r w:rsidR="00046368">
        <w:rPr>
          <w:b/>
          <w:noProof/>
          <w:szCs w:val="20"/>
          <w:lang w:eastAsia="x-none"/>
        </w:rPr>
        <w:t>2</w:t>
      </w:r>
      <w:r w:rsidR="00046368" w:rsidRPr="00643A5A">
        <w:rPr>
          <w:b/>
          <w:szCs w:val="20"/>
          <w:lang w:eastAsia="x-none"/>
        </w:rPr>
        <w:t xml:space="preserve">: </w:t>
      </w:r>
      <w:r w:rsidR="00046368">
        <w:rPr>
          <w:b/>
          <w:szCs w:val="20"/>
          <w:lang w:eastAsia="x-none"/>
        </w:rPr>
        <w:t xml:space="preserve">In CONNECTED mode, for the </w:t>
      </w:r>
      <w:r w:rsidR="00046368" w:rsidRPr="004207F3">
        <w:rPr>
          <w:b/>
          <w:szCs w:val="20"/>
          <w:lang w:eastAsia="x-none"/>
        </w:rPr>
        <w:t>int</w:t>
      </w:r>
      <w:r w:rsidR="00046368">
        <w:rPr>
          <w:b/>
          <w:szCs w:val="20"/>
          <w:lang w:eastAsia="x-none"/>
        </w:rPr>
        <w:t>er-frequency measurements with MGs in Rel-17 HST, the</w:t>
      </w:r>
      <w:r w:rsidR="00046368" w:rsidRPr="004207F3">
        <w:rPr>
          <w:b/>
          <w:szCs w:val="20"/>
          <w:lang w:eastAsia="x-none"/>
        </w:rPr>
        <w:t xml:space="preserve"> </w:t>
      </w:r>
      <w:r w:rsidR="00046368" w:rsidRPr="004207F3">
        <w:rPr>
          <w:b/>
        </w:rPr>
        <w:t>T</w:t>
      </w:r>
      <w:r w:rsidR="00046368" w:rsidRPr="004207F3">
        <w:rPr>
          <w:b/>
          <w:vertAlign w:val="subscript"/>
        </w:rPr>
        <w:t>PSS/SSS_sync_int</w:t>
      </w:r>
      <w:r w:rsidR="00046368">
        <w:rPr>
          <w:b/>
          <w:vertAlign w:val="subscript"/>
        </w:rPr>
        <w:t>er</w:t>
      </w:r>
      <w:r w:rsidR="00046368">
        <w:rPr>
          <w:b/>
        </w:rPr>
        <w:t xml:space="preserve"> should be:</w:t>
      </w:r>
      <w: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6D98" w:rsidRPr="009C5807" w14:paraId="610C9FB4" w14:textId="77777777" w:rsidTr="00AC2363">
        <w:tc>
          <w:tcPr>
            <w:tcW w:w="2122" w:type="dxa"/>
            <w:shd w:val="clear" w:color="auto" w:fill="auto"/>
          </w:tcPr>
          <w:p w14:paraId="2C1BC2E7" w14:textId="77777777" w:rsidR="00886D98" w:rsidRPr="009C5807" w:rsidRDefault="00886D98" w:rsidP="00AC2363">
            <w:pPr>
              <w:keepNext/>
              <w:keepLines/>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010D6C8" w14:textId="77777777" w:rsidR="00886D98" w:rsidRPr="009C5807" w:rsidRDefault="00886D98" w:rsidP="00AC2363">
            <w:pPr>
              <w:keepNext/>
              <w:keepLines/>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886D98" w:rsidRPr="009C5807" w14:paraId="367FDF3E" w14:textId="77777777" w:rsidTr="00AC2363">
        <w:tc>
          <w:tcPr>
            <w:tcW w:w="2122" w:type="dxa"/>
            <w:shd w:val="clear" w:color="auto" w:fill="auto"/>
          </w:tcPr>
          <w:p w14:paraId="3C57AF8E" w14:textId="77777777" w:rsidR="00886D98" w:rsidRPr="009C5807" w:rsidRDefault="00886D98" w:rsidP="00AC2363">
            <w:pPr>
              <w:pStyle w:val="TAC"/>
            </w:pPr>
            <w:r w:rsidRPr="009C5807">
              <w:t>No DRX</w:t>
            </w:r>
          </w:p>
        </w:tc>
        <w:tc>
          <w:tcPr>
            <w:tcW w:w="7119" w:type="dxa"/>
            <w:shd w:val="clear" w:color="auto" w:fill="auto"/>
          </w:tcPr>
          <w:p w14:paraId="0AF6BB66" w14:textId="77777777" w:rsidR="00886D98" w:rsidRPr="009C5807" w:rsidRDefault="00886D98" w:rsidP="00AC2363">
            <w:pPr>
              <w:pStyle w:val="TAC"/>
            </w:pPr>
            <w:r w:rsidRPr="009C5807">
              <w:t xml:space="preserve"> Max(600ms, 8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886D98" w:rsidRPr="009C5807" w14:paraId="3AE3B401" w14:textId="77777777" w:rsidTr="00AC2363">
        <w:tc>
          <w:tcPr>
            <w:tcW w:w="2122" w:type="dxa"/>
            <w:shd w:val="clear" w:color="auto" w:fill="auto"/>
          </w:tcPr>
          <w:p w14:paraId="62A42749" w14:textId="77777777" w:rsidR="00886D98" w:rsidRPr="009C5807" w:rsidRDefault="00886D98" w:rsidP="00AC2363">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E840C96" w14:textId="77777777" w:rsidR="00886D98" w:rsidRPr="009C5807" w:rsidRDefault="00886D98" w:rsidP="00AC2363">
            <w:pPr>
              <w:pStyle w:val="TAC"/>
              <w:rPr>
                <w:b/>
              </w:rPr>
            </w:pPr>
            <w:r w:rsidRPr="009C5807">
              <w:t>Max(600ms, Ceil(8*</w:t>
            </w:r>
            <w:r w:rsidRPr="00282D52">
              <w:rPr>
                <w:rFonts w:eastAsia="DengXian"/>
                <w:szCs w:val="18"/>
                <w:highlight w:val="cyan"/>
                <w:lang w:eastAsia="zh-CN"/>
              </w:rPr>
              <w:t xml:space="preserve"> M2</w:t>
            </w:r>
            <w:r w:rsidRPr="00282D52">
              <w:rPr>
                <w:szCs w:val="18"/>
                <w:highlight w:val="cyan"/>
                <w:vertAlign w:val="superscript"/>
              </w:rPr>
              <w:t xml:space="preserve"> </w:t>
            </w:r>
            <w:r w:rsidRPr="008B5ECF">
              <w:rPr>
                <w:szCs w:val="18"/>
                <w:highlight w:val="cyan"/>
                <w:vertAlign w:val="superscript"/>
              </w:rPr>
              <w:t xml:space="preserve">Note </w:t>
            </w:r>
            <w:r w:rsidRPr="008B5ECF">
              <w:rPr>
                <w:rFonts w:eastAsia="DengXian"/>
                <w:szCs w:val="18"/>
                <w:highlight w:val="cyan"/>
                <w:vertAlign w:val="superscript"/>
                <w:lang w:eastAsia="zh-CN"/>
              </w:rPr>
              <w:t>3</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886D98" w:rsidRPr="009C5807" w14:paraId="520C6F32" w14:textId="77777777" w:rsidTr="00AC2363">
        <w:tc>
          <w:tcPr>
            <w:tcW w:w="2122" w:type="dxa"/>
            <w:shd w:val="clear" w:color="auto" w:fill="auto"/>
          </w:tcPr>
          <w:p w14:paraId="4C7D5837" w14:textId="77777777" w:rsidR="00886D98" w:rsidRPr="009C5807" w:rsidRDefault="00886D98" w:rsidP="00AC2363">
            <w:pPr>
              <w:pStyle w:val="TAC"/>
              <w:rPr>
                <w:b/>
              </w:rPr>
            </w:pPr>
            <w:r w:rsidRPr="009C5807">
              <w:t>DRX cycle &gt; 320ms</w:t>
            </w:r>
            <w:r w:rsidRPr="009C5807" w:rsidDel="00C24B54">
              <w:rPr>
                <w:b/>
              </w:rPr>
              <w:t xml:space="preserve"> </w:t>
            </w:r>
          </w:p>
        </w:tc>
        <w:tc>
          <w:tcPr>
            <w:tcW w:w="7119" w:type="dxa"/>
            <w:shd w:val="clear" w:color="auto" w:fill="auto"/>
          </w:tcPr>
          <w:p w14:paraId="7FAE0540" w14:textId="77777777" w:rsidR="00886D98" w:rsidRPr="009C5807" w:rsidRDefault="00886D98" w:rsidP="00AC2363">
            <w:pPr>
              <w:pStyle w:val="TAC"/>
              <w:rPr>
                <w:b/>
              </w:rPr>
            </w:pPr>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886D98" w:rsidRPr="009C5807" w14:paraId="1AD448D1" w14:textId="77777777" w:rsidTr="00AC2363">
        <w:tc>
          <w:tcPr>
            <w:tcW w:w="9241" w:type="dxa"/>
            <w:gridSpan w:val="2"/>
            <w:shd w:val="clear" w:color="auto" w:fill="auto"/>
          </w:tcPr>
          <w:p w14:paraId="4212B040" w14:textId="77777777" w:rsidR="00886D98" w:rsidRPr="009C5807" w:rsidRDefault="00886D98" w:rsidP="00AC2363">
            <w:pPr>
              <w:pStyle w:val="TAN"/>
            </w:pPr>
            <w:r w:rsidRPr="009C5807">
              <w:t>NOTE 1:</w:t>
            </w:r>
            <w:r>
              <w:tab/>
            </w:r>
            <w:r w:rsidRPr="009C5807">
              <w:t>DRX or non DRX requirements apply according to the conditions described in clause 3.6.1</w:t>
            </w:r>
          </w:p>
          <w:p w14:paraId="62004DFB" w14:textId="77777777" w:rsidR="00886D98" w:rsidRDefault="00886D98" w:rsidP="00AC2363">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40BC8201" w14:textId="77777777" w:rsidR="00886D98" w:rsidRPr="009C5807" w:rsidRDefault="00886D98" w:rsidP="00AC2363">
            <w:pPr>
              <w:pStyle w:val="TAN"/>
            </w:pPr>
            <w:r w:rsidRPr="0009508C">
              <w:rPr>
                <w:highlight w:val="cyan"/>
              </w:rPr>
              <w:t xml:space="preserve">NOTE </w:t>
            </w:r>
            <w:r>
              <w:rPr>
                <w:highlight w:val="cyan"/>
              </w:rPr>
              <w:t>3</w:t>
            </w:r>
            <w:r w:rsidRPr="0009508C">
              <w:rPr>
                <w:highlight w:val="cyan"/>
              </w:rPr>
              <w:t>:</w:t>
            </w:r>
            <w:r w:rsidRPr="0009508C">
              <w:rPr>
                <w:highlight w:val="cyan"/>
              </w:rPr>
              <w:tab/>
              <w:t>When RRM enhancement for high speed is not configured, M2 = 1.5; When RRM enhancement for high speed is configured, M2 = 1.5 if SMTC periodicity &gt; 40 ms;,otherwise M2=1.</w:t>
            </w:r>
          </w:p>
        </w:tc>
      </w:tr>
    </w:tbl>
    <w:p w14:paraId="4EB941E6" w14:textId="67EB526F" w:rsidR="00886D98" w:rsidRDefault="00886D98" w:rsidP="004C0364">
      <w:pPr>
        <w:adjustRightInd w:val="0"/>
        <w:snapToGrid w:val="0"/>
        <w:spacing w:before="180" w:after="120"/>
        <w:jc w:val="both"/>
      </w:pPr>
      <w:r>
        <w:fldChar w:fldCharType="begin"/>
      </w:r>
      <w:r>
        <w:instrText xml:space="preserve"> REF _Ref78383969 \h </w:instrText>
      </w:r>
      <w:r>
        <w:fldChar w:fldCharType="separate"/>
      </w:r>
      <w:r w:rsidR="00046368" w:rsidRPr="00643A5A">
        <w:rPr>
          <w:b/>
          <w:szCs w:val="20"/>
          <w:lang w:eastAsia="x-none"/>
        </w:rPr>
        <w:t xml:space="preserve">Proposal </w:t>
      </w:r>
      <w:r w:rsidR="00046368">
        <w:rPr>
          <w:b/>
          <w:noProof/>
          <w:szCs w:val="20"/>
          <w:lang w:eastAsia="x-none"/>
        </w:rPr>
        <w:t>3</w:t>
      </w:r>
      <w:r w:rsidR="00046368" w:rsidRPr="00643A5A">
        <w:rPr>
          <w:b/>
          <w:szCs w:val="20"/>
          <w:lang w:eastAsia="x-none"/>
        </w:rPr>
        <w:t xml:space="preserve">: </w:t>
      </w:r>
      <w:r w:rsidR="00046368">
        <w:rPr>
          <w:b/>
          <w:szCs w:val="20"/>
          <w:lang w:eastAsia="x-none"/>
        </w:rPr>
        <w:t xml:space="preserve">In CONNECTED mode, for the </w:t>
      </w:r>
      <w:r w:rsidR="00046368" w:rsidRPr="004207F3">
        <w:rPr>
          <w:b/>
          <w:szCs w:val="20"/>
          <w:lang w:eastAsia="x-none"/>
        </w:rPr>
        <w:t>int</w:t>
      </w:r>
      <w:r w:rsidR="00046368">
        <w:rPr>
          <w:b/>
          <w:szCs w:val="20"/>
          <w:lang w:eastAsia="x-none"/>
        </w:rPr>
        <w:t>er-frequency measurements with MGs in Rel-17 HST, the</w:t>
      </w:r>
      <w:r w:rsidR="00046368" w:rsidRPr="004207F3">
        <w:rPr>
          <w:b/>
          <w:szCs w:val="20"/>
          <w:lang w:eastAsia="x-none"/>
        </w:rPr>
        <w:t xml:space="preserve"> </w:t>
      </w:r>
      <w:r w:rsidR="00046368" w:rsidRPr="00A64CFD">
        <w:rPr>
          <w:b/>
        </w:rPr>
        <w:t>T</w:t>
      </w:r>
      <w:r w:rsidR="00046368">
        <w:rPr>
          <w:b/>
          <w:vertAlign w:val="subscript"/>
        </w:rPr>
        <w:t>SSB_measurement_period_inter</w:t>
      </w:r>
      <w:r w:rsidR="00046368" w:rsidRPr="00313DE9">
        <w:t xml:space="preserve"> </w:t>
      </w:r>
      <w:r w:rsidR="00046368">
        <w:rPr>
          <w:b/>
        </w:rPr>
        <w:t>should be:</w:t>
      </w:r>
      <w: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6D98" w:rsidRPr="009C5807" w14:paraId="0C4B6259" w14:textId="77777777" w:rsidTr="00AC2363">
        <w:tc>
          <w:tcPr>
            <w:tcW w:w="2122" w:type="dxa"/>
            <w:shd w:val="clear" w:color="auto" w:fill="auto"/>
          </w:tcPr>
          <w:p w14:paraId="7B26D93F" w14:textId="77777777" w:rsidR="00886D98" w:rsidRPr="009C5807" w:rsidRDefault="00886D98" w:rsidP="00AC2363">
            <w:pPr>
              <w:keepNext/>
              <w:keepLines/>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C693CBA" w14:textId="77777777" w:rsidR="00886D98" w:rsidRPr="009C5807" w:rsidRDefault="00886D98" w:rsidP="00AC2363">
            <w:pPr>
              <w:keepNext/>
              <w:keepLines/>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886D98" w:rsidRPr="009C5807" w14:paraId="6DE93FC1" w14:textId="77777777" w:rsidTr="00AC2363">
        <w:tc>
          <w:tcPr>
            <w:tcW w:w="2122" w:type="dxa"/>
            <w:shd w:val="clear" w:color="auto" w:fill="auto"/>
          </w:tcPr>
          <w:p w14:paraId="43089B57" w14:textId="77777777" w:rsidR="00886D98" w:rsidRPr="009C5807" w:rsidRDefault="00886D98" w:rsidP="00AC2363">
            <w:pPr>
              <w:pStyle w:val="TAC"/>
            </w:pPr>
            <w:r w:rsidRPr="009C5807">
              <w:t>No DRX</w:t>
            </w:r>
          </w:p>
        </w:tc>
        <w:tc>
          <w:tcPr>
            <w:tcW w:w="7119" w:type="dxa"/>
            <w:shd w:val="clear" w:color="auto" w:fill="auto"/>
          </w:tcPr>
          <w:p w14:paraId="3C3C3C7C" w14:textId="77777777" w:rsidR="00886D98" w:rsidRPr="009C5807" w:rsidRDefault="00886D98" w:rsidP="00AC2363">
            <w:pPr>
              <w:pStyle w:val="TAC"/>
            </w:pPr>
            <w:r w:rsidRPr="009C5807">
              <w:t xml:space="preserve">Max(200ms, 8 </w:t>
            </w:r>
            <w:r w:rsidRPr="009C5807">
              <w:rPr>
                <w:rFonts w:cs="Arial"/>
                <w:szCs w:val="18"/>
              </w:rPr>
              <w:sym w:font="Symbol" w:char="F0B4"/>
            </w:r>
            <w:r w:rsidRPr="009C5807">
              <w:t xml:space="preserve"> Max(MGRP,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886D98" w:rsidRPr="009C5807" w14:paraId="3538F716" w14:textId="77777777" w:rsidTr="00AC2363">
        <w:tc>
          <w:tcPr>
            <w:tcW w:w="2122" w:type="dxa"/>
            <w:shd w:val="clear" w:color="auto" w:fill="auto"/>
          </w:tcPr>
          <w:p w14:paraId="283FBFBB" w14:textId="77777777" w:rsidR="00886D98" w:rsidRPr="009C5807" w:rsidRDefault="00886D98" w:rsidP="00AC2363">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0AB4313" w14:textId="77777777" w:rsidR="00886D98" w:rsidRPr="009C5807" w:rsidRDefault="00886D98" w:rsidP="00AC2363">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w:t>
            </w:r>
            <w:r w:rsidRPr="00282D52">
              <w:rPr>
                <w:rFonts w:eastAsia="DengXian"/>
                <w:szCs w:val="18"/>
                <w:highlight w:val="cyan"/>
                <w:lang w:eastAsia="zh-CN"/>
              </w:rPr>
              <w:t>M2</w:t>
            </w:r>
            <w:r w:rsidRPr="00282D52">
              <w:rPr>
                <w:szCs w:val="18"/>
                <w:highlight w:val="cyan"/>
                <w:vertAlign w:val="superscript"/>
              </w:rPr>
              <w:t xml:space="preserve"> </w:t>
            </w:r>
            <w:r w:rsidRPr="008B5ECF">
              <w:rPr>
                <w:szCs w:val="18"/>
                <w:highlight w:val="cyan"/>
                <w:vertAlign w:val="superscript"/>
              </w:rPr>
              <w:t xml:space="preserve">Note </w:t>
            </w:r>
            <w:r w:rsidRPr="008B5ECF">
              <w:rPr>
                <w:rFonts w:eastAsia="DengXian"/>
                <w:szCs w:val="18"/>
                <w:highlight w:val="cyan"/>
                <w:vertAlign w:val="superscript"/>
                <w:lang w:eastAsia="zh-CN"/>
              </w:rPr>
              <w:t>3</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886D98" w:rsidRPr="009C5807" w14:paraId="2A46D9D3" w14:textId="77777777" w:rsidTr="00AC2363">
        <w:tc>
          <w:tcPr>
            <w:tcW w:w="2122" w:type="dxa"/>
            <w:shd w:val="clear" w:color="auto" w:fill="auto"/>
          </w:tcPr>
          <w:p w14:paraId="656BCFE5" w14:textId="77777777" w:rsidR="00886D98" w:rsidRPr="009C5807" w:rsidRDefault="00886D98" w:rsidP="00AC2363">
            <w:pPr>
              <w:pStyle w:val="TAC"/>
              <w:rPr>
                <w:b/>
              </w:rPr>
            </w:pPr>
            <w:r w:rsidRPr="009C5807">
              <w:t>DRX cycle &gt; 320ms</w:t>
            </w:r>
          </w:p>
        </w:tc>
        <w:tc>
          <w:tcPr>
            <w:tcW w:w="7119" w:type="dxa"/>
            <w:shd w:val="clear" w:color="auto" w:fill="auto"/>
          </w:tcPr>
          <w:p w14:paraId="74137A47" w14:textId="77777777" w:rsidR="00886D98" w:rsidRPr="009C5807" w:rsidRDefault="00886D98" w:rsidP="00AC2363">
            <w:pPr>
              <w:pStyle w:val="TAC"/>
              <w:rPr>
                <w:b/>
              </w:rPr>
            </w:pPr>
            <w:r w:rsidRPr="00A64CFD">
              <w:rPr>
                <w:highlight w:val="cyan"/>
              </w:rPr>
              <w:t xml:space="preserve">4 </w:t>
            </w:r>
            <w:r w:rsidRPr="00A64CFD">
              <w:rPr>
                <w:rFonts w:cs="Arial"/>
                <w:szCs w:val="18"/>
                <w:highlight w:val="cyan"/>
              </w:rPr>
              <w:sym w:font="Symbol" w:char="F0B4"/>
            </w:r>
            <w:r w:rsidRPr="00A64CFD">
              <w:rPr>
                <w:rFonts w:cs="Arial"/>
                <w:szCs w:val="18"/>
                <w:highlight w:val="cyan"/>
              </w:rPr>
              <w:t xml:space="preserve"> </w:t>
            </w:r>
            <w:r w:rsidRPr="00282D52">
              <w:rPr>
                <w:rFonts w:eastAsia="DengXian"/>
                <w:szCs w:val="18"/>
                <w:highlight w:val="cyan"/>
                <w:lang w:eastAsia="zh-CN"/>
              </w:rPr>
              <w:t>M2</w:t>
            </w:r>
            <w:r w:rsidRPr="00282D52">
              <w:rPr>
                <w:szCs w:val="18"/>
                <w:highlight w:val="cyan"/>
                <w:vertAlign w:val="superscript"/>
              </w:rPr>
              <w:t xml:space="preserve"> </w:t>
            </w:r>
            <w:r w:rsidRPr="008B5ECF">
              <w:rPr>
                <w:szCs w:val="18"/>
                <w:highlight w:val="cyan"/>
                <w:vertAlign w:val="superscript"/>
              </w:rPr>
              <w:t xml:space="preserve">Note </w:t>
            </w:r>
            <w:r w:rsidRPr="008B5ECF">
              <w:rPr>
                <w:rFonts w:eastAsia="DengXian"/>
                <w:szCs w:val="18"/>
                <w:highlight w:val="cyan"/>
                <w:vertAlign w:val="superscript"/>
                <w:lang w:eastAsia="zh-CN"/>
              </w:rPr>
              <w:t>3</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886D98" w:rsidRPr="009C5807" w14:paraId="1FB27A29" w14:textId="77777777" w:rsidTr="00AC2363">
        <w:trPr>
          <w:trHeight w:val="70"/>
        </w:trPr>
        <w:tc>
          <w:tcPr>
            <w:tcW w:w="9241" w:type="dxa"/>
            <w:gridSpan w:val="2"/>
            <w:shd w:val="clear" w:color="auto" w:fill="auto"/>
          </w:tcPr>
          <w:p w14:paraId="7B1F3A02" w14:textId="77777777" w:rsidR="00886D98" w:rsidRPr="009C5807" w:rsidRDefault="00886D98" w:rsidP="00AC2363">
            <w:pPr>
              <w:pStyle w:val="TAN"/>
            </w:pPr>
            <w:r w:rsidRPr="009C5807">
              <w:t>NOTE 1:</w:t>
            </w:r>
            <w:r>
              <w:tab/>
            </w:r>
            <w:r w:rsidRPr="009C5807">
              <w:t>DRX or non DRX requirements apply according to the conditions described in clause 3.6.1</w:t>
            </w:r>
          </w:p>
          <w:p w14:paraId="78014E11" w14:textId="77777777" w:rsidR="00886D98" w:rsidRDefault="00886D98" w:rsidP="00AC2363">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651CDF61" w14:textId="77777777" w:rsidR="00886D98" w:rsidRPr="009C5807" w:rsidRDefault="00886D98" w:rsidP="00AC2363">
            <w:pPr>
              <w:pStyle w:val="TAN"/>
            </w:pPr>
            <w:r w:rsidRPr="0009508C">
              <w:rPr>
                <w:highlight w:val="cyan"/>
              </w:rPr>
              <w:t xml:space="preserve">NOTE </w:t>
            </w:r>
            <w:r>
              <w:rPr>
                <w:highlight w:val="cyan"/>
              </w:rPr>
              <w:t>3</w:t>
            </w:r>
            <w:r w:rsidRPr="0009508C">
              <w:rPr>
                <w:highlight w:val="cyan"/>
              </w:rPr>
              <w:t>:</w:t>
            </w:r>
            <w:r w:rsidRPr="0009508C">
              <w:rPr>
                <w:highlight w:val="cyan"/>
              </w:rPr>
              <w:tab/>
              <w:t>When RRM enhancement for high speed is not configured, M2 = 1.5; When RRM enhancement for high speed is configured, M2 = 1.5 if SMTC periodicity &gt; 40 ms;,otherwise M2=1.</w:t>
            </w:r>
          </w:p>
        </w:tc>
      </w:tr>
    </w:tbl>
    <w:p w14:paraId="49C6699B" w14:textId="79213071" w:rsidR="00886D98" w:rsidRDefault="00886D98" w:rsidP="004C0364">
      <w:pPr>
        <w:adjustRightInd w:val="0"/>
        <w:snapToGrid w:val="0"/>
        <w:spacing w:before="180" w:after="120"/>
        <w:jc w:val="both"/>
      </w:pPr>
      <w:r>
        <w:fldChar w:fldCharType="begin"/>
      </w:r>
      <w:r>
        <w:instrText xml:space="preserve"> REF _Ref71139060 \h </w:instrText>
      </w:r>
      <w:r>
        <w:fldChar w:fldCharType="separate"/>
      </w:r>
      <w:r w:rsidR="00046368" w:rsidRPr="00643A5A">
        <w:rPr>
          <w:b/>
          <w:szCs w:val="20"/>
          <w:lang w:eastAsia="x-none"/>
        </w:rPr>
        <w:t xml:space="preserve">Proposal </w:t>
      </w:r>
      <w:r w:rsidR="00046368">
        <w:rPr>
          <w:b/>
          <w:noProof/>
          <w:szCs w:val="20"/>
          <w:lang w:eastAsia="x-none"/>
        </w:rPr>
        <w:t>4</w:t>
      </w:r>
      <w:r w:rsidR="00046368" w:rsidRPr="00643A5A">
        <w:rPr>
          <w:b/>
          <w:szCs w:val="20"/>
          <w:lang w:eastAsia="x-none"/>
        </w:rPr>
        <w:t xml:space="preserve">: </w:t>
      </w:r>
      <w:r w:rsidR="00046368">
        <w:rPr>
          <w:b/>
          <w:szCs w:val="20"/>
          <w:lang w:eastAsia="x-none"/>
        </w:rPr>
        <w:t>For inter frequency measurement in IDLE mode, not to define the enhanced requirement for HST</w:t>
      </w:r>
      <w:r w:rsidR="00046368">
        <w:rPr>
          <w:b/>
        </w:rPr>
        <w:t>.</w:t>
      </w:r>
      <w:r>
        <w:fldChar w:fldCharType="end"/>
      </w:r>
    </w:p>
    <w:sectPr w:rsidR="00886D9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76E33" w14:textId="77777777" w:rsidR="005139D6" w:rsidRDefault="005139D6">
      <w:r>
        <w:separator/>
      </w:r>
    </w:p>
  </w:endnote>
  <w:endnote w:type="continuationSeparator" w:id="0">
    <w:p w14:paraId="16D6E551" w14:textId="77777777" w:rsidR="005139D6" w:rsidRDefault="00513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0FBE9B" w14:textId="77777777" w:rsidR="005139D6" w:rsidRDefault="005139D6">
      <w:r>
        <w:separator/>
      </w:r>
    </w:p>
  </w:footnote>
  <w:footnote w:type="continuationSeparator" w:id="0">
    <w:p w14:paraId="25AF4736" w14:textId="77777777" w:rsidR="005139D6" w:rsidRDefault="005139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C15012"/>
    <w:multiLevelType w:val="hybridMultilevel"/>
    <w:tmpl w:val="216A4E3A"/>
    <w:lvl w:ilvl="0" w:tplc="90C08124">
      <w:start w:val="1"/>
      <w:numFmt w:val="bullet"/>
      <w:lvlText w:val="•"/>
      <w:lvlJc w:val="left"/>
      <w:pPr>
        <w:tabs>
          <w:tab w:val="num" w:pos="360"/>
        </w:tabs>
        <w:ind w:left="360" w:hanging="360"/>
      </w:pPr>
      <w:rPr>
        <w:rFonts w:ascii="Arial" w:hAnsi="Arial" w:hint="default"/>
      </w:rPr>
    </w:lvl>
    <w:lvl w:ilvl="1" w:tplc="A586B4E4">
      <w:start w:val="1"/>
      <w:numFmt w:val="bullet"/>
      <w:lvlText w:val="•"/>
      <w:lvlJc w:val="left"/>
      <w:pPr>
        <w:tabs>
          <w:tab w:val="num" w:pos="1080"/>
        </w:tabs>
        <w:ind w:left="1080" w:hanging="360"/>
      </w:pPr>
      <w:rPr>
        <w:rFonts w:ascii="Arial" w:hAnsi="Arial" w:hint="default"/>
      </w:rPr>
    </w:lvl>
    <w:lvl w:ilvl="2" w:tplc="051C62AC">
      <w:numFmt w:val="bullet"/>
      <w:lvlText w:val=""/>
      <w:lvlJc w:val="left"/>
      <w:pPr>
        <w:tabs>
          <w:tab w:val="num" w:pos="1800"/>
        </w:tabs>
        <w:ind w:left="1800" w:hanging="360"/>
      </w:pPr>
      <w:rPr>
        <w:rFonts w:ascii="Wingdings" w:hAnsi="Wingdings" w:hint="default"/>
      </w:rPr>
    </w:lvl>
    <w:lvl w:ilvl="3" w:tplc="E3AE264C" w:tentative="1">
      <w:start w:val="1"/>
      <w:numFmt w:val="bullet"/>
      <w:lvlText w:val="•"/>
      <w:lvlJc w:val="left"/>
      <w:pPr>
        <w:tabs>
          <w:tab w:val="num" w:pos="2520"/>
        </w:tabs>
        <w:ind w:left="2520" w:hanging="360"/>
      </w:pPr>
      <w:rPr>
        <w:rFonts w:ascii="Arial" w:hAnsi="Arial" w:hint="default"/>
      </w:rPr>
    </w:lvl>
    <w:lvl w:ilvl="4" w:tplc="874CD560" w:tentative="1">
      <w:start w:val="1"/>
      <w:numFmt w:val="bullet"/>
      <w:lvlText w:val="•"/>
      <w:lvlJc w:val="left"/>
      <w:pPr>
        <w:tabs>
          <w:tab w:val="num" w:pos="3240"/>
        </w:tabs>
        <w:ind w:left="3240" w:hanging="360"/>
      </w:pPr>
      <w:rPr>
        <w:rFonts w:ascii="Arial" w:hAnsi="Arial" w:hint="default"/>
      </w:rPr>
    </w:lvl>
    <w:lvl w:ilvl="5" w:tplc="5F2A3CE0" w:tentative="1">
      <w:start w:val="1"/>
      <w:numFmt w:val="bullet"/>
      <w:lvlText w:val="•"/>
      <w:lvlJc w:val="left"/>
      <w:pPr>
        <w:tabs>
          <w:tab w:val="num" w:pos="3960"/>
        </w:tabs>
        <w:ind w:left="3960" w:hanging="360"/>
      </w:pPr>
      <w:rPr>
        <w:rFonts w:ascii="Arial" w:hAnsi="Arial" w:hint="default"/>
      </w:rPr>
    </w:lvl>
    <w:lvl w:ilvl="6" w:tplc="E0328092" w:tentative="1">
      <w:start w:val="1"/>
      <w:numFmt w:val="bullet"/>
      <w:lvlText w:val="•"/>
      <w:lvlJc w:val="left"/>
      <w:pPr>
        <w:tabs>
          <w:tab w:val="num" w:pos="4680"/>
        </w:tabs>
        <w:ind w:left="4680" w:hanging="360"/>
      </w:pPr>
      <w:rPr>
        <w:rFonts w:ascii="Arial" w:hAnsi="Arial" w:hint="default"/>
      </w:rPr>
    </w:lvl>
    <w:lvl w:ilvl="7" w:tplc="02BA1082" w:tentative="1">
      <w:start w:val="1"/>
      <w:numFmt w:val="bullet"/>
      <w:lvlText w:val="•"/>
      <w:lvlJc w:val="left"/>
      <w:pPr>
        <w:tabs>
          <w:tab w:val="num" w:pos="5400"/>
        </w:tabs>
        <w:ind w:left="5400" w:hanging="360"/>
      </w:pPr>
      <w:rPr>
        <w:rFonts w:ascii="Arial" w:hAnsi="Arial" w:hint="default"/>
      </w:rPr>
    </w:lvl>
    <w:lvl w:ilvl="8" w:tplc="A59858B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905943"/>
    <w:multiLevelType w:val="hybridMultilevel"/>
    <w:tmpl w:val="463279E0"/>
    <w:lvl w:ilvl="0" w:tplc="EFDA45B8">
      <w:start w:val="1"/>
      <w:numFmt w:val="bullet"/>
      <w:lvlText w:val="•"/>
      <w:lvlJc w:val="left"/>
      <w:pPr>
        <w:tabs>
          <w:tab w:val="num" w:pos="720"/>
        </w:tabs>
        <w:ind w:left="720" w:hanging="360"/>
      </w:pPr>
      <w:rPr>
        <w:rFonts w:ascii="Arial" w:hAnsi="Arial" w:hint="default"/>
      </w:rPr>
    </w:lvl>
    <w:lvl w:ilvl="1" w:tplc="05C6D594">
      <w:start w:val="1"/>
      <w:numFmt w:val="bullet"/>
      <w:lvlText w:val="•"/>
      <w:lvlJc w:val="left"/>
      <w:pPr>
        <w:tabs>
          <w:tab w:val="num" w:pos="1440"/>
        </w:tabs>
        <w:ind w:left="1440" w:hanging="360"/>
      </w:pPr>
      <w:rPr>
        <w:rFonts w:ascii="Arial" w:hAnsi="Arial" w:hint="default"/>
      </w:rPr>
    </w:lvl>
    <w:lvl w:ilvl="2" w:tplc="11BC9B78">
      <w:numFmt w:val="bullet"/>
      <w:lvlText w:val=""/>
      <w:lvlJc w:val="left"/>
      <w:pPr>
        <w:tabs>
          <w:tab w:val="num" w:pos="2160"/>
        </w:tabs>
        <w:ind w:left="2160" w:hanging="360"/>
      </w:pPr>
      <w:rPr>
        <w:rFonts w:ascii="Wingdings" w:hAnsi="Wingdings" w:hint="default"/>
      </w:rPr>
    </w:lvl>
    <w:lvl w:ilvl="3" w:tplc="D618DBC0">
      <w:numFmt w:val="bullet"/>
      <w:lvlText w:val=""/>
      <w:lvlJc w:val="left"/>
      <w:pPr>
        <w:tabs>
          <w:tab w:val="num" w:pos="2880"/>
        </w:tabs>
        <w:ind w:left="2880" w:hanging="360"/>
      </w:pPr>
      <w:rPr>
        <w:rFonts w:ascii="Wingdings" w:hAnsi="Wingdings" w:hint="default"/>
      </w:rPr>
    </w:lvl>
    <w:lvl w:ilvl="4" w:tplc="062AF136" w:tentative="1">
      <w:start w:val="1"/>
      <w:numFmt w:val="bullet"/>
      <w:lvlText w:val="•"/>
      <w:lvlJc w:val="left"/>
      <w:pPr>
        <w:tabs>
          <w:tab w:val="num" w:pos="3600"/>
        </w:tabs>
        <w:ind w:left="3600" w:hanging="360"/>
      </w:pPr>
      <w:rPr>
        <w:rFonts w:ascii="Arial" w:hAnsi="Arial" w:hint="default"/>
      </w:rPr>
    </w:lvl>
    <w:lvl w:ilvl="5" w:tplc="3C46B95A" w:tentative="1">
      <w:start w:val="1"/>
      <w:numFmt w:val="bullet"/>
      <w:lvlText w:val="•"/>
      <w:lvlJc w:val="left"/>
      <w:pPr>
        <w:tabs>
          <w:tab w:val="num" w:pos="4320"/>
        </w:tabs>
        <w:ind w:left="4320" w:hanging="360"/>
      </w:pPr>
      <w:rPr>
        <w:rFonts w:ascii="Arial" w:hAnsi="Arial" w:hint="default"/>
      </w:rPr>
    </w:lvl>
    <w:lvl w:ilvl="6" w:tplc="49849BDA" w:tentative="1">
      <w:start w:val="1"/>
      <w:numFmt w:val="bullet"/>
      <w:lvlText w:val="•"/>
      <w:lvlJc w:val="left"/>
      <w:pPr>
        <w:tabs>
          <w:tab w:val="num" w:pos="5040"/>
        </w:tabs>
        <w:ind w:left="5040" w:hanging="360"/>
      </w:pPr>
      <w:rPr>
        <w:rFonts w:ascii="Arial" w:hAnsi="Arial" w:hint="default"/>
      </w:rPr>
    </w:lvl>
    <w:lvl w:ilvl="7" w:tplc="77AEF362" w:tentative="1">
      <w:start w:val="1"/>
      <w:numFmt w:val="bullet"/>
      <w:lvlText w:val="•"/>
      <w:lvlJc w:val="left"/>
      <w:pPr>
        <w:tabs>
          <w:tab w:val="num" w:pos="5760"/>
        </w:tabs>
        <w:ind w:left="5760" w:hanging="360"/>
      </w:pPr>
      <w:rPr>
        <w:rFonts w:ascii="Arial" w:hAnsi="Arial" w:hint="default"/>
      </w:rPr>
    </w:lvl>
    <w:lvl w:ilvl="8" w:tplc="7ECA7E2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4B3912"/>
    <w:multiLevelType w:val="hybridMultilevel"/>
    <w:tmpl w:val="540A994C"/>
    <w:lvl w:ilvl="0" w:tplc="8644761E">
      <w:start w:val="1"/>
      <w:numFmt w:val="bullet"/>
      <w:lvlText w:val="•"/>
      <w:lvlJc w:val="left"/>
      <w:pPr>
        <w:tabs>
          <w:tab w:val="num" w:pos="360"/>
        </w:tabs>
        <w:ind w:left="360" w:hanging="360"/>
      </w:pPr>
      <w:rPr>
        <w:rFonts w:ascii="Arial" w:hAnsi="Arial" w:hint="default"/>
      </w:rPr>
    </w:lvl>
    <w:lvl w:ilvl="1" w:tplc="D1D8CA8E">
      <w:start w:val="1"/>
      <w:numFmt w:val="bullet"/>
      <w:lvlText w:val="•"/>
      <w:lvlJc w:val="left"/>
      <w:pPr>
        <w:tabs>
          <w:tab w:val="num" w:pos="1080"/>
        </w:tabs>
        <w:ind w:left="1080" w:hanging="360"/>
      </w:pPr>
      <w:rPr>
        <w:rFonts w:ascii="Arial" w:hAnsi="Arial" w:hint="default"/>
      </w:rPr>
    </w:lvl>
    <w:lvl w:ilvl="2" w:tplc="4E22C19A">
      <w:numFmt w:val="bullet"/>
      <w:lvlText w:val=""/>
      <w:lvlJc w:val="left"/>
      <w:pPr>
        <w:tabs>
          <w:tab w:val="num" w:pos="1800"/>
        </w:tabs>
        <w:ind w:left="1800" w:hanging="360"/>
      </w:pPr>
      <w:rPr>
        <w:rFonts w:ascii="Wingdings" w:hAnsi="Wingdings" w:hint="default"/>
      </w:rPr>
    </w:lvl>
    <w:lvl w:ilvl="3" w:tplc="E86874DE">
      <w:numFmt w:val="bullet"/>
      <w:lvlText w:val=""/>
      <w:lvlJc w:val="left"/>
      <w:pPr>
        <w:tabs>
          <w:tab w:val="num" w:pos="2520"/>
        </w:tabs>
        <w:ind w:left="2520" w:hanging="360"/>
      </w:pPr>
      <w:rPr>
        <w:rFonts w:ascii="Wingdings" w:hAnsi="Wingdings" w:hint="default"/>
      </w:rPr>
    </w:lvl>
    <w:lvl w:ilvl="4" w:tplc="009CDC42" w:tentative="1">
      <w:start w:val="1"/>
      <w:numFmt w:val="bullet"/>
      <w:lvlText w:val="•"/>
      <w:lvlJc w:val="left"/>
      <w:pPr>
        <w:tabs>
          <w:tab w:val="num" w:pos="3240"/>
        </w:tabs>
        <w:ind w:left="3240" w:hanging="360"/>
      </w:pPr>
      <w:rPr>
        <w:rFonts w:ascii="Arial" w:hAnsi="Arial" w:hint="default"/>
      </w:rPr>
    </w:lvl>
    <w:lvl w:ilvl="5" w:tplc="8AFA0824" w:tentative="1">
      <w:start w:val="1"/>
      <w:numFmt w:val="bullet"/>
      <w:lvlText w:val="•"/>
      <w:lvlJc w:val="left"/>
      <w:pPr>
        <w:tabs>
          <w:tab w:val="num" w:pos="3960"/>
        </w:tabs>
        <w:ind w:left="3960" w:hanging="360"/>
      </w:pPr>
      <w:rPr>
        <w:rFonts w:ascii="Arial" w:hAnsi="Arial" w:hint="default"/>
      </w:rPr>
    </w:lvl>
    <w:lvl w:ilvl="6" w:tplc="BADC06A6" w:tentative="1">
      <w:start w:val="1"/>
      <w:numFmt w:val="bullet"/>
      <w:lvlText w:val="•"/>
      <w:lvlJc w:val="left"/>
      <w:pPr>
        <w:tabs>
          <w:tab w:val="num" w:pos="4680"/>
        </w:tabs>
        <w:ind w:left="4680" w:hanging="360"/>
      </w:pPr>
      <w:rPr>
        <w:rFonts w:ascii="Arial" w:hAnsi="Arial" w:hint="default"/>
      </w:rPr>
    </w:lvl>
    <w:lvl w:ilvl="7" w:tplc="5616F720" w:tentative="1">
      <w:start w:val="1"/>
      <w:numFmt w:val="bullet"/>
      <w:lvlText w:val="•"/>
      <w:lvlJc w:val="left"/>
      <w:pPr>
        <w:tabs>
          <w:tab w:val="num" w:pos="5400"/>
        </w:tabs>
        <w:ind w:left="5400" w:hanging="360"/>
      </w:pPr>
      <w:rPr>
        <w:rFonts w:ascii="Arial" w:hAnsi="Arial" w:hint="default"/>
      </w:rPr>
    </w:lvl>
    <w:lvl w:ilvl="8" w:tplc="355C59B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2"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3"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4"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5"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A9B6BD1"/>
    <w:multiLevelType w:val="hybridMultilevel"/>
    <w:tmpl w:val="ED347A18"/>
    <w:lvl w:ilvl="0" w:tplc="6520E160">
      <w:start w:val="1"/>
      <w:numFmt w:val="bullet"/>
      <w:lvlText w:val="•"/>
      <w:lvlJc w:val="left"/>
      <w:pPr>
        <w:tabs>
          <w:tab w:val="num" w:pos="360"/>
        </w:tabs>
        <w:ind w:left="360" w:hanging="360"/>
      </w:pPr>
      <w:rPr>
        <w:rFonts w:ascii="Arial" w:hAnsi="Arial" w:hint="default"/>
      </w:rPr>
    </w:lvl>
    <w:lvl w:ilvl="1" w:tplc="D758C6D8">
      <w:start w:val="1"/>
      <w:numFmt w:val="bullet"/>
      <w:lvlText w:val="•"/>
      <w:lvlJc w:val="left"/>
      <w:pPr>
        <w:tabs>
          <w:tab w:val="num" w:pos="1080"/>
        </w:tabs>
        <w:ind w:left="1080" w:hanging="360"/>
      </w:pPr>
      <w:rPr>
        <w:rFonts w:ascii="Arial" w:hAnsi="Arial" w:hint="default"/>
      </w:rPr>
    </w:lvl>
    <w:lvl w:ilvl="2" w:tplc="F87A2414">
      <w:numFmt w:val="bullet"/>
      <w:lvlText w:val=""/>
      <w:lvlJc w:val="left"/>
      <w:pPr>
        <w:tabs>
          <w:tab w:val="num" w:pos="1800"/>
        </w:tabs>
        <w:ind w:left="1800" w:hanging="360"/>
      </w:pPr>
      <w:rPr>
        <w:rFonts w:ascii="Wingdings" w:hAnsi="Wingdings" w:hint="default"/>
      </w:rPr>
    </w:lvl>
    <w:lvl w:ilvl="3" w:tplc="929E4158">
      <w:numFmt w:val="bullet"/>
      <w:lvlText w:val=""/>
      <w:lvlJc w:val="left"/>
      <w:pPr>
        <w:tabs>
          <w:tab w:val="num" w:pos="2520"/>
        </w:tabs>
        <w:ind w:left="2520" w:hanging="360"/>
      </w:pPr>
      <w:rPr>
        <w:rFonts w:ascii="Wingdings" w:hAnsi="Wingdings" w:hint="default"/>
      </w:rPr>
    </w:lvl>
    <w:lvl w:ilvl="4" w:tplc="4008CE30">
      <w:numFmt w:val="bullet"/>
      <w:lvlText w:val=""/>
      <w:lvlJc w:val="left"/>
      <w:pPr>
        <w:tabs>
          <w:tab w:val="num" w:pos="3240"/>
        </w:tabs>
        <w:ind w:left="3240" w:hanging="360"/>
      </w:pPr>
      <w:rPr>
        <w:rFonts w:ascii="Wingdings" w:hAnsi="Wingdings" w:hint="default"/>
      </w:rPr>
    </w:lvl>
    <w:lvl w:ilvl="5" w:tplc="B720DBEC" w:tentative="1">
      <w:start w:val="1"/>
      <w:numFmt w:val="bullet"/>
      <w:lvlText w:val="•"/>
      <w:lvlJc w:val="left"/>
      <w:pPr>
        <w:tabs>
          <w:tab w:val="num" w:pos="3960"/>
        </w:tabs>
        <w:ind w:left="3960" w:hanging="360"/>
      </w:pPr>
      <w:rPr>
        <w:rFonts w:ascii="Arial" w:hAnsi="Arial" w:hint="default"/>
      </w:rPr>
    </w:lvl>
    <w:lvl w:ilvl="6" w:tplc="870A1F28" w:tentative="1">
      <w:start w:val="1"/>
      <w:numFmt w:val="bullet"/>
      <w:lvlText w:val="•"/>
      <w:lvlJc w:val="left"/>
      <w:pPr>
        <w:tabs>
          <w:tab w:val="num" w:pos="4680"/>
        </w:tabs>
        <w:ind w:left="4680" w:hanging="360"/>
      </w:pPr>
      <w:rPr>
        <w:rFonts w:ascii="Arial" w:hAnsi="Arial" w:hint="default"/>
      </w:rPr>
    </w:lvl>
    <w:lvl w:ilvl="7" w:tplc="81144D82" w:tentative="1">
      <w:start w:val="1"/>
      <w:numFmt w:val="bullet"/>
      <w:lvlText w:val="•"/>
      <w:lvlJc w:val="left"/>
      <w:pPr>
        <w:tabs>
          <w:tab w:val="num" w:pos="5400"/>
        </w:tabs>
        <w:ind w:left="5400" w:hanging="360"/>
      </w:pPr>
      <w:rPr>
        <w:rFonts w:ascii="Arial" w:hAnsi="Arial" w:hint="default"/>
      </w:rPr>
    </w:lvl>
    <w:lvl w:ilvl="8" w:tplc="F1980EAA" w:tentative="1">
      <w:start w:val="1"/>
      <w:numFmt w:val="bullet"/>
      <w:lvlText w:val="•"/>
      <w:lvlJc w:val="left"/>
      <w:pPr>
        <w:tabs>
          <w:tab w:val="num" w:pos="6120"/>
        </w:tabs>
        <w:ind w:left="6120" w:hanging="360"/>
      </w:pPr>
      <w:rPr>
        <w:rFonts w:ascii="Arial" w:hAnsi="Arial" w:hint="default"/>
      </w:rPr>
    </w:lvl>
  </w:abstractNum>
  <w:num w:numId="1">
    <w:abstractNumId w:val="16"/>
  </w:num>
  <w:num w:numId="2">
    <w:abstractNumId w:val="8"/>
  </w:num>
  <w:num w:numId="3">
    <w:abstractNumId w:val="2"/>
  </w:num>
  <w:num w:numId="4">
    <w:abstractNumId w:val="17"/>
  </w:num>
  <w:num w:numId="5">
    <w:abstractNumId w:val="3"/>
  </w:num>
  <w:num w:numId="6">
    <w:abstractNumId w:val="4"/>
  </w:num>
  <w:num w:numId="7">
    <w:abstractNumId w:val="15"/>
  </w:num>
  <w:num w:numId="8">
    <w:abstractNumId w:val="7"/>
  </w:num>
  <w:num w:numId="9">
    <w:abstractNumId w:val="1"/>
  </w:num>
  <w:num w:numId="10">
    <w:abstractNumId w:val="0"/>
  </w:num>
  <w:num w:numId="11">
    <w:abstractNumId w:val="6"/>
  </w:num>
  <w:num w:numId="12">
    <w:abstractNumId w:val="12"/>
  </w:num>
  <w:num w:numId="13">
    <w:abstractNumId w:val="13"/>
  </w:num>
  <w:num w:numId="14">
    <w:abstractNumId w:val="11"/>
  </w:num>
  <w:num w:numId="15">
    <w:abstractNumId w:val="14"/>
  </w:num>
  <w:num w:numId="16">
    <w:abstractNumId w:val="5"/>
  </w:num>
  <w:num w:numId="17">
    <w:abstractNumId w:val="18"/>
  </w:num>
  <w:num w:numId="18">
    <w:abstractNumId w:val="9"/>
  </w:num>
  <w:num w:numId="19">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565"/>
    <w:rsid w:val="00010086"/>
    <w:rsid w:val="00010823"/>
    <w:rsid w:val="00010C28"/>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3C3"/>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6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757"/>
    <w:rsid w:val="000559B5"/>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1E6"/>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34C"/>
    <w:rsid w:val="00087858"/>
    <w:rsid w:val="00090073"/>
    <w:rsid w:val="00090ED4"/>
    <w:rsid w:val="000917DB"/>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2E"/>
    <w:rsid w:val="000C00EA"/>
    <w:rsid w:val="000C011A"/>
    <w:rsid w:val="000C053D"/>
    <w:rsid w:val="000C071F"/>
    <w:rsid w:val="000C0A3C"/>
    <w:rsid w:val="000C0C04"/>
    <w:rsid w:val="000C0C49"/>
    <w:rsid w:val="000C0C65"/>
    <w:rsid w:val="000C0DE9"/>
    <w:rsid w:val="000C15F7"/>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0E82"/>
    <w:rsid w:val="000D1281"/>
    <w:rsid w:val="000D1577"/>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373"/>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07F73"/>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3"/>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28CA"/>
    <w:rsid w:val="00142DA6"/>
    <w:rsid w:val="00143447"/>
    <w:rsid w:val="0014376F"/>
    <w:rsid w:val="001438A9"/>
    <w:rsid w:val="00143BEF"/>
    <w:rsid w:val="00143EE1"/>
    <w:rsid w:val="001451B1"/>
    <w:rsid w:val="0014595A"/>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416"/>
    <w:rsid w:val="0018167F"/>
    <w:rsid w:val="00181E94"/>
    <w:rsid w:val="00182199"/>
    <w:rsid w:val="001821AE"/>
    <w:rsid w:val="00182415"/>
    <w:rsid w:val="00182E91"/>
    <w:rsid w:val="0018311E"/>
    <w:rsid w:val="001838F1"/>
    <w:rsid w:val="0018393F"/>
    <w:rsid w:val="00183B2F"/>
    <w:rsid w:val="001841AF"/>
    <w:rsid w:val="0018435E"/>
    <w:rsid w:val="0018460F"/>
    <w:rsid w:val="00184A6E"/>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E40"/>
    <w:rsid w:val="001A3E51"/>
    <w:rsid w:val="001A4272"/>
    <w:rsid w:val="001A42EE"/>
    <w:rsid w:val="001A442D"/>
    <w:rsid w:val="001A4D95"/>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43E"/>
    <w:rsid w:val="002369D5"/>
    <w:rsid w:val="00236CBD"/>
    <w:rsid w:val="0023735A"/>
    <w:rsid w:val="00240018"/>
    <w:rsid w:val="002400C4"/>
    <w:rsid w:val="00240861"/>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954"/>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4F62"/>
    <w:rsid w:val="00265292"/>
    <w:rsid w:val="002652D5"/>
    <w:rsid w:val="00265645"/>
    <w:rsid w:val="00265943"/>
    <w:rsid w:val="00265A60"/>
    <w:rsid w:val="00265A76"/>
    <w:rsid w:val="00265E93"/>
    <w:rsid w:val="00265FB1"/>
    <w:rsid w:val="002661DA"/>
    <w:rsid w:val="00266830"/>
    <w:rsid w:val="002669F1"/>
    <w:rsid w:val="00266FC3"/>
    <w:rsid w:val="00267410"/>
    <w:rsid w:val="00267451"/>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49C"/>
    <w:rsid w:val="00281542"/>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0D19"/>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4D48"/>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DE9"/>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980"/>
    <w:rsid w:val="0032451B"/>
    <w:rsid w:val="00324866"/>
    <w:rsid w:val="003250C8"/>
    <w:rsid w:val="003258BB"/>
    <w:rsid w:val="003258C7"/>
    <w:rsid w:val="00325C58"/>
    <w:rsid w:val="00326CC9"/>
    <w:rsid w:val="00326D39"/>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273"/>
    <w:rsid w:val="0034267D"/>
    <w:rsid w:val="003429AC"/>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71"/>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390E"/>
    <w:rsid w:val="0036408B"/>
    <w:rsid w:val="003642A6"/>
    <w:rsid w:val="003649D3"/>
    <w:rsid w:val="00365B13"/>
    <w:rsid w:val="00365D8F"/>
    <w:rsid w:val="0036634E"/>
    <w:rsid w:val="00366466"/>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BF0"/>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D9E"/>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7AF"/>
    <w:rsid w:val="00413B98"/>
    <w:rsid w:val="00413CEA"/>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8EA"/>
    <w:rsid w:val="004248F2"/>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C26"/>
    <w:rsid w:val="00435596"/>
    <w:rsid w:val="004355DA"/>
    <w:rsid w:val="00435796"/>
    <w:rsid w:val="004357B9"/>
    <w:rsid w:val="0043615B"/>
    <w:rsid w:val="00436950"/>
    <w:rsid w:val="004372CE"/>
    <w:rsid w:val="004373B9"/>
    <w:rsid w:val="00437DBB"/>
    <w:rsid w:val="00437DDB"/>
    <w:rsid w:val="00440604"/>
    <w:rsid w:val="0044098B"/>
    <w:rsid w:val="00440BCC"/>
    <w:rsid w:val="00441F02"/>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D25"/>
    <w:rsid w:val="00455D8B"/>
    <w:rsid w:val="00455D9D"/>
    <w:rsid w:val="00455DA0"/>
    <w:rsid w:val="00456257"/>
    <w:rsid w:val="0045629B"/>
    <w:rsid w:val="00456316"/>
    <w:rsid w:val="0045658C"/>
    <w:rsid w:val="004567B7"/>
    <w:rsid w:val="00456F50"/>
    <w:rsid w:val="004571DF"/>
    <w:rsid w:val="0045783E"/>
    <w:rsid w:val="00457CD9"/>
    <w:rsid w:val="00457DC7"/>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57D"/>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09"/>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CC5"/>
    <w:rsid w:val="004F0D2A"/>
    <w:rsid w:val="004F0DB4"/>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C62"/>
    <w:rsid w:val="0051041A"/>
    <w:rsid w:val="005104AB"/>
    <w:rsid w:val="005105FA"/>
    <w:rsid w:val="005106B5"/>
    <w:rsid w:val="00511079"/>
    <w:rsid w:val="005112B9"/>
    <w:rsid w:val="0051133A"/>
    <w:rsid w:val="00511A13"/>
    <w:rsid w:val="00511EF7"/>
    <w:rsid w:val="005124A4"/>
    <w:rsid w:val="00512A57"/>
    <w:rsid w:val="005139D6"/>
    <w:rsid w:val="00513BA7"/>
    <w:rsid w:val="0051423C"/>
    <w:rsid w:val="00514261"/>
    <w:rsid w:val="0051487E"/>
    <w:rsid w:val="00515318"/>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0DA2"/>
    <w:rsid w:val="00541403"/>
    <w:rsid w:val="0054246B"/>
    <w:rsid w:val="005424D2"/>
    <w:rsid w:val="00542DD9"/>
    <w:rsid w:val="00543AD6"/>
    <w:rsid w:val="005442D9"/>
    <w:rsid w:val="00544566"/>
    <w:rsid w:val="005449FC"/>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5E"/>
    <w:rsid w:val="00550AEE"/>
    <w:rsid w:val="00550B00"/>
    <w:rsid w:val="00550D9E"/>
    <w:rsid w:val="00550DB6"/>
    <w:rsid w:val="0055104C"/>
    <w:rsid w:val="00551213"/>
    <w:rsid w:val="0055139A"/>
    <w:rsid w:val="005521E6"/>
    <w:rsid w:val="005529C4"/>
    <w:rsid w:val="00553BD6"/>
    <w:rsid w:val="0055422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2B"/>
    <w:rsid w:val="005A40C3"/>
    <w:rsid w:val="005A4906"/>
    <w:rsid w:val="005A4DDE"/>
    <w:rsid w:val="005A4E47"/>
    <w:rsid w:val="005A58A3"/>
    <w:rsid w:val="005A5CF0"/>
    <w:rsid w:val="005A60B5"/>
    <w:rsid w:val="005A662D"/>
    <w:rsid w:val="005A684E"/>
    <w:rsid w:val="005A68D4"/>
    <w:rsid w:val="005A6B85"/>
    <w:rsid w:val="005A6D9A"/>
    <w:rsid w:val="005A759D"/>
    <w:rsid w:val="005A75BF"/>
    <w:rsid w:val="005A75E1"/>
    <w:rsid w:val="005A7B2A"/>
    <w:rsid w:val="005A7BA5"/>
    <w:rsid w:val="005A7C3B"/>
    <w:rsid w:val="005B0319"/>
    <w:rsid w:val="005B0472"/>
    <w:rsid w:val="005B10D4"/>
    <w:rsid w:val="005B165C"/>
    <w:rsid w:val="005B1957"/>
    <w:rsid w:val="005B1B24"/>
    <w:rsid w:val="005B2177"/>
    <w:rsid w:val="005B22E6"/>
    <w:rsid w:val="005B29D5"/>
    <w:rsid w:val="005B2BA2"/>
    <w:rsid w:val="005B3184"/>
    <w:rsid w:val="005B31EE"/>
    <w:rsid w:val="005B33C2"/>
    <w:rsid w:val="005B36E2"/>
    <w:rsid w:val="005B37D5"/>
    <w:rsid w:val="005B3843"/>
    <w:rsid w:val="005B485A"/>
    <w:rsid w:val="005B4EFE"/>
    <w:rsid w:val="005B4F13"/>
    <w:rsid w:val="005B5BAF"/>
    <w:rsid w:val="005B5DBE"/>
    <w:rsid w:val="005B60DE"/>
    <w:rsid w:val="005B6590"/>
    <w:rsid w:val="005B67AC"/>
    <w:rsid w:val="005B6F02"/>
    <w:rsid w:val="005B7A42"/>
    <w:rsid w:val="005B7A74"/>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268"/>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39B"/>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07E"/>
    <w:rsid w:val="006345C3"/>
    <w:rsid w:val="00634AA9"/>
    <w:rsid w:val="00634CB4"/>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DB3"/>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2C"/>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5FD3"/>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904"/>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057"/>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4B05"/>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1E3"/>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09C3"/>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2F8"/>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CC"/>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6CC"/>
    <w:rsid w:val="007C0716"/>
    <w:rsid w:val="007C0B67"/>
    <w:rsid w:val="007C107C"/>
    <w:rsid w:val="007C1442"/>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8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6A"/>
    <w:rsid w:val="007F25EA"/>
    <w:rsid w:val="007F2EE9"/>
    <w:rsid w:val="007F331E"/>
    <w:rsid w:val="007F3FC5"/>
    <w:rsid w:val="007F4237"/>
    <w:rsid w:val="007F42A8"/>
    <w:rsid w:val="007F48DD"/>
    <w:rsid w:val="007F4BF3"/>
    <w:rsid w:val="007F4E8A"/>
    <w:rsid w:val="007F52BB"/>
    <w:rsid w:val="007F617E"/>
    <w:rsid w:val="007F62FD"/>
    <w:rsid w:val="007F6BC4"/>
    <w:rsid w:val="007F7441"/>
    <w:rsid w:val="007F7525"/>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47B9"/>
    <w:rsid w:val="00814990"/>
    <w:rsid w:val="008149BD"/>
    <w:rsid w:val="00814A98"/>
    <w:rsid w:val="00814CB0"/>
    <w:rsid w:val="0081537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1"/>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7A"/>
    <w:rsid w:val="008463A6"/>
    <w:rsid w:val="008463BD"/>
    <w:rsid w:val="00846EC1"/>
    <w:rsid w:val="00847204"/>
    <w:rsid w:val="00847C25"/>
    <w:rsid w:val="00847EE6"/>
    <w:rsid w:val="008507D4"/>
    <w:rsid w:val="00851AB3"/>
    <w:rsid w:val="00851AC9"/>
    <w:rsid w:val="00851B91"/>
    <w:rsid w:val="00852137"/>
    <w:rsid w:val="0085264B"/>
    <w:rsid w:val="008528FA"/>
    <w:rsid w:val="00852C83"/>
    <w:rsid w:val="008534AF"/>
    <w:rsid w:val="00853862"/>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851"/>
    <w:rsid w:val="00870D7D"/>
    <w:rsid w:val="008713C0"/>
    <w:rsid w:val="00871892"/>
    <w:rsid w:val="00871C84"/>
    <w:rsid w:val="0087200B"/>
    <w:rsid w:val="008723DA"/>
    <w:rsid w:val="008724E4"/>
    <w:rsid w:val="0087259B"/>
    <w:rsid w:val="008727AE"/>
    <w:rsid w:val="00872BF2"/>
    <w:rsid w:val="00872BFD"/>
    <w:rsid w:val="00872CE3"/>
    <w:rsid w:val="0087378C"/>
    <w:rsid w:val="00873943"/>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270"/>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98"/>
    <w:rsid w:val="00886DCD"/>
    <w:rsid w:val="0088777F"/>
    <w:rsid w:val="008877E4"/>
    <w:rsid w:val="008879A3"/>
    <w:rsid w:val="00887CD4"/>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4C4"/>
    <w:rsid w:val="008B3529"/>
    <w:rsid w:val="008B361D"/>
    <w:rsid w:val="008B362C"/>
    <w:rsid w:val="008B3A0A"/>
    <w:rsid w:val="008B45E7"/>
    <w:rsid w:val="008B471E"/>
    <w:rsid w:val="008B5290"/>
    <w:rsid w:val="008B55FA"/>
    <w:rsid w:val="008B5ECF"/>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B28"/>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2F09"/>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3B"/>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0FDE"/>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8C"/>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9E"/>
    <w:rsid w:val="00963AE3"/>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193"/>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994"/>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78"/>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762"/>
    <w:rsid w:val="009F77D3"/>
    <w:rsid w:val="009F78C2"/>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A79"/>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CFD"/>
    <w:rsid w:val="00A652C4"/>
    <w:rsid w:val="00A65AE8"/>
    <w:rsid w:val="00A65CD4"/>
    <w:rsid w:val="00A662EC"/>
    <w:rsid w:val="00A66510"/>
    <w:rsid w:val="00A66719"/>
    <w:rsid w:val="00A667E7"/>
    <w:rsid w:val="00A66AE9"/>
    <w:rsid w:val="00A67187"/>
    <w:rsid w:val="00A672A1"/>
    <w:rsid w:val="00A679F0"/>
    <w:rsid w:val="00A67EC3"/>
    <w:rsid w:val="00A7030F"/>
    <w:rsid w:val="00A705E3"/>
    <w:rsid w:val="00A710D4"/>
    <w:rsid w:val="00A712B6"/>
    <w:rsid w:val="00A712CD"/>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1D57"/>
    <w:rsid w:val="00AF2226"/>
    <w:rsid w:val="00AF25AC"/>
    <w:rsid w:val="00AF29BF"/>
    <w:rsid w:val="00AF2F89"/>
    <w:rsid w:val="00AF3873"/>
    <w:rsid w:val="00AF43A8"/>
    <w:rsid w:val="00AF43E9"/>
    <w:rsid w:val="00AF4AC1"/>
    <w:rsid w:val="00AF52AE"/>
    <w:rsid w:val="00AF5C0F"/>
    <w:rsid w:val="00AF5F91"/>
    <w:rsid w:val="00AF6832"/>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9BE"/>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F49"/>
    <w:rsid w:val="00B37F5A"/>
    <w:rsid w:val="00B40186"/>
    <w:rsid w:val="00B409D0"/>
    <w:rsid w:val="00B40B6C"/>
    <w:rsid w:val="00B40FE1"/>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A7F"/>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8EC"/>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4E"/>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8E"/>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39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471"/>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4E13"/>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9C6"/>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B43"/>
    <w:rsid w:val="00C83EBA"/>
    <w:rsid w:val="00C843BC"/>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C86"/>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5DA2"/>
    <w:rsid w:val="00CB615A"/>
    <w:rsid w:val="00CB64CB"/>
    <w:rsid w:val="00CB70DE"/>
    <w:rsid w:val="00CB717C"/>
    <w:rsid w:val="00CB7A2D"/>
    <w:rsid w:val="00CC0001"/>
    <w:rsid w:val="00CC0018"/>
    <w:rsid w:val="00CC01AD"/>
    <w:rsid w:val="00CC06F4"/>
    <w:rsid w:val="00CC0B75"/>
    <w:rsid w:val="00CC1594"/>
    <w:rsid w:val="00CC19A9"/>
    <w:rsid w:val="00CC1FF8"/>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419A"/>
    <w:rsid w:val="00D043FA"/>
    <w:rsid w:val="00D0454B"/>
    <w:rsid w:val="00D04933"/>
    <w:rsid w:val="00D04A9C"/>
    <w:rsid w:val="00D04B01"/>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2EF"/>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E75"/>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0AE6"/>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80C"/>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C1"/>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EF"/>
    <w:rsid w:val="00DF6962"/>
    <w:rsid w:val="00DF70DF"/>
    <w:rsid w:val="00DF71EE"/>
    <w:rsid w:val="00DF7649"/>
    <w:rsid w:val="00DF76D5"/>
    <w:rsid w:val="00DF782F"/>
    <w:rsid w:val="00DF7EA9"/>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128"/>
    <w:rsid w:val="00E10432"/>
    <w:rsid w:val="00E1052E"/>
    <w:rsid w:val="00E10BAA"/>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907"/>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120"/>
    <w:rsid w:val="00E474A8"/>
    <w:rsid w:val="00E475A1"/>
    <w:rsid w:val="00E47B44"/>
    <w:rsid w:val="00E502C8"/>
    <w:rsid w:val="00E50849"/>
    <w:rsid w:val="00E50E90"/>
    <w:rsid w:val="00E512A5"/>
    <w:rsid w:val="00E523A1"/>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6B"/>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5E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873"/>
    <w:rsid w:val="00EC0BE6"/>
    <w:rsid w:val="00EC0E8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068"/>
    <w:rsid w:val="00EC5158"/>
    <w:rsid w:val="00EC52EB"/>
    <w:rsid w:val="00EC555B"/>
    <w:rsid w:val="00EC5648"/>
    <w:rsid w:val="00EC5B89"/>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3325"/>
    <w:rsid w:val="00EF3390"/>
    <w:rsid w:val="00EF343B"/>
    <w:rsid w:val="00EF3499"/>
    <w:rsid w:val="00EF34F0"/>
    <w:rsid w:val="00EF3946"/>
    <w:rsid w:val="00EF3E53"/>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370F"/>
    <w:rsid w:val="00F0446B"/>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3EF9"/>
    <w:rsid w:val="00F1416E"/>
    <w:rsid w:val="00F1435E"/>
    <w:rsid w:val="00F143D5"/>
    <w:rsid w:val="00F146E2"/>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16E"/>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4A6"/>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A44"/>
    <w:rsid w:val="00F73D49"/>
    <w:rsid w:val="00F73DA9"/>
    <w:rsid w:val="00F73F63"/>
    <w:rsid w:val="00F74085"/>
    <w:rsid w:val="00F7434C"/>
    <w:rsid w:val="00F745D5"/>
    <w:rsid w:val="00F748FD"/>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D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00"/>
    <w:rsid w:val="00FC6587"/>
    <w:rsid w:val="00FC67F5"/>
    <w:rsid w:val="00FC6FA9"/>
    <w:rsid w:val="00FC7576"/>
    <w:rsid w:val="00FC7BA3"/>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6B9"/>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CB9"/>
    <w:rsid w:val="00FF3D60"/>
    <w:rsid w:val="00FF45B9"/>
    <w:rsid w:val="00FF4907"/>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3513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480C"/>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B480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B480C"/>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09439048">
      <w:bodyDiv w:val="1"/>
      <w:marLeft w:val="0"/>
      <w:marRight w:val="0"/>
      <w:marTop w:val="0"/>
      <w:marBottom w:val="0"/>
      <w:divBdr>
        <w:top w:val="none" w:sz="0" w:space="0" w:color="auto"/>
        <w:left w:val="none" w:sz="0" w:space="0" w:color="auto"/>
        <w:bottom w:val="none" w:sz="0" w:space="0" w:color="auto"/>
        <w:right w:val="none" w:sz="0" w:space="0" w:color="auto"/>
      </w:divBdr>
      <w:divsChild>
        <w:div w:id="950666325">
          <w:marLeft w:val="547"/>
          <w:marRight w:val="0"/>
          <w:marTop w:val="0"/>
          <w:marBottom w:val="0"/>
          <w:divBdr>
            <w:top w:val="none" w:sz="0" w:space="0" w:color="auto"/>
            <w:left w:val="none" w:sz="0" w:space="0" w:color="auto"/>
            <w:bottom w:val="none" w:sz="0" w:space="0" w:color="auto"/>
            <w:right w:val="none" w:sz="0" w:space="0" w:color="auto"/>
          </w:divBdr>
        </w:div>
        <w:div w:id="1705524409">
          <w:marLeft w:val="1354"/>
          <w:marRight w:val="0"/>
          <w:marTop w:val="260"/>
          <w:marBottom w:val="120"/>
          <w:divBdr>
            <w:top w:val="none" w:sz="0" w:space="0" w:color="auto"/>
            <w:left w:val="none" w:sz="0" w:space="0" w:color="auto"/>
            <w:bottom w:val="none" w:sz="0" w:space="0" w:color="auto"/>
            <w:right w:val="none" w:sz="0" w:space="0" w:color="auto"/>
          </w:divBdr>
        </w:div>
        <w:div w:id="1145048401">
          <w:marLeft w:val="2074"/>
          <w:marRight w:val="0"/>
          <w:marTop w:val="260"/>
          <w:marBottom w:val="120"/>
          <w:divBdr>
            <w:top w:val="none" w:sz="0" w:space="0" w:color="auto"/>
            <w:left w:val="none" w:sz="0" w:space="0" w:color="auto"/>
            <w:bottom w:val="none" w:sz="0" w:space="0" w:color="auto"/>
            <w:right w:val="none" w:sz="0" w:space="0" w:color="auto"/>
          </w:divBdr>
        </w:div>
        <w:div w:id="475610378">
          <w:marLeft w:val="1354"/>
          <w:marRight w:val="0"/>
          <w:marTop w:val="260"/>
          <w:marBottom w:val="12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1DBE3-1741-4A63-83A5-EA7F496B7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1180</Words>
  <Characters>6727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2021-07-30T05:18:00Z</dcterms:created>
  <dcterms:modified xsi:type="dcterms:W3CDTF">2021-08-06T03:28:00Z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