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2F72" w:rsidRPr="00B23518" w:rsidRDefault="00A82F72" w:rsidP="00A82F72">
      <w:pPr>
        <w:pStyle w:val="a3"/>
        <w:keepLines/>
        <w:tabs>
          <w:tab w:val="right" w:pos="10440"/>
          <w:tab w:val="right" w:pos="13323"/>
        </w:tabs>
        <w:rPr>
          <w:rFonts w:ascii="Arial" w:eastAsia="宋体" w:hAnsi="Arial" w:cs="Arial"/>
          <w:b/>
          <w:sz w:val="24"/>
          <w:szCs w:val="24"/>
          <w:lang w:eastAsia="zh-CN"/>
        </w:rPr>
      </w:pPr>
      <w:bookmarkStart w:id="0" w:name="Title"/>
      <w:bookmarkEnd w:id="0"/>
      <w:r w:rsidRPr="00B23518">
        <w:rPr>
          <w:rFonts w:ascii="Arial" w:hAnsi="Arial" w:cs="Arial"/>
          <w:b/>
          <w:sz w:val="24"/>
          <w:szCs w:val="24"/>
        </w:rPr>
        <w:t>3GPP TSG-RAN WG4 Meeting #</w:t>
      </w:r>
      <w:r w:rsidRPr="00B23518">
        <w:rPr>
          <w:rFonts w:ascii="Arial" w:hAnsi="Arial" w:cs="Arial"/>
        </w:rPr>
        <w:t xml:space="preserve"> </w:t>
      </w:r>
      <w:r w:rsidRPr="00B23518">
        <w:rPr>
          <w:rFonts w:ascii="Arial" w:hAnsi="Arial" w:cs="Arial"/>
          <w:b/>
          <w:sz w:val="24"/>
          <w:szCs w:val="24"/>
        </w:rPr>
        <w:t>100-e</w:t>
      </w:r>
      <w:r w:rsidRPr="00B23518">
        <w:rPr>
          <w:rFonts w:ascii="Arial" w:hAnsi="Arial" w:cs="Arial"/>
          <w:b/>
          <w:sz w:val="24"/>
          <w:szCs w:val="24"/>
        </w:rPr>
        <w:tab/>
      </w:r>
      <w:r>
        <w:rPr>
          <w:rFonts w:ascii="Arial" w:eastAsiaTheme="minorEastAsia" w:hAnsi="Arial" w:cs="Arial" w:hint="eastAsia"/>
          <w:b/>
          <w:sz w:val="24"/>
          <w:szCs w:val="24"/>
          <w:lang w:eastAsia="zh-CN"/>
        </w:rPr>
        <w:tab/>
      </w:r>
      <w:r w:rsidRPr="00B23518">
        <w:rPr>
          <w:rFonts w:ascii="Arial" w:hAnsi="Arial" w:cs="Arial"/>
          <w:b/>
          <w:sz w:val="24"/>
          <w:szCs w:val="24"/>
        </w:rPr>
        <w:t>R4-</w:t>
      </w:r>
      <w:r w:rsidR="00752621">
        <w:rPr>
          <w:rFonts w:ascii="Arial" w:hAnsi="Arial" w:cs="Arial"/>
          <w:b/>
          <w:sz w:val="24"/>
          <w:szCs w:val="24"/>
        </w:rPr>
        <w:t>2111955</w:t>
      </w:r>
    </w:p>
    <w:p w:rsidR="00C53146" w:rsidRPr="00C53146" w:rsidRDefault="00A82F72" w:rsidP="00A82F72">
      <w:pPr>
        <w:spacing w:after="120"/>
        <w:ind w:left="1985" w:hanging="1985"/>
        <w:rPr>
          <w:rFonts w:ascii="Arial" w:eastAsia="等线" w:hAnsi="Arial" w:cs="Arial"/>
          <w:b/>
          <w:sz w:val="24"/>
          <w:szCs w:val="24"/>
          <w:lang w:eastAsia="zh-CN"/>
        </w:rPr>
      </w:pPr>
      <w:r w:rsidRPr="00B23518">
        <w:rPr>
          <w:rFonts w:ascii="Arial" w:eastAsia="宋体" w:hAnsi="Arial" w:cs="Arial"/>
          <w:b/>
          <w:sz w:val="24"/>
          <w:szCs w:val="24"/>
          <w:lang w:eastAsia="zh-CN"/>
        </w:rPr>
        <w:t>Electronic Meeting, August 16-27, 2021</w:t>
      </w:r>
    </w:p>
    <w:p w:rsidR="00FD73FA" w:rsidRPr="004862A3" w:rsidRDefault="00FD73FA" w:rsidP="00FD73FA">
      <w:pPr>
        <w:pStyle w:val="a6"/>
        <w:spacing w:before="120" w:afterLines="50" w:after="120"/>
        <w:ind w:left="2270" w:hangingChars="942" w:hanging="2270"/>
        <w:rPr>
          <w:rFonts w:ascii="Arial" w:hAnsi="Arial" w:cs="Arial"/>
        </w:rPr>
      </w:pPr>
    </w:p>
    <w:p w:rsidR="00FD73FA" w:rsidRPr="00E8576E" w:rsidRDefault="002E0B24" w:rsidP="00FD73FA">
      <w:pPr>
        <w:pStyle w:val="a6"/>
        <w:spacing w:before="0" w:after="0" w:line="360" w:lineRule="auto"/>
        <w:rPr>
          <w:rFonts w:ascii="Arial" w:hAnsi="Arial" w:cs="Arial"/>
          <w:lang w:val="en-US"/>
        </w:rPr>
      </w:pPr>
      <w:r w:rsidRPr="004862A3">
        <w:rPr>
          <w:rFonts w:ascii="Arial" w:hAnsi="Arial" w:cs="Arial"/>
        </w:rPr>
        <w:t>Agenda item:</w:t>
      </w:r>
      <w:r w:rsidRPr="004862A3">
        <w:rPr>
          <w:rFonts w:ascii="Arial" w:hAnsi="Arial" w:cs="Arial"/>
          <w:b w:val="0"/>
        </w:rPr>
        <w:tab/>
      </w:r>
      <w:r w:rsidR="007273A7">
        <w:rPr>
          <w:rFonts w:ascii="Arial" w:hAnsi="Arial" w:cs="Arial"/>
          <w:b w:val="0"/>
        </w:rPr>
        <w:t>9</w:t>
      </w:r>
      <w:r>
        <w:rPr>
          <w:rFonts w:ascii="Arial" w:hAnsi="Arial" w:cs="Arial" w:hint="eastAsia"/>
          <w:b w:val="0"/>
        </w:rPr>
        <w:t>.</w:t>
      </w:r>
      <w:r w:rsidR="00B43AA7">
        <w:rPr>
          <w:rFonts w:ascii="Arial" w:hAnsi="Arial" w:cs="Arial" w:hint="eastAsia"/>
          <w:b w:val="0"/>
        </w:rPr>
        <w:t>9</w:t>
      </w:r>
      <w:r w:rsidR="00E64574">
        <w:rPr>
          <w:rFonts w:ascii="Arial" w:hAnsi="Arial" w:cs="Arial" w:hint="eastAsia"/>
          <w:b w:val="0"/>
        </w:rPr>
        <w:t>.</w:t>
      </w:r>
      <w:r w:rsidR="00C37A9B">
        <w:rPr>
          <w:rFonts w:ascii="Arial" w:hAnsi="Arial" w:cs="Arial" w:hint="eastAsia"/>
          <w:b w:val="0"/>
        </w:rPr>
        <w:t>4</w:t>
      </w:r>
      <w:r w:rsidR="00C67ED7">
        <w:rPr>
          <w:rFonts w:ascii="Arial" w:hAnsi="Arial" w:cs="Arial" w:hint="eastAsia"/>
          <w:b w:val="0"/>
        </w:rPr>
        <w:t>.3</w:t>
      </w:r>
    </w:p>
    <w:p w:rsidR="00FD73FA" w:rsidRPr="004862A3" w:rsidRDefault="00FD73FA" w:rsidP="00FD73FA">
      <w:pPr>
        <w:pStyle w:val="a6"/>
        <w:spacing w:before="0" w:after="0" w:line="360" w:lineRule="auto"/>
        <w:rPr>
          <w:rFonts w:ascii="Arial" w:hAnsi="Arial" w:cs="Arial"/>
        </w:rPr>
      </w:pPr>
      <w:r w:rsidRPr="004862A3">
        <w:rPr>
          <w:rFonts w:ascii="Arial" w:hAnsi="Arial" w:cs="Arial"/>
        </w:rPr>
        <w:t xml:space="preserve">Source: </w:t>
      </w:r>
      <w:r w:rsidRPr="004862A3">
        <w:rPr>
          <w:rFonts w:ascii="Arial" w:hAnsi="Arial" w:cs="Arial"/>
        </w:rPr>
        <w:tab/>
      </w:r>
      <w:r w:rsidRPr="004862A3">
        <w:rPr>
          <w:rFonts w:ascii="Arial" w:hAnsi="Arial" w:cs="Arial"/>
          <w:b w:val="0"/>
        </w:rPr>
        <w:t>CATT</w:t>
      </w:r>
    </w:p>
    <w:p w:rsidR="00FD73FA" w:rsidRPr="004862A3" w:rsidRDefault="002E0B24" w:rsidP="00FD73FA">
      <w:pPr>
        <w:pStyle w:val="a6"/>
        <w:spacing w:before="0" w:after="0" w:line="360" w:lineRule="auto"/>
        <w:rPr>
          <w:rFonts w:ascii="Arial" w:hAnsi="Arial" w:cs="Arial"/>
        </w:rPr>
      </w:pPr>
      <w:r w:rsidRPr="004862A3">
        <w:rPr>
          <w:rFonts w:ascii="Arial" w:hAnsi="Arial" w:cs="Arial"/>
        </w:rPr>
        <w:t xml:space="preserve">Title: </w:t>
      </w:r>
      <w:r w:rsidRPr="004862A3">
        <w:rPr>
          <w:rFonts w:ascii="Arial" w:hAnsi="Arial" w:cs="Arial"/>
          <w:b w:val="0"/>
        </w:rPr>
        <w:tab/>
      </w:r>
      <w:r w:rsidR="00752621" w:rsidRPr="00752621">
        <w:rPr>
          <w:rFonts w:ascii="Arial" w:hAnsi="Arial" w:cs="Arial"/>
          <w:b w:val="0"/>
        </w:rPr>
        <w:t>Discussion on RRC Idle/Inactive and connected state mobility requirements for HST RRM in FR2</w:t>
      </w:r>
      <w:r w:rsidRPr="003521EA">
        <w:rPr>
          <w:rFonts w:ascii="Arial" w:hAnsi="Arial" w:cs="Arial" w:hint="eastAsia"/>
          <w:b w:val="0"/>
        </w:rPr>
        <w:t xml:space="preserve"> </w:t>
      </w:r>
    </w:p>
    <w:p w:rsidR="00FD73FA" w:rsidRPr="004862A3" w:rsidRDefault="00FD73FA" w:rsidP="00FD73FA">
      <w:pPr>
        <w:pStyle w:val="a6"/>
        <w:spacing w:before="0" w:after="0" w:line="360" w:lineRule="auto"/>
        <w:rPr>
          <w:rFonts w:ascii="Arial" w:hAnsi="Arial" w:cs="Arial"/>
          <w:b w:val="0"/>
        </w:rPr>
      </w:pPr>
      <w:r w:rsidRPr="004862A3">
        <w:rPr>
          <w:rFonts w:ascii="Arial" w:hAnsi="Arial" w:cs="Arial"/>
        </w:rPr>
        <w:t>Document for:</w:t>
      </w:r>
      <w:r w:rsidRPr="004862A3">
        <w:rPr>
          <w:rFonts w:ascii="Arial" w:hAnsi="Arial" w:cs="Arial"/>
          <w:b w:val="0"/>
        </w:rPr>
        <w:tab/>
      </w:r>
      <w:bookmarkStart w:id="1" w:name="DocumentFor"/>
      <w:bookmarkEnd w:id="1"/>
      <w:r w:rsidRPr="004862A3">
        <w:rPr>
          <w:rFonts w:ascii="Arial" w:hAnsi="Arial" w:cs="Arial"/>
          <w:b w:val="0"/>
        </w:rPr>
        <w:t>Discussion</w:t>
      </w:r>
    </w:p>
    <w:p w:rsidR="00FD73FA" w:rsidRPr="004862A3" w:rsidRDefault="00FD73FA" w:rsidP="00FD73FA">
      <w:pPr>
        <w:pStyle w:val="1"/>
        <w:jc w:val="both"/>
        <w:rPr>
          <w:rFonts w:eastAsia="MS Mincho"/>
          <w:szCs w:val="36"/>
          <w:lang w:val="en-US"/>
        </w:rPr>
      </w:pPr>
      <w:r w:rsidRPr="004862A3">
        <w:rPr>
          <w:rFonts w:eastAsia="MS Mincho"/>
          <w:szCs w:val="36"/>
          <w:lang w:val="en-US"/>
        </w:rPr>
        <w:t>Introduction</w:t>
      </w:r>
    </w:p>
    <w:p w:rsidR="00585571" w:rsidRDefault="00FD73FA" w:rsidP="00FD73FA">
      <w:pPr>
        <w:spacing w:after="120"/>
        <w:rPr>
          <w:rFonts w:eastAsiaTheme="minorEastAsia"/>
          <w:lang w:eastAsia="zh-CN"/>
        </w:rPr>
      </w:pPr>
      <w:r>
        <w:rPr>
          <w:rFonts w:hint="eastAsia"/>
          <w:lang w:eastAsia="zh-CN"/>
        </w:rPr>
        <w:t>In RAN4#</w:t>
      </w:r>
      <w:r>
        <w:rPr>
          <w:lang w:eastAsia="zh-CN"/>
        </w:rPr>
        <w:t>9</w:t>
      </w:r>
      <w:r w:rsidR="00906EA8">
        <w:rPr>
          <w:rFonts w:eastAsiaTheme="minorEastAsia" w:hint="eastAsia"/>
          <w:lang w:eastAsia="zh-CN"/>
        </w:rPr>
        <w:t>9</w:t>
      </w:r>
      <w:r w:rsidR="004E14B1">
        <w:rPr>
          <w:lang w:eastAsia="zh-CN"/>
        </w:rPr>
        <w:t>-</w:t>
      </w:r>
      <w:r>
        <w:rPr>
          <w:lang w:eastAsia="zh-CN"/>
        </w:rPr>
        <w:t>e</w:t>
      </w:r>
      <w:r>
        <w:rPr>
          <w:rFonts w:eastAsiaTheme="minorEastAsia" w:hint="eastAsia"/>
          <w:lang w:eastAsia="zh-CN"/>
        </w:rPr>
        <w:t xml:space="preserve"> meeting</w:t>
      </w:r>
      <w:r>
        <w:rPr>
          <w:lang w:eastAsia="zh-CN"/>
        </w:rPr>
        <w:t xml:space="preserve">, </w:t>
      </w:r>
      <w:r w:rsidR="006318D2">
        <w:rPr>
          <w:lang w:eastAsia="zh-CN"/>
        </w:rPr>
        <w:t>a</w:t>
      </w:r>
      <w:r w:rsidR="00585571">
        <w:rPr>
          <w:rFonts w:eastAsia="宋体"/>
          <w:lang w:eastAsia="zh-CN"/>
        </w:rPr>
        <w:t xml:space="preserve"> way forward </w:t>
      </w:r>
      <w:r w:rsidR="00AA7B51">
        <w:rPr>
          <w:rFonts w:eastAsia="宋体" w:hint="eastAsia"/>
          <w:lang w:eastAsia="zh-CN"/>
        </w:rPr>
        <w:t>on</w:t>
      </w:r>
      <w:r w:rsidR="00585571">
        <w:rPr>
          <w:rFonts w:eastAsia="宋体"/>
          <w:lang w:eastAsia="zh-CN"/>
        </w:rPr>
        <w:t xml:space="preserve"> RRM requirements </w:t>
      </w:r>
      <w:r w:rsidR="006318D2">
        <w:rPr>
          <w:rFonts w:eastAsia="宋体"/>
          <w:lang w:eastAsia="zh-CN"/>
        </w:rPr>
        <w:t>for NR FR</w:t>
      </w:r>
      <w:r w:rsidR="00906EA8">
        <w:rPr>
          <w:rFonts w:eastAsia="宋体" w:hint="eastAsia"/>
          <w:lang w:eastAsia="zh-CN"/>
        </w:rPr>
        <w:t>2</w:t>
      </w:r>
      <w:r w:rsidR="006318D2">
        <w:rPr>
          <w:rFonts w:eastAsia="宋体"/>
          <w:lang w:eastAsia="zh-CN"/>
        </w:rPr>
        <w:t xml:space="preserve"> HST </w:t>
      </w:r>
      <w:r w:rsidR="00585571">
        <w:rPr>
          <w:rFonts w:eastAsia="宋体"/>
          <w:lang w:eastAsia="zh-CN"/>
        </w:rPr>
        <w:t xml:space="preserve">was </w:t>
      </w:r>
      <w:r w:rsidR="00AA7B51">
        <w:rPr>
          <w:rFonts w:eastAsia="宋体" w:hint="eastAsia"/>
          <w:lang w:eastAsia="zh-CN"/>
        </w:rPr>
        <w:t>approved</w:t>
      </w:r>
      <w:r w:rsidR="00585571">
        <w:rPr>
          <w:rFonts w:eastAsia="宋体"/>
          <w:lang w:eastAsia="zh-CN"/>
        </w:rPr>
        <w:t xml:space="preserve"> </w:t>
      </w:r>
      <w:r w:rsidR="00E8576E">
        <w:rPr>
          <w:lang w:eastAsia="zh-CN"/>
        </w:rPr>
        <w:t>in [</w:t>
      </w:r>
      <w:r w:rsidR="00136717">
        <w:rPr>
          <w:lang w:eastAsia="zh-CN"/>
        </w:rPr>
        <w:t>1</w:t>
      </w:r>
      <w:r w:rsidR="00E8576E">
        <w:rPr>
          <w:lang w:eastAsia="zh-CN"/>
        </w:rPr>
        <w:t>].</w:t>
      </w:r>
    </w:p>
    <w:p w:rsidR="00585571" w:rsidRPr="00585571" w:rsidRDefault="00FD73FA" w:rsidP="00FD73FA">
      <w:pPr>
        <w:spacing w:after="120"/>
        <w:rPr>
          <w:lang w:val="en-US" w:eastAsia="zh-CN"/>
        </w:rPr>
      </w:pPr>
      <w:r>
        <w:t>In this contribution</w:t>
      </w:r>
      <w:r>
        <w:rPr>
          <w:rFonts w:hint="eastAsia"/>
          <w:lang w:eastAsia="zh-CN"/>
        </w:rPr>
        <w:t xml:space="preserve">, we </w:t>
      </w:r>
      <w:r w:rsidR="00585571">
        <w:rPr>
          <w:lang w:eastAsia="zh-CN"/>
        </w:rPr>
        <w:t xml:space="preserve">provide the further </w:t>
      </w:r>
      <w:r w:rsidR="00136717">
        <w:rPr>
          <w:lang w:eastAsia="zh-CN"/>
        </w:rPr>
        <w:t>consideration</w:t>
      </w:r>
      <w:r w:rsidR="00585571">
        <w:rPr>
          <w:lang w:eastAsia="zh-CN"/>
        </w:rPr>
        <w:t xml:space="preserve"> of</w:t>
      </w:r>
      <w:r w:rsidR="006318D2">
        <w:rPr>
          <w:lang w:eastAsia="zh-CN"/>
        </w:rPr>
        <w:t xml:space="preserve"> </w:t>
      </w:r>
      <w:r w:rsidR="00752621">
        <w:rPr>
          <w:lang w:eastAsia="zh-CN"/>
        </w:rPr>
        <w:t>RRC Idle/Inactive and connected state mobility r</w:t>
      </w:r>
      <w:r w:rsidR="00585571">
        <w:rPr>
          <w:lang w:eastAsia="zh-CN"/>
        </w:rPr>
        <w:t xml:space="preserve">equirement for HST </w:t>
      </w:r>
      <w:r w:rsidR="00752621">
        <w:rPr>
          <w:lang w:eastAsia="zh-CN"/>
        </w:rPr>
        <w:t xml:space="preserve">RRM in FR2 </w:t>
      </w:r>
      <w:r w:rsidR="006318D2">
        <w:t xml:space="preserve">and </w:t>
      </w:r>
      <w:r w:rsidR="006318D2" w:rsidRPr="006318D2">
        <w:rPr>
          <w:lang w:eastAsia="zh-CN"/>
        </w:rPr>
        <w:t>give our proposals.</w:t>
      </w:r>
    </w:p>
    <w:p w:rsidR="00FD73FA" w:rsidRPr="004862A3" w:rsidRDefault="00FD73FA" w:rsidP="00FD73FA">
      <w:pPr>
        <w:pStyle w:val="1"/>
        <w:jc w:val="both"/>
        <w:rPr>
          <w:rFonts w:eastAsia="MS Mincho"/>
          <w:lang w:val="en-US"/>
        </w:rPr>
      </w:pPr>
      <w:r w:rsidRPr="004862A3">
        <w:rPr>
          <w:rFonts w:eastAsia="MS Mincho"/>
          <w:lang w:val="en-US"/>
        </w:rPr>
        <w:t>Discussion</w:t>
      </w:r>
    </w:p>
    <w:p w:rsidR="00CD2318" w:rsidRDefault="00EA643A" w:rsidP="00A82F72">
      <w:pPr>
        <w:spacing w:after="120"/>
        <w:rPr>
          <w:rFonts w:eastAsia="宋体"/>
          <w:lang w:eastAsia="zh-CN"/>
        </w:rPr>
      </w:pPr>
      <w:r w:rsidRPr="00FE4013">
        <w:rPr>
          <w:rFonts w:eastAsia="宋体"/>
          <w:lang w:eastAsia="zh-CN"/>
        </w:rPr>
        <w:t>In way forward [1], it is listed as below:</w:t>
      </w:r>
    </w:p>
    <w:tbl>
      <w:tblPr>
        <w:tblStyle w:val="a8"/>
        <w:tblW w:w="0" w:type="auto"/>
        <w:tblLook w:val="04A0" w:firstRow="1" w:lastRow="0" w:firstColumn="1" w:lastColumn="0" w:noHBand="0" w:noVBand="1"/>
      </w:tblPr>
      <w:tblGrid>
        <w:gridCol w:w="8856"/>
      </w:tblGrid>
      <w:tr w:rsidR="00B778E6" w:rsidTr="00B778E6">
        <w:tc>
          <w:tcPr>
            <w:tcW w:w="8856" w:type="dxa"/>
          </w:tcPr>
          <w:p w:rsidR="00C038C4" w:rsidRPr="007075F2" w:rsidRDefault="00E27A95" w:rsidP="00B778E6">
            <w:pPr>
              <w:numPr>
                <w:ilvl w:val="0"/>
                <w:numId w:val="16"/>
              </w:numPr>
              <w:tabs>
                <w:tab w:val="num" w:pos="720"/>
              </w:tabs>
              <w:spacing w:after="120"/>
              <w:rPr>
                <w:bCs/>
                <w:lang w:val="en-US"/>
              </w:rPr>
            </w:pPr>
            <w:r w:rsidRPr="007075F2">
              <w:rPr>
                <w:bCs/>
                <w:lang w:val="en-US"/>
              </w:rPr>
              <w:t xml:space="preserve">Cell reselection requirements in </w:t>
            </w:r>
            <w:r w:rsidRPr="007075F2">
              <w:rPr>
                <w:bCs/>
                <w:lang w:val="x-none"/>
              </w:rPr>
              <w:t>IDLE/INACTIVE</w:t>
            </w:r>
            <w:r w:rsidRPr="007075F2">
              <w:rPr>
                <w:bCs/>
                <w:lang w:val="en-US"/>
              </w:rPr>
              <w:t xml:space="preserve"> mode are enhanced</w:t>
            </w:r>
          </w:p>
          <w:p w:rsidR="00C038C4" w:rsidRPr="007075F2" w:rsidRDefault="00E27A95" w:rsidP="00B778E6">
            <w:pPr>
              <w:numPr>
                <w:ilvl w:val="0"/>
                <w:numId w:val="16"/>
              </w:numPr>
              <w:tabs>
                <w:tab w:val="num" w:pos="720"/>
              </w:tabs>
              <w:spacing w:after="120"/>
              <w:rPr>
                <w:bCs/>
                <w:lang w:val="en-US"/>
              </w:rPr>
            </w:pPr>
            <w:r w:rsidRPr="007075F2">
              <w:rPr>
                <w:bCs/>
                <w:lang w:val="en-US"/>
              </w:rPr>
              <w:t xml:space="preserve">FFS enhancement details </w:t>
            </w:r>
          </w:p>
          <w:p w:rsidR="00C038C4" w:rsidRPr="007075F2" w:rsidRDefault="00E27A95" w:rsidP="00B778E6">
            <w:pPr>
              <w:numPr>
                <w:ilvl w:val="1"/>
                <w:numId w:val="16"/>
              </w:numPr>
              <w:tabs>
                <w:tab w:val="num" w:pos="1440"/>
              </w:tabs>
              <w:spacing w:after="120"/>
              <w:rPr>
                <w:bCs/>
                <w:lang w:val="en-US"/>
              </w:rPr>
            </w:pPr>
            <w:r w:rsidRPr="007075F2">
              <w:rPr>
                <w:bCs/>
                <w:lang w:val="en-US"/>
              </w:rPr>
              <w:t xml:space="preserve">upper bound of DRX cycle </w:t>
            </w:r>
          </w:p>
          <w:p w:rsidR="00C038C4" w:rsidRPr="007075F2" w:rsidRDefault="00E27A95" w:rsidP="00B778E6">
            <w:pPr>
              <w:numPr>
                <w:ilvl w:val="1"/>
                <w:numId w:val="16"/>
              </w:numPr>
              <w:tabs>
                <w:tab w:val="num" w:pos="1440"/>
              </w:tabs>
              <w:spacing w:after="120"/>
              <w:rPr>
                <w:bCs/>
                <w:lang w:val="en-US"/>
              </w:rPr>
            </w:pPr>
            <w:r w:rsidRPr="007075F2">
              <w:rPr>
                <w:bCs/>
                <w:lang w:val="en-US"/>
              </w:rPr>
              <w:t>scaling factor N1</w:t>
            </w:r>
          </w:p>
          <w:p w:rsidR="00B778E6" w:rsidRDefault="00E27A95" w:rsidP="00B778E6">
            <w:pPr>
              <w:numPr>
                <w:ilvl w:val="1"/>
                <w:numId w:val="16"/>
              </w:numPr>
              <w:spacing w:after="120"/>
              <w:rPr>
                <w:bCs/>
                <w:u w:val="single"/>
              </w:rPr>
            </w:pPr>
            <w:r w:rsidRPr="007075F2">
              <w:rPr>
                <w:bCs/>
                <w:lang w:val="en-US"/>
              </w:rPr>
              <w:t>others are not precluded</w:t>
            </w:r>
          </w:p>
        </w:tc>
      </w:tr>
    </w:tbl>
    <w:p w:rsidR="00326998" w:rsidRDefault="00CE4F08" w:rsidP="00F35247">
      <w:pPr>
        <w:spacing w:after="120"/>
        <w:rPr>
          <w:rFonts w:eastAsiaTheme="minorEastAsia"/>
          <w:lang w:eastAsia="zh-CN"/>
        </w:rPr>
      </w:pPr>
      <w:r>
        <w:rPr>
          <w:lang w:eastAsia="zh-CN"/>
        </w:rPr>
        <w:t xml:space="preserve">As the agreement in [2], we only focus on RRM measurement for intra-frequency measurement. The inter-frequency and inter-RAT measurements are not in the scope. From RAN4’s perspective, we need to discuss on how to enhance such requirement for HST in FR2. First of all, the S criterion should be </w:t>
      </w:r>
      <w:bookmarkStart w:id="2" w:name="OLE_LINK1"/>
      <w:bookmarkStart w:id="3" w:name="OLE_LINK2"/>
      <w:r>
        <w:rPr>
          <w:lang w:eastAsia="zh-CN"/>
        </w:rPr>
        <w:t>applicable</w:t>
      </w:r>
      <w:bookmarkEnd w:id="2"/>
      <w:bookmarkEnd w:id="3"/>
      <w:r>
        <w:rPr>
          <w:lang w:eastAsia="zh-CN"/>
        </w:rPr>
        <w:t>. F</w:t>
      </w:r>
      <w:r w:rsidRPr="00CE4F08">
        <w:rPr>
          <w:lang w:eastAsia="zh-CN"/>
        </w:rPr>
        <w:t>or intra-frequency measurement, if the serving cell fulfills Srxlev &gt; SIntraSearchP and Squal &gt; SIntraSearchQ, the UE may not to perform intra-frequency measurements, otherwise, the UE shall perform intra-frequency measurements.</w:t>
      </w:r>
    </w:p>
    <w:p w:rsidR="00CE4F08" w:rsidRDefault="00326998" w:rsidP="00F35247">
      <w:pPr>
        <w:spacing w:after="120"/>
        <w:rPr>
          <w:lang w:eastAsia="zh-CN"/>
        </w:rPr>
      </w:pPr>
      <w:r>
        <w:rPr>
          <w:rFonts w:eastAsia="宋体"/>
          <w:lang w:eastAsia="zh-CN"/>
        </w:rPr>
        <w:t>When DRX is configured, UE RRM measurements are associated with the DRX cycle in RRC_IDLE/ Inactive modes. The RRM measurement period is relaxed to associate with the period of the DRX cycle, e.g., 1*DRX cycle changed to N*DRX cycle for RRC_IDLE/RRC_INACTIVE, where N is configurable. If the serving cell with better signal quality and the highest frequency priority, UE could not need cell reselection for a while, then the frequent RRM measurement could be unnecessary.</w:t>
      </w:r>
    </w:p>
    <w:p w:rsidR="00CE4F08" w:rsidRPr="007075F2" w:rsidRDefault="00CE4F08" w:rsidP="00CE4F08">
      <w:pPr>
        <w:spacing w:after="120"/>
        <w:rPr>
          <w:rFonts w:eastAsiaTheme="minorEastAsia"/>
          <w:b/>
          <w:lang w:eastAsia="zh-CN"/>
        </w:rPr>
      </w:pPr>
      <w:r w:rsidRPr="007075F2">
        <w:rPr>
          <w:rFonts w:eastAsiaTheme="minorEastAsia" w:hint="eastAsia"/>
          <w:b/>
          <w:lang w:eastAsia="zh-CN"/>
        </w:rPr>
        <w:t>Proposal 1:</w:t>
      </w:r>
      <w:r w:rsidRPr="007075F2">
        <w:rPr>
          <w:rFonts w:eastAsiaTheme="minorEastAsia"/>
          <w:b/>
          <w:lang w:eastAsia="zh-CN"/>
        </w:rPr>
        <w:t xml:space="preserve"> The cell selection criterion S is still the baseline. </w:t>
      </w:r>
      <w:r w:rsidR="007075F2">
        <w:rPr>
          <w:rFonts w:eastAsiaTheme="minorEastAsia"/>
          <w:b/>
          <w:lang w:eastAsia="zh-CN"/>
        </w:rPr>
        <w:t xml:space="preserve">The requirement is still based on </w:t>
      </w:r>
      <w:r w:rsidR="00880866">
        <w:rPr>
          <w:rFonts w:eastAsiaTheme="minorEastAsia"/>
          <w:b/>
          <w:lang w:eastAsia="zh-CN"/>
        </w:rPr>
        <w:t xml:space="preserve">number of DRX cycle. </w:t>
      </w:r>
    </w:p>
    <w:p w:rsidR="0051315F" w:rsidRDefault="00F35247" w:rsidP="0051315F">
      <w:pPr>
        <w:spacing w:after="120"/>
        <w:rPr>
          <w:rFonts w:eastAsiaTheme="minorEastAsia"/>
          <w:lang w:eastAsia="zh-CN"/>
        </w:rPr>
      </w:pPr>
      <w:r w:rsidRPr="00F35247">
        <w:rPr>
          <w:lang w:eastAsia="zh-CN"/>
        </w:rPr>
        <w:t>F</w:t>
      </w:r>
      <w:r w:rsidRPr="00F35247">
        <w:rPr>
          <w:rFonts w:hint="eastAsia"/>
          <w:lang w:eastAsia="zh-CN"/>
        </w:rPr>
        <w:t xml:space="preserve">or </w:t>
      </w:r>
      <w:r>
        <w:rPr>
          <w:rFonts w:eastAsiaTheme="minorEastAsia" w:hint="eastAsia"/>
          <w:lang w:eastAsia="zh-CN"/>
        </w:rPr>
        <w:t xml:space="preserve">upper bound of DRX cycle, </w:t>
      </w:r>
      <w:r w:rsidR="0051315F">
        <w:rPr>
          <w:rFonts w:eastAsiaTheme="minorEastAsia"/>
          <w:lang w:eastAsia="zh-CN"/>
        </w:rPr>
        <w:t>it is agreed in last meeting, 350km/h is used as a reference maximum speed. In deployment scenario discussion, both Scenario-A and Scenario-B are 700m. In Rel-16 HST WI, the speed is 500km/h and ISD is 700m. If use the requirement for Rel-16 as the baseline, we can see DRX</w:t>
      </w:r>
      <w:r w:rsidR="00D81B43">
        <w:rPr>
          <w:rFonts w:eastAsiaTheme="minorEastAsia"/>
          <w:lang w:eastAsia="zh-CN"/>
        </w:rPr>
        <w:t>&lt;</w:t>
      </w:r>
      <w:r w:rsidR="0051315F">
        <w:rPr>
          <w:rFonts w:eastAsiaTheme="minorEastAsia"/>
          <w:lang w:eastAsia="zh-CN"/>
        </w:rPr>
        <w:t>= 1.28</w:t>
      </w:r>
      <w:r w:rsidR="00D81B43">
        <w:rPr>
          <w:rFonts w:eastAsiaTheme="minorEastAsia"/>
          <w:lang w:eastAsia="zh-CN"/>
        </w:rPr>
        <w:t xml:space="preserve"> is still feasible configuration to maintain the connectivity for 350km/h+700m.</w:t>
      </w:r>
    </w:p>
    <w:p w:rsidR="00D81B43" w:rsidRDefault="00D81B43" w:rsidP="0051315F">
      <w:pPr>
        <w:spacing w:after="120"/>
        <w:rPr>
          <w:rFonts w:eastAsiaTheme="minorEastAsia"/>
          <w:lang w:eastAsia="zh-CN"/>
        </w:rPr>
      </w:pPr>
      <w:r>
        <w:rPr>
          <w:rFonts w:eastAsiaTheme="minorEastAsia" w:hint="eastAsia"/>
          <w:b/>
          <w:lang w:eastAsia="zh-CN"/>
        </w:rPr>
        <w:t xml:space="preserve">Proposal </w:t>
      </w:r>
      <w:r>
        <w:rPr>
          <w:rFonts w:eastAsiaTheme="minorEastAsia"/>
          <w:b/>
          <w:lang w:eastAsia="zh-CN"/>
        </w:rPr>
        <w:t>2</w:t>
      </w:r>
      <w:r w:rsidRPr="007075F2">
        <w:rPr>
          <w:rFonts w:eastAsiaTheme="minorEastAsia" w:hint="eastAsia"/>
          <w:b/>
          <w:lang w:eastAsia="zh-CN"/>
        </w:rPr>
        <w:t>:</w:t>
      </w:r>
      <w:r>
        <w:rPr>
          <w:rFonts w:eastAsiaTheme="minorEastAsia"/>
          <w:b/>
          <w:lang w:eastAsia="zh-CN"/>
        </w:rPr>
        <w:t xml:space="preserve"> The same upper bound of DRX cycle in Rel-16 HST can be reused while scaling factor N1 = 1. If N1 increased, the upper bound of DRX cycle should be decreased.</w:t>
      </w:r>
    </w:p>
    <w:p w:rsidR="00284C0D" w:rsidRPr="00DE574A" w:rsidRDefault="00DE574A" w:rsidP="00DE574A">
      <w:pPr>
        <w:pStyle w:val="a9"/>
        <w:numPr>
          <w:ilvl w:val="0"/>
          <w:numId w:val="18"/>
        </w:numPr>
        <w:tabs>
          <w:tab w:val="num" w:pos="720"/>
        </w:tabs>
        <w:spacing w:after="120"/>
        <w:rPr>
          <w:rFonts w:eastAsiaTheme="minorEastAsia"/>
          <w:lang w:val="en-US" w:eastAsia="zh-CN"/>
        </w:rPr>
      </w:pPr>
      <w:r w:rsidRPr="00DE574A">
        <w:rPr>
          <w:rFonts w:eastAsiaTheme="minorEastAsia"/>
          <w:lang w:eastAsia="zh-CN"/>
        </w:rPr>
        <w:lastRenderedPageBreak/>
        <w:t>Requirements for long DRX configurations</w:t>
      </w:r>
      <w:r w:rsidRPr="00DE574A">
        <w:rPr>
          <w:rFonts w:eastAsiaTheme="minorEastAsia"/>
          <w:lang w:val="x-none" w:eastAsia="zh-CN"/>
        </w:rPr>
        <w:t xml:space="preserve"> in CONNECTED state</w:t>
      </w:r>
    </w:p>
    <w:tbl>
      <w:tblPr>
        <w:tblStyle w:val="a8"/>
        <w:tblW w:w="0" w:type="auto"/>
        <w:tblLook w:val="04A0" w:firstRow="1" w:lastRow="0" w:firstColumn="1" w:lastColumn="0" w:noHBand="0" w:noVBand="1"/>
      </w:tblPr>
      <w:tblGrid>
        <w:gridCol w:w="8856"/>
      </w:tblGrid>
      <w:tr w:rsidR="00DE574A" w:rsidTr="00DE574A">
        <w:tc>
          <w:tcPr>
            <w:tcW w:w="8856" w:type="dxa"/>
          </w:tcPr>
          <w:p w:rsidR="00316DEB" w:rsidRPr="00DE574A" w:rsidRDefault="005C58A7" w:rsidP="00DE574A">
            <w:pPr>
              <w:numPr>
                <w:ilvl w:val="0"/>
                <w:numId w:val="19"/>
              </w:numPr>
              <w:spacing w:after="120"/>
              <w:ind w:left="360"/>
              <w:rPr>
                <w:rFonts w:eastAsiaTheme="minorEastAsia"/>
                <w:lang w:val="en-US" w:eastAsia="zh-CN"/>
              </w:rPr>
            </w:pPr>
            <w:r w:rsidRPr="00DE574A">
              <w:rPr>
                <w:rFonts w:eastAsiaTheme="minorEastAsia"/>
                <w:lang w:val="en-US" w:eastAsia="zh-CN"/>
              </w:rPr>
              <w:t xml:space="preserve">Option 1: </w:t>
            </w:r>
            <w:r w:rsidRPr="00DE574A">
              <w:rPr>
                <w:rFonts w:eastAsiaTheme="minorEastAsia"/>
                <w:lang w:eastAsia="zh-CN"/>
              </w:rPr>
              <w:t>Apply existing R16 requirements</w:t>
            </w:r>
          </w:p>
          <w:p w:rsidR="00316DEB" w:rsidRPr="00DE574A" w:rsidRDefault="005C58A7" w:rsidP="00DE574A">
            <w:pPr>
              <w:numPr>
                <w:ilvl w:val="0"/>
                <w:numId w:val="19"/>
              </w:numPr>
              <w:spacing w:after="120"/>
              <w:ind w:left="360"/>
              <w:rPr>
                <w:rFonts w:eastAsiaTheme="minorEastAsia"/>
                <w:lang w:val="en-US" w:eastAsia="zh-CN"/>
              </w:rPr>
            </w:pPr>
            <w:r w:rsidRPr="00DE574A">
              <w:rPr>
                <w:rFonts w:eastAsiaTheme="minorEastAsia"/>
                <w:lang w:val="en-US" w:eastAsia="zh-CN"/>
              </w:rPr>
              <w:t xml:space="preserve">Option 2: </w:t>
            </w:r>
            <w:r w:rsidRPr="00DE574A">
              <w:rPr>
                <w:rFonts w:eastAsiaTheme="minorEastAsia"/>
                <w:lang w:eastAsia="zh-CN"/>
              </w:rPr>
              <w:t>Apply requirements for short DRX configurations</w:t>
            </w:r>
          </w:p>
          <w:p w:rsidR="00316DEB" w:rsidRPr="00DE574A" w:rsidRDefault="005C58A7" w:rsidP="00DE574A">
            <w:pPr>
              <w:numPr>
                <w:ilvl w:val="0"/>
                <w:numId w:val="19"/>
              </w:numPr>
              <w:spacing w:after="120"/>
              <w:ind w:left="360"/>
              <w:rPr>
                <w:rFonts w:eastAsiaTheme="minorEastAsia"/>
                <w:lang w:val="en-US" w:eastAsia="zh-CN"/>
              </w:rPr>
            </w:pPr>
            <w:r w:rsidRPr="00DE574A">
              <w:rPr>
                <w:rFonts w:eastAsiaTheme="minorEastAsia"/>
                <w:lang w:eastAsia="zh-CN"/>
              </w:rPr>
              <w:t xml:space="preserve">Option 3: </w:t>
            </w:r>
          </w:p>
          <w:p w:rsidR="00316DEB" w:rsidRPr="00DE574A" w:rsidRDefault="005C58A7" w:rsidP="00DE574A">
            <w:pPr>
              <w:numPr>
                <w:ilvl w:val="1"/>
                <w:numId w:val="19"/>
              </w:numPr>
              <w:tabs>
                <w:tab w:val="num" w:pos="720"/>
              </w:tabs>
              <w:spacing w:after="120"/>
              <w:ind w:left="1080"/>
              <w:rPr>
                <w:rFonts w:eastAsiaTheme="minorEastAsia"/>
                <w:lang w:val="en-US" w:eastAsia="zh-CN"/>
              </w:rPr>
            </w:pPr>
            <w:r w:rsidRPr="00DE574A">
              <w:rPr>
                <w:rFonts w:eastAsiaTheme="minorEastAsia"/>
                <w:lang w:eastAsia="zh-CN"/>
              </w:rPr>
              <w:t xml:space="preserve">FFS the upper bound of DRX cycle which is determined based on the maximum target CPE speed. </w:t>
            </w:r>
          </w:p>
          <w:p w:rsidR="00DE574A" w:rsidRDefault="00DE574A" w:rsidP="00DE574A">
            <w:pPr>
              <w:numPr>
                <w:ilvl w:val="1"/>
                <w:numId w:val="19"/>
              </w:numPr>
              <w:tabs>
                <w:tab w:val="num" w:pos="720"/>
              </w:tabs>
              <w:spacing w:after="120"/>
              <w:ind w:left="1080"/>
              <w:rPr>
                <w:rFonts w:eastAsiaTheme="minorEastAsia"/>
                <w:b/>
                <w:lang w:val="en-US" w:eastAsia="zh-CN"/>
              </w:rPr>
            </w:pPr>
            <w:r w:rsidRPr="00DE574A">
              <w:rPr>
                <w:rFonts w:eastAsiaTheme="minorEastAsia"/>
                <w:lang w:eastAsia="zh-CN"/>
              </w:rPr>
              <w:t>Enhancements are defined for small DRX cycle ≤  the upper bound; for DRX cycle &gt; the upper bound, existing Rel-16 FR2 requirements are reused</w:t>
            </w:r>
          </w:p>
        </w:tc>
      </w:tr>
    </w:tbl>
    <w:p w:rsidR="00DE574A" w:rsidRDefault="00611B98" w:rsidP="00284C0D">
      <w:pPr>
        <w:tabs>
          <w:tab w:val="num" w:pos="720"/>
        </w:tabs>
        <w:spacing w:after="120"/>
        <w:rPr>
          <w:rFonts w:eastAsiaTheme="minorEastAsia"/>
          <w:lang w:val="en-US" w:eastAsia="zh-CN"/>
        </w:rPr>
      </w:pPr>
      <w:r>
        <w:rPr>
          <w:rFonts w:eastAsiaTheme="minorEastAsia"/>
          <w:lang w:val="en-US" w:eastAsia="zh-CN"/>
        </w:rPr>
        <w:t xml:space="preserve">For option 2, which means UE should satisfy the requirement for short DRX when it is configured long DRX cycle. It cannot be acceptable. In our understanding, define an upper bound of DRX cycle is reasonable. If DRX is larger than the upper bound, option 1 apply existing R16 requirement is reasonable. </w:t>
      </w:r>
    </w:p>
    <w:p w:rsidR="00434352" w:rsidRDefault="00434352" w:rsidP="00284C0D">
      <w:pPr>
        <w:tabs>
          <w:tab w:val="num" w:pos="720"/>
        </w:tabs>
        <w:spacing w:after="120"/>
        <w:rPr>
          <w:rFonts w:eastAsiaTheme="minorEastAsia"/>
          <w:b/>
          <w:lang w:eastAsia="zh-CN"/>
        </w:rPr>
      </w:pPr>
      <w:r>
        <w:rPr>
          <w:rFonts w:eastAsiaTheme="minorEastAsia" w:hint="eastAsia"/>
          <w:b/>
          <w:lang w:eastAsia="zh-CN"/>
        </w:rPr>
        <w:t xml:space="preserve">Proposal </w:t>
      </w:r>
      <w:r>
        <w:rPr>
          <w:rFonts w:eastAsiaTheme="minorEastAsia"/>
          <w:b/>
          <w:lang w:eastAsia="zh-CN"/>
        </w:rPr>
        <w:t>3</w:t>
      </w:r>
      <w:r w:rsidRPr="007075F2">
        <w:rPr>
          <w:rFonts w:eastAsiaTheme="minorEastAsia" w:hint="eastAsia"/>
          <w:b/>
          <w:lang w:eastAsia="zh-CN"/>
        </w:rPr>
        <w:t>:</w:t>
      </w:r>
      <w:r>
        <w:rPr>
          <w:rFonts w:eastAsiaTheme="minorEastAsia"/>
          <w:b/>
          <w:lang w:eastAsia="zh-CN"/>
        </w:rPr>
        <w:t xml:space="preserve"> For long DRX configuration in CONNECTED state, </w:t>
      </w:r>
      <w:r w:rsidRPr="00434352">
        <w:rPr>
          <w:rFonts w:eastAsiaTheme="minorEastAsia"/>
          <w:b/>
          <w:lang w:eastAsia="zh-CN"/>
        </w:rPr>
        <w:t>if DRX is larger than the upper bound, option 1 apply existing R16 requirement is reasonable.</w:t>
      </w:r>
    </w:p>
    <w:p w:rsidR="00434352" w:rsidRDefault="00434352" w:rsidP="00434352">
      <w:pPr>
        <w:pStyle w:val="a9"/>
        <w:numPr>
          <w:ilvl w:val="0"/>
          <w:numId w:val="18"/>
        </w:numPr>
        <w:tabs>
          <w:tab w:val="num" w:pos="720"/>
        </w:tabs>
        <w:spacing w:after="120"/>
        <w:rPr>
          <w:rFonts w:eastAsiaTheme="minorEastAsia"/>
          <w:lang w:eastAsia="zh-CN"/>
        </w:rPr>
      </w:pPr>
      <w:r w:rsidRPr="00434352">
        <w:rPr>
          <w:rFonts w:eastAsiaTheme="minorEastAsia"/>
          <w:lang w:eastAsia="zh-CN"/>
        </w:rPr>
        <w:t>Handover</w:t>
      </w:r>
    </w:p>
    <w:p w:rsidR="00434352" w:rsidRPr="00434352" w:rsidRDefault="00434352" w:rsidP="00434352">
      <w:pPr>
        <w:tabs>
          <w:tab w:val="num" w:pos="720"/>
        </w:tabs>
        <w:spacing w:after="120"/>
        <w:rPr>
          <w:rFonts w:eastAsiaTheme="minorEastAsia"/>
          <w:lang w:eastAsia="zh-CN"/>
        </w:rPr>
      </w:pPr>
      <w:r w:rsidRPr="00434352">
        <w:rPr>
          <w:rFonts w:eastAsiaTheme="minorEastAsia"/>
          <w:lang w:val="en-US" w:eastAsia="zh-CN"/>
        </w:rPr>
        <w:t>In way forward [1], it is listed as below:</w:t>
      </w:r>
    </w:p>
    <w:tbl>
      <w:tblPr>
        <w:tblStyle w:val="a8"/>
        <w:tblW w:w="0" w:type="auto"/>
        <w:tblLook w:val="04A0" w:firstRow="1" w:lastRow="0" w:firstColumn="1" w:lastColumn="0" w:noHBand="0" w:noVBand="1"/>
      </w:tblPr>
      <w:tblGrid>
        <w:gridCol w:w="8856"/>
      </w:tblGrid>
      <w:tr w:rsidR="00434352" w:rsidTr="00434352">
        <w:tc>
          <w:tcPr>
            <w:tcW w:w="8856" w:type="dxa"/>
          </w:tcPr>
          <w:p w:rsidR="00316DEB" w:rsidRPr="00434352" w:rsidRDefault="005C58A7" w:rsidP="00434352">
            <w:pPr>
              <w:numPr>
                <w:ilvl w:val="0"/>
                <w:numId w:val="20"/>
              </w:numPr>
              <w:spacing w:after="120"/>
              <w:ind w:left="360"/>
              <w:rPr>
                <w:rFonts w:eastAsiaTheme="minorEastAsia"/>
                <w:lang w:val="en-US" w:eastAsia="zh-CN"/>
              </w:rPr>
            </w:pPr>
            <w:r w:rsidRPr="00434352">
              <w:rPr>
                <w:rFonts w:eastAsiaTheme="minorEastAsia"/>
                <w:lang w:val="x-none" w:eastAsia="zh-CN"/>
              </w:rPr>
              <w:t>Handover</w:t>
            </w:r>
          </w:p>
          <w:p w:rsidR="00434352" w:rsidRDefault="00434352" w:rsidP="00434352">
            <w:pPr>
              <w:numPr>
                <w:ilvl w:val="1"/>
                <w:numId w:val="16"/>
              </w:numPr>
              <w:tabs>
                <w:tab w:val="num" w:pos="1440"/>
              </w:tabs>
              <w:spacing w:after="120"/>
              <w:rPr>
                <w:rFonts w:eastAsiaTheme="minorEastAsia"/>
                <w:b/>
                <w:lang w:eastAsia="zh-CN"/>
              </w:rPr>
            </w:pPr>
            <w:r w:rsidRPr="00434352">
              <w:rPr>
                <w:rFonts w:eastAsiaTheme="minorEastAsia"/>
                <w:lang w:val="en-US" w:eastAsia="zh-CN"/>
              </w:rPr>
              <w:t>FFS: A need for enhancements based on the agreements about RX beam s</w:t>
            </w:r>
            <w:r w:rsidRPr="00434352">
              <w:rPr>
                <w:rFonts w:eastAsiaTheme="minorEastAsia"/>
                <w:lang w:val="x-none" w:eastAsia="zh-CN"/>
              </w:rPr>
              <w:t xml:space="preserve">weep </w:t>
            </w:r>
            <w:r w:rsidRPr="00434352">
              <w:rPr>
                <w:rFonts w:eastAsiaTheme="minorEastAsia"/>
                <w:lang w:val="en-US" w:eastAsia="zh-CN"/>
              </w:rPr>
              <w:t>number reduction.</w:t>
            </w:r>
          </w:p>
        </w:tc>
      </w:tr>
    </w:tbl>
    <w:p w:rsidR="00434352" w:rsidRDefault="00434352" w:rsidP="00284C0D">
      <w:pPr>
        <w:tabs>
          <w:tab w:val="num" w:pos="720"/>
        </w:tabs>
        <w:spacing w:after="120"/>
        <w:rPr>
          <w:rFonts w:eastAsiaTheme="minorEastAsia"/>
          <w:lang w:val="en-US" w:eastAsia="zh-CN"/>
        </w:rPr>
      </w:pPr>
      <w:r w:rsidRPr="00434352">
        <w:rPr>
          <w:rFonts w:eastAsiaTheme="minorEastAsia"/>
          <w:lang w:val="en-US" w:eastAsia="zh-CN"/>
        </w:rPr>
        <w:t xml:space="preserve">There is no consensus on RX beam sweep number reduction. </w:t>
      </w:r>
    </w:p>
    <w:p w:rsidR="00434352" w:rsidRPr="00434352" w:rsidRDefault="00434352" w:rsidP="00284C0D">
      <w:pPr>
        <w:tabs>
          <w:tab w:val="num" w:pos="720"/>
        </w:tabs>
        <w:spacing w:after="120"/>
        <w:rPr>
          <w:rFonts w:eastAsiaTheme="minorEastAsia"/>
          <w:b/>
          <w:lang w:val="en-US" w:eastAsia="zh-CN"/>
        </w:rPr>
      </w:pPr>
      <w:r w:rsidRPr="00434352">
        <w:rPr>
          <w:rFonts w:eastAsiaTheme="minorEastAsia"/>
          <w:b/>
          <w:lang w:val="en-US" w:eastAsia="zh-CN"/>
        </w:rPr>
        <w:t xml:space="preserve">Proposal 4: </w:t>
      </w:r>
      <w:r w:rsidR="00F72C1E">
        <w:rPr>
          <w:rFonts w:eastAsiaTheme="minorEastAsia"/>
          <w:b/>
          <w:lang w:val="en-US" w:eastAsia="zh-CN"/>
        </w:rPr>
        <w:t>For handover, w</w:t>
      </w:r>
      <w:r w:rsidRPr="00434352">
        <w:rPr>
          <w:rFonts w:eastAsiaTheme="minorEastAsia"/>
          <w:b/>
          <w:lang w:val="en-US" w:eastAsia="zh-CN"/>
        </w:rPr>
        <w:t>ait for the agreement on RX beam sweep number reduction.</w:t>
      </w:r>
    </w:p>
    <w:p w:rsidR="00FD73FA" w:rsidRPr="009E6008" w:rsidRDefault="00FD73FA" w:rsidP="00FD73FA">
      <w:pPr>
        <w:pStyle w:val="1"/>
        <w:jc w:val="both"/>
        <w:rPr>
          <w:rFonts w:eastAsia="MS Mincho" w:cs="Arial"/>
          <w:sz w:val="40"/>
        </w:rPr>
      </w:pPr>
      <w:r w:rsidRPr="009E6008">
        <w:rPr>
          <w:rFonts w:eastAsia="MS Mincho" w:cs="Arial"/>
          <w:lang w:val="en-US"/>
        </w:rPr>
        <w:t>Conclusion</w:t>
      </w:r>
    </w:p>
    <w:p w:rsidR="00A82F72" w:rsidRDefault="006318D2" w:rsidP="00A82F72">
      <w:pPr>
        <w:rPr>
          <w:lang w:eastAsia="zh-CN"/>
        </w:rPr>
      </w:pPr>
      <w:r>
        <w:t>In this contribution</w:t>
      </w:r>
      <w:r>
        <w:rPr>
          <w:rFonts w:hint="eastAsia"/>
          <w:lang w:eastAsia="zh-CN"/>
        </w:rPr>
        <w:t xml:space="preserve">, we </w:t>
      </w:r>
      <w:r>
        <w:rPr>
          <w:lang w:eastAsia="zh-CN"/>
        </w:rPr>
        <w:t xml:space="preserve">provide the further consideration of </w:t>
      </w:r>
      <w:r w:rsidR="00CA5D8B">
        <w:rPr>
          <w:lang w:eastAsia="zh-CN"/>
        </w:rPr>
        <w:t>mobility requirement</w:t>
      </w:r>
      <w:r w:rsidR="00CA5D8B" w:rsidRPr="00CA5D8B">
        <w:rPr>
          <w:lang w:eastAsia="zh-CN"/>
        </w:rPr>
        <w:t xml:space="preserve"> for HST RRM in FR2 and present our proposals as below:</w:t>
      </w:r>
    </w:p>
    <w:p w:rsidR="00D81B43" w:rsidRPr="007075F2" w:rsidRDefault="00D81B43" w:rsidP="00D81B43">
      <w:pPr>
        <w:spacing w:after="120"/>
        <w:rPr>
          <w:rFonts w:eastAsiaTheme="minorEastAsia"/>
          <w:b/>
          <w:lang w:eastAsia="zh-CN"/>
        </w:rPr>
      </w:pPr>
      <w:r w:rsidRPr="007075F2">
        <w:rPr>
          <w:rFonts w:eastAsiaTheme="minorEastAsia" w:hint="eastAsia"/>
          <w:b/>
          <w:lang w:eastAsia="zh-CN"/>
        </w:rPr>
        <w:t>Proposal 1:</w:t>
      </w:r>
      <w:r w:rsidRPr="007075F2">
        <w:rPr>
          <w:rFonts w:eastAsiaTheme="minorEastAsia"/>
          <w:b/>
          <w:lang w:eastAsia="zh-CN"/>
        </w:rPr>
        <w:t xml:space="preserve"> The cell selection criterion S is still the baseline. </w:t>
      </w:r>
      <w:r>
        <w:rPr>
          <w:rFonts w:eastAsiaTheme="minorEastAsia"/>
          <w:b/>
          <w:lang w:eastAsia="zh-CN"/>
        </w:rPr>
        <w:t xml:space="preserve">The requirement is still based on number of DRX cycle. </w:t>
      </w:r>
    </w:p>
    <w:p w:rsidR="00CD2318" w:rsidRDefault="00D81B43" w:rsidP="00DE574A">
      <w:pPr>
        <w:spacing w:after="120"/>
        <w:rPr>
          <w:rFonts w:eastAsiaTheme="minorEastAsia"/>
          <w:b/>
          <w:lang w:eastAsia="zh-CN"/>
        </w:rPr>
      </w:pPr>
      <w:r>
        <w:rPr>
          <w:rFonts w:eastAsiaTheme="minorEastAsia" w:hint="eastAsia"/>
          <w:b/>
          <w:lang w:eastAsia="zh-CN"/>
        </w:rPr>
        <w:t xml:space="preserve">Proposal </w:t>
      </w:r>
      <w:r>
        <w:rPr>
          <w:rFonts w:eastAsiaTheme="minorEastAsia"/>
          <w:b/>
          <w:lang w:eastAsia="zh-CN"/>
        </w:rPr>
        <w:t>2</w:t>
      </w:r>
      <w:r w:rsidRPr="007075F2">
        <w:rPr>
          <w:rFonts w:eastAsiaTheme="minorEastAsia" w:hint="eastAsia"/>
          <w:b/>
          <w:lang w:eastAsia="zh-CN"/>
        </w:rPr>
        <w:t>:</w:t>
      </w:r>
      <w:r>
        <w:rPr>
          <w:rFonts w:eastAsiaTheme="minorEastAsia"/>
          <w:b/>
          <w:lang w:eastAsia="zh-CN"/>
        </w:rPr>
        <w:t xml:space="preserve"> The same upper bound of DRX cycle in Rel-16 HST can be reused while scaling factor N1 = 1.</w:t>
      </w:r>
      <w:r w:rsidRPr="00D81B43">
        <w:rPr>
          <w:rFonts w:eastAsiaTheme="minorEastAsia"/>
          <w:b/>
          <w:lang w:eastAsia="zh-CN"/>
        </w:rPr>
        <w:t xml:space="preserve"> </w:t>
      </w:r>
      <w:r>
        <w:rPr>
          <w:rFonts w:eastAsiaTheme="minorEastAsia"/>
          <w:b/>
          <w:lang w:eastAsia="zh-CN"/>
        </w:rPr>
        <w:t>If N1 increased, the upper bound of DRX cycle should be decreased.</w:t>
      </w:r>
    </w:p>
    <w:p w:rsidR="00434352" w:rsidRDefault="00434352" w:rsidP="00434352">
      <w:pPr>
        <w:tabs>
          <w:tab w:val="num" w:pos="720"/>
        </w:tabs>
        <w:spacing w:after="120"/>
        <w:rPr>
          <w:rFonts w:eastAsiaTheme="minorEastAsia"/>
          <w:b/>
          <w:lang w:eastAsia="zh-CN"/>
        </w:rPr>
      </w:pPr>
      <w:r>
        <w:rPr>
          <w:rFonts w:eastAsiaTheme="minorEastAsia" w:hint="eastAsia"/>
          <w:b/>
          <w:lang w:eastAsia="zh-CN"/>
        </w:rPr>
        <w:t xml:space="preserve">Proposal </w:t>
      </w:r>
      <w:r>
        <w:rPr>
          <w:rFonts w:eastAsiaTheme="minorEastAsia"/>
          <w:b/>
          <w:lang w:eastAsia="zh-CN"/>
        </w:rPr>
        <w:t>3</w:t>
      </w:r>
      <w:r w:rsidRPr="007075F2">
        <w:rPr>
          <w:rFonts w:eastAsiaTheme="minorEastAsia" w:hint="eastAsia"/>
          <w:b/>
          <w:lang w:eastAsia="zh-CN"/>
        </w:rPr>
        <w:t>:</w:t>
      </w:r>
      <w:r>
        <w:rPr>
          <w:rFonts w:eastAsiaTheme="minorEastAsia"/>
          <w:b/>
          <w:lang w:eastAsia="zh-CN"/>
        </w:rPr>
        <w:t xml:space="preserve"> For long DRX configuration in CONNECTED state, </w:t>
      </w:r>
      <w:r w:rsidRPr="00434352">
        <w:rPr>
          <w:rFonts w:eastAsiaTheme="minorEastAsia"/>
          <w:b/>
          <w:lang w:eastAsia="zh-CN"/>
        </w:rPr>
        <w:t>if DRX is larger than the upper bound, option 1 apply existing R16 requirement is reasonable.</w:t>
      </w:r>
    </w:p>
    <w:p w:rsidR="00F8068A" w:rsidRPr="00434352" w:rsidRDefault="00F8068A" w:rsidP="00F8068A">
      <w:pPr>
        <w:tabs>
          <w:tab w:val="num" w:pos="720"/>
        </w:tabs>
        <w:spacing w:after="120"/>
        <w:rPr>
          <w:rFonts w:eastAsiaTheme="minorEastAsia"/>
          <w:b/>
          <w:lang w:val="en-US" w:eastAsia="zh-CN"/>
        </w:rPr>
      </w:pPr>
      <w:r w:rsidRPr="00434352">
        <w:rPr>
          <w:rFonts w:eastAsiaTheme="minorEastAsia"/>
          <w:b/>
          <w:lang w:val="en-US" w:eastAsia="zh-CN"/>
        </w:rPr>
        <w:t xml:space="preserve">Proposal 4: </w:t>
      </w:r>
      <w:r w:rsidR="00F72C1E">
        <w:rPr>
          <w:rFonts w:eastAsiaTheme="minorEastAsia"/>
          <w:b/>
          <w:lang w:val="en-US" w:eastAsia="zh-CN"/>
        </w:rPr>
        <w:t>For handover, w</w:t>
      </w:r>
      <w:bookmarkStart w:id="4" w:name="_GoBack"/>
      <w:bookmarkEnd w:id="4"/>
      <w:r w:rsidRPr="00434352">
        <w:rPr>
          <w:rFonts w:eastAsiaTheme="minorEastAsia"/>
          <w:b/>
          <w:lang w:val="en-US" w:eastAsia="zh-CN"/>
        </w:rPr>
        <w:t>ait for the agreement on RX beam sweep number reduction.</w:t>
      </w:r>
    </w:p>
    <w:p w:rsidR="00FD73FA" w:rsidRPr="003A474F" w:rsidRDefault="00FD73FA" w:rsidP="00FD73FA">
      <w:pPr>
        <w:pStyle w:val="1"/>
        <w:jc w:val="both"/>
        <w:rPr>
          <w:rFonts w:eastAsia="MS Mincho"/>
          <w:sz w:val="40"/>
          <w:lang w:val="en-US"/>
        </w:rPr>
      </w:pPr>
      <w:r w:rsidRPr="003A474F">
        <w:rPr>
          <w:rFonts w:eastAsia="MS Mincho"/>
          <w:lang w:val="en-US"/>
        </w:rPr>
        <w:t>Reference</w:t>
      </w:r>
    </w:p>
    <w:p w:rsidR="00585571" w:rsidRPr="00C030E6" w:rsidRDefault="00585571" w:rsidP="00585571">
      <w:pPr>
        <w:rPr>
          <w:rFonts w:eastAsiaTheme="minorEastAsia"/>
          <w:lang w:val="en-US" w:eastAsia="zh-CN"/>
        </w:rPr>
      </w:pPr>
      <w:r w:rsidRPr="00DF0883">
        <w:t>[</w:t>
      </w:r>
      <w:r w:rsidR="006E72CE" w:rsidRPr="00DF0883">
        <w:rPr>
          <w:rFonts w:eastAsiaTheme="minorEastAsia"/>
          <w:lang w:eastAsia="zh-CN"/>
        </w:rPr>
        <w:t>1</w:t>
      </w:r>
      <w:r w:rsidRPr="00DF0883">
        <w:t xml:space="preserve">] </w:t>
      </w:r>
      <w:r w:rsidR="00C030E6">
        <w:rPr>
          <w:rFonts w:eastAsiaTheme="minorEastAsia" w:hint="eastAsia"/>
          <w:lang w:eastAsia="zh-CN"/>
        </w:rPr>
        <w:t>R4-2108342, WF on FR2 HST RRM requirements, Nokia, Nokia Shanghai Bell</w:t>
      </w:r>
    </w:p>
    <w:sectPr w:rsidR="00585571" w:rsidRPr="00C030E6">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6849" w:rsidRDefault="00766849" w:rsidP="00070CCC">
      <w:pPr>
        <w:spacing w:after="0"/>
      </w:pPr>
      <w:r>
        <w:separator/>
      </w:r>
    </w:p>
  </w:endnote>
  <w:endnote w:type="continuationSeparator" w:id="0">
    <w:p w:rsidR="00766849" w:rsidRDefault="00766849" w:rsidP="00070C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6849" w:rsidRDefault="00766849" w:rsidP="00070CCC">
      <w:pPr>
        <w:spacing w:after="0"/>
      </w:pPr>
      <w:r>
        <w:separator/>
      </w:r>
    </w:p>
  </w:footnote>
  <w:footnote w:type="continuationSeparator" w:id="0">
    <w:p w:rsidR="00766849" w:rsidRDefault="00766849" w:rsidP="00070CC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75451"/>
    <w:multiLevelType w:val="hybridMultilevel"/>
    <w:tmpl w:val="E5F448F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A44C73"/>
    <w:multiLevelType w:val="hybridMultilevel"/>
    <w:tmpl w:val="1BBEB0CA"/>
    <w:lvl w:ilvl="0" w:tplc="C4487A1E">
      <w:start w:val="1"/>
      <w:numFmt w:val="bullet"/>
      <w:lvlText w:val="•"/>
      <w:lvlJc w:val="left"/>
      <w:pPr>
        <w:tabs>
          <w:tab w:val="num" w:pos="720"/>
        </w:tabs>
        <w:ind w:left="720" w:hanging="360"/>
      </w:pPr>
      <w:rPr>
        <w:rFonts w:ascii="Arial" w:hAnsi="Arial" w:hint="default"/>
      </w:rPr>
    </w:lvl>
    <w:lvl w:ilvl="1" w:tplc="4A667DA8">
      <w:start w:val="1963"/>
      <w:numFmt w:val="bullet"/>
      <w:lvlText w:val="–"/>
      <w:lvlJc w:val="left"/>
      <w:pPr>
        <w:tabs>
          <w:tab w:val="num" w:pos="1440"/>
        </w:tabs>
        <w:ind w:left="1440" w:hanging="360"/>
      </w:pPr>
      <w:rPr>
        <w:rFonts w:ascii="Arial" w:hAnsi="Arial" w:hint="default"/>
      </w:rPr>
    </w:lvl>
    <w:lvl w:ilvl="2" w:tplc="1D767F6A" w:tentative="1">
      <w:start w:val="1"/>
      <w:numFmt w:val="bullet"/>
      <w:lvlText w:val="•"/>
      <w:lvlJc w:val="left"/>
      <w:pPr>
        <w:tabs>
          <w:tab w:val="num" w:pos="2160"/>
        </w:tabs>
        <w:ind w:left="2160" w:hanging="360"/>
      </w:pPr>
      <w:rPr>
        <w:rFonts w:ascii="Arial" w:hAnsi="Arial" w:hint="default"/>
      </w:rPr>
    </w:lvl>
    <w:lvl w:ilvl="3" w:tplc="6A56EB0E" w:tentative="1">
      <w:start w:val="1"/>
      <w:numFmt w:val="bullet"/>
      <w:lvlText w:val="•"/>
      <w:lvlJc w:val="left"/>
      <w:pPr>
        <w:tabs>
          <w:tab w:val="num" w:pos="2880"/>
        </w:tabs>
        <w:ind w:left="2880" w:hanging="360"/>
      </w:pPr>
      <w:rPr>
        <w:rFonts w:ascii="Arial" w:hAnsi="Arial" w:hint="default"/>
      </w:rPr>
    </w:lvl>
    <w:lvl w:ilvl="4" w:tplc="18F4925E" w:tentative="1">
      <w:start w:val="1"/>
      <w:numFmt w:val="bullet"/>
      <w:lvlText w:val="•"/>
      <w:lvlJc w:val="left"/>
      <w:pPr>
        <w:tabs>
          <w:tab w:val="num" w:pos="3600"/>
        </w:tabs>
        <w:ind w:left="3600" w:hanging="360"/>
      </w:pPr>
      <w:rPr>
        <w:rFonts w:ascii="Arial" w:hAnsi="Arial" w:hint="default"/>
      </w:rPr>
    </w:lvl>
    <w:lvl w:ilvl="5" w:tplc="B3D0A6A2" w:tentative="1">
      <w:start w:val="1"/>
      <w:numFmt w:val="bullet"/>
      <w:lvlText w:val="•"/>
      <w:lvlJc w:val="left"/>
      <w:pPr>
        <w:tabs>
          <w:tab w:val="num" w:pos="4320"/>
        </w:tabs>
        <w:ind w:left="4320" w:hanging="360"/>
      </w:pPr>
      <w:rPr>
        <w:rFonts w:ascii="Arial" w:hAnsi="Arial" w:hint="default"/>
      </w:rPr>
    </w:lvl>
    <w:lvl w:ilvl="6" w:tplc="30849320" w:tentative="1">
      <w:start w:val="1"/>
      <w:numFmt w:val="bullet"/>
      <w:lvlText w:val="•"/>
      <w:lvlJc w:val="left"/>
      <w:pPr>
        <w:tabs>
          <w:tab w:val="num" w:pos="5040"/>
        </w:tabs>
        <w:ind w:left="5040" w:hanging="360"/>
      </w:pPr>
      <w:rPr>
        <w:rFonts w:ascii="Arial" w:hAnsi="Arial" w:hint="default"/>
      </w:rPr>
    </w:lvl>
    <w:lvl w:ilvl="7" w:tplc="C5EA31C4" w:tentative="1">
      <w:start w:val="1"/>
      <w:numFmt w:val="bullet"/>
      <w:lvlText w:val="•"/>
      <w:lvlJc w:val="left"/>
      <w:pPr>
        <w:tabs>
          <w:tab w:val="num" w:pos="5760"/>
        </w:tabs>
        <w:ind w:left="5760" w:hanging="360"/>
      </w:pPr>
      <w:rPr>
        <w:rFonts w:ascii="Arial" w:hAnsi="Arial" w:hint="default"/>
      </w:rPr>
    </w:lvl>
    <w:lvl w:ilvl="8" w:tplc="B2C26802" w:tentative="1">
      <w:start w:val="1"/>
      <w:numFmt w:val="bullet"/>
      <w:lvlText w:val="•"/>
      <w:lvlJc w:val="left"/>
      <w:pPr>
        <w:tabs>
          <w:tab w:val="num" w:pos="6480"/>
        </w:tabs>
        <w:ind w:left="6480" w:hanging="360"/>
      </w:pPr>
      <w:rPr>
        <w:rFonts w:ascii="Arial" w:hAnsi="Arial" w:hint="default"/>
      </w:rPr>
    </w:lvl>
  </w:abstractNum>
  <w:abstractNum w:abstractNumId="2">
    <w:nsid w:val="17E901FA"/>
    <w:multiLevelType w:val="hybridMultilevel"/>
    <w:tmpl w:val="064A9F16"/>
    <w:lvl w:ilvl="0" w:tplc="7F66CDA0">
      <w:start w:val="1"/>
      <w:numFmt w:val="bullet"/>
      <w:lvlText w:val="•"/>
      <w:lvlJc w:val="left"/>
      <w:pPr>
        <w:tabs>
          <w:tab w:val="num" w:pos="720"/>
        </w:tabs>
        <w:ind w:left="720" w:hanging="360"/>
      </w:pPr>
      <w:rPr>
        <w:rFonts w:ascii="Arial" w:hAnsi="Arial" w:hint="default"/>
      </w:rPr>
    </w:lvl>
    <w:lvl w:ilvl="1" w:tplc="2422B1DA" w:tentative="1">
      <w:start w:val="1"/>
      <w:numFmt w:val="bullet"/>
      <w:lvlText w:val="•"/>
      <w:lvlJc w:val="left"/>
      <w:pPr>
        <w:tabs>
          <w:tab w:val="num" w:pos="1440"/>
        </w:tabs>
        <w:ind w:left="1440" w:hanging="360"/>
      </w:pPr>
      <w:rPr>
        <w:rFonts w:ascii="Arial" w:hAnsi="Arial" w:hint="default"/>
      </w:rPr>
    </w:lvl>
    <w:lvl w:ilvl="2" w:tplc="8BC441F0" w:tentative="1">
      <w:start w:val="1"/>
      <w:numFmt w:val="bullet"/>
      <w:lvlText w:val="•"/>
      <w:lvlJc w:val="left"/>
      <w:pPr>
        <w:tabs>
          <w:tab w:val="num" w:pos="2160"/>
        </w:tabs>
        <w:ind w:left="2160" w:hanging="360"/>
      </w:pPr>
      <w:rPr>
        <w:rFonts w:ascii="Arial" w:hAnsi="Arial" w:hint="default"/>
      </w:rPr>
    </w:lvl>
    <w:lvl w:ilvl="3" w:tplc="DFA203D4" w:tentative="1">
      <w:start w:val="1"/>
      <w:numFmt w:val="bullet"/>
      <w:lvlText w:val="•"/>
      <w:lvlJc w:val="left"/>
      <w:pPr>
        <w:tabs>
          <w:tab w:val="num" w:pos="2880"/>
        </w:tabs>
        <w:ind w:left="2880" w:hanging="360"/>
      </w:pPr>
      <w:rPr>
        <w:rFonts w:ascii="Arial" w:hAnsi="Arial" w:hint="default"/>
      </w:rPr>
    </w:lvl>
    <w:lvl w:ilvl="4" w:tplc="36B65C7A" w:tentative="1">
      <w:start w:val="1"/>
      <w:numFmt w:val="bullet"/>
      <w:lvlText w:val="•"/>
      <w:lvlJc w:val="left"/>
      <w:pPr>
        <w:tabs>
          <w:tab w:val="num" w:pos="3600"/>
        </w:tabs>
        <w:ind w:left="3600" w:hanging="360"/>
      </w:pPr>
      <w:rPr>
        <w:rFonts w:ascii="Arial" w:hAnsi="Arial" w:hint="default"/>
      </w:rPr>
    </w:lvl>
    <w:lvl w:ilvl="5" w:tplc="15687BCC" w:tentative="1">
      <w:start w:val="1"/>
      <w:numFmt w:val="bullet"/>
      <w:lvlText w:val="•"/>
      <w:lvlJc w:val="left"/>
      <w:pPr>
        <w:tabs>
          <w:tab w:val="num" w:pos="4320"/>
        </w:tabs>
        <w:ind w:left="4320" w:hanging="360"/>
      </w:pPr>
      <w:rPr>
        <w:rFonts w:ascii="Arial" w:hAnsi="Arial" w:hint="default"/>
      </w:rPr>
    </w:lvl>
    <w:lvl w:ilvl="6" w:tplc="D5441A0A" w:tentative="1">
      <w:start w:val="1"/>
      <w:numFmt w:val="bullet"/>
      <w:lvlText w:val="•"/>
      <w:lvlJc w:val="left"/>
      <w:pPr>
        <w:tabs>
          <w:tab w:val="num" w:pos="5040"/>
        </w:tabs>
        <w:ind w:left="5040" w:hanging="360"/>
      </w:pPr>
      <w:rPr>
        <w:rFonts w:ascii="Arial" w:hAnsi="Arial" w:hint="default"/>
      </w:rPr>
    </w:lvl>
    <w:lvl w:ilvl="7" w:tplc="5816C2D8" w:tentative="1">
      <w:start w:val="1"/>
      <w:numFmt w:val="bullet"/>
      <w:lvlText w:val="•"/>
      <w:lvlJc w:val="left"/>
      <w:pPr>
        <w:tabs>
          <w:tab w:val="num" w:pos="5760"/>
        </w:tabs>
        <w:ind w:left="5760" w:hanging="360"/>
      </w:pPr>
      <w:rPr>
        <w:rFonts w:ascii="Arial" w:hAnsi="Arial" w:hint="default"/>
      </w:rPr>
    </w:lvl>
    <w:lvl w:ilvl="8" w:tplc="8E6429C8" w:tentative="1">
      <w:start w:val="1"/>
      <w:numFmt w:val="bullet"/>
      <w:lvlText w:val="•"/>
      <w:lvlJc w:val="left"/>
      <w:pPr>
        <w:tabs>
          <w:tab w:val="num" w:pos="6480"/>
        </w:tabs>
        <w:ind w:left="6480" w:hanging="360"/>
      </w:pPr>
      <w:rPr>
        <w:rFonts w:ascii="Arial" w:hAnsi="Arial" w:hint="default"/>
      </w:rPr>
    </w:lvl>
  </w:abstractNum>
  <w:abstractNum w:abstractNumId="3">
    <w:nsid w:val="195220A9"/>
    <w:multiLevelType w:val="hybridMultilevel"/>
    <w:tmpl w:val="6A9EA2B4"/>
    <w:lvl w:ilvl="0" w:tplc="6DE2D606">
      <w:start w:val="1"/>
      <w:numFmt w:val="bullet"/>
      <w:lvlText w:val="•"/>
      <w:lvlJc w:val="left"/>
      <w:pPr>
        <w:tabs>
          <w:tab w:val="num" w:pos="360"/>
        </w:tabs>
        <w:ind w:left="360" w:hanging="360"/>
      </w:pPr>
      <w:rPr>
        <w:rFonts w:ascii="Arial" w:hAnsi="Arial" w:hint="default"/>
      </w:rPr>
    </w:lvl>
    <w:lvl w:ilvl="1" w:tplc="460A82B8">
      <w:start w:val="1"/>
      <w:numFmt w:val="bullet"/>
      <w:lvlText w:val="•"/>
      <w:lvlJc w:val="left"/>
      <w:pPr>
        <w:tabs>
          <w:tab w:val="num" w:pos="1080"/>
        </w:tabs>
        <w:ind w:left="1080" w:hanging="360"/>
      </w:pPr>
      <w:rPr>
        <w:rFonts w:ascii="Arial" w:hAnsi="Arial" w:hint="default"/>
      </w:rPr>
    </w:lvl>
    <w:lvl w:ilvl="2" w:tplc="6870FAD8">
      <w:start w:val="586"/>
      <w:numFmt w:val="bullet"/>
      <w:lvlText w:val=""/>
      <w:lvlJc w:val="left"/>
      <w:pPr>
        <w:tabs>
          <w:tab w:val="num" w:pos="1800"/>
        </w:tabs>
        <w:ind w:left="1800" w:hanging="360"/>
      </w:pPr>
      <w:rPr>
        <w:rFonts w:ascii="Wingdings" w:hAnsi="Wingdings" w:hint="default"/>
      </w:rPr>
    </w:lvl>
    <w:lvl w:ilvl="3" w:tplc="E60A9EE8" w:tentative="1">
      <w:start w:val="1"/>
      <w:numFmt w:val="bullet"/>
      <w:lvlText w:val="•"/>
      <w:lvlJc w:val="left"/>
      <w:pPr>
        <w:tabs>
          <w:tab w:val="num" w:pos="2520"/>
        </w:tabs>
        <w:ind w:left="2520" w:hanging="360"/>
      </w:pPr>
      <w:rPr>
        <w:rFonts w:ascii="Arial" w:hAnsi="Arial" w:hint="default"/>
      </w:rPr>
    </w:lvl>
    <w:lvl w:ilvl="4" w:tplc="DAEAC528" w:tentative="1">
      <w:start w:val="1"/>
      <w:numFmt w:val="bullet"/>
      <w:lvlText w:val="•"/>
      <w:lvlJc w:val="left"/>
      <w:pPr>
        <w:tabs>
          <w:tab w:val="num" w:pos="3240"/>
        </w:tabs>
        <w:ind w:left="3240" w:hanging="360"/>
      </w:pPr>
      <w:rPr>
        <w:rFonts w:ascii="Arial" w:hAnsi="Arial" w:hint="default"/>
      </w:rPr>
    </w:lvl>
    <w:lvl w:ilvl="5" w:tplc="3062A244" w:tentative="1">
      <w:start w:val="1"/>
      <w:numFmt w:val="bullet"/>
      <w:lvlText w:val="•"/>
      <w:lvlJc w:val="left"/>
      <w:pPr>
        <w:tabs>
          <w:tab w:val="num" w:pos="3960"/>
        </w:tabs>
        <w:ind w:left="3960" w:hanging="360"/>
      </w:pPr>
      <w:rPr>
        <w:rFonts w:ascii="Arial" w:hAnsi="Arial" w:hint="default"/>
      </w:rPr>
    </w:lvl>
    <w:lvl w:ilvl="6" w:tplc="71F090DA" w:tentative="1">
      <w:start w:val="1"/>
      <w:numFmt w:val="bullet"/>
      <w:lvlText w:val="•"/>
      <w:lvlJc w:val="left"/>
      <w:pPr>
        <w:tabs>
          <w:tab w:val="num" w:pos="4680"/>
        </w:tabs>
        <w:ind w:left="4680" w:hanging="360"/>
      </w:pPr>
      <w:rPr>
        <w:rFonts w:ascii="Arial" w:hAnsi="Arial" w:hint="default"/>
      </w:rPr>
    </w:lvl>
    <w:lvl w:ilvl="7" w:tplc="9B3CE8AA" w:tentative="1">
      <w:start w:val="1"/>
      <w:numFmt w:val="bullet"/>
      <w:lvlText w:val="•"/>
      <w:lvlJc w:val="left"/>
      <w:pPr>
        <w:tabs>
          <w:tab w:val="num" w:pos="5400"/>
        </w:tabs>
        <w:ind w:left="5400" w:hanging="360"/>
      </w:pPr>
      <w:rPr>
        <w:rFonts w:ascii="Arial" w:hAnsi="Arial" w:hint="default"/>
      </w:rPr>
    </w:lvl>
    <w:lvl w:ilvl="8" w:tplc="4A7CEB9A" w:tentative="1">
      <w:start w:val="1"/>
      <w:numFmt w:val="bullet"/>
      <w:lvlText w:val="•"/>
      <w:lvlJc w:val="left"/>
      <w:pPr>
        <w:tabs>
          <w:tab w:val="num" w:pos="6120"/>
        </w:tabs>
        <w:ind w:left="6120" w:hanging="360"/>
      </w:pPr>
      <w:rPr>
        <w:rFonts w:ascii="Arial" w:hAnsi="Arial" w:hint="default"/>
      </w:rPr>
    </w:lvl>
  </w:abstractNum>
  <w:abstractNum w:abstractNumId="4">
    <w:nsid w:val="210E5EFC"/>
    <w:multiLevelType w:val="hybridMultilevel"/>
    <w:tmpl w:val="4BAEB002"/>
    <w:lvl w:ilvl="0" w:tplc="F9C81F16">
      <w:start w:val="1"/>
      <w:numFmt w:val="bullet"/>
      <w:lvlText w:val=""/>
      <w:lvlJc w:val="left"/>
      <w:pPr>
        <w:ind w:left="1248" w:hanging="360"/>
      </w:pPr>
      <w:rPr>
        <w:rFonts w:ascii="Symbol" w:hAnsi="Symbol" w:hint="default"/>
      </w:rPr>
    </w:lvl>
    <w:lvl w:ilvl="1" w:tplc="08090003">
      <w:start w:val="1"/>
      <w:numFmt w:val="bullet"/>
      <w:lvlText w:val="o"/>
      <w:lvlJc w:val="left"/>
      <w:pPr>
        <w:ind w:left="1968" w:hanging="360"/>
      </w:pPr>
      <w:rPr>
        <w:rFonts w:ascii="Courier New" w:hAnsi="Courier New" w:cs="Courier New" w:hint="default"/>
      </w:rPr>
    </w:lvl>
    <w:lvl w:ilvl="2" w:tplc="08090005">
      <w:start w:val="1"/>
      <w:numFmt w:val="bullet"/>
      <w:lvlText w:val=""/>
      <w:lvlJc w:val="left"/>
      <w:pPr>
        <w:ind w:left="2688" w:hanging="360"/>
      </w:pPr>
      <w:rPr>
        <w:rFonts w:ascii="Wingdings" w:hAnsi="Wingdings" w:hint="default"/>
      </w:rPr>
    </w:lvl>
    <w:lvl w:ilvl="3" w:tplc="08090001">
      <w:start w:val="1"/>
      <w:numFmt w:val="bullet"/>
      <w:lvlText w:val=""/>
      <w:lvlJc w:val="left"/>
      <w:pPr>
        <w:ind w:left="3408" w:hanging="360"/>
      </w:pPr>
      <w:rPr>
        <w:rFonts w:ascii="Symbol" w:hAnsi="Symbol" w:hint="default"/>
      </w:rPr>
    </w:lvl>
    <w:lvl w:ilvl="4" w:tplc="08090003" w:tentative="1">
      <w:start w:val="1"/>
      <w:numFmt w:val="bullet"/>
      <w:lvlText w:val="o"/>
      <w:lvlJc w:val="left"/>
      <w:pPr>
        <w:ind w:left="4128" w:hanging="360"/>
      </w:pPr>
      <w:rPr>
        <w:rFonts w:ascii="Courier New" w:hAnsi="Courier New" w:cs="Courier New" w:hint="default"/>
      </w:rPr>
    </w:lvl>
    <w:lvl w:ilvl="5" w:tplc="08090005" w:tentative="1">
      <w:start w:val="1"/>
      <w:numFmt w:val="bullet"/>
      <w:lvlText w:val=""/>
      <w:lvlJc w:val="left"/>
      <w:pPr>
        <w:ind w:left="4848" w:hanging="360"/>
      </w:pPr>
      <w:rPr>
        <w:rFonts w:ascii="Wingdings" w:hAnsi="Wingdings" w:hint="default"/>
      </w:rPr>
    </w:lvl>
    <w:lvl w:ilvl="6" w:tplc="08090001" w:tentative="1">
      <w:start w:val="1"/>
      <w:numFmt w:val="bullet"/>
      <w:lvlText w:val=""/>
      <w:lvlJc w:val="left"/>
      <w:pPr>
        <w:ind w:left="5568" w:hanging="360"/>
      </w:pPr>
      <w:rPr>
        <w:rFonts w:ascii="Symbol" w:hAnsi="Symbol" w:hint="default"/>
      </w:rPr>
    </w:lvl>
    <w:lvl w:ilvl="7" w:tplc="08090003" w:tentative="1">
      <w:start w:val="1"/>
      <w:numFmt w:val="bullet"/>
      <w:lvlText w:val="o"/>
      <w:lvlJc w:val="left"/>
      <w:pPr>
        <w:ind w:left="6288" w:hanging="360"/>
      </w:pPr>
      <w:rPr>
        <w:rFonts w:ascii="Courier New" w:hAnsi="Courier New" w:cs="Courier New" w:hint="default"/>
      </w:rPr>
    </w:lvl>
    <w:lvl w:ilvl="8" w:tplc="08090005" w:tentative="1">
      <w:start w:val="1"/>
      <w:numFmt w:val="bullet"/>
      <w:lvlText w:val=""/>
      <w:lvlJc w:val="left"/>
      <w:pPr>
        <w:ind w:left="7008" w:hanging="360"/>
      </w:pPr>
      <w:rPr>
        <w:rFonts w:ascii="Wingdings" w:hAnsi="Wingdings" w:hint="default"/>
      </w:rPr>
    </w:lvl>
  </w:abstractNum>
  <w:abstractNum w:abstractNumId="5">
    <w:nsid w:val="215D2F28"/>
    <w:multiLevelType w:val="hybridMultilevel"/>
    <w:tmpl w:val="8A264E56"/>
    <w:lvl w:ilvl="0" w:tplc="B8D2D090">
      <w:start w:val="1"/>
      <w:numFmt w:val="bullet"/>
      <w:lvlText w:val=""/>
      <w:lvlJc w:val="left"/>
      <w:pPr>
        <w:tabs>
          <w:tab w:val="num" w:pos="720"/>
        </w:tabs>
        <w:ind w:left="720" w:hanging="360"/>
      </w:pPr>
      <w:rPr>
        <w:rFonts w:ascii="Wingdings" w:hAnsi="Wingdings" w:hint="default"/>
      </w:rPr>
    </w:lvl>
    <w:lvl w:ilvl="1" w:tplc="D3E0BD90" w:tentative="1">
      <w:start w:val="1"/>
      <w:numFmt w:val="bullet"/>
      <w:lvlText w:val=""/>
      <w:lvlJc w:val="left"/>
      <w:pPr>
        <w:tabs>
          <w:tab w:val="num" w:pos="1440"/>
        </w:tabs>
        <w:ind w:left="1440" w:hanging="360"/>
      </w:pPr>
      <w:rPr>
        <w:rFonts w:ascii="Wingdings" w:hAnsi="Wingdings" w:hint="default"/>
      </w:rPr>
    </w:lvl>
    <w:lvl w:ilvl="2" w:tplc="CC5EAA50">
      <w:start w:val="1"/>
      <w:numFmt w:val="bullet"/>
      <w:lvlText w:val=""/>
      <w:lvlJc w:val="left"/>
      <w:pPr>
        <w:tabs>
          <w:tab w:val="num" w:pos="2160"/>
        </w:tabs>
        <w:ind w:left="2160" w:hanging="360"/>
      </w:pPr>
      <w:rPr>
        <w:rFonts w:ascii="Wingdings" w:hAnsi="Wingdings" w:hint="default"/>
      </w:rPr>
    </w:lvl>
    <w:lvl w:ilvl="3" w:tplc="472CE5EC" w:tentative="1">
      <w:start w:val="1"/>
      <w:numFmt w:val="bullet"/>
      <w:lvlText w:val=""/>
      <w:lvlJc w:val="left"/>
      <w:pPr>
        <w:tabs>
          <w:tab w:val="num" w:pos="2880"/>
        </w:tabs>
        <w:ind w:left="2880" w:hanging="360"/>
      </w:pPr>
      <w:rPr>
        <w:rFonts w:ascii="Wingdings" w:hAnsi="Wingdings" w:hint="default"/>
      </w:rPr>
    </w:lvl>
    <w:lvl w:ilvl="4" w:tplc="10840752" w:tentative="1">
      <w:start w:val="1"/>
      <w:numFmt w:val="bullet"/>
      <w:lvlText w:val=""/>
      <w:lvlJc w:val="left"/>
      <w:pPr>
        <w:tabs>
          <w:tab w:val="num" w:pos="3600"/>
        </w:tabs>
        <w:ind w:left="3600" w:hanging="360"/>
      </w:pPr>
      <w:rPr>
        <w:rFonts w:ascii="Wingdings" w:hAnsi="Wingdings" w:hint="default"/>
      </w:rPr>
    </w:lvl>
    <w:lvl w:ilvl="5" w:tplc="1CC4E124" w:tentative="1">
      <w:start w:val="1"/>
      <w:numFmt w:val="bullet"/>
      <w:lvlText w:val=""/>
      <w:lvlJc w:val="left"/>
      <w:pPr>
        <w:tabs>
          <w:tab w:val="num" w:pos="4320"/>
        </w:tabs>
        <w:ind w:left="4320" w:hanging="360"/>
      </w:pPr>
      <w:rPr>
        <w:rFonts w:ascii="Wingdings" w:hAnsi="Wingdings" w:hint="default"/>
      </w:rPr>
    </w:lvl>
    <w:lvl w:ilvl="6" w:tplc="B3CC4B8E" w:tentative="1">
      <w:start w:val="1"/>
      <w:numFmt w:val="bullet"/>
      <w:lvlText w:val=""/>
      <w:lvlJc w:val="left"/>
      <w:pPr>
        <w:tabs>
          <w:tab w:val="num" w:pos="5040"/>
        </w:tabs>
        <w:ind w:left="5040" w:hanging="360"/>
      </w:pPr>
      <w:rPr>
        <w:rFonts w:ascii="Wingdings" w:hAnsi="Wingdings" w:hint="default"/>
      </w:rPr>
    </w:lvl>
    <w:lvl w:ilvl="7" w:tplc="1840C772" w:tentative="1">
      <w:start w:val="1"/>
      <w:numFmt w:val="bullet"/>
      <w:lvlText w:val=""/>
      <w:lvlJc w:val="left"/>
      <w:pPr>
        <w:tabs>
          <w:tab w:val="num" w:pos="5760"/>
        </w:tabs>
        <w:ind w:left="5760" w:hanging="360"/>
      </w:pPr>
      <w:rPr>
        <w:rFonts w:ascii="Wingdings" w:hAnsi="Wingdings" w:hint="default"/>
      </w:rPr>
    </w:lvl>
    <w:lvl w:ilvl="8" w:tplc="FCFE3CCA" w:tentative="1">
      <w:start w:val="1"/>
      <w:numFmt w:val="bullet"/>
      <w:lvlText w:val=""/>
      <w:lvlJc w:val="left"/>
      <w:pPr>
        <w:tabs>
          <w:tab w:val="num" w:pos="6480"/>
        </w:tabs>
        <w:ind w:left="6480" w:hanging="360"/>
      </w:pPr>
      <w:rPr>
        <w:rFonts w:ascii="Wingdings" w:hAnsi="Wingdings" w:hint="default"/>
      </w:rPr>
    </w:lvl>
  </w:abstractNum>
  <w:abstractNum w:abstractNumId="6">
    <w:nsid w:val="295F5C7D"/>
    <w:multiLevelType w:val="hybridMultilevel"/>
    <w:tmpl w:val="DC5098EC"/>
    <w:lvl w:ilvl="0" w:tplc="19B80252">
      <w:start w:val="1"/>
      <w:numFmt w:val="bullet"/>
      <w:lvlText w:val=""/>
      <w:lvlJc w:val="left"/>
      <w:pPr>
        <w:tabs>
          <w:tab w:val="num" w:pos="360"/>
        </w:tabs>
        <w:ind w:left="360" w:hanging="360"/>
      </w:pPr>
      <w:rPr>
        <w:rFonts w:ascii="Wingdings" w:hAnsi="Wingdings" w:hint="default"/>
      </w:rPr>
    </w:lvl>
    <w:lvl w:ilvl="1" w:tplc="415A7CBC">
      <w:start w:val="1"/>
      <w:numFmt w:val="bullet"/>
      <w:lvlText w:val=""/>
      <w:lvlJc w:val="left"/>
      <w:pPr>
        <w:tabs>
          <w:tab w:val="num" w:pos="1080"/>
        </w:tabs>
        <w:ind w:left="1080" w:hanging="360"/>
      </w:pPr>
      <w:rPr>
        <w:rFonts w:ascii="Wingdings" w:hAnsi="Wingdings" w:hint="default"/>
      </w:rPr>
    </w:lvl>
    <w:lvl w:ilvl="2" w:tplc="A9F4A030">
      <w:start w:val="1"/>
      <w:numFmt w:val="bullet"/>
      <w:lvlText w:val=""/>
      <w:lvlJc w:val="left"/>
      <w:pPr>
        <w:tabs>
          <w:tab w:val="num" w:pos="1800"/>
        </w:tabs>
        <w:ind w:left="1800" w:hanging="360"/>
      </w:pPr>
      <w:rPr>
        <w:rFonts w:ascii="Wingdings" w:hAnsi="Wingdings" w:hint="default"/>
      </w:rPr>
    </w:lvl>
    <w:lvl w:ilvl="3" w:tplc="EAC66DC0" w:tentative="1">
      <w:start w:val="1"/>
      <w:numFmt w:val="bullet"/>
      <w:lvlText w:val=""/>
      <w:lvlJc w:val="left"/>
      <w:pPr>
        <w:tabs>
          <w:tab w:val="num" w:pos="2520"/>
        </w:tabs>
        <w:ind w:left="2520" w:hanging="360"/>
      </w:pPr>
      <w:rPr>
        <w:rFonts w:ascii="Wingdings" w:hAnsi="Wingdings" w:hint="default"/>
      </w:rPr>
    </w:lvl>
    <w:lvl w:ilvl="4" w:tplc="01F69210" w:tentative="1">
      <w:start w:val="1"/>
      <w:numFmt w:val="bullet"/>
      <w:lvlText w:val=""/>
      <w:lvlJc w:val="left"/>
      <w:pPr>
        <w:tabs>
          <w:tab w:val="num" w:pos="3240"/>
        </w:tabs>
        <w:ind w:left="3240" w:hanging="360"/>
      </w:pPr>
      <w:rPr>
        <w:rFonts w:ascii="Wingdings" w:hAnsi="Wingdings" w:hint="default"/>
      </w:rPr>
    </w:lvl>
    <w:lvl w:ilvl="5" w:tplc="E79E2CDA" w:tentative="1">
      <w:start w:val="1"/>
      <w:numFmt w:val="bullet"/>
      <w:lvlText w:val=""/>
      <w:lvlJc w:val="left"/>
      <w:pPr>
        <w:tabs>
          <w:tab w:val="num" w:pos="3960"/>
        </w:tabs>
        <w:ind w:left="3960" w:hanging="360"/>
      </w:pPr>
      <w:rPr>
        <w:rFonts w:ascii="Wingdings" w:hAnsi="Wingdings" w:hint="default"/>
      </w:rPr>
    </w:lvl>
    <w:lvl w:ilvl="6" w:tplc="23748422" w:tentative="1">
      <w:start w:val="1"/>
      <w:numFmt w:val="bullet"/>
      <w:lvlText w:val=""/>
      <w:lvlJc w:val="left"/>
      <w:pPr>
        <w:tabs>
          <w:tab w:val="num" w:pos="4680"/>
        </w:tabs>
        <w:ind w:left="4680" w:hanging="360"/>
      </w:pPr>
      <w:rPr>
        <w:rFonts w:ascii="Wingdings" w:hAnsi="Wingdings" w:hint="default"/>
      </w:rPr>
    </w:lvl>
    <w:lvl w:ilvl="7" w:tplc="8E04DC70" w:tentative="1">
      <w:start w:val="1"/>
      <w:numFmt w:val="bullet"/>
      <w:lvlText w:val=""/>
      <w:lvlJc w:val="left"/>
      <w:pPr>
        <w:tabs>
          <w:tab w:val="num" w:pos="5400"/>
        </w:tabs>
        <w:ind w:left="5400" w:hanging="360"/>
      </w:pPr>
      <w:rPr>
        <w:rFonts w:ascii="Wingdings" w:hAnsi="Wingdings" w:hint="default"/>
      </w:rPr>
    </w:lvl>
    <w:lvl w:ilvl="8" w:tplc="2CE6F8A8" w:tentative="1">
      <w:start w:val="1"/>
      <w:numFmt w:val="bullet"/>
      <w:lvlText w:val=""/>
      <w:lvlJc w:val="left"/>
      <w:pPr>
        <w:tabs>
          <w:tab w:val="num" w:pos="6120"/>
        </w:tabs>
        <w:ind w:left="6120" w:hanging="360"/>
      </w:pPr>
      <w:rPr>
        <w:rFonts w:ascii="Wingdings" w:hAnsi="Wingdings" w:hint="default"/>
      </w:rPr>
    </w:lvl>
  </w:abstractNum>
  <w:abstractNum w:abstractNumId="7">
    <w:nsid w:val="31D91959"/>
    <w:multiLevelType w:val="hybridMultilevel"/>
    <w:tmpl w:val="20DCED2C"/>
    <w:lvl w:ilvl="0" w:tplc="5C3E0DEC">
      <w:start w:val="1"/>
      <w:numFmt w:val="bullet"/>
      <w:lvlText w:val="•"/>
      <w:lvlJc w:val="left"/>
      <w:pPr>
        <w:tabs>
          <w:tab w:val="num" w:pos="360"/>
        </w:tabs>
        <w:ind w:left="360" w:hanging="360"/>
      </w:pPr>
      <w:rPr>
        <w:rFonts w:ascii="Arial" w:hAnsi="Arial" w:hint="default"/>
      </w:rPr>
    </w:lvl>
    <w:lvl w:ilvl="1" w:tplc="705ACC08">
      <w:start w:val="1"/>
      <w:numFmt w:val="bullet"/>
      <w:lvlText w:val="•"/>
      <w:lvlJc w:val="left"/>
      <w:pPr>
        <w:tabs>
          <w:tab w:val="num" w:pos="1080"/>
        </w:tabs>
        <w:ind w:left="1080" w:hanging="360"/>
      </w:pPr>
      <w:rPr>
        <w:rFonts w:ascii="Arial" w:hAnsi="Arial" w:hint="default"/>
      </w:rPr>
    </w:lvl>
    <w:lvl w:ilvl="2" w:tplc="E49275B2" w:tentative="1">
      <w:start w:val="1"/>
      <w:numFmt w:val="bullet"/>
      <w:lvlText w:val="•"/>
      <w:lvlJc w:val="left"/>
      <w:pPr>
        <w:tabs>
          <w:tab w:val="num" w:pos="1800"/>
        </w:tabs>
        <w:ind w:left="1800" w:hanging="360"/>
      </w:pPr>
      <w:rPr>
        <w:rFonts w:ascii="Arial" w:hAnsi="Arial" w:hint="default"/>
      </w:rPr>
    </w:lvl>
    <w:lvl w:ilvl="3" w:tplc="C35E7E32" w:tentative="1">
      <w:start w:val="1"/>
      <w:numFmt w:val="bullet"/>
      <w:lvlText w:val="•"/>
      <w:lvlJc w:val="left"/>
      <w:pPr>
        <w:tabs>
          <w:tab w:val="num" w:pos="2520"/>
        </w:tabs>
        <w:ind w:left="2520" w:hanging="360"/>
      </w:pPr>
      <w:rPr>
        <w:rFonts w:ascii="Arial" w:hAnsi="Arial" w:hint="default"/>
      </w:rPr>
    </w:lvl>
    <w:lvl w:ilvl="4" w:tplc="DEEEF2DE" w:tentative="1">
      <w:start w:val="1"/>
      <w:numFmt w:val="bullet"/>
      <w:lvlText w:val="•"/>
      <w:lvlJc w:val="left"/>
      <w:pPr>
        <w:tabs>
          <w:tab w:val="num" w:pos="3240"/>
        </w:tabs>
        <w:ind w:left="3240" w:hanging="360"/>
      </w:pPr>
      <w:rPr>
        <w:rFonts w:ascii="Arial" w:hAnsi="Arial" w:hint="default"/>
      </w:rPr>
    </w:lvl>
    <w:lvl w:ilvl="5" w:tplc="C2DC0012" w:tentative="1">
      <w:start w:val="1"/>
      <w:numFmt w:val="bullet"/>
      <w:lvlText w:val="•"/>
      <w:lvlJc w:val="left"/>
      <w:pPr>
        <w:tabs>
          <w:tab w:val="num" w:pos="3960"/>
        </w:tabs>
        <w:ind w:left="3960" w:hanging="360"/>
      </w:pPr>
      <w:rPr>
        <w:rFonts w:ascii="Arial" w:hAnsi="Arial" w:hint="default"/>
      </w:rPr>
    </w:lvl>
    <w:lvl w:ilvl="6" w:tplc="124AFA2A" w:tentative="1">
      <w:start w:val="1"/>
      <w:numFmt w:val="bullet"/>
      <w:lvlText w:val="•"/>
      <w:lvlJc w:val="left"/>
      <w:pPr>
        <w:tabs>
          <w:tab w:val="num" w:pos="4680"/>
        </w:tabs>
        <w:ind w:left="4680" w:hanging="360"/>
      </w:pPr>
      <w:rPr>
        <w:rFonts w:ascii="Arial" w:hAnsi="Arial" w:hint="default"/>
      </w:rPr>
    </w:lvl>
    <w:lvl w:ilvl="7" w:tplc="E64A5DB4" w:tentative="1">
      <w:start w:val="1"/>
      <w:numFmt w:val="bullet"/>
      <w:lvlText w:val="•"/>
      <w:lvlJc w:val="left"/>
      <w:pPr>
        <w:tabs>
          <w:tab w:val="num" w:pos="5400"/>
        </w:tabs>
        <w:ind w:left="5400" w:hanging="360"/>
      </w:pPr>
      <w:rPr>
        <w:rFonts w:ascii="Arial" w:hAnsi="Arial" w:hint="default"/>
      </w:rPr>
    </w:lvl>
    <w:lvl w:ilvl="8" w:tplc="4314DF56" w:tentative="1">
      <w:start w:val="1"/>
      <w:numFmt w:val="bullet"/>
      <w:lvlText w:val="•"/>
      <w:lvlJc w:val="left"/>
      <w:pPr>
        <w:tabs>
          <w:tab w:val="num" w:pos="6120"/>
        </w:tabs>
        <w:ind w:left="6120" w:hanging="360"/>
      </w:pPr>
      <w:rPr>
        <w:rFonts w:ascii="Arial" w:hAnsi="Arial" w:hint="default"/>
      </w:rPr>
    </w:lvl>
  </w:abstractNum>
  <w:abstractNum w:abstractNumId="8">
    <w:nsid w:val="420A2A23"/>
    <w:multiLevelType w:val="hybridMultilevel"/>
    <w:tmpl w:val="90603B4A"/>
    <w:lvl w:ilvl="0" w:tplc="E1C2563C">
      <w:start w:val="1"/>
      <w:numFmt w:val="bullet"/>
      <w:lvlText w:val="•"/>
      <w:lvlJc w:val="left"/>
      <w:pPr>
        <w:tabs>
          <w:tab w:val="num" w:pos="720"/>
        </w:tabs>
        <w:ind w:left="720" w:hanging="360"/>
      </w:pPr>
      <w:rPr>
        <w:rFonts w:ascii="Arial" w:hAnsi="Arial" w:hint="default"/>
      </w:rPr>
    </w:lvl>
    <w:lvl w:ilvl="1" w:tplc="C720CAEA">
      <w:start w:val="1"/>
      <w:numFmt w:val="bullet"/>
      <w:lvlText w:val="•"/>
      <w:lvlJc w:val="left"/>
      <w:pPr>
        <w:tabs>
          <w:tab w:val="num" w:pos="1440"/>
        </w:tabs>
        <w:ind w:left="1440" w:hanging="360"/>
      </w:pPr>
      <w:rPr>
        <w:rFonts w:ascii="Arial" w:hAnsi="Arial" w:hint="default"/>
      </w:rPr>
    </w:lvl>
    <w:lvl w:ilvl="2" w:tplc="00AAC26A" w:tentative="1">
      <w:start w:val="1"/>
      <w:numFmt w:val="bullet"/>
      <w:lvlText w:val="•"/>
      <w:lvlJc w:val="left"/>
      <w:pPr>
        <w:tabs>
          <w:tab w:val="num" w:pos="2160"/>
        </w:tabs>
        <w:ind w:left="2160" w:hanging="360"/>
      </w:pPr>
      <w:rPr>
        <w:rFonts w:ascii="Arial" w:hAnsi="Arial" w:hint="default"/>
      </w:rPr>
    </w:lvl>
    <w:lvl w:ilvl="3" w:tplc="DCB481B0" w:tentative="1">
      <w:start w:val="1"/>
      <w:numFmt w:val="bullet"/>
      <w:lvlText w:val="•"/>
      <w:lvlJc w:val="left"/>
      <w:pPr>
        <w:tabs>
          <w:tab w:val="num" w:pos="2880"/>
        </w:tabs>
        <w:ind w:left="2880" w:hanging="360"/>
      </w:pPr>
      <w:rPr>
        <w:rFonts w:ascii="Arial" w:hAnsi="Arial" w:hint="default"/>
      </w:rPr>
    </w:lvl>
    <w:lvl w:ilvl="4" w:tplc="AEEAC1DA" w:tentative="1">
      <w:start w:val="1"/>
      <w:numFmt w:val="bullet"/>
      <w:lvlText w:val="•"/>
      <w:lvlJc w:val="left"/>
      <w:pPr>
        <w:tabs>
          <w:tab w:val="num" w:pos="3600"/>
        </w:tabs>
        <w:ind w:left="3600" w:hanging="360"/>
      </w:pPr>
      <w:rPr>
        <w:rFonts w:ascii="Arial" w:hAnsi="Arial" w:hint="default"/>
      </w:rPr>
    </w:lvl>
    <w:lvl w:ilvl="5" w:tplc="744E5B04" w:tentative="1">
      <w:start w:val="1"/>
      <w:numFmt w:val="bullet"/>
      <w:lvlText w:val="•"/>
      <w:lvlJc w:val="left"/>
      <w:pPr>
        <w:tabs>
          <w:tab w:val="num" w:pos="4320"/>
        </w:tabs>
        <w:ind w:left="4320" w:hanging="360"/>
      </w:pPr>
      <w:rPr>
        <w:rFonts w:ascii="Arial" w:hAnsi="Arial" w:hint="default"/>
      </w:rPr>
    </w:lvl>
    <w:lvl w:ilvl="6" w:tplc="22E65708" w:tentative="1">
      <w:start w:val="1"/>
      <w:numFmt w:val="bullet"/>
      <w:lvlText w:val="•"/>
      <w:lvlJc w:val="left"/>
      <w:pPr>
        <w:tabs>
          <w:tab w:val="num" w:pos="5040"/>
        </w:tabs>
        <w:ind w:left="5040" w:hanging="360"/>
      </w:pPr>
      <w:rPr>
        <w:rFonts w:ascii="Arial" w:hAnsi="Arial" w:hint="default"/>
      </w:rPr>
    </w:lvl>
    <w:lvl w:ilvl="7" w:tplc="42EE1106" w:tentative="1">
      <w:start w:val="1"/>
      <w:numFmt w:val="bullet"/>
      <w:lvlText w:val="•"/>
      <w:lvlJc w:val="left"/>
      <w:pPr>
        <w:tabs>
          <w:tab w:val="num" w:pos="5760"/>
        </w:tabs>
        <w:ind w:left="5760" w:hanging="360"/>
      </w:pPr>
      <w:rPr>
        <w:rFonts w:ascii="Arial" w:hAnsi="Arial" w:hint="default"/>
      </w:rPr>
    </w:lvl>
    <w:lvl w:ilvl="8" w:tplc="93CC9A78" w:tentative="1">
      <w:start w:val="1"/>
      <w:numFmt w:val="bullet"/>
      <w:lvlText w:val="•"/>
      <w:lvlJc w:val="left"/>
      <w:pPr>
        <w:tabs>
          <w:tab w:val="num" w:pos="6480"/>
        </w:tabs>
        <w:ind w:left="6480" w:hanging="360"/>
      </w:pPr>
      <w:rPr>
        <w:rFonts w:ascii="Arial" w:hAnsi="Arial" w:hint="default"/>
      </w:rPr>
    </w:lvl>
  </w:abstractNum>
  <w:abstractNum w:abstractNumId="9">
    <w:nsid w:val="444F59F0"/>
    <w:multiLevelType w:val="multilevel"/>
    <w:tmpl w:val="68B4375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pStyle w:val="5"/>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0">
    <w:nsid w:val="4D7B37D5"/>
    <w:multiLevelType w:val="hybridMultilevel"/>
    <w:tmpl w:val="39CA50EC"/>
    <w:lvl w:ilvl="0" w:tplc="CCE05EC2">
      <w:start w:val="1"/>
      <w:numFmt w:val="bullet"/>
      <w:lvlText w:val="•"/>
      <w:lvlJc w:val="left"/>
      <w:pPr>
        <w:tabs>
          <w:tab w:val="num" w:pos="360"/>
        </w:tabs>
        <w:ind w:left="360" w:hanging="360"/>
      </w:pPr>
      <w:rPr>
        <w:rFonts w:ascii="Arial" w:hAnsi="Arial" w:hint="default"/>
      </w:rPr>
    </w:lvl>
    <w:lvl w:ilvl="1" w:tplc="BFFA88CA">
      <w:start w:val="3153"/>
      <w:numFmt w:val="bullet"/>
      <w:lvlText w:val="–"/>
      <w:lvlJc w:val="left"/>
      <w:pPr>
        <w:tabs>
          <w:tab w:val="num" w:pos="1080"/>
        </w:tabs>
        <w:ind w:left="1080" w:hanging="360"/>
      </w:pPr>
      <w:rPr>
        <w:rFonts w:ascii="Arial" w:hAnsi="Arial" w:hint="default"/>
      </w:rPr>
    </w:lvl>
    <w:lvl w:ilvl="2" w:tplc="4CDC1FDA" w:tentative="1">
      <w:start w:val="1"/>
      <w:numFmt w:val="bullet"/>
      <w:lvlText w:val="•"/>
      <w:lvlJc w:val="left"/>
      <w:pPr>
        <w:tabs>
          <w:tab w:val="num" w:pos="1800"/>
        </w:tabs>
        <w:ind w:left="1800" w:hanging="360"/>
      </w:pPr>
      <w:rPr>
        <w:rFonts w:ascii="Arial" w:hAnsi="Arial" w:hint="default"/>
      </w:rPr>
    </w:lvl>
    <w:lvl w:ilvl="3" w:tplc="6424339E" w:tentative="1">
      <w:start w:val="1"/>
      <w:numFmt w:val="bullet"/>
      <w:lvlText w:val="•"/>
      <w:lvlJc w:val="left"/>
      <w:pPr>
        <w:tabs>
          <w:tab w:val="num" w:pos="2520"/>
        </w:tabs>
        <w:ind w:left="2520" w:hanging="360"/>
      </w:pPr>
      <w:rPr>
        <w:rFonts w:ascii="Arial" w:hAnsi="Arial" w:hint="default"/>
      </w:rPr>
    </w:lvl>
    <w:lvl w:ilvl="4" w:tplc="8676072E" w:tentative="1">
      <w:start w:val="1"/>
      <w:numFmt w:val="bullet"/>
      <w:lvlText w:val="•"/>
      <w:lvlJc w:val="left"/>
      <w:pPr>
        <w:tabs>
          <w:tab w:val="num" w:pos="3240"/>
        </w:tabs>
        <w:ind w:left="3240" w:hanging="360"/>
      </w:pPr>
      <w:rPr>
        <w:rFonts w:ascii="Arial" w:hAnsi="Arial" w:hint="default"/>
      </w:rPr>
    </w:lvl>
    <w:lvl w:ilvl="5" w:tplc="CEF4105A" w:tentative="1">
      <w:start w:val="1"/>
      <w:numFmt w:val="bullet"/>
      <w:lvlText w:val="•"/>
      <w:lvlJc w:val="left"/>
      <w:pPr>
        <w:tabs>
          <w:tab w:val="num" w:pos="3960"/>
        </w:tabs>
        <w:ind w:left="3960" w:hanging="360"/>
      </w:pPr>
      <w:rPr>
        <w:rFonts w:ascii="Arial" w:hAnsi="Arial" w:hint="default"/>
      </w:rPr>
    </w:lvl>
    <w:lvl w:ilvl="6" w:tplc="ACAA837C" w:tentative="1">
      <w:start w:val="1"/>
      <w:numFmt w:val="bullet"/>
      <w:lvlText w:val="•"/>
      <w:lvlJc w:val="left"/>
      <w:pPr>
        <w:tabs>
          <w:tab w:val="num" w:pos="4680"/>
        </w:tabs>
        <w:ind w:left="4680" w:hanging="360"/>
      </w:pPr>
      <w:rPr>
        <w:rFonts w:ascii="Arial" w:hAnsi="Arial" w:hint="default"/>
      </w:rPr>
    </w:lvl>
    <w:lvl w:ilvl="7" w:tplc="CE24B7C0" w:tentative="1">
      <w:start w:val="1"/>
      <w:numFmt w:val="bullet"/>
      <w:lvlText w:val="•"/>
      <w:lvlJc w:val="left"/>
      <w:pPr>
        <w:tabs>
          <w:tab w:val="num" w:pos="5400"/>
        </w:tabs>
        <w:ind w:left="5400" w:hanging="360"/>
      </w:pPr>
      <w:rPr>
        <w:rFonts w:ascii="Arial" w:hAnsi="Arial" w:hint="default"/>
      </w:rPr>
    </w:lvl>
    <w:lvl w:ilvl="8" w:tplc="FA9234A2" w:tentative="1">
      <w:start w:val="1"/>
      <w:numFmt w:val="bullet"/>
      <w:lvlText w:val="•"/>
      <w:lvlJc w:val="left"/>
      <w:pPr>
        <w:tabs>
          <w:tab w:val="num" w:pos="6120"/>
        </w:tabs>
        <w:ind w:left="6120" w:hanging="360"/>
      </w:pPr>
      <w:rPr>
        <w:rFonts w:ascii="Arial" w:hAnsi="Arial" w:hint="default"/>
      </w:rPr>
    </w:lvl>
  </w:abstractNum>
  <w:abstractNum w:abstractNumId="11">
    <w:nsid w:val="53E25EBF"/>
    <w:multiLevelType w:val="hybridMultilevel"/>
    <w:tmpl w:val="0A8611C4"/>
    <w:lvl w:ilvl="0" w:tplc="0170A51C">
      <w:start w:val="1"/>
      <w:numFmt w:val="bullet"/>
      <w:lvlText w:val="•"/>
      <w:lvlJc w:val="left"/>
      <w:pPr>
        <w:tabs>
          <w:tab w:val="num" w:pos="360"/>
        </w:tabs>
        <w:ind w:left="360" w:hanging="360"/>
      </w:pPr>
      <w:rPr>
        <w:rFonts w:ascii="Arial" w:hAnsi="Arial" w:hint="default"/>
      </w:rPr>
    </w:lvl>
    <w:lvl w:ilvl="1" w:tplc="A1CA3CCC">
      <w:start w:val="1"/>
      <w:numFmt w:val="bullet"/>
      <w:lvlText w:val="•"/>
      <w:lvlJc w:val="left"/>
      <w:pPr>
        <w:tabs>
          <w:tab w:val="num" w:pos="1080"/>
        </w:tabs>
        <w:ind w:left="1080" w:hanging="360"/>
      </w:pPr>
      <w:rPr>
        <w:rFonts w:ascii="Arial" w:hAnsi="Arial" w:hint="default"/>
      </w:rPr>
    </w:lvl>
    <w:lvl w:ilvl="2" w:tplc="DBBC3680">
      <w:start w:val="2931"/>
      <w:numFmt w:val="bullet"/>
      <w:lvlText w:val=""/>
      <w:lvlJc w:val="left"/>
      <w:pPr>
        <w:tabs>
          <w:tab w:val="num" w:pos="1800"/>
        </w:tabs>
        <w:ind w:left="1800" w:hanging="360"/>
      </w:pPr>
      <w:rPr>
        <w:rFonts w:ascii="Wingdings" w:hAnsi="Wingdings" w:hint="default"/>
      </w:rPr>
    </w:lvl>
    <w:lvl w:ilvl="3" w:tplc="5E5EB502" w:tentative="1">
      <w:start w:val="1"/>
      <w:numFmt w:val="bullet"/>
      <w:lvlText w:val="•"/>
      <w:lvlJc w:val="left"/>
      <w:pPr>
        <w:tabs>
          <w:tab w:val="num" w:pos="2520"/>
        </w:tabs>
        <w:ind w:left="2520" w:hanging="360"/>
      </w:pPr>
      <w:rPr>
        <w:rFonts w:ascii="Arial" w:hAnsi="Arial" w:hint="default"/>
      </w:rPr>
    </w:lvl>
    <w:lvl w:ilvl="4" w:tplc="82BC0B14" w:tentative="1">
      <w:start w:val="1"/>
      <w:numFmt w:val="bullet"/>
      <w:lvlText w:val="•"/>
      <w:lvlJc w:val="left"/>
      <w:pPr>
        <w:tabs>
          <w:tab w:val="num" w:pos="3240"/>
        </w:tabs>
        <w:ind w:left="3240" w:hanging="360"/>
      </w:pPr>
      <w:rPr>
        <w:rFonts w:ascii="Arial" w:hAnsi="Arial" w:hint="default"/>
      </w:rPr>
    </w:lvl>
    <w:lvl w:ilvl="5" w:tplc="53BA580A" w:tentative="1">
      <w:start w:val="1"/>
      <w:numFmt w:val="bullet"/>
      <w:lvlText w:val="•"/>
      <w:lvlJc w:val="left"/>
      <w:pPr>
        <w:tabs>
          <w:tab w:val="num" w:pos="3960"/>
        </w:tabs>
        <w:ind w:left="3960" w:hanging="360"/>
      </w:pPr>
      <w:rPr>
        <w:rFonts w:ascii="Arial" w:hAnsi="Arial" w:hint="default"/>
      </w:rPr>
    </w:lvl>
    <w:lvl w:ilvl="6" w:tplc="DBE81284" w:tentative="1">
      <w:start w:val="1"/>
      <w:numFmt w:val="bullet"/>
      <w:lvlText w:val="•"/>
      <w:lvlJc w:val="left"/>
      <w:pPr>
        <w:tabs>
          <w:tab w:val="num" w:pos="4680"/>
        </w:tabs>
        <w:ind w:left="4680" w:hanging="360"/>
      </w:pPr>
      <w:rPr>
        <w:rFonts w:ascii="Arial" w:hAnsi="Arial" w:hint="default"/>
      </w:rPr>
    </w:lvl>
    <w:lvl w:ilvl="7" w:tplc="A6684C74" w:tentative="1">
      <w:start w:val="1"/>
      <w:numFmt w:val="bullet"/>
      <w:lvlText w:val="•"/>
      <w:lvlJc w:val="left"/>
      <w:pPr>
        <w:tabs>
          <w:tab w:val="num" w:pos="5400"/>
        </w:tabs>
        <w:ind w:left="5400" w:hanging="360"/>
      </w:pPr>
      <w:rPr>
        <w:rFonts w:ascii="Arial" w:hAnsi="Arial" w:hint="default"/>
      </w:rPr>
    </w:lvl>
    <w:lvl w:ilvl="8" w:tplc="92DC8418" w:tentative="1">
      <w:start w:val="1"/>
      <w:numFmt w:val="bullet"/>
      <w:lvlText w:val="•"/>
      <w:lvlJc w:val="left"/>
      <w:pPr>
        <w:tabs>
          <w:tab w:val="num" w:pos="6120"/>
        </w:tabs>
        <w:ind w:left="6120" w:hanging="360"/>
      </w:pPr>
      <w:rPr>
        <w:rFonts w:ascii="Arial" w:hAnsi="Arial" w:hint="default"/>
      </w:rPr>
    </w:lvl>
  </w:abstractNum>
  <w:abstractNum w:abstractNumId="12">
    <w:nsid w:val="5A220697"/>
    <w:multiLevelType w:val="hybridMultilevel"/>
    <w:tmpl w:val="05107292"/>
    <w:lvl w:ilvl="0" w:tplc="AC2E0224">
      <w:start w:val="1"/>
      <w:numFmt w:val="bullet"/>
      <w:lvlText w:val="•"/>
      <w:lvlJc w:val="left"/>
      <w:pPr>
        <w:tabs>
          <w:tab w:val="num" w:pos="720"/>
        </w:tabs>
        <w:ind w:left="720" w:hanging="360"/>
      </w:pPr>
      <w:rPr>
        <w:rFonts w:ascii="Arial" w:hAnsi="Arial" w:hint="default"/>
      </w:rPr>
    </w:lvl>
    <w:lvl w:ilvl="1" w:tplc="6AAA8A86" w:tentative="1">
      <w:start w:val="1"/>
      <w:numFmt w:val="bullet"/>
      <w:lvlText w:val="•"/>
      <w:lvlJc w:val="left"/>
      <w:pPr>
        <w:tabs>
          <w:tab w:val="num" w:pos="1440"/>
        </w:tabs>
        <w:ind w:left="1440" w:hanging="360"/>
      </w:pPr>
      <w:rPr>
        <w:rFonts w:ascii="Arial" w:hAnsi="Arial" w:hint="default"/>
      </w:rPr>
    </w:lvl>
    <w:lvl w:ilvl="2" w:tplc="E0523ED8" w:tentative="1">
      <w:start w:val="1"/>
      <w:numFmt w:val="bullet"/>
      <w:lvlText w:val="•"/>
      <w:lvlJc w:val="left"/>
      <w:pPr>
        <w:tabs>
          <w:tab w:val="num" w:pos="2160"/>
        </w:tabs>
        <w:ind w:left="2160" w:hanging="360"/>
      </w:pPr>
      <w:rPr>
        <w:rFonts w:ascii="Arial" w:hAnsi="Arial" w:hint="default"/>
      </w:rPr>
    </w:lvl>
    <w:lvl w:ilvl="3" w:tplc="744E3844" w:tentative="1">
      <w:start w:val="1"/>
      <w:numFmt w:val="bullet"/>
      <w:lvlText w:val="•"/>
      <w:lvlJc w:val="left"/>
      <w:pPr>
        <w:tabs>
          <w:tab w:val="num" w:pos="2880"/>
        </w:tabs>
        <w:ind w:left="2880" w:hanging="360"/>
      </w:pPr>
      <w:rPr>
        <w:rFonts w:ascii="Arial" w:hAnsi="Arial" w:hint="default"/>
      </w:rPr>
    </w:lvl>
    <w:lvl w:ilvl="4" w:tplc="0F548B66" w:tentative="1">
      <w:start w:val="1"/>
      <w:numFmt w:val="bullet"/>
      <w:lvlText w:val="•"/>
      <w:lvlJc w:val="left"/>
      <w:pPr>
        <w:tabs>
          <w:tab w:val="num" w:pos="3600"/>
        </w:tabs>
        <w:ind w:left="3600" w:hanging="360"/>
      </w:pPr>
      <w:rPr>
        <w:rFonts w:ascii="Arial" w:hAnsi="Arial" w:hint="default"/>
      </w:rPr>
    </w:lvl>
    <w:lvl w:ilvl="5" w:tplc="50928572" w:tentative="1">
      <w:start w:val="1"/>
      <w:numFmt w:val="bullet"/>
      <w:lvlText w:val="•"/>
      <w:lvlJc w:val="left"/>
      <w:pPr>
        <w:tabs>
          <w:tab w:val="num" w:pos="4320"/>
        </w:tabs>
        <w:ind w:left="4320" w:hanging="360"/>
      </w:pPr>
      <w:rPr>
        <w:rFonts w:ascii="Arial" w:hAnsi="Arial" w:hint="default"/>
      </w:rPr>
    </w:lvl>
    <w:lvl w:ilvl="6" w:tplc="D3806C5E" w:tentative="1">
      <w:start w:val="1"/>
      <w:numFmt w:val="bullet"/>
      <w:lvlText w:val="•"/>
      <w:lvlJc w:val="left"/>
      <w:pPr>
        <w:tabs>
          <w:tab w:val="num" w:pos="5040"/>
        </w:tabs>
        <w:ind w:left="5040" w:hanging="360"/>
      </w:pPr>
      <w:rPr>
        <w:rFonts w:ascii="Arial" w:hAnsi="Arial" w:hint="default"/>
      </w:rPr>
    </w:lvl>
    <w:lvl w:ilvl="7" w:tplc="F230ABCE" w:tentative="1">
      <w:start w:val="1"/>
      <w:numFmt w:val="bullet"/>
      <w:lvlText w:val="•"/>
      <w:lvlJc w:val="left"/>
      <w:pPr>
        <w:tabs>
          <w:tab w:val="num" w:pos="5760"/>
        </w:tabs>
        <w:ind w:left="5760" w:hanging="360"/>
      </w:pPr>
      <w:rPr>
        <w:rFonts w:ascii="Arial" w:hAnsi="Arial" w:hint="default"/>
      </w:rPr>
    </w:lvl>
    <w:lvl w:ilvl="8" w:tplc="9A680D1E" w:tentative="1">
      <w:start w:val="1"/>
      <w:numFmt w:val="bullet"/>
      <w:lvlText w:val="•"/>
      <w:lvlJc w:val="left"/>
      <w:pPr>
        <w:tabs>
          <w:tab w:val="num" w:pos="6480"/>
        </w:tabs>
        <w:ind w:left="6480" w:hanging="360"/>
      </w:pPr>
      <w:rPr>
        <w:rFonts w:ascii="Arial" w:hAnsi="Arial" w:hint="default"/>
      </w:rPr>
    </w:lvl>
  </w:abstractNum>
  <w:abstractNum w:abstractNumId="13">
    <w:nsid w:val="5AAD6FF2"/>
    <w:multiLevelType w:val="hybridMultilevel"/>
    <w:tmpl w:val="ADE827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B4F3F26"/>
    <w:multiLevelType w:val="hybridMultilevel"/>
    <w:tmpl w:val="89C26354"/>
    <w:lvl w:ilvl="0" w:tplc="EA2074A6">
      <w:start w:val="1"/>
      <w:numFmt w:val="bullet"/>
      <w:lvlText w:val="•"/>
      <w:lvlJc w:val="left"/>
      <w:pPr>
        <w:tabs>
          <w:tab w:val="num" w:pos="720"/>
        </w:tabs>
        <w:ind w:left="720" w:hanging="360"/>
      </w:pPr>
      <w:rPr>
        <w:rFonts w:ascii="Arial" w:hAnsi="Arial" w:hint="default"/>
      </w:rPr>
    </w:lvl>
    <w:lvl w:ilvl="1" w:tplc="620AAAA8">
      <w:start w:val="1"/>
      <w:numFmt w:val="bullet"/>
      <w:lvlText w:val="•"/>
      <w:lvlJc w:val="left"/>
      <w:pPr>
        <w:tabs>
          <w:tab w:val="num" w:pos="1440"/>
        </w:tabs>
        <w:ind w:left="1440" w:hanging="360"/>
      </w:pPr>
      <w:rPr>
        <w:rFonts w:ascii="Arial" w:hAnsi="Arial" w:hint="default"/>
      </w:rPr>
    </w:lvl>
    <w:lvl w:ilvl="2" w:tplc="79006228" w:tentative="1">
      <w:start w:val="1"/>
      <w:numFmt w:val="bullet"/>
      <w:lvlText w:val="•"/>
      <w:lvlJc w:val="left"/>
      <w:pPr>
        <w:tabs>
          <w:tab w:val="num" w:pos="2160"/>
        </w:tabs>
        <w:ind w:left="2160" w:hanging="360"/>
      </w:pPr>
      <w:rPr>
        <w:rFonts w:ascii="Arial" w:hAnsi="Arial" w:hint="default"/>
      </w:rPr>
    </w:lvl>
    <w:lvl w:ilvl="3" w:tplc="204EB184" w:tentative="1">
      <w:start w:val="1"/>
      <w:numFmt w:val="bullet"/>
      <w:lvlText w:val="•"/>
      <w:lvlJc w:val="left"/>
      <w:pPr>
        <w:tabs>
          <w:tab w:val="num" w:pos="2880"/>
        </w:tabs>
        <w:ind w:left="2880" w:hanging="360"/>
      </w:pPr>
      <w:rPr>
        <w:rFonts w:ascii="Arial" w:hAnsi="Arial" w:hint="default"/>
      </w:rPr>
    </w:lvl>
    <w:lvl w:ilvl="4" w:tplc="9E92DACC" w:tentative="1">
      <w:start w:val="1"/>
      <w:numFmt w:val="bullet"/>
      <w:lvlText w:val="•"/>
      <w:lvlJc w:val="left"/>
      <w:pPr>
        <w:tabs>
          <w:tab w:val="num" w:pos="3600"/>
        </w:tabs>
        <w:ind w:left="3600" w:hanging="360"/>
      </w:pPr>
      <w:rPr>
        <w:rFonts w:ascii="Arial" w:hAnsi="Arial" w:hint="default"/>
      </w:rPr>
    </w:lvl>
    <w:lvl w:ilvl="5" w:tplc="63029866" w:tentative="1">
      <w:start w:val="1"/>
      <w:numFmt w:val="bullet"/>
      <w:lvlText w:val="•"/>
      <w:lvlJc w:val="left"/>
      <w:pPr>
        <w:tabs>
          <w:tab w:val="num" w:pos="4320"/>
        </w:tabs>
        <w:ind w:left="4320" w:hanging="360"/>
      </w:pPr>
      <w:rPr>
        <w:rFonts w:ascii="Arial" w:hAnsi="Arial" w:hint="default"/>
      </w:rPr>
    </w:lvl>
    <w:lvl w:ilvl="6" w:tplc="FE0EF11A" w:tentative="1">
      <w:start w:val="1"/>
      <w:numFmt w:val="bullet"/>
      <w:lvlText w:val="•"/>
      <w:lvlJc w:val="left"/>
      <w:pPr>
        <w:tabs>
          <w:tab w:val="num" w:pos="5040"/>
        </w:tabs>
        <w:ind w:left="5040" w:hanging="360"/>
      </w:pPr>
      <w:rPr>
        <w:rFonts w:ascii="Arial" w:hAnsi="Arial" w:hint="default"/>
      </w:rPr>
    </w:lvl>
    <w:lvl w:ilvl="7" w:tplc="2FC4F3F8" w:tentative="1">
      <w:start w:val="1"/>
      <w:numFmt w:val="bullet"/>
      <w:lvlText w:val="•"/>
      <w:lvlJc w:val="left"/>
      <w:pPr>
        <w:tabs>
          <w:tab w:val="num" w:pos="5760"/>
        </w:tabs>
        <w:ind w:left="5760" w:hanging="360"/>
      </w:pPr>
      <w:rPr>
        <w:rFonts w:ascii="Arial" w:hAnsi="Arial" w:hint="default"/>
      </w:rPr>
    </w:lvl>
    <w:lvl w:ilvl="8" w:tplc="248EA706" w:tentative="1">
      <w:start w:val="1"/>
      <w:numFmt w:val="bullet"/>
      <w:lvlText w:val="•"/>
      <w:lvlJc w:val="left"/>
      <w:pPr>
        <w:tabs>
          <w:tab w:val="num" w:pos="6480"/>
        </w:tabs>
        <w:ind w:left="6480" w:hanging="360"/>
      </w:pPr>
      <w:rPr>
        <w:rFonts w:ascii="Arial" w:hAnsi="Arial" w:hint="default"/>
      </w:rPr>
    </w:lvl>
  </w:abstractNum>
  <w:abstractNum w:abstractNumId="15">
    <w:nsid w:val="66A513F7"/>
    <w:multiLevelType w:val="hybridMultilevel"/>
    <w:tmpl w:val="35F66FC2"/>
    <w:lvl w:ilvl="0" w:tplc="F3988F98">
      <w:start w:val="1"/>
      <w:numFmt w:val="bullet"/>
      <w:lvlText w:val="•"/>
      <w:lvlJc w:val="left"/>
      <w:pPr>
        <w:tabs>
          <w:tab w:val="num" w:pos="720"/>
        </w:tabs>
        <w:ind w:left="720" w:hanging="360"/>
      </w:pPr>
      <w:rPr>
        <w:rFonts w:ascii="Arial" w:hAnsi="Arial" w:hint="default"/>
      </w:rPr>
    </w:lvl>
    <w:lvl w:ilvl="1" w:tplc="286C0AF8" w:tentative="1">
      <w:start w:val="1"/>
      <w:numFmt w:val="bullet"/>
      <w:lvlText w:val="•"/>
      <w:lvlJc w:val="left"/>
      <w:pPr>
        <w:tabs>
          <w:tab w:val="num" w:pos="1440"/>
        </w:tabs>
        <w:ind w:left="1440" w:hanging="360"/>
      </w:pPr>
      <w:rPr>
        <w:rFonts w:ascii="Arial" w:hAnsi="Arial" w:hint="default"/>
      </w:rPr>
    </w:lvl>
    <w:lvl w:ilvl="2" w:tplc="07DCFED6" w:tentative="1">
      <w:start w:val="1"/>
      <w:numFmt w:val="bullet"/>
      <w:lvlText w:val="•"/>
      <w:lvlJc w:val="left"/>
      <w:pPr>
        <w:tabs>
          <w:tab w:val="num" w:pos="2160"/>
        </w:tabs>
        <w:ind w:left="2160" w:hanging="360"/>
      </w:pPr>
      <w:rPr>
        <w:rFonts w:ascii="Arial" w:hAnsi="Arial" w:hint="default"/>
      </w:rPr>
    </w:lvl>
    <w:lvl w:ilvl="3" w:tplc="231C500E" w:tentative="1">
      <w:start w:val="1"/>
      <w:numFmt w:val="bullet"/>
      <w:lvlText w:val="•"/>
      <w:lvlJc w:val="left"/>
      <w:pPr>
        <w:tabs>
          <w:tab w:val="num" w:pos="2880"/>
        </w:tabs>
        <w:ind w:left="2880" w:hanging="360"/>
      </w:pPr>
      <w:rPr>
        <w:rFonts w:ascii="Arial" w:hAnsi="Arial" w:hint="default"/>
      </w:rPr>
    </w:lvl>
    <w:lvl w:ilvl="4" w:tplc="90FED9B4" w:tentative="1">
      <w:start w:val="1"/>
      <w:numFmt w:val="bullet"/>
      <w:lvlText w:val="•"/>
      <w:lvlJc w:val="left"/>
      <w:pPr>
        <w:tabs>
          <w:tab w:val="num" w:pos="3600"/>
        </w:tabs>
        <w:ind w:left="3600" w:hanging="360"/>
      </w:pPr>
      <w:rPr>
        <w:rFonts w:ascii="Arial" w:hAnsi="Arial" w:hint="default"/>
      </w:rPr>
    </w:lvl>
    <w:lvl w:ilvl="5" w:tplc="5172DF2E" w:tentative="1">
      <w:start w:val="1"/>
      <w:numFmt w:val="bullet"/>
      <w:lvlText w:val="•"/>
      <w:lvlJc w:val="left"/>
      <w:pPr>
        <w:tabs>
          <w:tab w:val="num" w:pos="4320"/>
        </w:tabs>
        <w:ind w:left="4320" w:hanging="360"/>
      </w:pPr>
      <w:rPr>
        <w:rFonts w:ascii="Arial" w:hAnsi="Arial" w:hint="default"/>
      </w:rPr>
    </w:lvl>
    <w:lvl w:ilvl="6" w:tplc="95CE7FCA" w:tentative="1">
      <w:start w:val="1"/>
      <w:numFmt w:val="bullet"/>
      <w:lvlText w:val="•"/>
      <w:lvlJc w:val="left"/>
      <w:pPr>
        <w:tabs>
          <w:tab w:val="num" w:pos="5040"/>
        </w:tabs>
        <w:ind w:left="5040" w:hanging="360"/>
      </w:pPr>
      <w:rPr>
        <w:rFonts w:ascii="Arial" w:hAnsi="Arial" w:hint="default"/>
      </w:rPr>
    </w:lvl>
    <w:lvl w:ilvl="7" w:tplc="EC4CDE28" w:tentative="1">
      <w:start w:val="1"/>
      <w:numFmt w:val="bullet"/>
      <w:lvlText w:val="•"/>
      <w:lvlJc w:val="left"/>
      <w:pPr>
        <w:tabs>
          <w:tab w:val="num" w:pos="5760"/>
        </w:tabs>
        <w:ind w:left="5760" w:hanging="360"/>
      </w:pPr>
      <w:rPr>
        <w:rFonts w:ascii="Arial" w:hAnsi="Arial" w:hint="default"/>
      </w:rPr>
    </w:lvl>
    <w:lvl w:ilvl="8" w:tplc="27BCD02C" w:tentative="1">
      <w:start w:val="1"/>
      <w:numFmt w:val="bullet"/>
      <w:lvlText w:val="•"/>
      <w:lvlJc w:val="left"/>
      <w:pPr>
        <w:tabs>
          <w:tab w:val="num" w:pos="6480"/>
        </w:tabs>
        <w:ind w:left="6480" w:hanging="360"/>
      </w:pPr>
      <w:rPr>
        <w:rFonts w:ascii="Arial" w:hAnsi="Arial" w:hint="default"/>
      </w:rPr>
    </w:lvl>
  </w:abstractNum>
  <w:abstractNum w:abstractNumId="16">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6AB60B53"/>
    <w:multiLevelType w:val="hybridMultilevel"/>
    <w:tmpl w:val="577C82B0"/>
    <w:lvl w:ilvl="0" w:tplc="05BEADAE">
      <w:start w:val="1"/>
      <w:numFmt w:val="bullet"/>
      <w:lvlText w:val="•"/>
      <w:lvlJc w:val="left"/>
      <w:pPr>
        <w:tabs>
          <w:tab w:val="num" w:pos="360"/>
        </w:tabs>
        <w:ind w:left="360" w:hanging="360"/>
      </w:pPr>
      <w:rPr>
        <w:rFonts w:ascii="Arial" w:hAnsi="Arial" w:hint="default"/>
      </w:rPr>
    </w:lvl>
    <w:lvl w:ilvl="1" w:tplc="6CD21CE0">
      <w:start w:val="1"/>
      <w:numFmt w:val="bullet"/>
      <w:lvlText w:val="•"/>
      <w:lvlJc w:val="left"/>
      <w:pPr>
        <w:tabs>
          <w:tab w:val="num" w:pos="1080"/>
        </w:tabs>
        <w:ind w:left="1080" w:hanging="360"/>
      </w:pPr>
      <w:rPr>
        <w:rFonts w:ascii="Arial" w:hAnsi="Arial" w:hint="default"/>
      </w:rPr>
    </w:lvl>
    <w:lvl w:ilvl="2" w:tplc="1038B40C">
      <w:start w:val="2947"/>
      <w:numFmt w:val="bullet"/>
      <w:lvlText w:val=""/>
      <w:lvlJc w:val="left"/>
      <w:pPr>
        <w:tabs>
          <w:tab w:val="num" w:pos="1800"/>
        </w:tabs>
        <w:ind w:left="1800" w:hanging="360"/>
      </w:pPr>
      <w:rPr>
        <w:rFonts w:ascii="Wingdings" w:hAnsi="Wingdings" w:hint="default"/>
      </w:rPr>
    </w:lvl>
    <w:lvl w:ilvl="3" w:tplc="DB16851E">
      <w:start w:val="2947"/>
      <w:numFmt w:val="bullet"/>
      <w:lvlText w:val=""/>
      <w:lvlJc w:val="left"/>
      <w:pPr>
        <w:tabs>
          <w:tab w:val="num" w:pos="2520"/>
        </w:tabs>
        <w:ind w:left="2520" w:hanging="360"/>
      </w:pPr>
      <w:rPr>
        <w:rFonts w:ascii="Wingdings" w:hAnsi="Wingdings" w:hint="default"/>
      </w:rPr>
    </w:lvl>
    <w:lvl w:ilvl="4" w:tplc="33A0ED4E">
      <w:start w:val="2947"/>
      <w:numFmt w:val="bullet"/>
      <w:lvlText w:val=""/>
      <w:lvlJc w:val="left"/>
      <w:pPr>
        <w:tabs>
          <w:tab w:val="num" w:pos="3240"/>
        </w:tabs>
        <w:ind w:left="3240" w:hanging="360"/>
      </w:pPr>
      <w:rPr>
        <w:rFonts w:ascii="Wingdings" w:hAnsi="Wingdings" w:hint="default"/>
      </w:rPr>
    </w:lvl>
    <w:lvl w:ilvl="5" w:tplc="78EC853C" w:tentative="1">
      <w:start w:val="1"/>
      <w:numFmt w:val="bullet"/>
      <w:lvlText w:val="•"/>
      <w:lvlJc w:val="left"/>
      <w:pPr>
        <w:tabs>
          <w:tab w:val="num" w:pos="3960"/>
        </w:tabs>
        <w:ind w:left="3960" w:hanging="360"/>
      </w:pPr>
      <w:rPr>
        <w:rFonts w:ascii="Arial" w:hAnsi="Arial" w:hint="default"/>
      </w:rPr>
    </w:lvl>
    <w:lvl w:ilvl="6" w:tplc="DB305EAA" w:tentative="1">
      <w:start w:val="1"/>
      <w:numFmt w:val="bullet"/>
      <w:lvlText w:val="•"/>
      <w:lvlJc w:val="left"/>
      <w:pPr>
        <w:tabs>
          <w:tab w:val="num" w:pos="4680"/>
        </w:tabs>
        <w:ind w:left="4680" w:hanging="360"/>
      </w:pPr>
      <w:rPr>
        <w:rFonts w:ascii="Arial" w:hAnsi="Arial" w:hint="default"/>
      </w:rPr>
    </w:lvl>
    <w:lvl w:ilvl="7" w:tplc="FE4C5D5C" w:tentative="1">
      <w:start w:val="1"/>
      <w:numFmt w:val="bullet"/>
      <w:lvlText w:val="•"/>
      <w:lvlJc w:val="left"/>
      <w:pPr>
        <w:tabs>
          <w:tab w:val="num" w:pos="5400"/>
        </w:tabs>
        <w:ind w:left="5400" w:hanging="360"/>
      </w:pPr>
      <w:rPr>
        <w:rFonts w:ascii="Arial" w:hAnsi="Arial" w:hint="default"/>
      </w:rPr>
    </w:lvl>
    <w:lvl w:ilvl="8" w:tplc="F186550A" w:tentative="1">
      <w:start w:val="1"/>
      <w:numFmt w:val="bullet"/>
      <w:lvlText w:val="•"/>
      <w:lvlJc w:val="left"/>
      <w:pPr>
        <w:tabs>
          <w:tab w:val="num" w:pos="6120"/>
        </w:tabs>
        <w:ind w:left="6120" w:hanging="360"/>
      </w:pPr>
      <w:rPr>
        <w:rFonts w:ascii="Arial" w:hAnsi="Arial" w:hint="default"/>
      </w:rPr>
    </w:lvl>
  </w:abstractNum>
  <w:abstractNum w:abstractNumId="18">
    <w:nsid w:val="78DA25A5"/>
    <w:multiLevelType w:val="hybridMultilevel"/>
    <w:tmpl w:val="D2EE792C"/>
    <w:lvl w:ilvl="0" w:tplc="2932AA98">
      <w:start w:val="1"/>
      <w:numFmt w:val="bullet"/>
      <w:lvlText w:val="•"/>
      <w:lvlJc w:val="left"/>
      <w:pPr>
        <w:tabs>
          <w:tab w:val="num" w:pos="720"/>
        </w:tabs>
        <w:ind w:left="720" w:hanging="360"/>
      </w:pPr>
      <w:rPr>
        <w:rFonts w:ascii="Arial" w:hAnsi="Arial" w:hint="default"/>
      </w:rPr>
    </w:lvl>
    <w:lvl w:ilvl="1" w:tplc="2FA64C2E">
      <w:start w:val="1"/>
      <w:numFmt w:val="bullet"/>
      <w:lvlText w:val="•"/>
      <w:lvlJc w:val="left"/>
      <w:pPr>
        <w:tabs>
          <w:tab w:val="num" w:pos="1440"/>
        </w:tabs>
        <w:ind w:left="1440" w:hanging="360"/>
      </w:pPr>
      <w:rPr>
        <w:rFonts w:ascii="Arial" w:hAnsi="Arial" w:hint="default"/>
      </w:rPr>
    </w:lvl>
    <w:lvl w:ilvl="2" w:tplc="1466E7C6" w:tentative="1">
      <w:start w:val="1"/>
      <w:numFmt w:val="bullet"/>
      <w:lvlText w:val="•"/>
      <w:lvlJc w:val="left"/>
      <w:pPr>
        <w:tabs>
          <w:tab w:val="num" w:pos="2160"/>
        </w:tabs>
        <w:ind w:left="2160" w:hanging="360"/>
      </w:pPr>
      <w:rPr>
        <w:rFonts w:ascii="Arial" w:hAnsi="Arial" w:hint="default"/>
      </w:rPr>
    </w:lvl>
    <w:lvl w:ilvl="3" w:tplc="4718F9DA" w:tentative="1">
      <w:start w:val="1"/>
      <w:numFmt w:val="bullet"/>
      <w:lvlText w:val="•"/>
      <w:lvlJc w:val="left"/>
      <w:pPr>
        <w:tabs>
          <w:tab w:val="num" w:pos="2880"/>
        </w:tabs>
        <w:ind w:left="2880" w:hanging="360"/>
      </w:pPr>
      <w:rPr>
        <w:rFonts w:ascii="Arial" w:hAnsi="Arial" w:hint="default"/>
      </w:rPr>
    </w:lvl>
    <w:lvl w:ilvl="4" w:tplc="DCB23A8E" w:tentative="1">
      <w:start w:val="1"/>
      <w:numFmt w:val="bullet"/>
      <w:lvlText w:val="•"/>
      <w:lvlJc w:val="left"/>
      <w:pPr>
        <w:tabs>
          <w:tab w:val="num" w:pos="3600"/>
        </w:tabs>
        <w:ind w:left="3600" w:hanging="360"/>
      </w:pPr>
      <w:rPr>
        <w:rFonts w:ascii="Arial" w:hAnsi="Arial" w:hint="default"/>
      </w:rPr>
    </w:lvl>
    <w:lvl w:ilvl="5" w:tplc="A4108418" w:tentative="1">
      <w:start w:val="1"/>
      <w:numFmt w:val="bullet"/>
      <w:lvlText w:val="•"/>
      <w:lvlJc w:val="left"/>
      <w:pPr>
        <w:tabs>
          <w:tab w:val="num" w:pos="4320"/>
        </w:tabs>
        <w:ind w:left="4320" w:hanging="360"/>
      </w:pPr>
      <w:rPr>
        <w:rFonts w:ascii="Arial" w:hAnsi="Arial" w:hint="default"/>
      </w:rPr>
    </w:lvl>
    <w:lvl w:ilvl="6" w:tplc="28580944" w:tentative="1">
      <w:start w:val="1"/>
      <w:numFmt w:val="bullet"/>
      <w:lvlText w:val="•"/>
      <w:lvlJc w:val="left"/>
      <w:pPr>
        <w:tabs>
          <w:tab w:val="num" w:pos="5040"/>
        </w:tabs>
        <w:ind w:left="5040" w:hanging="360"/>
      </w:pPr>
      <w:rPr>
        <w:rFonts w:ascii="Arial" w:hAnsi="Arial" w:hint="default"/>
      </w:rPr>
    </w:lvl>
    <w:lvl w:ilvl="7" w:tplc="CDB4F7EE" w:tentative="1">
      <w:start w:val="1"/>
      <w:numFmt w:val="bullet"/>
      <w:lvlText w:val="•"/>
      <w:lvlJc w:val="left"/>
      <w:pPr>
        <w:tabs>
          <w:tab w:val="num" w:pos="5760"/>
        </w:tabs>
        <w:ind w:left="5760" w:hanging="360"/>
      </w:pPr>
      <w:rPr>
        <w:rFonts w:ascii="Arial" w:hAnsi="Arial" w:hint="default"/>
      </w:rPr>
    </w:lvl>
    <w:lvl w:ilvl="8" w:tplc="FA14891C" w:tentative="1">
      <w:start w:val="1"/>
      <w:numFmt w:val="bullet"/>
      <w:lvlText w:val="•"/>
      <w:lvlJc w:val="left"/>
      <w:pPr>
        <w:tabs>
          <w:tab w:val="num" w:pos="6480"/>
        </w:tabs>
        <w:ind w:left="6480" w:hanging="360"/>
      </w:pPr>
      <w:rPr>
        <w:rFonts w:ascii="Arial" w:hAnsi="Arial"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3"/>
  </w:num>
  <w:num w:numId="5">
    <w:abstractNumId w:val="17"/>
  </w:num>
  <w:num w:numId="6">
    <w:abstractNumId w:val="7"/>
  </w:num>
  <w:num w:numId="7">
    <w:abstractNumId w:val="13"/>
  </w:num>
  <w:num w:numId="8">
    <w:abstractNumId w:val="4"/>
  </w:num>
  <w:num w:numId="9">
    <w:abstractNumId w:val="16"/>
  </w:num>
  <w:num w:numId="10">
    <w:abstractNumId w:val="14"/>
  </w:num>
  <w:num w:numId="11">
    <w:abstractNumId w:val="15"/>
  </w:num>
  <w:num w:numId="12">
    <w:abstractNumId w:val="8"/>
  </w:num>
  <w:num w:numId="13">
    <w:abstractNumId w:val="6"/>
  </w:num>
  <w:num w:numId="14">
    <w:abstractNumId w:val="18"/>
  </w:num>
  <w:num w:numId="15">
    <w:abstractNumId w:val="5"/>
  </w:num>
  <w:num w:numId="16">
    <w:abstractNumId w:val="10"/>
  </w:num>
  <w:num w:numId="17">
    <w:abstractNumId w:val="2"/>
  </w:num>
  <w:num w:numId="18">
    <w:abstractNumId w:val="0"/>
  </w:num>
  <w:num w:numId="19">
    <w:abstractNumId w:val="1"/>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7"/>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41F"/>
    <w:rsid w:val="00004F9B"/>
    <w:rsid w:val="000413C3"/>
    <w:rsid w:val="00070CCC"/>
    <w:rsid w:val="000D7CD5"/>
    <w:rsid w:val="000D7E58"/>
    <w:rsid w:val="00125476"/>
    <w:rsid w:val="00136717"/>
    <w:rsid w:val="001377DA"/>
    <w:rsid w:val="00137ADB"/>
    <w:rsid w:val="0016634F"/>
    <w:rsid w:val="001B112E"/>
    <w:rsid w:val="001D6FDE"/>
    <w:rsid w:val="002442FC"/>
    <w:rsid w:val="00280881"/>
    <w:rsid w:val="00284C0D"/>
    <w:rsid w:val="002A231F"/>
    <w:rsid w:val="002C2570"/>
    <w:rsid w:val="002E0B24"/>
    <w:rsid w:val="002E2EE6"/>
    <w:rsid w:val="003045E0"/>
    <w:rsid w:val="00304BE3"/>
    <w:rsid w:val="0030586D"/>
    <w:rsid w:val="00316DEB"/>
    <w:rsid w:val="00326998"/>
    <w:rsid w:val="003A08ED"/>
    <w:rsid w:val="003E5B09"/>
    <w:rsid w:val="003E6F50"/>
    <w:rsid w:val="00434352"/>
    <w:rsid w:val="004429E7"/>
    <w:rsid w:val="00461DBD"/>
    <w:rsid w:val="004E14B1"/>
    <w:rsid w:val="004E3DDD"/>
    <w:rsid w:val="004E6626"/>
    <w:rsid w:val="004F4982"/>
    <w:rsid w:val="005057DD"/>
    <w:rsid w:val="0051315F"/>
    <w:rsid w:val="00585571"/>
    <w:rsid w:val="005B2F13"/>
    <w:rsid w:val="005C3277"/>
    <w:rsid w:val="005C42E3"/>
    <w:rsid w:val="005C58A7"/>
    <w:rsid w:val="005F46C6"/>
    <w:rsid w:val="00611B98"/>
    <w:rsid w:val="006318D2"/>
    <w:rsid w:val="006A3523"/>
    <w:rsid w:val="006B69FD"/>
    <w:rsid w:val="006D1472"/>
    <w:rsid w:val="006E72CE"/>
    <w:rsid w:val="007075F2"/>
    <w:rsid w:val="00727219"/>
    <w:rsid w:val="007273A7"/>
    <w:rsid w:val="00752621"/>
    <w:rsid w:val="00766849"/>
    <w:rsid w:val="007D1703"/>
    <w:rsid w:val="007D46C5"/>
    <w:rsid w:val="008236F9"/>
    <w:rsid w:val="00875456"/>
    <w:rsid w:val="00880866"/>
    <w:rsid w:val="008A1436"/>
    <w:rsid w:val="008B66DE"/>
    <w:rsid w:val="008C361A"/>
    <w:rsid w:val="008D1CCB"/>
    <w:rsid w:val="008E0DD5"/>
    <w:rsid w:val="00906EA8"/>
    <w:rsid w:val="00966BD9"/>
    <w:rsid w:val="00985F29"/>
    <w:rsid w:val="009E5E32"/>
    <w:rsid w:val="009F526D"/>
    <w:rsid w:val="00A4708D"/>
    <w:rsid w:val="00A82F72"/>
    <w:rsid w:val="00AA783B"/>
    <w:rsid w:val="00AA7B51"/>
    <w:rsid w:val="00B2799F"/>
    <w:rsid w:val="00B30EB3"/>
    <w:rsid w:val="00B43AA7"/>
    <w:rsid w:val="00B51CDF"/>
    <w:rsid w:val="00B778E6"/>
    <w:rsid w:val="00BB7B85"/>
    <w:rsid w:val="00BE3187"/>
    <w:rsid w:val="00C030E6"/>
    <w:rsid w:val="00C038C4"/>
    <w:rsid w:val="00C230E4"/>
    <w:rsid w:val="00C37A9B"/>
    <w:rsid w:val="00C53146"/>
    <w:rsid w:val="00C67ED7"/>
    <w:rsid w:val="00CA5D8B"/>
    <w:rsid w:val="00CC3C6E"/>
    <w:rsid w:val="00CD2318"/>
    <w:rsid w:val="00CE4F08"/>
    <w:rsid w:val="00CF4D47"/>
    <w:rsid w:val="00D61B08"/>
    <w:rsid w:val="00D81B43"/>
    <w:rsid w:val="00D963C7"/>
    <w:rsid w:val="00DB0E87"/>
    <w:rsid w:val="00DC7BB7"/>
    <w:rsid w:val="00DE574A"/>
    <w:rsid w:val="00DF0883"/>
    <w:rsid w:val="00DF1F7C"/>
    <w:rsid w:val="00E00E8C"/>
    <w:rsid w:val="00E27A95"/>
    <w:rsid w:val="00E64574"/>
    <w:rsid w:val="00E8576E"/>
    <w:rsid w:val="00E9322A"/>
    <w:rsid w:val="00EA0B2A"/>
    <w:rsid w:val="00EA643A"/>
    <w:rsid w:val="00EB49F6"/>
    <w:rsid w:val="00EB4FA4"/>
    <w:rsid w:val="00EC4261"/>
    <w:rsid w:val="00EE4FC8"/>
    <w:rsid w:val="00F04C6C"/>
    <w:rsid w:val="00F12930"/>
    <w:rsid w:val="00F35247"/>
    <w:rsid w:val="00F72C1E"/>
    <w:rsid w:val="00F8068A"/>
    <w:rsid w:val="00FB1567"/>
    <w:rsid w:val="00FC141F"/>
    <w:rsid w:val="00FD73FA"/>
    <w:rsid w:val="00FE3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3C7"/>
    <w:pPr>
      <w:spacing w:after="180" w:line="240" w:lineRule="auto"/>
    </w:pPr>
    <w:rPr>
      <w:rFonts w:ascii="Times New Roman" w:eastAsia="Times New Roman" w:hAnsi="Times New Roman" w:cs="Times New Roman"/>
      <w:sz w:val="20"/>
      <w:szCs w:val="20"/>
      <w:lang w:val="en-GB" w:eastAsia="en-US"/>
    </w:rPr>
  </w:style>
  <w:style w:type="paragraph" w:styleId="1">
    <w:name w:val="heading 1"/>
    <w:aliases w:val="H1"/>
    <w:next w:val="a"/>
    <w:link w:val="1Char"/>
    <w:qFormat/>
    <w:rsid w:val="00D963C7"/>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2">
    <w:name w:val="heading 2"/>
    <w:basedOn w:val="1"/>
    <w:next w:val="a"/>
    <w:link w:val="2Char"/>
    <w:semiHidden/>
    <w:unhideWhenUsed/>
    <w:qFormat/>
    <w:rsid w:val="00D963C7"/>
    <w:pPr>
      <w:numPr>
        <w:ilvl w:val="1"/>
      </w:numPr>
      <w:pBdr>
        <w:top w:val="none" w:sz="0" w:space="0" w:color="auto"/>
      </w:pBdr>
      <w:spacing w:before="180"/>
      <w:outlineLvl w:val="1"/>
    </w:pPr>
    <w:rPr>
      <w:sz w:val="32"/>
    </w:rPr>
  </w:style>
  <w:style w:type="paragraph" w:styleId="3">
    <w:name w:val="heading 3"/>
    <w:basedOn w:val="2"/>
    <w:next w:val="a"/>
    <w:link w:val="3Char"/>
    <w:semiHidden/>
    <w:unhideWhenUsed/>
    <w:qFormat/>
    <w:rsid w:val="00D963C7"/>
    <w:pPr>
      <w:numPr>
        <w:ilvl w:val="2"/>
      </w:numPr>
      <w:spacing w:before="120"/>
      <w:outlineLvl w:val="2"/>
    </w:pPr>
    <w:rPr>
      <w:sz w:val="28"/>
    </w:rPr>
  </w:style>
  <w:style w:type="paragraph" w:styleId="4">
    <w:name w:val="heading 4"/>
    <w:aliases w:val="h4"/>
    <w:basedOn w:val="3"/>
    <w:next w:val="a"/>
    <w:link w:val="4Char"/>
    <w:semiHidden/>
    <w:unhideWhenUsed/>
    <w:qFormat/>
    <w:rsid w:val="00D963C7"/>
    <w:pPr>
      <w:numPr>
        <w:ilvl w:val="3"/>
      </w:numPr>
      <w:outlineLvl w:val="3"/>
    </w:pPr>
    <w:rPr>
      <w:sz w:val="24"/>
    </w:rPr>
  </w:style>
  <w:style w:type="paragraph" w:styleId="5">
    <w:name w:val="heading 5"/>
    <w:aliases w:val="h5,Heading5"/>
    <w:basedOn w:val="4"/>
    <w:next w:val="a"/>
    <w:link w:val="5Char"/>
    <w:semiHidden/>
    <w:unhideWhenUsed/>
    <w:qFormat/>
    <w:rsid w:val="00D963C7"/>
    <w:pPr>
      <w:numPr>
        <w:ilvl w:val="5"/>
      </w:numPr>
      <w:outlineLvl w:val="4"/>
    </w:pPr>
    <w:rPr>
      <w:sz w:val="22"/>
    </w:rPr>
  </w:style>
  <w:style w:type="paragraph" w:styleId="7">
    <w:name w:val="heading 7"/>
    <w:basedOn w:val="a"/>
    <w:next w:val="a"/>
    <w:link w:val="7Char"/>
    <w:semiHidden/>
    <w:unhideWhenUsed/>
    <w:qFormat/>
    <w:rsid w:val="00D963C7"/>
    <w:pPr>
      <w:keepNext/>
      <w:keepLines/>
      <w:numPr>
        <w:ilvl w:val="6"/>
        <w:numId w:val="1"/>
      </w:numPr>
      <w:spacing w:before="120"/>
      <w:outlineLvl w:val="6"/>
    </w:pPr>
    <w:rPr>
      <w:rFonts w:ascii="Arial" w:eastAsia="MS Mincho" w:hAnsi="Arial"/>
    </w:rPr>
  </w:style>
  <w:style w:type="paragraph" w:styleId="8">
    <w:name w:val="heading 8"/>
    <w:basedOn w:val="1"/>
    <w:next w:val="a"/>
    <w:link w:val="8Char"/>
    <w:semiHidden/>
    <w:unhideWhenUsed/>
    <w:qFormat/>
    <w:rsid w:val="00D963C7"/>
    <w:pPr>
      <w:numPr>
        <w:ilvl w:val="7"/>
      </w:numPr>
      <w:outlineLvl w:val="7"/>
    </w:pPr>
    <w:rPr>
      <w:rFonts w:eastAsia="MS Mincho"/>
    </w:rPr>
  </w:style>
  <w:style w:type="paragraph" w:styleId="9">
    <w:name w:val="heading 9"/>
    <w:basedOn w:val="8"/>
    <w:next w:val="a"/>
    <w:link w:val="9Char"/>
    <w:semiHidden/>
    <w:unhideWhenUsed/>
    <w:qFormat/>
    <w:rsid w:val="00D963C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70CCC"/>
    <w:pPr>
      <w:tabs>
        <w:tab w:val="center" w:pos="4320"/>
        <w:tab w:val="right" w:pos="8640"/>
      </w:tabs>
      <w:spacing w:after="0"/>
    </w:pPr>
  </w:style>
  <w:style w:type="character" w:customStyle="1" w:styleId="Char">
    <w:name w:val="页眉 Char"/>
    <w:basedOn w:val="a0"/>
    <w:link w:val="a3"/>
    <w:rsid w:val="00070CCC"/>
  </w:style>
  <w:style w:type="paragraph" w:styleId="a4">
    <w:name w:val="footer"/>
    <w:basedOn w:val="a"/>
    <w:link w:val="Char0"/>
    <w:uiPriority w:val="99"/>
    <w:unhideWhenUsed/>
    <w:rsid w:val="00070CCC"/>
    <w:pPr>
      <w:tabs>
        <w:tab w:val="center" w:pos="4320"/>
        <w:tab w:val="right" w:pos="8640"/>
      </w:tabs>
      <w:spacing w:after="0"/>
    </w:pPr>
  </w:style>
  <w:style w:type="character" w:customStyle="1" w:styleId="Char0">
    <w:name w:val="页脚 Char"/>
    <w:basedOn w:val="a0"/>
    <w:link w:val="a4"/>
    <w:uiPriority w:val="99"/>
    <w:rsid w:val="00070CCC"/>
  </w:style>
  <w:style w:type="character" w:customStyle="1" w:styleId="1Char">
    <w:name w:val="标题 1 Char"/>
    <w:aliases w:val="H1 Char"/>
    <w:basedOn w:val="a0"/>
    <w:link w:val="1"/>
    <w:rsid w:val="00D963C7"/>
    <w:rPr>
      <w:rFonts w:ascii="Arial" w:eastAsia="Times New Roman" w:hAnsi="Arial" w:cs="Times New Roman"/>
      <w:sz w:val="36"/>
      <w:szCs w:val="20"/>
      <w:lang w:val="en-GB" w:eastAsia="en-US"/>
    </w:rPr>
  </w:style>
  <w:style w:type="character" w:customStyle="1" w:styleId="2Char">
    <w:name w:val="标题 2 Char"/>
    <w:basedOn w:val="a0"/>
    <w:link w:val="2"/>
    <w:semiHidden/>
    <w:rsid w:val="00D963C7"/>
    <w:rPr>
      <w:rFonts w:ascii="Arial" w:eastAsia="Times New Roman" w:hAnsi="Arial" w:cs="Times New Roman"/>
      <w:sz w:val="32"/>
      <w:szCs w:val="20"/>
      <w:lang w:val="en-GB" w:eastAsia="en-US"/>
    </w:rPr>
  </w:style>
  <w:style w:type="character" w:customStyle="1" w:styleId="3Char">
    <w:name w:val="标题 3 Char"/>
    <w:basedOn w:val="a0"/>
    <w:link w:val="3"/>
    <w:semiHidden/>
    <w:rsid w:val="00D963C7"/>
    <w:rPr>
      <w:rFonts w:ascii="Arial" w:eastAsia="Times New Roman" w:hAnsi="Arial" w:cs="Times New Roman"/>
      <w:sz w:val="28"/>
      <w:szCs w:val="20"/>
      <w:lang w:val="en-GB" w:eastAsia="en-US"/>
    </w:rPr>
  </w:style>
  <w:style w:type="character" w:customStyle="1" w:styleId="4Char">
    <w:name w:val="标题 4 Char"/>
    <w:aliases w:val="h4 Char"/>
    <w:basedOn w:val="a0"/>
    <w:link w:val="4"/>
    <w:semiHidden/>
    <w:rsid w:val="00D963C7"/>
    <w:rPr>
      <w:rFonts w:ascii="Arial" w:eastAsia="Times New Roman" w:hAnsi="Arial" w:cs="Times New Roman"/>
      <w:sz w:val="24"/>
      <w:szCs w:val="20"/>
      <w:lang w:val="en-GB" w:eastAsia="en-US"/>
    </w:rPr>
  </w:style>
  <w:style w:type="character" w:customStyle="1" w:styleId="5Char">
    <w:name w:val="标题 5 Char"/>
    <w:aliases w:val="h5 Char,Heading5 Char"/>
    <w:basedOn w:val="a0"/>
    <w:link w:val="5"/>
    <w:semiHidden/>
    <w:rsid w:val="00D963C7"/>
    <w:rPr>
      <w:rFonts w:ascii="Arial" w:eastAsia="Times New Roman" w:hAnsi="Arial" w:cs="Times New Roman"/>
      <w:szCs w:val="20"/>
      <w:lang w:val="en-GB" w:eastAsia="en-US"/>
    </w:rPr>
  </w:style>
  <w:style w:type="character" w:customStyle="1" w:styleId="7Char">
    <w:name w:val="标题 7 Char"/>
    <w:basedOn w:val="a0"/>
    <w:link w:val="7"/>
    <w:semiHidden/>
    <w:rsid w:val="00D963C7"/>
    <w:rPr>
      <w:rFonts w:ascii="Arial" w:eastAsia="MS Mincho" w:hAnsi="Arial" w:cs="Times New Roman"/>
      <w:sz w:val="20"/>
      <w:szCs w:val="20"/>
      <w:lang w:val="en-GB" w:eastAsia="en-US"/>
    </w:rPr>
  </w:style>
  <w:style w:type="character" w:customStyle="1" w:styleId="8Char">
    <w:name w:val="标题 8 Char"/>
    <w:basedOn w:val="a0"/>
    <w:link w:val="8"/>
    <w:semiHidden/>
    <w:rsid w:val="00D963C7"/>
    <w:rPr>
      <w:rFonts w:ascii="Arial" w:eastAsia="MS Mincho" w:hAnsi="Arial" w:cs="Times New Roman"/>
      <w:sz w:val="36"/>
      <w:szCs w:val="20"/>
      <w:lang w:val="en-GB" w:eastAsia="en-US"/>
    </w:rPr>
  </w:style>
  <w:style w:type="character" w:customStyle="1" w:styleId="9Char">
    <w:name w:val="标题 9 Char"/>
    <w:basedOn w:val="a0"/>
    <w:link w:val="9"/>
    <w:semiHidden/>
    <w:rsid w:val="00D963C7"/>
    <w:rPr>
      <w:rFonts w:ascii="Arial" w:eastAsia="MS Mincho" w:hAnsi="Arial" w:cs="Times New Roman"/>
      <w:sz w:val="36"/>
      <w:szCs w:val="20"/>
      <w:lang w:val="en-GB" w:eastAsia="en-US"/>
    </w:rPr>
  </w:style>
  <w:style w:type="character" w:customStyle="1" w:styleId="a5">
    <w:name w:val="文稿抬头"/>
    <w:rsid w:val="00D963C7"/>
    <w:rPr>
      <w:rFonts w:eastAsia="MS Mincho"/>
      <w:b/>
      <w:bCs/>
      <w:sz w:val="24"/>
    </w:rPr>
  </w:style>
  <w:style w:type="paragraph" w:customStyle="1" w:styleId="a6">
    <w:name w:val="文稿标题"/>
    <w:basedOn w:val="a"/>
    <w:rsid w:val="00D963C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styleId="a7">
    <w:name w:val="No Spacing"/>
    <w:uiPriority w:val="1"/>
    <w:qFormat/>
    <w:rsid w:val="00FD73FA"/>
    <w:pPr>
      <w:spacing w:after="0" w:line="240" w:lineRule="auto"/>
    </w:pPr>
  </w:style>
  <w:style w:type="table" w:styleId="a8">
    <w:name w:val="Table Grid"/>
    <w:basedOn w:val="a1"/>
    <w:uiPriority w:val="59"/>
    <w:rsid w:val="00DC7B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locked/>
    <w:rsid w:val="00DC7BB7"/>
    <w:rPr>
      <w:rFonts w:ascii="Arial" w:hAnsi="Arial" w:cs="Arial"/>
      <w:sz w:val="18"/>
      <w:szCs w:val="18"/>
      <w:lang w:val="en-GB" w:eastAsia="x-none"/>
    </w:rPr>
  </w:style>
  <w:style w:type="paragraph" w:customStyle="1" w:styleId="TAC">
    <w:name w:val="TAC"/>
    <w:basedOn w:val="a"/>
    <w:link w:val="TACChar"/>
    <w:qFormat/>
    <w:rsid w:val="00DC7BB7"/>
    <w:pPr>
      <w:keepNext/>
      <w:keepLines/>
      <w:overflowPunct w:val="0"/>
      <w:autoSpaceDE w:val="0"/>
      <w:autoSpaceDN w:val="0"/>
      <w:adjustRightInd w:val="0"/>
      <w:spacing w:after="0"/>
      <w:jc w:val="center"/>
    </w:pPr>
    <w:rPr>
      <w:rFonts w:ascii="Arial" w:eastAsiaTheme="minorEastAsia" w:hAnsi="Arial" w:cs="Arial"/>
      <w:sz w:val="18"/>
      <w:szCs w:val="18"/>
      <w:lang w:eastAsia="x-none"/>
    </w:rPr>
  </w:style>
  <w:style w:type="character" w:customStyle="1" w:styleId="THChar">
    <w:name w:val="TH Char"/>
    <w:link w:val="TH"/>
    <w:qFormat/>
    <w:locked/>
    <w:rsid w:val="00DC7BB7"/>
    <w:rPr>
      <w:rFonts w:ascii="Arial" w:hAnsi="Arial" w:cs="Arial"/>
      <w:b/>
      <w:bCs/>
      <w:lang w:val="en-GB" w:eastAsia="x-none"/>
    </w:rPr>
  </w:style>
  <w:style w:type="paragraph" w:customStyle="1" w:styleId="TH">
    <w:name w:val="TH"/>
    <w:basedOn w:val="a"/>
    <w:link w:val="THChar"/>
    <w:qFormat/>
    <w:rsid w:val="00DC7BB7"/>
    <w:pPr>
      <w:keepNext/>
      <w:keepLines/>
      <w:overflowPunct w:val="0"/>
      <w:autoSpaceDE w:val="0"/>
      <w:autoSpaceDN w:val="0"/>
      <w:adjustRightInd w:val="0"/>
      <w:spacing w:before="60"/>
      <w:jc w:val="center"/>
    </w:pPr>
    <w:rPr>
      <w:rFonts w:ascii="Arial" w:eastAsiaTheme="minorEastAsia" w:hAnsi="Arial" w:cs="Arial"/>
      <w:b/>
      <w:bCs/>
      <w:sz w:val="22"/>
      <w:szCs w:val="22"/>
      <w:lang w:eastAsia="x-none"/>
    </w:rPr>
  </w:style>
  <w:style w:type="character" w:customStyle="1" w:styleId="TAHCar">
    <w:name w:val="TAH Car"/>
    <w:link w:val="TAH"/>
    <w:qFormat/>
    <w:locked/>
    <w:rsid w:val="00DC7BB7"/>
    <w:rPr>
      <w:rFonts w:ascii="Arial" w:hAnsi="Arial" w:cs="Arial"/>
      <w:b/>
      <w:bCs/>
      <w:sz w:val="18"/>
      <w:szCs w:val="18"/>
      <w:lang w:val="en-GB" w:eastAsia="x-none"/>
    </w:rPr>
  </w:style>
  <w:style w:type="paragraph" w:customStyle="1" w:styleId="TAH">
    <w:name w:val="TAH"/>
    <w:basedOn w:val="TAC"/>
    <w:link w:val="TAHCar"/>
    <w:qFormat/>
    <w:rsid w:val="00DC7BB7"/>
    <w:rPr>
      <w:b/>
      <w:bCs/>
    </w:rPr>
  </w:style>
  <w:style w:type="character" w:customStyle="1" w:styleId="TANChar">
    <w:name w:val="TAN Char"/>
    <w:link w:val="TAN"/>
    <w:locked/>
    <w:rsid w:val="00DC7BB7"/>
    <w:rPr>
      <w:rFonts w:ascii="Arial" w:hAnsi="Arial" w:cs="Arial"/>
      <w:sz w:val="18"/>
      <w:szCs w:val="18"/>
      <w:lang w:val="en-GB" w:eastAsia="x-none"/>
    </w:rPr>
  </w:style>
  <w:style w:type="paragraph" w:customStyle="1" w:styleId="TAN">
    <w:name w:val="TAN"/>
    <w:basedOn w:val="a"/>
    <w:link w:val="TANChar"/>
    <w:qFormat/>
    <w:rsid w:val="00DC7BB7"/>
    <w:pPr>
      <w:keepNext/>
      <w:keepLines/>
      <w:overflowPunct w:val="0"/>
      <w:autoSpaceDE w:val="0"/>
      <w:autoSpaceDN w:val="0"/>
      <w:adjustRightInd w:val="0"/>
      <w:spacing w:after="0"/>
      <w:ind w:left="851" w:hanging="851"/>
    </w:pPr>
    <w:rPr>
      <w:rFonts w:ascii="Arial" w:eastAsiaTheme="minorEastAsia" w:hAnsi="Arial" w:cs="Arial"/>
      <w:sz w:val="18"/>
      <w:szCs w:val="18"/>
      <w:lang w:eastAsia="x-none"/>
    </w:rPr>
  </w:style>
  <w:style w:type="paragraph" w:styleId="a9">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a"/>
    <w:link w:val="Char1"/>
    <w:uiPriority w:val="34"/>
    <w:qFormat/>
    <w:rsid w:val="0030586D"/>
    <w:pPr>
      <w:ind w:left="720"/>
      <w:contextualSpacing/>
    </w:pPr>
  </w:style>
  <w:style w:type="character" w:customStyle="1" w:styleId="B1Char">
    <w:name w:val="B1 Char"/>
    <w:link w:val="B1"/>
    <w:qFormat/>
    <w:locked/>
    <w:rsid w:val="003E5B09"/>
    <w:rPr>
      <w:lang w:eastAsia="en-US"/>
    </w:rPr>
  </w:style>
  <w:style w:type="paragraph" w:customStyle="1" w:styleId="B1">
    <w:name w:val="B1"/>
    <w:basedOn w:val="a"/>
    <w:link w:val="B1Char"/>
    <w:qFormat/>
    <w:rsid w:val="003E5B09"/>
    <w:pPr>
      <w:ind w:left="568" w:hanging="284"/>
    </w:pPr>
    <w:rPr>
      <w:rFonts w:asciiTheme="minorHAnsi" w:eastAsiaTheme="minorEastAsia" w:hAnsiTheme="minorHAnsi" w:cstheme="minorBidi"/>
      <w:sz w:val="22"/>
      <w:szCs w:val="22"/>
      <w:lang w:val="en-US"/>
    </w:rPr>
  </w:style>
  <w:style w:type="character" w:customStyle="1" w:styleId="B2Char">
    <w:name w:val="B2 Char"/>
    <w:link w:val="B2"/>
    <w:locked/>
    <w:rsid w:val="003E5B09"/>
    <w:rPr>
      <w:lang w:eastAsia="en-US"/>
    </w:rPr>
  </w:style>
  <w:style w:type="paragraph" w:customStyle="1" w:styleId="B2">
    <w:name w:val="B2"/>
    <w:basedOn w:val="a"/>
    <w:link w:val="B2Char"/>
    <w:rsid w:val="003E5B09"/>
    <w:pPr>
      <w:ind w:left="851" w:hanging="284"/>
    </w:pPr>
    <w:rPr>
      <w:rFonts w:asciiTheme="minorHAnsi" w:eastAsiaTheme="minorEastAsia" w:hAnsiTheme="minorHAnsi" w:cstheme="minorBidi"/>
      <w:sz w:val="22"/>
      <w:szCs w:val="22"/>
      <w:lang w:val="en-US"/>
    </w:rPr>
  </w:style>
  <w:style w:type="character" w:customStyle="1" w:styleId="B3Char">
    <w:name w:val="B3 Char"/>
    <w:link w:val="B3"/>
    <w:locked/>
    <w:rsid w:val="003E5B09"/>
    <w:rPr>
      <w:lang w:eastAsia="en-US"/>
    </w:rPr>
  </w:style>
  <w:style w:type="paragraph" w:customStyle="1" w:styleId="B3">
    <w:name w:val="B3"/>
    <w:basedOn w:val="a"/>
    <w:link w:val="B3Char"/>
    <w:qFormat/>
    <w:rsid w:val="003E5B09"/>
    <w:pPr>
      <w:ind w:left="1135" w:hanging="284"/>
    </w:pPr>
    <w:rPr>
      <w:rFonts w:asciiTheme="minorHAnsi" w:eastAsiaTheme="minorEastAsia" w:hAnsiTheme="minorHAnsi" w:cstheme="minorBidi"/>
      <w:sz w:val="22"/>
      <w:szCs w:val="22"/>
      <w:lang w:val="en-US"/>
    </w:rPr>
  </w:style>
  <w:style w:type="character" w:customStyle="1" w:styleId="Char1">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9"/>
    <w:uiPriority w:val="34"/>
    <w:qFormat/>
    <w:locked/>
    <w:rsid w:val="009E5E32"/>
    <w:rPr>
      <w:rFonts w:ascii="Times New Roman" w:eastAsia="Times New Roman" w:hAnsi="Times New Roman" w:cs="Times New Roman"/>
      <w:sz w:val="20"/>
      <w:szCs w:val="20"/>
      <w:lang w:val="en-GB" w:eastAsia="en-US"/>
    </w:rPr>
  </w:style>
  <w:style w:type="paragraph" w:styleId="aa">
    <w:name w:val="caption"/>
    <w:basedOn w:val="a"/>
    <w:next w:val="a"/>
    <w:semiHidden/>
    <w:unhideWhenUsed/>
    <w:qFormat/>
    <w:rsid w:val="0051315F"/>
    <w:pPr>
      <w:overflowPunct w:val="0"/>
      <w:autoSpaceDE w:val="0"/>
      <w:autoSpaceDN w:val="0"/>
      <w:adjustRightInd w:val="0"/>
      <w:spacing w:before="120" w:after="120"/>
    </w:pPr>
    <w:rPr>
      <w:rFonts w:eastAsia="宋体"/>
      <w:b/>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3C7"/>
    <w:pPr>
      <w:spacing w:after="180" w:line="240" w:lineRule="auto"/>
    </w:pPr>
    <w:rPr>
      <w:rFonts w:ascii="Times New Roman" w:eastAsia="Times New Roman" w:hAnsi="Times New Roman" w:cs="Times New Roman"/>
      <w:sz w:val="20"/>
      <w:szCs w:val="20"/>
      <w:lang w:val="en-GB" w:eastAsia="en-US"/>
    </w:rPr>
  </w:style>
  <w:style w:type="paragraph" w:styleId="1">
    <w:name w:val="heading 1"/>
    <w:aliases w:val="H1"/>
    <w:next w:val="a"/>
    <w:link w:val="1Char"/>
    <w:qFormat/>
    <w:rsid w:val="00D963C7"/>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2">
    <w:name w:val="heading 2"/>
    <w:basedOn w:val="1"/>
    <w:next w:val="a"/>
    <w:link w:val="2Char"/>
    <w:semiHidden/>
    <w:unhideWhenUsed/>
    <w:qFormat/>
    <w:rsid w:val="00D963C7"/>
    <w:pPr>
      <w:numPr>
        <w:ilvl w:val="1"/>
      </w:numPr>
      <w:pBdr>
        <w:top w:val="none" w:sz="0" w:space="0" w:color="auto"/>
      </w:pBdr>
      <w:spacing w:before="180"/>
      <w:outlineLvl w:val="1"/>
    </w:pPr>
    <w:rPr>
      <w:sz w:val="32"/>
    </w:rPr>
  </w:style>
  <w:style w:type="paragraph" w:styleId="3">
    <w:name w:val="heading 3"/>
    <w:basedOn w:val="2"/>
    <w:next w:val="a"/>
    <w:link w:val="3Char"/>
    <w:semiHidden/>
    <w:unhideWhenUsed/>
    <w:qFormat/>
    <w:rsid w:val="00D963C7"/>
    <w:pPr>
      <w:numPr>
        <w:ilvl w:val="2"/>
      </w:numPr>
      <w:spacing w:before="120"/>
      <w:outlineLvl w:val="2"/>
    </w:pPr>
    <w:rPr>
      <w:sz w:val="28"/>
    </w:rPr>
  </w:style>
  <w:style w:type="paragraph" w:styleId="4">
    <w:name w:val="heading 4"/>
    <w:aliases w:val="h4"/>
    <w:basedOn w:val="3"/>
    <w:next w:val="a"/>
    <w:link w:val="4Char"/>
    <w:semiHidden/>
    <w:unhideWhenUsed/>
    <w:qFormat/>
    <w:rsid w:val="00D963C7"/>
    <w:pPr>
      <w:numPr>
        <w:ilvl w:val="3"/>
      </w:numPr>
      <w:outlineLvl w:val="3"/>
    </w:pPr>
    <w:rPr>
      <w:sz w:val="24"/>
    </w:rPr>
  </w:style>
  <w:style w:type="paragraph" w:styleId="5">
    <w:name w:val="heading 5"/>
    <w:aliases w:val="h5,Heading5"/>
    <w:basedOn w:val="4"/>
    <w:next w:val="a"/>
    <w:link w:val="5Char"/>
    <w:semiHidden/>
    <w:unhideWhenUsed/>
    <w:qFormat/>
    <w:rsid w:val="00D963C7"/>
    <w:pPr>
      <w:numPr>
        <w:ilvl w:val="5"/>
      </w:numPr>
      <w:outlineLvl w:val="4"/>
    </w:pPr>
    <w:rPr>
      <w:sz w:val="22"/>
    </w:rPr>
  </w:style>
  <w:style w:type="paragraph" w:styleId="7">
    <w:name w:val="heading 7"/>
    <w:basedOn w:val="a"/>
    <w:next w:val="a"/>
    <w:link w:val="7Char"/>
    <w:semiHidden/>
    <w:unhideWhenUsed/>
    <w:qFormat/>
    <w:rsid w:val="00D963C7"/>
    <w:pPr>
      <w:keepNext/>
      <w:keepLines/>
      <w:numPr>
        <w:ilvl w:val="6"/>
        <w:numId w:val="1"/>
      </w:numPr>
      <w:spacing w:before="120"/>
      <w:outlineLvl w:val="6"/>
    </w:pPr>
    <w:rPr>
      <w:rFonts w:ascii="Arial" w:eastAsia="MS Mincho" w:hAnsi="Arial"/>
    </w:rPr>
  </w:style>
  <w:style w:type="paragraph" w:styleId="8">
    <w:name w:val="heading 8"/>
    <w:basedOn w:val="1"/>
    <w:next w:val="a"/>
    <w:link w:val="8Char"/>
    <w:semiHidden/>
    <w:unhideWhenUsed/>
    <w:qFormat/>
    <w:rsid w:val="00D963C7"/>
    <w:pPr>
      <w:numPr>
        <w:ilvl w:val="7"/>
      </w:numPr>
      <w:outlineLvl w:val="7"/>
    </w:pPr>
    <w:rPr>
      <w:rFonts w:eastAsia="MS Mincho"/>
    </w:rPr>
  </w:style>
  <w:style w:type="paragraph" w:styleId="9">
    <w:name w:val="heading 9"/>
    <w:basedOn w:val="8"/>
    <w:next w:val="a"/>
    <w:link w:val="9Char"/>
    <w:semiHidden/>
    <w:unhideWhenUsed/>
    <w:qFormat/>
    <w:rsid w:val="00D963C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70CCC"/>
    <w:pPr>
      <w:tabs>
        <w:tab w:val="center" w:pos="4320"/>
        <w:tab w:val="right" w:pos="8640"/>
      </w:tabs>
      <w:spacing w:after="0"/>
    </w:pPr>
  </w:style>
  <w:style w:type="character" w:customStyle="1" w:styleId="Char">
    <w:name w:val="页眉 Char"/>
    <w:basedOn w:val="a0"/>
    <w:link w:val="a3"/>
    <w:rsid w:val="00070CCC"/>
  </w:style>
  <w:style w:type="paragraph" w:styleId="a4">
    <w:name w:val="footer"/>
    <w:basedOn w:val="a"/>
    <w:link w:val="Char0"/>
    <w:uiPriority w:val="99"/>
    <w:unhideWhenUsed/>
    <w:rsid w:val="00070CCC"/>
    <w:pPr>
      <w:tabs>
        <w:tab w:val="center" w:pos="4320"/>
        <w:tab w:val="right" w:pos="8640"/>
      </w:tabs>
      <w:spacing w:after="0"/>
    </w:pPr>
  </w:style>
  <w:style w:type="character" w:customStyle="1" w:styleId="Char0">
    <w:name w:val="页脚 Char"/>
    <w:basedOn w:val="a0"/>
    <w:link w:val="a4"/>
    <w:uiPriority w:val="99"/>
    <w:rsid w:val="00070CCC"/>
  </w:style>
  <w:style w:type="character" w:customStyle="1" w:styleId="1Char">
    <w:name w:val="标题 1 Char"/>
    <w:aliases w:val="H1 Char"/>
    <w:basedOn w:val="a0"/>
    <w:link w:val="1"/>
    <w:rsid w:val="00D963C7"/>
    <w:rPr>
      <w:rFonts w:ascii="Arial" w:eastAsia="Times New Roman" w:hAnsi="Arial" w:cs="Times New Roman"/>
      <w:sz w:val="36"/>
      <w:szCs w:val="20"/>
      <w:lang w:val="en-GB" w:eastAsia="en-US"/>
    </w:rPr>
  </w:style>
  <w:style w:type="character" w:customStyle="1" w:styleId="2Char">
    <w:name w:val="标题 2 Char"/>
    <w:basedOn w:val="a0"/>
    <w:link w:val="2"/>
    <w:semiHidden/>
    <w:rsid w:val="00D963C7"/>
    <w:rPr>
      <w:rFonts w:ascii="Arial" w:eastAsia="Times New Roman" w:hAnsi="Arial" w:cs="Times New Roman"/>
      <w:sz w:val="32"/>
      <w:szCs w:val="20"/>
      <w:lang w:val="en-GB" w:eastAsia="en-US"/>
    </w:rPr>
  </w:style>
  <w:style w:type="character" w:customStyle="1" w:styleId="3Char">
    <w:name w:val="标题 3 Char"/>
    <w:basedOn w:val="a0"/>
    <w:link w:val="3"/>
    <w:semiHidden/>
    <w:rsid w:val="00D963C7"/>
    <w:rPr>
      <w:rFonts w:ascii="Arial" w:eastAsia="Times New Roman" w:hAnsi="Arial" w:cs="Times New Roman"/>
      <w:sz w:val="28"/>
      <w:szCs w:val="20"/>
      <w:lang w:val="en-GB" w:eastAsia="en-US"/>
    </w:rPr>
  </w:style>
  <w:style w:type="character" w:customStyle="1" w:styleId="4Char">
    <w:name w:val="标题 4 Char"/>
    <w:aliases w:val="h4 Char"/>
    <w:basedOn w:val="a0"/>
    <w:link w:val="4"/>
    <w:semiHidden/>
    <w:rsid w:val="00D963C7"/>
    <w:rPr>
      <w:rFonts w:ascii="Arial" w:eastAsia="Times New Roman" w:hAnsi="Arial" w:cs="Times New Roman"/>
      <w:sz w:val="24"/>
      <w:szCs w:val="20"/>
      <w:lang w:val="en-GB" w:eastAsia="en-US"/>
    </w:rPr>
  </w:style>
  <w:style w:type="character" w:customStyle="1" w:styleId="5Char">
    <w:name w:val="标题 5 Char"/>
    <w:aliases w:val="h5 Char,Heading5 Char"/>
    <w:basedOn w:val="a0"/>
    <w:link w:val="5"/>
    <w:semiHidden/>
    <w:rsid w:val="00D963C7"/>
    <w:rPr>
      <w:rFonts w:ascii="Arial" w:eastAsia="Times New Roman" w:hAnsi="Arial" w:cs="Times New Roman"/>
      <w:szCs w:val="20"/>
      <w:lang w:val="en-GB" w:eastAsia="en-US"/>
    </w:rPr>
  </w:style>
  <w:style w:type="character" w:customStyle="1" w:styleId="7Char">
    <w:name w:val="标题 7 Char"/>
    <w:basedOn w:val="a0"/>
    <w:link w:val="7"/>
    <w:semiHidden/>
    <w:rsid w:val="00D963C7"/>
    <w:rPr>
      <w:rFonts w:ascii="Arial" w:eastAsia="MS Mincho" w:hAnsi="Arial" w:cs="Times New Roman"/>
      <w:sz w:val="20"/>
      <w:szCs w:val="20"/>
      <w:lang w:val="en-GB" w:eastAsia="en-US"/>
    </w:rPr>
  </w:style>
  <w:style w:type="character" w:customStyle="1" w:styleId="8Char">
    <w:name w:val="标题 8 Char"/>
    <w:basedOn w:val="a0"/>
    <w:link w:val="8"/>
    <w:semiHidden/>
    <w:rsid w:val="00D963C7"/>
    <w:rPr>
      <w:rFonts w:ascii="Arial" w:eastAsia="MS Mincho" w:hAnsi="Arial" w:cs="Times New Roman"/>
      <w:sz w:val="36"/>
      <w:szCs w:val="20"/>
      <w:lang w:val="en-GB" w:eastAsia="en-US"/>
    </w:rPr>
  </w:style>
  <w:style w:type="character" w:customStyle="1" w:styleId="9Char">
    <w:name w:val="标题 9 Char"/>
    <w:basedOn w:val="a0"/>
    <w:link w:val="9"/>
    <w:semiHidden/>
    <w:rsid w:val="00D963C7"/>
    <w:rPr>
      <w:rFonts w:ascii="Arial" w:eastAsia="MS Mincho" w:hAnsi="Arial" w:cs="Times New Roman"/>
      <w:sz w:val="36"/>
      <w:szCs w:val="20"/>
      <w:lang w:val="en-GB" w:eastAsia="en-US"/>
    </w:rPr>
  </w:style>
  <w:style w:type="character" w:customStyle="1" w:styleId="a5">
    <w:name w:val="文稿抬头"/>
    <w:rsid w:val="00D963C7"/>
    <w:rPr>
      <w:rFonts w:eastAsia="MS Mincho"/>
      <w:b/>
      <w:bCs/>
      <w:sz w:val="24"/>
    </w:rPr>
  </w:style>
  <w:style w:type="paragraph" w:customStyle="1" w:styleId="a6">
    <w:name w:val="文稿标题"/>
    <w:basedOn w:val="a"/>
    <w:rsid w:val="00D963C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styleId="a7">
    <w:name w:val="No Spacing"/>
    <w:uiPriority w:val="1"/>
    <w:qFormat/>
    <w:rsid w:val="00FD73FA"/>
    <w:pPr>
      <w:spacing w:after="0" w:line="240" w:lineRule="auto"/>
    </w:pPr>
  </w:style>
  <w:style w:type="table" w:styleId="a8">
    <w:name w:val="Table Grid"/>
    <w:basedOn w:val="a1"/>
    <w:uiPriority w:val="59"/>
    <w:rsid w:val="00DC7B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locked/>
    <w:rsid w:val="00DC7BB7"/>
    <w:rPr>
      <w:rFonts w:ascii="Arial" w:hAnsi="Arial" w:cs="Arial"/>
      <w:sz w:val="18"/>
      <w:szCs w:val="18"/>
      <w:lang w:val="en-GB" w:eastAsia="x-none"/>
    </w:rPr>
  </w:style>
  <w:style w:type="paragraph" w:customStyle="1" w:styleId="TAC">
    <w:name w:val="TAC"/>
    <w:basedOn w:val="a"/>
    <w:link w:val="TACChar"/>
    <w:qFormat/>
    <w:rsid w:val="00DC7BB7"/>
    <w:pPr>
      <w:keepNext/>
      <w:keepLines/>
      <w:overflowPunct w:val="0"/>
      <w:autoSpaceDE w:val="0"/>
      <w:autoSpaceDN w:val="0"/>
      <w:adjustRightInd w:val="0"/>
      <w:spacing w:after="0"/>
      <w:jc w:val="center"/>
    </w:pPr>
    <w:rPr>
      <w:rFonts w:ascii="Arial" w:eastAsiaTheme="minorEastAsia" w:hAnsi="Arial" w:cs="Arial"/>
      <w:sz w:val="18"/>
      <w:szCs w:val="18"/>
      <w:lang w:eastAsia="x-none"/>
    </w:rPr>
  </w:style>
  <w:style w:type="character" w:customStyle="1" w:styleId="THChar">
    <w:name w:val="TH Char"/>
    <w:link w:val="TH"/>
    <w:qFormat/>
    <w:locked/>
    <w:rsid w:val="00DC7BB7"/>
    <w:rPr>
      <w:rFonts w:ascii="Arial" w:hAnsi="Arial" w:cs="Arial"/>
      <w:b/>
      <w:bCs/>
      <w:lang w:val="en-GB" w:eastAsia="x-none"/>
    </w:rPr>
  </w:style>
  <w:style w:type="paragraph" w:customStyle="1" w:styleId="TH">
    <w:name w:val="TH"/>
    <w:basedOn w:val="a"/>
    <w:link w:val="THChar"/>
    <w:qFormat/>
    <w:rsid w:val="00DC7BB7"/>
    <w:pPr>
      <w:keepNext/>
      <w:keepLines/>
      <w:overflowPunct w:val="0"/>
      <w:autoSpaceDE w:val="0"/>
      <w:autoSpaceDN w:val="0"/>
      <w:adjustRightInd w:val="0"/>
      <w:spacing w:before="60"/>
      <w:jc w:val="center"/>
    </w:pPr>
    <w:rPr>
      <w:rFonts w:ascii="Arial" w:eastAsiaTheme="minorEastAsia" w:hAnsi="Arial" w:cs="Arial"/>
      <w:b/>
      <w:bCs/>
      <w:sz w:val="22"/>
      <w:szCs w:val="22"/>
      <w:lang w:eastAsia="x-none"/>
    </w:rPr>
  </w:style>
  <w:style w:type="character" w:customStyle="1" w:styleId="TAHCar">
    <w:name w:val="TAH Car"/>
    <w:link w:val="TAH"/>
    <w:qFormat/>
    <w:locked/>
    <w:rsid w:val="00DC7BB7"/>
    <w:rPr>
      <w:rFonts w:ascii="Arial" w:hAnsi="Arial" w:cs="Arial"/>
      <w:b/>
      <w:bCs/>
      <w:sz w:val="18"/>
      <w:szCs w:val="18"/>
      <w:lang w:val="en-GB" w:eastAsia="x-none"/>
    </w:rPr>
  </w:style>
  <w:style w:type="paragraph" w:customStyle="1" w:styleId="TAH">
    <w:name w:val="TAH"/>
    <w:basedOn w:val="TAC"/>
    <w:link w:val="TAHCar"/>
    <w:qFormat/>
    <w:rsid w:val="00DC7BB7"/>
    <w:rPr>
      <w:b/>
      <w:bCs/>
    </w:rPr>
  </w:style>
  <w:style w:type="character" w:customStyle="1" w:styleId="TANChar">
    <w:name w:val="TAN Char"/>
    <w:link w:val="TAN"/>
    <w:locked/>
    <w:rsid w:val="00DC7BB7"/>
    <w:rPr>
      <w:rFonts w:ascii="Arial" w:hAnsi="Arial" w:cs="Arial"/>
      <w:sz w:val="18"/>
      <w:szCs w:val="18"/>
      <w:lang w:val="en-GB" w:eastAsia="x-none"/>
    </w:rPr>
  </w:style>
  <w:style w:type="paragraph" w:customStyle="1" w:styleId="TAN">
    <w:name w:val="TAN"/>
    <w:basedOn w:val="a"/>
    <w:link w:val="TANChar"/>
    <w:qFormat/>
    <w:rsid w:val="00DC7BB7"/>
    <w:pPr>
      <w:keepNext/>
      <w:keepLines/>
      <w:overflowPunct w:val="0"/>
      <w:autoSpaceDE w:val="0"/>
      <w:autoSpaceDN w:val="0"/>
      <w:adjustRightInd w:val="0"/>
      <w:spacing w:after="0"/>
      <w:ind w:left="851" w:hanging="851"/>
    </w:pPr>
    <w:rPr>
      <w:rFonts w:ascii="Arial" w:eastAsiaTheme="minorEastAsia" w:hAnsi="Arial" w:cs="Arial"/>
      <w:sz w:val="18"/>
      <w:szCs w:val="18"/>
      <w:lang w:eastAsia="x-none"/>
    </w:rPr>
  </w:style>
  <w:style w:type="paragraph" w:styleId="a9">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a"/>
    <w:link w:val="Char1"/>
    <w:uiPriority w:val="34"/>
    <w:qFormat/>
    <w:rsid w:val="0030586D"/>
    <w:pPr>
      <w:ind w:left="720"/>
      <w:contextualSpacing/>
    </w:pPr>
  </w:style>
  <w:style w:type="character" w:customStyle="1" w:styleId="B1Char">
    <w:name w:val="B1 Char"/>
    <w:link w:val="B1"/>
    <w:qFormat/>
    <w:locked/>
    <w:rsid w:val="003E5B09"/>
    <w:rPr>
      <w:lang w:eastAsia="en-US"/>
    </w:rPr>
  </w:style>
  <w:style w:type="paragraph" w:customStyle="1" w:styleId="B1">
    <w:name w:val="B1"/>
    <w:basedOn w:val="a"/>
    <w:link w:val="B1Char"/>
    <w:qFormat/>
    <w:rsid w:val="003E5B09"/>
    <w:pPr>
      <w:ind w:left="568" w:hanging="284"/>
    </w:pPr>
    <w:rPr>
      <w:rFonts w:asciiTheme="minorHAnsi" w:eastAsiaTheme="minorEastAsia" w:hAnsiTheme="minorHAnsi" w:cstheme="minorBidi"/>
      <w:sz w:val="22"/>
      <w:szCs w:val="22"/>
      <w:lang w:val="en-US"/>
    </w:rPr>
  </w:style>
  <w:style w:type="character" w:customStyle="1" w:styleId="B2Char">
    <w:name w:val="B2 Char"/>
    <w:link w:val="B2"/>
    <w:locked/>
    <w:rsid w:val="003E5B09"/>
    <w:rPr>
      <w:lang w:eastAsia="en-US"/>
    </w:rPr>
  </w:style>
  <w:style w:type="paragraph" w:customStyle="1" w:styleId="B2">
    <w:name w:val="B2"/>
    <w:basedOn w:val="a"/>
    <w:link w:val="B2Char"/>
    <w:rsid w:val="003E5B09"/>
    <w:pPr>
      <w:ind w:left="851" w:hanging="284"/>
    </w:pPr>
    <w:rPr>
      <w:rFonts w:asciiTheme="minorHAnsi" w:eastAsiaTheme="minorEastAsia" w:hAnsiTheme="minorHAnsi" w:cstheme="minorBidi"/>
      <w:sz w:val="22"/>
      <w:szCs w:val="22"/>
      <w:lang w:val="en-US"/>
    </w:rPr>
  </w:style>
  <w:style w:type="character" w:customStyle="1" w:styleId="B3Char">
    <w:name w:val="B3 Char"/>
    <w:link w:val="B3"/>
    <w:locked/>
    <w:rsid w:val="003E5B09"/>
    <w:rPr>
      <w:lang w:eastAsia="en-US"/>
    </w:rPr>
  </w:style>
  <w:style w:type="paragraph" w:customStyle="1" w:styleId="B3">
    <w:name w:val="B3"/>
    <w:basedOn w:val="a"/>
    <w:link w:val="B3Char"/>
    <w:qFormat/>
    <w:rsid w:val="003E5B09"/>
    <w:pPr>
      <w:ind w:left="1135" w:hanging="284"/>
    </w:pPr>
    <w:rPr>
      <w:rFonts w:asciiTheme="minorHAnsi" w:eastAsiaTheme="minorEastAsia" w:hAnsiTheme="minorHAnsi" w:cstheme="minorBidi"/>
      <w:sz w:val="22"/>
      <w:szCs w:val="22"/>
      <w:lang w:val="en-US"/>
    </w:rPr>
  </w:style>
  <w:style w:type="character" w:customStyle="1" w:styleId="Char1">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9"/>
    <w:uiPriority w:val="34"/>
    <w:qFormat/>
    <w:locked/>
    <w:rsid w:val="009E5E32"/>
    <w:rPr>
      <w:rFonts w:ascii="Times New Roman" w:eastAsia="Times New Roman" w:hAnsi="Times New Roman" w:cs="Times New Roman"/>
      <w:sz w:val="20"/>
      <w:szCs w:val="20"/>
      <w:lang w:val="en-GB" w:eastAsia="en-US"/>
    </w:rPr>
  </w:style>
  <w:style w:type="paragraph" w:styleId="aa">
    <w:name w:val="caption"/>
    <w:basedOn w:val="a"/>
    <w:next w:val="a"/>
    <w:semiHidden/>
    <w:unhideWhenUsed/>
    <w:qFormat/>
    <w:rsid w:val="0051315F"/>
    <w:pPr>
      <w:overflowPunct w:val="0"/>
      <w:autoSpaceDE w:val="0"/>
      <w:autoSpaceDN w:val="0"/>
      <w:adjustRightInd w:val="0"/>
      <w:spacing w:before="120" w:after="120"/>
    </w:pPr>
    <w:rPr>
      <w:rFonts w:eastAsia="宋体"/>
      <w:b/>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7707877">
      <w:bodyDiv w:val="1"/>
      <w:marLeft w:val="0"/>
      <w:marRight w:val="0"/>
      <w:marTop w:val="0"/>
      <w:marBottom w:val="0"/>
      <w:divBdr>
        <w:top w:val="none" w:sz="0" w:space="0" w:color="auto"/>
        <w:left w:val="none" w:sz="0" w:space="0" w:color="auto"/>
        <w:bottom w:val="none" w:sz="0" w:space="0" w:color="auto"/>
        <w:right w:val="none" w:sz="0" w:space="0" w:color="auto"/>
      </w:divBdr>
      <w:divsChild>
        <w:div w:id="1177577686">
          <w:marLeft w:val="547"/>
          <w:marRight w:val="0"/>
          <w:marTop w:val="144"/>
          <w:marBottom w:val="0"/>
          <w:divBdr>
            <w:top w:val="none" w:sz="0" w:space="0" w:color="auto"/>
            <w:left w:val="none" w:sz="0" w:space="0" w:color="auto"/>
            <w:bottom w:val="none" w:sz="0" w:space="0" w:color="auto"/>
            <w:right w:val="none" w:sz="0" w:space="0" w:color="auto"/>
          </w:divBdr>
        </w:div>
      </w:divsChild>
    </w:div>
    <w:div w:id="452479766">
      <w:bodyDiv w:val="1"/>
      <w:marLeft w:val="0"/>
      <w:marRight w:val="0"/>
      <w:marTop w:val="0"/>
      <w:marBottom w:val="0"/>
      <w:divBdr>
        <w:top w:val="none" w:sz="0" w:space="0" w:color="auto"/>
        <w:left w:val="none" w:sz="0" w:space="0" w:color="auto"/>
        <w:bottom w:val="none" w:sz="0" w:space="0" w:color="auto"/>
        <w:right w:val="none" w:sz="0" w:space="0" w:color="auto"/>
      </w:divBdr>
    </w:div>
    <w:div w:id="474496406">
      <w:bodyDiv w:val="1"/>
      <w:marLeft w:val="0"/>
      <w:marRight w:val="0"/>
      <w:marTop w:val="0"/>
      <w:marBottom w:val="0"/>
      <w:divBdr>
        <w:top w:val="none" w:sz="0" w:space="0" w:color="auto"/>
        <w:left w:val="none" w:sz="0" w:space="0" w:color="auto"/>
        <w:bottom w:val="none" w:sz="0" w:space="0" w:color="auto"/>
        <w:right w:val="none" w:sz="0" w:space="0" w:color="auto"/>
      </w:divBdr>
    </w:div>
    <w:div w:id="561059051">
      <w:bodyDiv w:val="1"/>
      <w:marLeft w:val="0"/>
      <w:marRight w:val="0"/>
      <w:marTop w:val="0"/>
      <w:marBottom w:val="0"/>
      <w:divBdr>
        <w:top w:val="none" w:sz="0" w:space="0" w:color="auto"/>
        <w:left w:val="none" w:sz="0" w:space="0" w:color="auto"/>
        <w:bottom w:val="none" w:sz="0" w:space="0" w:color="auto"/>
        <w:right w:val="none" w:sz="0" w:space="0" w:color="auto"/>
      </w:divBdr>
      <w:divsChild>
        <w:div w:id="1698846085">
          <w:marLeft w:val="1354"/>
          <w:marRight w:val="0"/>
          <w:marTop w:val="260"/>
          <w:marBottom w:val="120"/>
          <w:divBdr>
            <w:top w:val="none" w:sz="0" w:space="0" w:color="auto"/>
            <w:left w:val="none" w:sz="0" w:space="0" w:color="auto"/>
            <w:bottom w:val="none" w:sz="0" w:space="0" w:color="auto"/>
            <w:right w:val="none" w:sz="0" w:space="0" w:color="auto"/>
          </w:divBdr>
        </w:div>
        <w:div w:id="1658144363">
          <w:marLeft w:val="1354"/>
          <w:marRight w:val="0"/>
          <w:marTop w:val="260"/>
          <w:marBottom w:val="120"/>
          <w:divBdr>
            <w:top w:val="none" w:sz="0" w:space="0" w:color="auto"/>
            <w:left w:val="none" w:sz="0" w:space="0" w:color="auto"/>
            <w:bottom w:val="none" w:sz="0" w:space="0" w:color="auto"/>
            <w:right w:val="none" w:sz="0" w:space="0" w:color="auto"/>
          </w:divBdr>
        </w:div>
      </w:divsChild>
    </w:div>
    <w:div w:id="684944357">
      <w:bodyDiv w:val="1"/>
      <w:marLeft w:val="0"/>
      <w:marRight w:val="0"/>
      <w:marTop w:val="0"/>
      <w:marBottom w:val="0"/>
      <w:divBdr>
        <w:top w:val="none" w:sz="0" w:space="0" w:color="auto"/>
        <w:left w:val="none" w:sz="0" w:space="0" w:color="auto"/>
        <w:bottom w:val="none" w:sz="0" w:space="0" w:color="auto"/>
        <w:right w:val="none" w:sz="0" w:space="0" w:color="auto"/>
      </w:divBdr>
    </w:div>
    <w:div w:id="768744069">
      <w:bodyDiv w:val="1"/>
      <w:marLeft w:val="0"/>
      <w:marRight w:val="0"/>
      <w:marTop w:val="0"/>
      <w:marBottom w:val="0"/>
      <w:divBdr>
        <w:top w:val="none" w:sz="0" w:space="0" w:color="auto"/>
        <w:left w:val="none" w:sz="0" w:space="0" w:color="auto"/>
        <w:bottom w:val="none" w:sz="0" w:space="0" w:color="auto"/>
        <w:right w:val="none" w:sz="0" w:space="0" w:color="auto"/>
      </w:divBdr>
    </w:div>
    <w:div w:id="801582066">
      <w:bodyDiv w:val="1"/>
      <w:marLeft w:val="0"/>
      <w:marRight w:val="0"/>
      <w:marTop w:val="0"/>
      <w:marBottom w:val="0"/>
      <w:divBdr>
        <w:top w:val="none" w:sz="0" w:space="0" w:color="auto"/>
        <w:left w:val="none" w:sz="0" w:space="0" w:color="auto"/>
        <w:bottom w:val="none" w:sz="0" w:space="0" w:color="auto"/>
        <w:right w:val="none" w:sz="0" w:space="0" w:color="auto"/>
      </w:divBdr>
      <w:divsChild>
        <w:div w:id="1090932471">
          <w:marLeft w:val="547"/>
          <w:marRight w:val="0"/>
          <w:marTop w:val="134"/>
          <w:marBottom w:val="0"/>
          <w:divBdr>
            <w:top w:val="none" w:sz="0" w:space="0" w:color="auto"/>
            <w:left w:val="none" w:sz="0" w:space="0" w:color="auto"/>
            <w:bottom w:val="none" w:sz="0" w:space="0" w:color="auto"/>
            <w:right w:val="none" w:sz="0" w:space="0" w:color="auto"/>
          </w:divBdr>
        </w:div>
        <w:div w:id="775369435">
          <w:marLeft w:val="547"/>
          <w:marRight w:val="0"/>
          <w:marTop w:val="134"/>
          <w:marBottom w:val="0"/>
          <w:divBdr>
            <w:top w:val="none" w:sz="0" w:space="0" w:color="auto"/>
            <w:left w:val="none" w:sz="0" w:space="0" w:color="auto"/>
            <w:bottom w:val="none" w:sz="0" w:space="0" w:color="auto"/>
            <w:right w:val="none" w:sz="0" w:space="0" w:color="auto"/>
          </w:divBdr>
        </w:div>
        <w:div w:id="1904676405">
          <w:marLeft w:val="1166"/>
          <w:marRight w:val="0"/>
          <w:marTop w:val="115"/>
          <w:marBottom w:val="0"/>
          <w:divBdr>
            <w:top w:val="none" w:sz="0" w:space="0" w:color="auto"/>
            <w:left w:val="none" w:sz="0" w:space="0" w:color="auto"/>
            <w:bottom w:val="none" w:sz="0" w:space="0" w:color="auto"/>
            <w:right w:val="none" w:sz="0" w:space="0" w:color="auto"/>
          </w:divBdr>
        </w:div>
        <w:div w:id="2051101481">
          <w:marLeft w:val="1166"/>
          <w:marRight w:val="0"/>
          <w:marTop w:val="115"/>
          <w:marBottom w:val="0"/>
          <w:divBdr>
            <w:top w:val="none" w:sz="0" w:space="0" w:color="auto"/>
            <w:left w:val="none" w:sz="0" w:space="0" w:color="auto"/>
            <w:bottom w:val="none" w:sz="0" w:space="0" w:color="auto"/>
            <w:right w:val="none" w:sz="0" w:space="0" w:color="auto"/>
          </w:divBdr>
        </w:div>
        <w:div w:id="1450511649">
          <w:marLeft w:val="1166"/>
          <w:marRight w:val="0"/>
          <w:marTop w:val="115"/>
          <w:marBottom w:val="0"/>
          <w:divBdr>
            <w:top w:val="none" w:sz="0" w:space="0" w:color="auto"/>
            <w:left w:val="none" w:sz="0" w:space="0" w:color="auto"/>
            <w:bottom w:val="none" w:sz="0" w:space="0" w:color="auto"/>
            <w:right w:val="none" w:sz="0" w:space="0" w:color="auto"/>
          </w:divBdr>
        </w:div>
      </w:divsChild>
    </w:div>
    <w:div w:id="877280796">
      <w:bodyDiv w:val="1"/>
      <w:marLeft w:val="0"/>
      <w:marRight w:val="0"/>
      <w:marTop w:val="0"/>
      <w:marBottom w:val="0"/>
      <w:divBdr>
        <w:top w:val="none" w:sz="0" w:space="0" w:color="auto"/>
        <w:left w:val="none" w:sz="0" w:space="0" w:color="auto"/>
        <w:bottom w:val="none" w:sz="0" w:space="0" w:color="auto"/>
        <w:right w:val="none" w:sz="0" w:space="0" w:color="auto"/>
      </w:divBdr>
    </w:div>
    <w:div w:id="1037655821">
      <w:bodyDiv w:val="1"/>
      <w:marLeft w:val="0"/>
      <w:marRight w:val="0"/>
      <w:marTop w:val="0"/>
      <w:marBottom w:val="0"/>
      <w:divBdr>
        <w:top w:val="none" w:sz="0" w:space="0" w:color="auto"/>
        <w:left w:val="none" w:sz="0" w:space="0" w:color="auto"/>
        <w:bottom w:val="none" w:sz="0" w:space="0" w:color="auto"/>
        <w:right w:val="none" w:sz="0" w:space="0" w:color="auto"/>
      </w:divBdr>
    </w:div>
    <w:div w:id="1089696201">
      <w:bodyDiv w:val="1"/>
      <w:marLeft w:val="0"/>
      <w:marRight w:val="0"/>
      <w:marTop w:val="0"/>
      <w:marBottom w:val="0"/>
      <w:divBdr>
        <w:top w:val="none" w:sz="0" w:space="0" w:color="auto"/>
        <w:left w:val="none" w:sz="0" w:space="0" w:color="auto"/>
        <w:bottom w:val="none" w:sz="0" w:space="0" w:color="auto"/>
        <w:right w:val="none" w:sz="0" w:space="0" w:color="auto"/>
      </w:divBdr>
    </w:div>
    <w:div w:id="1195270727">
      <w:bodyDiv w:val="1"/>
      <w:marLeft w:val="0"/>
      <w:marRight w:val="0"/>
      <w:marTop w:val="0"/>
      <w:marBottom w:val="0"/>
      <w:divBdr>
        <w:top w:val="none" w:sz="0" w:space="0" w:color="auto"/>
        <w:left w:val="none" w:sz="0" w:space="0" w:color="auto"/>
        <w:bottom w:val="none" w:sz="0" w:space="0" w:color="auto"/>
        <w:right w:val="none" w:sz="0" w:space="0" w:color="auto"/>
      </w:divBdr>
      <w:divsChild>
        <w:div w:id="943731504">
          <w:marLeft w:val="547"/>
          <w:marRight w:val="0"/>
          <w:marTop w:val="0"/>
          <w:marBottom w:val="0"/>
          <w:divBdr>
            <w:top w:val="none" w:sz="0" w:space="0" w:color="auto"/>
            <w:left w:val="none" w:sz="0" w:space="0" w:color="auto"/>
            <w:bottom w:val="none" w:sz="0" w:space="0" w:color="auto"/>
            <w:right w:val="none" w:sz="0" w:space="0" w:color="auto"/>
          </w:divBdr>
        </w:div>
      </w:divsChild>
    </w:div>
    <w:div w:id="1218130046">
      <w:bodyDiv w:val="1"/>
      <w:marLeft w:val="0"/>
      <w:marRight w:val="0"/>
      <w:marTop w:val="0"/>
      <w:marBottom w:val="0"/>
      <w:divBdr>
        <w:top w:val="none" w:sz="0" w:space="0" w:color="auto"/>
        <w:left w:val="none" w:sz="0" w:space="0" w:color="auto"/>
        <w:bottom w:val="none" w:sz="0" w:space="0" w:color="auto"/>
        <w:right w:val="none" w:sz="0" w:space="0" w:color="auto"/>
      </w:divBdr>
    </w:div>
    <w:div w:id="1223980500">
      <w:bodyDiv w:val="1"/>
      <w:marLeft w:val="0"/>
      <w:marRight w:val="0"/>
      <w:marTop w:val="0"/>
      <w:marBottom w:val="0"/>
      <w:divBdr>
        <w:top w:val="none" w:sz="0" w:space="0" w:color="auto"/>
        <w:left w:val="none" w:sz="0" w:space="0" w:color="auto"/>
        <w:bottom w:val="none" w:sz="0" w:space="0" w:color="auto"/>
        <w:right w:val="none" w:sz="0" w:space="0" w:color="auto"/>
      </w:divBdr>
      <w:divsChild>
        <w:div w:id="2631017">
          <w:marLeft w:val="547"/>
          <w:marRight w:val="0"/>
          <w:marTop w:val="86"/>
          <w:marBottom w:val="0"/>
          <w:divBdr>
            <w:top w:val="none" w:sz="0" w:space="0" w:color="auto"/>
            <w:left w:val="none" w:sz="0" w:space="0" w:color="auto"/>
            <w:bottom w:val="none" w:sz="0" w:space="0" w:color="auto"/>
            <w:right w:val="none" w:sz="0" w:space="0" w:color="auto"/>
          </w:divBdr>
        </w:div>
      </w:divsChild>
    </w:div>
    <w:div w:id="1326979826">
      <w:bodyDiv w:val="1"/>
      <w:marLeft w:val="0"/>
      <w:marRight w:val="0"/>
      <w:marTop w:val="0"/>
      <w:marBottom w:val="0"/>
      <w:divBdr>
        <w:top w:val="none" w:sz="0" w:space="0" w:color="auto"/>
        <w:left w:val="none" w:sz="0" w:space="0" w:color="auto"/>
        <w:bottom w:val="none" w:sz="0" w:space="0" w:color="auto"/>
        <w:right w:val="none" w:sz="0" w:space="0" w:color="auto"/>
      </w:divBdr>
    </w:div>
    <w:div w:id="1415009973">
      <w:bodyDiv w:val="1"/>
      <w:marLeft w:val="0"/>
      <w:marRight w:val="0"/>
      <w:marTop w:val="0"/>
      <w:marBottom w:val="0"/>
      <w:divBdr>
        <w:top w:val="none" w:sz="0" w:space="0" w:color="auto"/>
        <w:left w:val="none" w:sz="0" w:space="0" w:color="auto"/>
        <w:bottom w:val="none" w:sz="0" w:space="0" w:color="auto"/>
        <w:right w:val="none" w:sz="0" w:space="0" w:color="auto"/>
      </w:divBdr>
    </w:div>
    <w:div w:id="1474984455">
      <w:bodyDiv w:val="1"/>
      <w:marLeft w:val="0"/>
      <w:marRight w:val="0"/>
      <w:marTop w:val="0"/>
      <w:marBottom w:val="0"/>
      <w:divBdr>
        <w:top w:val="none" w:sz="0" w:space="0" w:color="auto"/>
        <w:left w:val="none" w:sz="0" w:space="0" w:color="auto"/>
        <w:bottom w:val="none" w:sz="0" w:space="0" w:color="auto"/>
        <w:right w:val="none" w:sz="0" w:space="0" w:color="auto"/>
      </w:divBdr>
      <w:divsChild>
        <w:div w:id="892080533">
          <w:marLeft w:val="547"/>
          <w:marRight w:val="0"/>
          <w:marTop w:val="86"/>
          <w:marBottom w:val="0"/>
          <w:divBdr>
            <w:top w:val="none" w:sz="0" w:space="0" w:color="auto"/>
            <w:left w:val="none" w:sz="0" w:space="0" w:color="auto"/>
            <w:bottom w:val="none" w:sz="0" w:space="0" w:color="auto"/>
            <w:right w:val="none" w:sz="0" w:space="0" w:color="auto"/>
          </w:divBdr>
        </w:div>
        <w:div w:id="1618636595">
          <w:marLeft w:val="1354"/>
          <w:marRight w:val="0"/>
          <w:marTop w:val="260"/>
          <w:marBottom w:val="0"/>
          <w:divBdr>
            <w:top w:val="none" w:sz="0" w:space="0" w:color="auto"/>
            <w:left w:val="none" w:sz="0" w:space="0" w:color="auto"/>
            <w:bottom w:val="none" w:sz="0" w:space="0" w:color="auto"/>
            <w:right w:val="none" w:sz="0" w:space="0" w:color="auto"/>
          </w:divBdr>
        </w:div>
        <w:div w:id="1421176118">
          <w:marLeft w:val="1354"/>
          <w:marRight w:val="0"/>
          <w:marTop w:val="260"/>
          <w:marBottom w:val="0"/>
          <w:divBdr>
            <w:top w:val="none" w:sz="0" w:space="0" w:color="auto"/>
            <w:left w:val="none" w:sz="0" w:space="0" w:color="auto"/>
            <w:bottom w:val="none" w:sz="0" w:space="0" w:color="auto"/>
            <w:right w:val="none" w:sz="0" w:space="0" w:color="auto"/>
          </w:divBdr>
        </w:div>
        <w:div w:id="1505510550">
          <w:marLeft w:val="1354"/>
          <w:marRight w:val="0"/>
          <w:marTop w:val="260"/>
          <w:marBottom w:val="0"/>
          <w:divBdr>
            <w:top w:val="none" w:sz="0" w:space="0" w:color="auto"/>
            <w:left w:val="none" w:sz="0" w:space="0" w:color="auto"/>
            <w:bottom w:val="none" w:sz="0" w:space="0" w:color="auto"/>
            <w:right w:val="none" w:sz="0" w:space="0" w:color="auto"/>
          </w:divBdr>
        </w:div>
        <w:div w:id="1823766015">
          <w:marLeft w:val="1354"/>
          <w:marRight w:val="0"/>
          <w:marTop w:val="260"/>
          <w:marBottom w:val="0"/>
          <w:divBdr>
            <w:top w:val="none" w:sz="0" w:space="0" w:color="auto"/>
            <w:left w:val="none" w:sz="0" w:space="0" w:color="auto"/>
            <w:bottom w:val="none" w:sz="0" w:space="0" w:color="auto"/>
            <w:right w:val="none" w:sz="0" w:space="0" w:color="auto"/>
          </w:divBdr>
        </w:div>
      </w:divsChild>
    </w:div>
    <w:div w:id="1550456169">
      <w:bodyDiv w:val="1"/>
      <w:marLeft w:val="0"/>
      <w:marRight w:val="0"/>
      <w:marTop w:val="0"/>
      <w:marBottom w:val="0"/>
      <w:divBdr>
        <w:top w:val="none" w:sz="0" w:space="0" w:color="auto"/>
        <w:left w:val="none" w:sz="0" w:space="0" w:color="auto"/>
        <w:bottom w:val="none" w:sz="0" w:space="0" w:color="auto"/>
        <w:right w:val="none" w:sz="0" w:space="0" w:color="auto"/>
      </w:divBdr>
      <w:divsChild>
        <w:div w:id="1318652446">
          <w:marLeft w:val="547"/>
          <w:marRight w:val="0"/>
          <w:marTop w:val="77"/>
          <w:marBottom w:val="0"/>
          <w:divBdr>
            <w:top w:val="none" w:sz="0" w:space="0" w:color="auto"/>
            <w:left w:val="none" w:sz="0" w:space="0" w:color="auto"/>
            <w:bottom w:val="none" w:sz="0" w:space="0" w:color="auto"/>
            <w:right w:val="none" w:sz="0" w:space="0" w:color="auto"/>
          </w:divBdr>
        </w:div>
        <w:div w:id="1355226869">
          <w:marLeft w:val="1354"/>
          <w:marRight w:val="0"/>
          <w:marTop w:val="260"/>
          <w:marBottom w:val="0"/>
          <w:divBdr>
            <w:top w:val="none" w:sz="0" w:space="0" w:color="auto"/>
            <w:left w:val="none" w:sz="0" w:space="0" w:color="auto"/>
            <w:bottom w:val="none" w:sz="0" w:space="0" w:color="auto"/>
            <w:right w:val="none" w:sz="0" w:space="0" w:color="auto"/>
          </w:divBdr>
        </w:div>
        <w:div w:id="542207315">
          <w:marLeft w:val="1354"/>
          <w:marRight w:val="0"/>
          <w:marTop w:val="260"/>
          <w:marBottom w:val="0"/>
          <w:divBdr>
            <w:top w:val="none" w:sz="0" w:space="0" w:color="auto"/>
            <w:left w:val="none" w:sz="0" w:space="0" w:color="auto"/>
            <w:bottom w:val="none" w:sz="0" w:space="0" w:color="auto"/>
            <w:right w:val="none" w:sz="0" w:space="0" w:color="auto"/>
          </w:divBdr>
        </w:div>
        <w:div w:id="334770130">
          <w:marLeft w:val="2074"/>
          <w:marRight w:val="0"/>
          <w:marTop w:val="260"/>
          <w:marBottom w:val="120"/>
          <w:divBdr>
            <w:top w:val="none" w:sz="0" w:space="0" w:color="auto"/>
            <w:left w:val="none" w:sz="0" w:space="0" w:color="auto"/>
            <w:bottom w:val="none" w:sz="0" w:space="0" w:color="auto"/>
            <w:right w:val="none" w:sz="0" w:space="0" w:color="auto"/>
          </w:divBdr>
        </w:div>
        <w:div w:id="1612936716">
          <w:marLeft w:val="2794"/>
          <w:marRight w:val="0"/>
          <w:marTop w:val="260"/>
          <w:marBottom w:val="120"/>
          <w:divBdr>
            <w:top w:val="none" w:sz="0" w:space="0" w:color="auto"/>
            <w:left w:val="none" w:sz="0" w:space="0" w:color="auto"/>
            <w:bottom w:val="none" w:sz="0" w:space="0" w:color="auto"/>
            <w:right w:val="none" w:sz="0" w:space="0" w:color="auto"/>
          </w:divBdr>
        </w:div>
      </w:divsChild>
    </w:div>
    <w:div w:id="1553227502">
      <w:bodyDiv w:val="1"/>
      <w:marLeft w:val="0"/>
      <w:marRight w:val="0"/>
      <w:marTop w:val="0"/>
      <w:marBottom w:val="0"/>
      <w:divBdr>
        <w:top w:val="none" w:sz="0" w:space="0" w:color="auto"/>
        <w:left w:val="none" w:sz="0" w:space="0" w:color="auto"/>
        <w:bottom w:val="none" w:sz="0" w:space="0" w:color="auto"/>
        <w:right w:val="none" w:sz="0" w:space="0" w:color="auto"/>
      </w:divBdr>
      <w:divsChild>
        <w:div w:id="2020228358">
          <w:marLeft w:val="547"/>
          <w:marRight w:val="0"/>
          <w:marTop w:val="86"/>
          <w:marBottom w:val="0"/>
          <w:divBdr>
            <w:top w:val="none" w:sz="0" w:space="0" w:color="auto"/>
            <w:left w:val="none" w:sz="0" w:space="0" w:color="auto"/>
            <w:bottom w:val="none" w:sz="0" w:space="0" w:color="auto"/>
            <w:right w:val="none" w:sz="0" w:space="0" w:color="auto"/>
          </w:divBdr>
        </w:div>
        <w:div w:id="357389325">
          <w:marLeft w:val="1354"/>
          <w:marRight w:val="0"/>
          <w:marTop w:val="260"/>
          <w:marBottom w:val="0"/>
          <w:divBdr>
            <w:top w:val="none" w:sz="0" w:space="0" w:color="auto"/>
            <w:left w:val="none" w:sz="0" w:space="0" w:color="auto"/>
            <w:bottom w:val="none" w:sz="0" w:space="0" w:color="auto"/>
            <w:right w:val="none" w:sz="0" w:space="0" w:color="auto"/>
          </w:divBdr>
        </w:div>
        <w:div w:id="543174008">
          <w:marLeft w:val="1354"/>
          <w:marRight w:val="0"/>
          <w:marTop w:val="260"/>
          <w:marBottom w:val="0"/>
          <w:divBdr>
            <w:top w:val="none" w:sz="0" w:space="0" w:color="auto"/>
            <w:left w:val="none" w:sz="0" w:space="0" w:color="auto"/>
            <w:bottom w:val="none" w:sz="0" w:space="0" w:color="auto"/>
            <w:right w:val="none" w:sz="0" w:space="0" w:color="auto"/>
          </w:divBdr>
        </w:div>
        <w:div w:id="862481429">
          <w:marLeft w:val="1354"/>
          <w:marRight w:val="0"/>
          <w:marTop w:val="260"/>
          <w:marBottom w:val="0"/>
          <w:divBdr>
            <w:top w:val="none" w:sz="0" w:space="0" w:color="auto"/>
            <w:left w:val="none" w:sz="0" w:space="0" w:color="auto"/>
            <w:bottom w:val="none" w:sz="0" w:space="0" w:color="auto"/>
            <w:right w:val="none" w:sz="0" w:space="0" w:color="auto"/>
          </w:divBdr>
        </w:div>
        <w:div w:id="21522498">
          <w:marLeft w:val="1354"/>
          <w:marRight w:val="0"/>
          <w:marTop w:val="260"/>
          <w:marBottom w:val="0"/>
          <w:divBdr>
            <w:top w:val="none" w:sz="0" w:space="0" w:color="auto"/>
            <w:left w:val="none" w:sz="0" w:space="0" w:color="auto"/>
            <w:bottom w:val="none" w:sz="0" w:space="0" w:color="auto"/>
            <w:right w:val="none" w:sz="0" w:space="0" w:color="auto"/>
          </w:divBdr>
        </w:div>
      </w:divsChild>
    </w:div>
    <w:div w:id="1562905157">
      <w:bodyDiv w:val="1"/>
      <w:marLeft w:val="0"/>
      <w:marRight w:val="0"/>
      <w:marTop w:val="0"/>
      <w:marBottom w:val="0"/>
      <w:divBdr>
        <w:top w:val="none" w:sz="0" w:space="0" w:color="auto"/>
        <w:left w:val="none" w:sz="0" w:space="0" w:color="auto"/>
        <w:bottom w:val="none" w:sz="0" w:space="0" w:color="auto"/>
        <w:right w:val="none" w:sz="0" w:space="0" w:color="auto"/>
      </w:divBdr>
      <w:divsChild>
        <w:div w:id="389573865">
          <w:marLeft w:val="547"/>
          <w:marRight w:val="0"/>
          <w:marTop w:val="154"/>
          <w:marBottom w:val="0"/>
          <w:divBdr>
            <w:top w:val="none" w:sz="0" w:space="0" w:color="auto"/>
            <w:left w:val="none" w:sz="0" w:space="0" w:color="auto"/>
            <w:bottom w:val="none" w:sz="0" w:space="0" w:color="auto"/>
            <w:right w:val="none" w:sz="0" w:space="0" w:color="auto"/>
          </w:divBdr>
        </w:div>
      </w:divsChild>
    </w:div>
    <w:div w:id="1648122923">
      <w:bodyDiv w:val="1"/>
      <w:marLeft w:val="0"/>
      <w:marRight w:val="0"/>
      <w:marTop w:val="0"/>
      <w:marBottom w:val="0"/>
      <w:divBdr>
        <w:top w:val="none" w:sz="0" w:space="0" w:color="auto"/>
        <w:left w:val="none" w:sz="0" w:space="0" w:color="auto"/>
        <w:bottom w:val="none" w:sz="0" w:space="0" w:color="auto"/>
        <w:right w:val="none" w:sz="0" w:space="0" w:color="auto"/>
      </w:divBdr>
    </w:div>
    <w:div w:id="1727026320">
      <w:bodyDiv w:val="1"/>
      <w:marLeft w:val="0"/>
      <w:marRight w:val="0"/>
      <w:marTop w:val="0"/>
      <w:marBottom w:val="0"/>
      <w:divBdr>
        <w:top w:val="none" w:sz="0" w:space="0" w:color="auto"/>
        <w:left w:val="none" w:sz="0" w:space="0" w:color="auto"/>
        <w:bottom w:val="none" w:sz="0" w:space="0" w:color="auto"/>
        <w:right w:val="none" w:sz="0" w:space="0" w:color="auto"/>
      </w:divBdr>
      <w:divsChild>
        <w:div w:id="1397389246">
          <w:marLeft w:val="1354"/>
          <w:marRight w:val="0"/>
          <w:marTop w:val="260"/>
          <w:marBottom w:val="120"/>
          <w:divBdr>
            <w:top w:val="none" w:sz="0" w:space="0" w:color="auto"/>
            <w:left w:val="none" w:sz="0" w:space="0" w:color="auto"/>
            <w:bottom w:val="none" w:sz="0" w:space="0" w:color="auto"/>
            <w:right w:val="none" w:sz="0" w:space="0" w:color="auto"/>
          </w:divBdr>
        </w:div>
      </w:divsChild>
    </w:div>
    <w:div w:id="1781609823">
      <w:bodyDiv w:val="1"/>
      <w:marLeft w:val="0"/>
      <w:marRight w:val="0"/>
      <w:marTop w:val="0"/>
      <w:marBottom w:val="0"/>
      <w:divBdr>
        <w:top w:val="none" w:sz="0" w:space="0" w:color="auto"/>
        <w:left w:val="none" w:sz="0" w:space="0" w:color="auto"/>
        <w:bottom w:val="none" w:sz="0" w:space="0" w:color="auto"/>
        <w:right w:val="none" w:sz="0" w:space="0" w:color="auto"/>
      </w:divBdr>
      <w:divsChild>
        <w:div w:id="72749397">
          <w:marLeft w:val="547"/>
          <w:marRight w:val="0"/>
          <w:marTop w:val="134"/>
          <w:marBottom w:val="0"/>
          <w:divBdr>
            <w:top w:val="none" w:sz="0" w:space="0" w:color="auto"/>
            <w:left w:val="none" w:sz="0" w:space="0" w:color="auto"/>
            <w:bottom w:val="none" w:sz="0" w:space="0" w:color="auto"/>
            <w:right w:val="none" w:sz="0" w:space="0" w:color="auto"/>
          </w:divBdr>
        </w:div>
      </w:divsChild>
    </w:div>
    <w:div w:id="1785420979">
      <w:bodyDiv w:val="1"/>
      <w:marLeft w:val="0"/>
      <w:marRight w:val="0"/>
      <w:marTop w:val="0"/>
      <w:marBottom w:val="0"/>
      <w:divBdr>
        <w:top w:val="none" w:sz="0" w:space="0" w:color="auto"/>
        <w:left w:val="none" w:sz="0" w:space="0" w:color="auto"/>
        <w:bottom w:val="none" w:sz="0" w:space="0" w:color="auto"/>
        <w:right w:val="none" w:sz="0" w:space="0" w:color="auto"/>
      </w:divBdr>
      <w:divsChild>
        <w:div w:id="1885487208">
          <w:marLeft w:val="547"/>
          <w:marRight w:val="0"/>
          <w:marTop w:val="0"/>
          <w:marBottom w:val="0"/>
          <w:divBdr>
            <w:top w:val="none" w:sz="0" w:space="0" w:color="auto"/>
            <w:left w:val="none" w:sz="0" w:space="0" w:color="auto"/>
            <w:bottom w:val="none" w:sz="0" w:space="0" w:color="auto"/>
            <w:right w:val="none" w:sz="0" w:space="0" w:color="auto"/>
          </w:divBdr>
        </w:div>
      </w:divsChild>
    </w:div>
    <w:div w:id="1851486207">
      <w:bodyDiv w:val="1"/>
      <w:marLeft w:val="0"/>
      <w:marRight w:val="0"/>
      <w:marTop w:val="0"/>
      <w:marBottom w:val="0"/>
      <w:divBdr>
        <w:top w:val="none" w:sz="0" w:space="0" w:color="auto"/>
        <w:left w:val="none" w:sz="0" w:space="0" w:color="auto"/>
        <w:bottom w:val="none" w:sz="0" w:space="0" w:color="auto"/>
        <w:right w:val="none" w:sz="0" w:space="0" w:color="auto"/>
      </w:divBdr>
    </w:div>
    <w:div w:id="1950119271">
      <w:bodyDiv w:val="1"/>
      <w:marLeft w:val="0"/>
      <w:marRight w:val="0"/>
      <w:marTop w:val="0"/>
      <w:marBottom w:val="0"/>
      <w:divBdr>
        <w:top w:val="none" w:sz="0" w:space="0" w:color="auto"/>
        <w:left w:val="none" w:sz="0" w:space="0" w:color="auto"/>
        <w:bottom w:val="none" w:sz="0" w:space="0" w:color="auto"/>
        <w:right w:val="none" w:sz="0" w:space="0" w:color="auto"/>
      </w:divBdr>
      <w:divsChild>
        <w:div w:id="237595405">
          <w:marLeft w:val="547"/>
          <w:marRight w:val="0"/>
          <w:marTop w:val="0"/>
          <w:marBottom w:val="0"/>
          <w:divBdr>
            <w:top w:val="none" w:sz="0" w:space="0" w:color="auto"/>
            <w:left w:val="none" w:sz="0" w:space="0" w:color="auto"/>
            <w:bottom w:val="none" w:sz="0" w:space="0" w:color="auto"/>
            <w:right w:val="none" w:sz="0" w:space="0" w:color="auto"/>
          </w:divBdr>
        </w:div>
      </w:divsChild>
    </w:div>
    <w:div w:id="1962607715">
      <w:bodyDiv w:val="1"/>
      <w:marLeft w:val="0"/>
      <w:marRight w:val="0"/>
      <w:marTop w:val="0"/>
      <w:marBottom w:val="0"/>
      <w:divBdr>
        <w:top w:val="none" w:sz="0" w:space="0" w:color="auto"/>
        <w:left w:val="none" w:sz="0" w:space="0" w:color="auto"/>
        <w:bottom w:val="none" w:sz="0" w:space="0" w:color="auto"/>
        <w:right w:val="none" w:sz="0" w:space="0" w:color="auto"/>
      </w:divBdr>
      <w:divsChild>
        <w:div w:id="378939829">
          <w:marLeft w:val="547"/>
          <w:marRight w:val="0"/>
          <w:marTop w:val="134"/>
          <w:marBottom w:val="0"/>
          <w:divBdr>
            <w:top w:val="none" w:sz="0" w:space="0" w:color="auto"/>
            <w:left w:val="none" w:sz="0" w:space="0" w:color="auto"/>
            <w:bottom w:val="none" w:sz="0" w:space="0" w:color="auto"/>
            <w:right w:val="none" w:sz="0" w:space="0" w:color="auto"/>
          </w:divBdr>
        </w:div>
        <w:div w:id="2080402521">
          <w:marLeft w:val="547"/>
          <w:marRight w:val="0"/>
          <w:marTop w:val="134"/>
          <w:marBottom w:val="0"/>
          <w:divBdr>
            <w:top w:val="none" w:sz="0" w:space="0" w:color="auto"/>
            <w:left w:val="none" w:sz="0" w:space="0" w:color="auto"/>
            <w:bottom w:val="none" w:sz="0" w:space="0" w:color="auto"/>
            <w:right w:val="none" w:sz="0" w:space="0" w:color="auto"/>
          </w:divBdr>
        </w:div>
        <w:div w:id="694304983">
          <w:marLeft w:val="547"/>
          <w:marRight w:val="0"/>
          <w:marTop w:val="134"/>
          <w:marBottom w:val="0"/>
          <w:divBdr>
            <w:top w:val="none" w:sz="0" w:space="0" w:color="auto"/>
            <w:left w:val="none" w:sz="0" w:space="0" w:color="auto"/>
            <w:bottom w:val="none" w:sz="0" w:space="0" w:color="auto"/>
            <w:right w:val="none" w:sz="0" w:space="0" w:color="auto"/>
          </w:divBdr>
        </w:div>
        <w:div w:id="983922970">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623</TotalTime>
  <Pages>1</Pages>
  <Words>648</Words>
  <Characters>3695</Characters>
  <Application>Microsoft Office Word</Application>
  <DocSecurity>0</DocSecurity>
  <Lines>30</Lines>
  <Paragraphs>8</Paragraphs>
  <ScaleCrop>false</ScaleCrop>
  <Company/>
  <LinksUpToDate>false</LinksUpToDate>
  <CharactersWithSpaces>4335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cp:lastModifiedBy>
  <cp:revision>63</cp:revision>
  <dcterms:created xsi:type="dcterms:W3CDTF">2021-03-25T05:51:00Z</dcterms:created>
  <dcterms:modified xsi:type="dcterms:W3CDTF">2021-08-06T12:48:00Z</dcterms:modified>
</cp:coreProperties>
</file>