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3F94E3F0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4D63AC">
              <w:t>7</w:t>
            </w:r>
            <w:r w:rsidRPr="000334B8">
              <w:t>.</w:t>
            </w:r>
            <w:del w:id="4" w:author="Carolyn Taylor" w:date="2021-03-22T11:49:00Z">
              <w:r w:rsidR="004D63AC" w:rsidDel="00D82576">
                <w:delText>0</w:delText>
              </w:r>
            </w:del>
            <w:ins w:id="5" w:author="Carolyn Taylor" w:date="2021-03-22T11:49:00Z">
              <w:r w:rsidR="00D82576">
                <w:t>1</w:t>
              </w:r>
            </w:ins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6" w:name="issueDate"/>
            <w:del w:id="7" w:author="Carolyn Taylor" w:date="2021-03-22T11:49:00Z">
              <w:r w:rsidR="000334B8" w:rsidRPr="000334B8" w:rsidDel="00D82576">
                <w:rPr>
                  <w:sz w:val="32"/>
                </w:rPr>
                <w:delText>2020</w:delText>
              </w:r>
            </w:del>
            <w:ins w:id="8" w:author="Carolyn Taylor" w:date="2021-03-22T11:49:00Z">
              <w:r w:rsidR="00D82576" w:rsidRPr="000334B8">
                <w:rPr>
                  <w:sz w:val="32"/>
                </w:rPr>
                <w:t>202</w:t>
              </w:r>
              <w:r w:rsidR="00D82576">
                <w:rPr>
                  <w:sz w:val="32"/>
                </w:rPr>
                <w:t>1</w:t>
              </w:r>
            </w:ins>
            <w:r w:rsidRPr="000334B8">
              <w:rPr>
                <w:sz w:val="32"/>
              </w:rPr>
              <w:t>-</w:t>
            </w:r>
            <w:bookmarkEnd w:id="6"/>
            <w:del w:id="9" w:author="Carolyn Taylor" w:date="2021-03-22T11:49:00Z">
              <w:r w:rsidR="009C559F" w:rsidDel="00D82576">
                <w:rPr>
                  <w:sz w:val="32"/>
                </w:rPr>
                <w:delText>12</w:delText>
              </w:r>
            </w:del>
            <w:ins w:id="10" w:author="Carolyn Taylor" w:date="2021-03-22T11:49:00Z">
              <w:r w:rsidR="00D82576">
                <w:rPr>
                  <w:sz w:val="32"/>
                </w:rPr>
                <w:t>03</w:t>
              </w:r>
            </w:ins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11" w:name="spectype2"/>
            <w:r w:rsidRPr="000334B8">
              <w:t>Specification</w:t>
            </w:r>
            <w:bookmarkEnd w:id="11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4D63AC">
              <w:rPr>
                <w:rStyle w:val="ZGSM"/>
              </w:rPr>
              <w:t>7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77777777" w:rsidR="00D57972" w:rsidRDefault="00D34D5B">
            <w:r>
              <w:rPr>
                <w:i/>
              </w:rPr>
              <w:pict w14:anchorId="631770D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15pt;height:65.75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Default="00D34D5B" w:rsidP="00133525">
            <w:pPr>
              <w:jc w:val="right"/>
            </w:pPr>
            <w:bookmarkStart w:id="12" w:name="logos"/>
            <w:r>
              <w:pict w14:anchorId="631770D1">
                <v:shape id="_x0000_i1026" type="#_x0000_t75" style="width:127.7pt;height:75.15pt">
                  <v:imagedata r:id="rId10" o:title="3GPP-logo_web"/>
                </v:shape>
              </w:pict>
            </w:r>
            <w:bookmarkEnd w:id="12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13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3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14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5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6317682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5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6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4FBF6641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bookmarkStart w:id="17" w:name="copyrightDate"/>
            <w:del w:id="18" w:author="Carolyn Taylor" w:date="2021-03-22T11:49:00Z">
              <w:r w:rsidRPr="000334B8" w:rsidDel="00D82576">
                <w:rPr>
                  <w:noProof/>
                  <w:sz w:val="18"/>
                </w:rPr>
                <w:delText>20</w:delText>
              </w:r>
              <w:bookmarkEnd w:id="17"/>
              <w:r w:rsidR="000334B8" w:rsidRPr="000334B8" w:rsidDel="00D82576">
                <w:rPr>
                  <w:noProof/>
                  <w:sz w:val="18"/>
                </w:rPr>
                <w:delText>20</w:delText>
              </w:r>
            </w:del>
            <w:ins w:id="19" w:author="Carolyn Taylor" w:date="2021-03-22T11:49:00Z">
              <w:r w:rsidR="00D82576" w:rsidRPr="000334B8">
                <w:rPr>
                  <w:noProof/>
                  <w:sz w:val="18"/>
                </w:rPr>
                <w:t>202</w:t>
              </w:r>
              <w:r w:rsidR="00D82576">
                <w:rPr>
                  <w:noProof/>
                  <w:sz w:val="18"/>
                </w:rPr>
                <w:t>1</w:t>
              </w:r>
            </w:ins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20" w:name="copyrightaddon"/>
            <w:bookmarkEnd w:id="20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6"/>
          </w:p>
          <w:p w14:paraId="63176836" w14:textId="77777777" w:rsidR="00E16509" w:rsidRDefault="00E16509" w:rsidP="00133525"/>
        </w:tc>
      </w:tr>
      <w:bookmarkEnd w:id="14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21" w:name="tableOfContents"/>
      <w:bookmarkEnd w:id="21"/>
      <w:r w:rsidRPr="004D3578">
        <w:lastRenderedPageBreak/>
        <w:t>Contents</w:t>
      </w:r>
    </w:p>
    <w:p w14:paraId="2FA48D5A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42</w:t>
      </w:r>
    </w:p>
    <w:p w14:paraId="56CF74A2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1</w:t>
      </w:r>
      <w:r w:rsidRPr="00D34D5B">
        <w:rPr>
          <w:rFonts w:ascii="Calibri" w:hAnsi="Calibri"/>
          <w:szCs w:val="22"/>
          <w:lang w:eastAsia="en-GB"/>
        </w:rPr>
        <w:tab/>
      </w:r>
      <w:r>
        <w:t>Scope</w:t>
      </w:r>
      <w:r>
        <w:tab/>
        <w:t>44</w:t>
      </w:r>
    </w:p>
    <w:p w14:paraId="6FBA5ADE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2</w:t>
      </w:r>
      <w:r w:rsidRPr="00D34D5B">
        <w:rPr>
          <w:rFonts w:ascii="Calibri" w:hAnsi="Calibri"/>
          <w:szCs w:val="22"/>
          <w:lang w:eastAsia="en-GB"/>
        </w:rPr>
        <w:tab/>
      </w:r>
      <w:r>
        <w:t>References</w:t>
      </w:r>
      <w:r>
        <w:tab/>
        <w:t>44</w:t>
      </w:r>
    </w:p>
    <w:p w14:paraId="5B3CE5B1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3</w:t>
      </w:r>
      <w:r w:rsidRPr="00D34D5B">
        <w:rPr>
          <w:rFonts w:ascii="Calibri" w:hAnsi="Calibri"/>
          <w:szCs w:val="22"/>
          <w:lang w:eastAsia="en-GB"/>
        </w:rPr>
        <w:tab/>
      </w:r>
      <w:r>
        <w:t>Definitions, symbols and abbreviations</w:t>
      </w:r>
      <w:r>
        <w:tab/>
        <w:t>45</w:t>
      </w:r>
    </w:p>
    <w:p w14:paraId="4A4498A2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Definitions</w:t>
      </w:r>
      <w:r>
        <w:tab/>
        <w:t>45</w:t>
      </w:r>
    </w:p>
    <w:p w14:paraId="44A056D1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Symbols</w:t>
      </w:r>
      <w:r>
        <w:tab/>
        <w:t>46</w:t>
      </w:r>
    </w:p>
    <w:p w14:paraId="562F7334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Abbreviations</w:t>
      </w:r>
      <w:r>
        <w:tab/>
        <w:t>47</w:t>
      </w:r>
    </w:p>
    <w:p w14:paraId="75638594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tolerances</w:t>
      </w:r>
      <w:r>
        <w:tab/>
        <w:t>49</w:t>
      </w:r>
    </w:p>
    <w:p w14:paraId="060869FE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Frequency bands grouping</w:t>
      </w:r>
      <w:r>
        <w:tab/>
        <w:t>49</w:t>
      </w:r>
    </w:p>
    <w:p w14:paraId="0BD6E60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3.5.1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Introduction</w:t>
      </w:r>
      <w:r>
        <w:tab/>
        <w:t>49</w:t>
      </w:r>
    </w:p>
    <w:p w14:paraId="4E44641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3.5.2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NR operating bands in FR1</w:t>
      </w:r>
      <w:r>
        <w:tab/>
        <w:t>50</w:t>
      </w:r>
    </w:p>
    <w:p w14:paraId="30C0279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3.5.3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NR operating bands in FR2</w:t>
      </w:r>
      <w:r>
        <w:tab/>
        <w:t>50</w:t>
      </w:r>
    </w:p>
    <w:p w14:paraId="56BA800D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51</w:t>
      </w:r>
    </w:p>
    <w:p w14:paraId="4BCF4A2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3.6.1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RRC connected state requirements in DRX</w:t>
      </w:r>
      <w:r>
        <w:tab/>
        <w:t>51</w:t>
      </w:r>
    </w:p>
    <w:p w14:paraId="6A5D061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3.6.2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Number of serving carriers</w:t>
      </w:r>
      <w:r>
        <w:tab/>
        <w:t>52</w:t>
      </w:r>
    </w:p>
    <w:p w14:paraId="0DC0BD7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3.6.2.1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Number of serving carriers for SA</w:t>
      </w:r>
      <w:r>
        <w:tab/>
        <w:t>52</w:t>
      </w:r>
    </w:p>
    <w:p w14:paraId="363033E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3.6.2.2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Number of serving carriers for EN-DC</w:t>
      </w:r>
      <w:r>
        <w:tab/>
        <w:t>52</w:t>
      </w:r>
    </w:p>
    <w:p w14:paraId="7244D47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3.6.2.3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 xml:space="preserve">Number of serving carriers for </w:t>
      </w:r>
      <w:r w:rsidRPr="003A14BC">
        <w:rPr>
          <w:lang w:val="en-US" w:eastAsia="ko-KR"/>
        </w:rPr>
        <w:t>NE-DC</w:t>
      </w:r>
      <w:r>
        <w:tab/>
        <w:t>52</w:t>
      </w:r>
    </w:p>
    <w:p w14:paraId="5597394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3.6.2.4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 xml:space="preserve">Number of serving carriers for </w:t>
      </w:r>
      <w:r w:rsidRPr="003A14BC">
        <w:rPr>
          <w:lang w:val="en-US" w:eastAsia="ko-KR"/>
        </w:rPr>
        <w:t>NR-DC</w:t>
      </w:r>
      <w:r>
        <w:tab/>
        <w:t>52</w:t>
      </w:r>
    </w:p>
    <w:p w14:paraId="257E7D8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3.6.3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 xml:space="preserve">Applicability </w:t>
      </w:r>
      <w:r>
        <w:t>for intra-band FR2</w:t>
      </w:r>
      <w:r>
        <w:tab/>
        <w:t>53</w:t>
      </w:r>
    </w:p>
    <w:p w14:paraId="00A2076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3.6.4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Applicability for FR2 UE power classes</w:t>
      </w:r>
      <w:r>
        <w:tab/>
        <w:t>53</w:t>
      </w:r>
    </w:p>
    <w:p w14:paraId="6303853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3.6.5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Applicability for SDL bands</w:t>
      </w:r>
      <w:r>
        <w:tab/>
        <w:t>53</w:t>
      </w:r>
    </w:p>
    <w:p w14:paraId="191B482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3.6.6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53</w:t>
      </w:r>
    </w:p>
    <w:p w14:paraId="46ACFBE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3.6.7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 xml:space="preserve">Applicability </w:t>
      </w:r>
      <w:r>
        <w:t>of QCL</w:t>
      </w:r>
      <w:r>
        <w:tab/>
        <w:t>53</w:t>
      </w:r>
    </w:p>
    <w:p w14:paraId="7548BC0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3.6.9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Applicability of requirements for scheduling availability</w:t>
      </w:r>
      <w:r>
        <w:tab/>
        <w:t>54</w:t>
      </w:r>
    </w:p>
    <w:p w14:paraId="02628D6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3.6.10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Applicability of requirements for measurement restrictions</w:t>
      </w:r>
      <w:r>
        <w:tab/>
        <w:t>54</w:t>
      </w:r>
    </w:p>
    <w:p w14:paraId="19D82E4C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4</w:t>
      </w:r>
      <w:r w:rsidRPr="00D34D5B">
        <w:rPr>
          <w:rFonts w:ascii="Calibri" w:hAnsi="Calibri"/>
          <w:szCs w:val="22"/>
          <w:lang w:eastAsia="en-GB"/>
        </w:rPr>
        <w:tab/>
      </w:r>
      <w:r>
        <w:t>SA: RRC_IDLE state mobility</w:t>
      </w:r>
      <w:r>
        <w:tab/>
        <w:t>54</w:t>
      </w:r>
    </w:p>
    <w:p w14:paraId="1574C6B9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Cell Selection</w:t>
      </w:r>
      <w:r>
        <w:tab/>
        <w:t>54</w:t>
      </w:r>
    </w:p>
    <w:p w14:paraId="3BF858A9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Cell Re-selection</w:t>
      </w:r>
      <w:r>
        <w:tab/>
        <w:t>54</w:t>
      </w:r>
    </w:p>
    <w:p w14:paraId="416E20B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4.2.1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Introduction</w:t>
      </w:r>
      <w:r>
        <w:tab/>
        <w:t>54</w:t>
      </w:r>
    </w:p>
    <w:p w14:paraId="38EAC83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4.2.2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Requirements</w:t>
      </w:r>
      <w:r>
        <w:tab/>
        <w:t>54</w:t>
      </w:r>
    </w:p>
    <w:p w14:paraId="2210438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UE measurement capability</w:t>
      </w:r>
      <w:r>
        <w:tab/>
        <w:t>54</w:t>
      </w:r>
    </w:p>
    <w:p w14:paraId="64FC099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4.2.2.2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Measurement and evaluation of serving cell</w:t>
      </w:r>
      <w:r>
        <w:tab/>
        <w:t>55</w:t>
      </w:r>
    </w:p>
    <w:p w14:paraId="34095E8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Measurements of intra-frequency NR cells</w:t>
      </w:r>
      <w:r>
        <w:tab/>
        <w:t>55</w:t>
      </w:r>
    </w:p>
    <w:p w14:paraId="667CCF2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Measurements of inter-frequency NR cells</w:t>
      </w:r>
      <w:r>
        <w:tab/>
        <w:t>57</w:t>
      </w:r>
    </w:p>
    <w:p w14:paraId="5D2461D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Measurements of inter-RAT E-UTRAN cells</w:t>
      </w:r>
      <w:r>
        <w:tab/>
        <w:t>58</w:t>
      </w:r>
    </w:p>
    <w:p w14:paraId="57CA37F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</w:t>
      </w:r>
      <w:r>
        <w:tab/>
        <w:t>60</w:t>
      </w:r>
    </w:p>
    <w:p w14:paraId="03D0F34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60</w:t>
      </w:r>
    </w:p>
    <w:p w14:paraId="0212367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4.2.2.</w:t>
      </w:r>
      <w:r w:rsidRPr="00D34D5B">
        <w:t>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61</w:t>
      </w:r>
    </w:p>
    <w:p w14:paraId="0FBFA81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4.2.2.9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Measurements of intra-frequency NR cells for UE configured with relaxed measurement criterion</w:t>
      </w:r>
      <w:r>
        <w:tab/>
        <w:t>61</w:t>
      </w:r>
    </w:p>
    <w:p w14:paraId="469FD9F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4.2.2.9.1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Introduction</w:t>
      </w:r>
      <w:r>
        <w:tab/>
        <w:t>61</w:t>
      </w:r>
    </w:p>
    <w:p w14:paraId="7D7A9DC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4.2.2.9.2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Measurements for UE fulfilling low mobility criterion</w:t>
      </w:r>
      <w:r>
        <w:tab/>
        <w:t>61</w:t>
      </w:r>
    </w:p>
    <w:p w14:paraId="640366C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4.2.2.9.3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Measurements for UE fulfilling not-at-cell edge criterion</w:t>
      </w:r>
      <w:r>
        <w:tab/>
        <w:t>62</w:t>
      </w:r>
    </w:p>
    <w:p w14:paraId="7189F25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4.2.2.9.4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Measurements for UE fulfilling low mobility and not-at-cell edge criteria</w:t>
      </w:r>
      <w:r>
        <w:tab/>
        <w:t>62</w:t>
      </w:r>
    </w:p>
    <w:p w14:paraId="542414C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4.2.2.10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Measurements of inter-frequency NR cells for UE configured with relaxed measurement criterion</w:t>
      </w:r>
      <w:r>
        <w:tab/>
        <w:t>63</w:t>
      </w:r>
    </w:p>
    <w:p w14:paraId="073F0B1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4.2.2.10.1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Introduction</w:t>
      </w:r>
      <w:r>
        <w:tab/>
        <w:t>63</w:t>
      </w:r>
    </w:p>
    <w:p w14:paraId="189831B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4.2.2.10.2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Measurements for UE fulfilling low mobility criterion</w:t>
      </w:r>
      <w:r>
        <w:tab/>
        <w:t>63</w:t>
      </w:r>
    </w:p>
    <w:p w14:paraId="21B714B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4.2.2.10.3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Measurements for UE fulfilling not-at-cell edge criterion</w:t>
      </w:r>
      <w:r>
        <w:tab/>
        <w:t>64</w:t>
      </w:r>
    </w:p>
    <w:p w14:paraId="07A279E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4.2.2.10.4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Measurements for UE fulfilling low mobility and not-at-cell edge criterion</w:t>
      </w:r>
      <w:r>
        <w:tab/>
        <w:t>64</w:t>
      </w:r>
    </w:p>
    <w:p w14:paraId="7F2BB9C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4.2.2.11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Measurements of inter-RAT E-UTRAN cells for UE configured with relaxed measurement criterion</w:t>
      </w:r>
      <w:r>
        <w:tab/>
        <w:t>65</w:t>
      </w:r>
    </w:p>
    <w:p w14:paraId="4B831B3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4.2.2.11.2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Measurements for UE fulfilling low mobility criterion</w:t>
      </w:r>
      <w:r>
        <w:tab/>
        <w:t>65</w:t>
      </w:r>
    </w:p>
    <w:p w14:paraId="7FB762F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4.2.2.11.3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Measurements for UE fulfilling with not-at-cell edge criterion</w:t>
      </w:r>
      <w:r>
        <w:tab/>
        <w:t>66</w:t>
      </w:r>
    </w:p>
    <w:p w14:paraId="395BBB9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lastRenderedPageBreak/>
        <w:t>4.2.2.11.4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Measurements for UE fulfilling low mobility and not-at-cell edge criterion</w:t>
      </w:r>
      <w:r>
        <w:tab/>
        <w:t>66</w:t>
      </w:r>
    </w:p>
    <w:p w14:paraId="0F37D258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4.2A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Cell Re-selection when subject to CCA</w:t>
      </w:r>
      <w:r>
        <w:tab/>
        <w:t>67</w:t>
      </w:r>
    </w:p>
    <w:p w14:paraId="6B8D289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4.2A.1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Introduction</w:t>
      </w:r>
      <w:r>
        <w:tab/>
        <w:t>67</w:t>
      </w:r>
    </w:p>
    <w:p w14:paraId="215A687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4.2A.2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Requirements</w:t>
      </w:r>
      <w:r>
        <w:tab/>
        <w:t>67</w:t>
      </w:r>
    </w:p>
    <w:p w14:paraId="2467829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4.2A.2.1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UE measurement capability</w:t>
      </w:r>
      <w:r>
        <w:tab/>
        <w:t>67</w:t>
      </w:r>
    </w:p>
    <w:p w14:paraId="3208B18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4.2A.2.2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Measurement and evaluation when subject to CCA on the serving cell</w:t>
      </w:r>
      <w:r>
        <w:tab/>
        <w:t>67</w:t>
      </w:r>
    </w:p>
    <w:p w14:paraId="128F01A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4.2A.2.3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Measurements of intra-frequency NR cells when subject to CCA on the serving cell and target cell</w:t>
      </w:r>
      <w:r>
        <w:tab/>
        <w:t>68</w:t>
      </w:r>
    </w:p>
    <w:p w14:paraId="134012D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4.2A.2.4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Measurements of inter-frequency NR cells when subject to CCA on the target cell</w:t>
      </w:r>
      <w:r>
        <w:tab/>
        <w:t>69</w:t>
      </w:r>
    </w:p>
    <w:p w14:paraId="1C1F25B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4.2A.2.5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Measurements of inter-RAT E-UTRAN cells when subject to CCA on the serving cell</w:t>
      </w:r>
      <w:r>
        <w:tab/>
        <w:t>71</w:t>
      </w:r>
    </w:p>
    <w:p w14:paraId="71F670A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4.2A.2.6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 when subject to CCA on the target cell</w:t>
      </w:r>
      <w:r>
        <w:tab/>
        <w:t>71</w:t>
      </w:r>
    </w:p>
    <w:p w14:paraId="164CF06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4.2A.2.7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71</w:t>
      </w:r>
    </w:p>
    <w:p w14:paraId="20AFF770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Minimization of Drive Tests (MDT)</w:t>
      </w:r>
      <w:r>
        <w:tab/>
        <w:t>72</w:t>
      </w:r>
    </w:p>
    <w:p w14:paraId="19B450D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72</w:t>
      </w:r>
    </w:p>
    <w:p w14:paraId="358F0B9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Requirements</w:t>
      </w:r>
      <w:r>
        <w:tab/>
        <w:t>72</w:t>
      </w:r>
    </w:p>
    <w:p w14:paraId="4BBBBF5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72</w:t>
      </w:r>
    </w:p>
    <w:p w14:paraId="7CA894F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73</w:t>
      </w:r>
    </w:p>
    <w:p w14:paraId="6A67CD8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73</w:t>
      </w:r>
    </w:p>
    <w:p w14:paraId="2B4583F3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73</w:t>
      </w:r>
    </w:p>
    <w:p w14:paraId="24E3C01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4.4.1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73</w:t>
      </w:r>
    </w:p>
    <w:p w14:paraId="504C2E4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4.4.2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73</w:t>
      </w:r>
    </w:p>
    <w:p w14:paraId="15976AE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73</w:t>
      </w:r>
    </w:p>
    <w:p w14:paraId="6CECD9F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74</w:t>
      </w:r>
    </w:p>
    <w:p w14:paraId="55738FF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Measurements on serving cell</w:t>
      </w:r>
      <w:r>
        <w:tab/>
        <w:t>75</w:t>
      </w:r>
    </w:p>
    <w:p w14:paraId="4D677EB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Measurements of E-UTRAN inter-RAT DC candidate cells</w:t>
      </w:r>
      <w:r>
        <w:tab/>
        <w:t>75</w:t>
      </w:r>
    </w:p>
    <w:p w14:paraId="16749629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5</w:t>
      </w:r>
      <w:r w:rsidRPr="00D34D5B">
        <w:rPr>
          <w:rFonts w:ascii="Calibri" w:hAnsi="Calibri"/>
          <w:szCs w:val="22"/>
          <w:lang w:eastAsia="en-GB"/>
        </w:rPr>
        <w:tab/>
      </w:r>
      <w:r>
        <w:t>SA: RRC_INACTIVE state mobility</w:t>
      </w:r>
      <w:r>
        <w:tab/>
        <w:t>77</w:t>
      </w:r>
    </w:p>
    <w:p w14:paraId="11B16369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Cell Re-selection</w:t>
      </w:r>
      <w:r>
        <w:tab/>
        <w:t>77</w:t>
      </w:r>
    </w:p>
    <w:p w14:paraId="5D3F75A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77</w:t>
      </w:r>
    </w:p>
    <w:p w14:paraId="6692797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77</w:t>
      </w:r>
    </w:p>
    <w:p w14:paraId="1C49A6B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77</w:t>
      </w:r>
    </w:p>
    <w:p w14:paraId="508E6D7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77</w:t>
      </w:r>
    </w:p>
    <w:p w14:paraId="030A28A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Measurements of intra-frequency NR cells</w:t>
      </w:r>
      <w:r>
        <w:tab/>
        <w:t>77</w:t>
      </w:r>
    </w:p>
    <w:p w14:paraId="37C7426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NR cells</w:t>
      </w:r>
      <w:r>
        <w:tab/>
        <w:t>77</w:t>
      </w:r>
    </w:p>
    <w:p w14:paraId="724B1CD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Measurements of inter-RAT E-UTRAN cells</w:t>
      </w:r>
      <w:r>
        <w:tab/>
        <w:t>77</w:t>
      </w:r>
    </w:p>
    <w:p w14:paraId="469D85F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</w:t>
      </w:r>
      <w:r>
        <w:tab/>
        <w:t>77</w:t>
      </w:r>
    </w:p>
    <w:p w14:paraId="242A5C1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77</w:t>
      </w:r>
    </w:p>
    <w:p w14:paraId="081B604F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5.1A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Cell Re-selection with CCA</w:t>
      </w:r>
      <w:r>
        <w:tab/>
        <w:t>77</w:t>
      </w:r>
    </w:p>
    <w:p w14:paraId="1D4A5F8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5.1A.1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77</w:t>
      </w:r>
    </w:p>
    <w:p w14:paraId="493FE46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5.1A.2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78</w:t>
      </w:r>
    </w:p>
    <w:p w14:paraId="332966B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78</w:t>
      </w:r>
    </w:p>
    <w:p w14:paraId="5656F9A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and evaluation when CCA is used on the serving cell</w:t>
      </w:r>
      <w:r>
        <w:tab/>
        <w:t>78</w:t>
      </w:r>
    </w:p>
    <w:p w14:paraId="61B5A20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Measurements of intra-frequency NR cells when CCA is used on the serving cell and target cell</w:t>
      </w:r>
      <w:r>
        <w:tab/>
        <w:t>78</w:t>
      </w:r>
    </w:p>
    <w:p w14:paraId="10162FF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NR cells when CCA is used on the target cell</w:t>
      </w:r>
      <w:r>
        <w:tab/>
        <w:t>78</w:t>
      </w:r>
    </w:p>
    <w:p w14:paraId="3E3A60B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Measurements of inter-RAT E-UTRAN cells when CCA is used on the serving cell</w:t>
      </w:r>
      <w:r>
        <w:tab/>
        <w:t>78</w:t>
      </w:r>
    </w:p>
    <w:p w14:paraId="609CDB0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 when CCA is used on the target cell</w:t>
      </w:r>
      <w:r>
        <w:tab/>
        <w:t>78</w:t>
      </w:r>
    </w:p>
    <w:p w14:paraId="7C8B0B6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78</w:t>
      </w:r>
    </w:p>
    <w:p w14:paraId="7D427923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78</w:t>
      </w:r>
    </w:p>
    <w:p w14:paraId="7A2E2F6B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Minimization of Drive Tests (MDT)</w:t>
      </w:r>
      <w:r>
        <w:tab/>
        <w:t>78</w:t>
      </w:r>
    </w:p>
    <w:p w14:paraId="58DE17E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78</w:t>
      </w:r>
    </w:p>
    <w:p w14:paraId="5B46DDE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Requirements</w:t>
      </w:r>
      <w:r>
        <w:tab/>
        <w:t>79</w:t>
      </w:r>
    </w:p>
    <w:p w14:paraId="48BB54C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79</w:t>
      </w:r>
    </w:p>
    <w:p w14:paraId="55B07E8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79</w:t>
      </w:r>
    </w:p>
    <w:p w14:paraId="6EF212B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79</w:t>
      </w:r>
    </w:p>
    <w:p w14:paraId="57C61B3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RRC Resume Failure Log Reporting</w:t>
      </w:r>
      <w:r>
        <w:tab/>
        <w:t>79</w:t>
      </w:r>
    </w:p>
    <w:p w14:paraId="660E706E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79</w:t>
      </w:r>
    </w:p>
    <w:p w14:paraId="52FC244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5.4.1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79</w:t>
      </w:r>
    </w:p>
    <w:p w14:paraId="2E09468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5.4.2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79</w:t>
      </w:r>
    </w:p>
    <w:p w14:paraId="34E2CD5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5.4.2.1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80</w:t>
      </w:r>
    </w:p>
    <w:p w14:paraId="7BEC032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5.4.2.2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80</w:t>
      </w:r>
    </w:p>
    <w:p w14:paraId="2840ED3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5.4.2.3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Measurements on serving cell</w:t>
      </w:r>
      <w:r>
        <w:tab/>
        <w:t>80</w:t>
      </w:r>
    </w:p>
    <w:p w14:paraId="5DDA3ED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5.4.2.4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Measurements on E-UTRAN inter-RAT DC candidate cells</w:t>
      </w:r>
      <w:r>
        <w:tab/>
        <w:t>80</w:t>
      </w:r>
    </w:p>
    <w:p w14:paraId="18AA67E0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6</w:t>
      </w:r>
      <w:r w:rsidRPr="00D34D5B">
        <w:rPr>
          <w:rFonts w:ascii="Calibri" w:hAnsi="Calibri"/>
          <w:szCs w:val="22"/>
          <w:lang w:eastAsia="en-GB"/>
        </w:rPr>
        <w:tab/>
      </w:r>
      <w:r>
        <w:t>RRC_CONNECTED state mobility</w:t>
      </w:r>
      <w:r>
        <w:tab/>
        <w:t>80</w:t>
      </w:r>
    </w:p>
    <w:p w14:paraId="5C5FA9B5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Handover</w:t>
      </w:r>
      <w:r>
        <w:tab/>
        <w:t>80</w:t>
      </w:r>
    </w:p>
    <w:p w14:paraId="5CFE5A7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6.1.1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NR Handover</w:t>
      </w:r>
      <w:r>
        <w:tab/>
        <w:t>80</w:t>
      </w:r>
    </w:p>
    <w:p w14:paraId="24E1A60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Introduction</w:t>
      </w:r>
      <w:r>
        <w:tab/>
        <w:t>80</w:t>
      </w:r>
    </w:p>
    <w:p w14:paraId="7FAA4A3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NR FR1 - NR FR1 Handover</w:t>
      </w:r>
      <w:r>
        <w:tab/>
        <w:t>80</w:t>
      </w:r>
    </w:p>
    <w:p w14:paraId="42EE996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80</w:t>
      </w:r>
    </w:p>
    <w:p w14:paraId="56806B9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80</w:t>
      </w:r>
    </w:p>
    <w:p w14:paraId="17ABA7B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NR FR2- NR FR1 Handover</w:t>
      </w:r>
      <w:r>
        <w:tab/>
        <w:t>81</w:t>
      </w:r>
    </w:p>
    <w:p w14:paraId="2F4EE67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81</w:t>
      </w:r>
    </w:p>
    <w:p w14:paraId="00ED015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81</w:t>
      </w:r>
    </w:p>
    <w:p w14:paraId="1F57FA8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NR FR2- NR FR2 Handover</w:t>
      </w:r>
      <w:r>
        <w:tab/>
        <w:t>82</w:t>
      </w:r>
    </w:p>
    <w:p w14:paraId="0D3219A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82</w:t>
      </w:r>
    </w:p>
    <w:p w14:paraId="560F0B7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82</w:t>
      </w:r>
    </w:p>
    <w:p w14:paraId="1A38F7F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6.1.1.5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NR FR1- NR FR2 Handover</w:t>
      </w:r>
      <w:r>
        <w:tab/>
        <w:t>83</w:t>
      </w:r>
    </w:p>
    <w:p w14:paraId="168CB0D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83</w:t>
      </w:r>
    </w:p>
    <w:p w14:paraId="2E681AB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83</w:t>
      </w:r>
    </w:p>
    <w:p w14:paraId="6AD5C1A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6.1.2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NR Handover to other RATs</w:t>
      </w:r>
      <w:r>
        <w:tab/>
        <w:t>84</w:t>
      </w:r>
    </w:p>
    <w:p w14:paraId="2574434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NR – E-UTRAN Handover</w:t>
      </w:r>
      <w:r>
        <w:tab/>
        <w:t>84</w:t>
      </w:r>
    </w:p>
    <w:p w14:paraId="784683A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Introduction</w:t>
      </w:r>
      <w:r>
        <w:tab/>
        <w:t>84</w:t>
      </w:r>
    </w:p>
    <w:p w14:paraId="4435EE6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Handover delay</w:t>
      </w:r>
      <w:r>
        <w:tab/>
        <w:t>84</w:t>
      </w:r>
    </w:p>
    <w:p w14:paraId="64085AC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6.1.2.1.3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Interruption time</w:t>
      </w:r>
      <w:r>
        <w:tab/>
        <w:t>84</w:t>
      </w:r>
    </w:p>
    <w:p w14:paraId="2F908C2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NR – UTRAN Handover</w:t>
      </w:r>
      <w:r>
        <w:tab/>
        <w:t>84</w:t>
      </w:r>
    </w:p>
    <w:p w14:paraId="575E26B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84</w:t>
      </w:r>
    </w:p>
    <w:p w14:paraId="51FFECD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85</w:t>
      </w:r>
    </w:p>
    <w:p w14:paraId="622D839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6.1.2.2.3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85</w:t>
      </w:r>
    </w:p>
    <w:p w14:paraId="071F0EE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6.1.3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NR DAPS Handover</w:t>
      </w:r>
      <w:r>
        <w:tab/>
        <w:t>85</w:t>
      </w:r>
    </w:p>
    <w:p w14:paraId="4D8A965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Introduction</w:t>
      </w:r>
      <w:r>
        <w:tab/>
        <w:t>85</w:t>
      </w:r>
    </w:p>
    <w:p w14:paraId="58B6882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NR FR1 - NR FR1 DAPS Handover</w:t>
      </w:r>
      <w:r>
        <w:tab/>
        <w:t>86</w:t>
      </w:r>
    </w:p>
    <w:p w14:paraId="6D93413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DAPS handover delay</w:t>
      </w:r>
      <w:r>
        <w:tab/>
        <w:t>86</w:t>
      </w:r>
    </w:p>
    <w:p w14:paraId="453A12D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87</w:t>
      </w:r>
    </w:p>
    <w:p w14:paraId="5FF22BC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NR FR2- NR FR1 DAPS Handover</w:t>
      </w:r>
      <w:r>
        <w:tab/>
        <w:t>88</w:t>
      </w:r>
    </w:p>
    <w:p w14:paraId="68876C4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DAPS handover delay</w:t>
      </w:r>
      <w:r>
        <w:tab/>
        <w:t>88</w:t>
      </w:r>
    </w:p>
    <w:p w14:paraId="2E51D5F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89</w:t>
      </w:r>
    </w:p>
    <w:p w14:paraId="1489DCA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6.1.3.4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NR FR1- NR FR2 DAPS Handover</w:t>
      </w:r>
      <w:r>
        <w:tab/>
        <w:t>89</w:t>
      </w:r>
    </w:p>
    <w:p w14:paraId="07E241B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DAPS handover delay</w:t>
      </w:r>
      <w:r>
        <w:tab/>
        <w:t>90</w:t>
      </w:r>
    </w:p>
    <w:p w14:paraId="0E00D86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90</w:t>
      </w:r>
    </w:p>
    <w:p w14:paraId="517B0B6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6.1.4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NR Conditional Handover</w:t>
      </w:r>
      <w:r>
        <w:tab/>
        <w:t>90</w:t>
      </w:r>
    </w:p>
    <w:p w14:paraId="7872929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Introduction</w:t>
      </w:r>
      <w:r>
        <w:tab/>
        <w:t>90</w:t>
      </w:r>
    </w:p>
    <w:p w14:paraId="5E6F837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NR FR1 – NR FR1 conditional handover</w:t>
      </w:r>
      <w:r>
        <w:tab/>
        <w:t>91</w:t>
      </w:r>
    </w:p>
    <w:p w14:paraId="7712BAB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NR FR2 – NR FR1 conditional handover</w:t>
      </w:r>
      <w:r>
        <w:tab/>
        <w:t>92</w:t>
      </w:r>
    </w:p>
    <w:p w14:paraId="249162C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6.1.4.4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NR FR2 – NR FR2 conditional handover</w:t>
      </w:r>
      <w:r>
        <w:tab/>
        <w:t>92</w:t>
      </w:r>
    </w:p>
    <w:p w14:paraId="78867E8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92</w:t>
      </w:r>
    </w:p>
    <w:p w14:paraId="5AB0B08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time</w:t>
      </w:r>
      <w:r>
        <w:tab/>
        <w:t>92</w:t>
      </w:r>
    </w:p>
    <w:p w14:paraId="4771CAF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Preparation time</w:t>
      </w:r>
      <w:r>
        <w:tab/>
        <w:t>93</w:t>
      </w:r>
    </w:p>
    <w:p w14:paraId="73854DD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93</w:t>
      </w:r>
    </w:p>
    <w:p w14:paraId="5C07E33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6.1.4.5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NR FR1 – NR FR2 conditional handover</w:t>
      </w:r>
      <w:r>
        <w:tab/>
        <w:t>93</w:t>
      </w:r>
    </w:p>
    <w:p w14:paraId="35A53C34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fi-FI"/>
        </w:rPr>
        <w:t>6</w:t>
      </w:r>
      <w:r w:rsidRPr="00D34D5B">
        <w:rPr>
          <w:color w:val="000000"/>
          <w:lang w:val="fi-FI"/>
        </w:rPr>
        <w:t>.1A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D34D5B">
        <w:rPr>
          <w:color w:val="000000"/>
          <w:lang w:val="fi-FI"/>
        </w:rPr>
        <w:t>Void</w:t>
      </w:r>
      <w:r>
        <w:tab/>
        <w:t>94</w:t>
      </w:r>
    </w:p>
    <w:p w14:paraId="1F0374B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D34D5B">
        <w:rPr>
          <w:color w:val="000000"/>
          <w:lang w:val="fi-FI" w:eastAsia="ko-KR"/>
        </w:rPr>
        <w:t>6.1A.1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D34D5B">
        <w:rPr>
          <w:color w:val="000000"/>
          <w:lang w:val="fi-FI" w:eastAsia="ko-KR"/>
        </w:rPr>
        <w:t>Void</w:t>
      </w:r>
      <w:r>
        <w:tab/>
        <w:t>94</w:t>
      </w:r>
    </w:p>
    <w:p w14:paraId="62A0E0C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D34D5B">
        <w:rPr>
          <w:color w:val="000000"/>
          <w:lang w:val="fi-FI" w:eastAsia="zh-CN"/>
        </w:rPr>
        <w:t>6.1A.1.1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D34D5B">
        <w:rPr>
          <w:color w:val="000000"/>
          <w:lang w:val="fi-FI" w:eastAsia="zh-CN"/>
        </w:rPr>
        <w:t>Void</w:t>
      </w:r>
      <w:r>
        <w:tab/>
        <w:t>94</w:t>
      </w:r>
    </w:p>
    <w:p w14:paraId="50DB0AE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D34D5B">
        <w:rPr>
          <w:color w:val="000000"/>
          <w:lang w:val="da-DK" w:eastAsia="zh-CN"/>
        </w:rPr>
        <w:t>6.1A.1.2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D34D5B">
        <w:rPr>
          <w:color w:val="000000"/>
          <w:lang w:val="da-DK" w:eastAsia="zh-CN"/>
        </w:rPr>
        <w:t>Void</w:t>
      </w:r>
      <w:r>
        <w:tab/>
        <w:t>94</w:t>
      </w:r>
    </w:p>
    <w:p w14:paraId="7E3E21F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D34D5B">
        <w:rPr>
          <w:color w:val="000000"/>
          <w:lang w:val="fi-FI"/>
        </w:rPr>
        <w:t>6.1A.1.2.1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D34D5B">
        <w:rPr>
          <w:color w:val="000000"/>
          <w:lang w:val="fi-FI"/>
        </w:rPr>
        <w:t>Void</w:t>
      </w:r>
      <w:r>
        <w:tab/>
        <w:t>94</w:t>
      </w:r>
    </w:p>
    <w:p w14:paraId="30AB2AE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D34D5B">
        <w:rPr>
          <w:color w:val="000000"/>
          <w:lang w:val="fi-FI"/>
        </w:rPr>
        <w:t>6.1A.1.2.2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D34D5B">
        <w:rPr>
          <w:color w:val="000000"/>
          <w:lang w:val="fi-FI"/>
        </w:rPr>
        <w:t>Void</w:t>
      </w:r>
      <w:r>
        <w:tab/>
        <w:t>94</w:t>
      </w:r>
    </w:p>
    <w:p w14:paraId="319A802B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6.1B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Handover to target cell using CCA</w:t>
      </w:r>
      <w:r>
        <w:tab/>
        <w:t>94</w:t>
      </w:r>
    </w:p>
    <w:p w14:paraId="0F33C2B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6.1B.1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NR Handover</w:t>
      </w:r>
      <w:r>
        <w:tab/>
        <w:t>94</w:t>
      </w:r>
    </w:p>
    <w:p w14:paraId="4FC0EEA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6.1B.1.1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Introduction</w:t>
      </w:r>
      <w:r>
        <w:tab/>
        <w:t>94</w:t>
      </w:r>
    </w:p>
    <w:p w14:paraId="3791055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da-DK" w:eastAsia="zh-CN"/>
        </w:rPr>
        <w:t>6.1B.1.2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da-DK" w:eastAsia="zh-CN"/>
        </w:rPr>
        <w:t>NR FR1 - NR FR1 Handover</w:t>
      </w:r>
      <w:r>
        <w:tab/>
        <w:t>94</w:t>
      </w:r>
    </w:p>
    <w:p w14:paraId="5185BD2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6.1B.1.2.1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94</w:t>
      </w:r>
    </w:p>
    <w:p w14:paraId="12B775D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D34D5B">
        <w:rPr>
          <w:color w:val="000000"/>
        </w:rPr>
        <w:lastRenderedPageBreak/>
        <w:t>6.1B.1.2.2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D34D5B">
        <w:rPr>
          <w:color w:val="000000"/>
        </w:rPr>
        <w:t>Interruption time</w:t>
      </w:r>
      <w:r>
        <w:tab/>
        <w:t>94</w:t>
      </w:r>
    </w:p>
    <w:p w14:paraId="23316532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95</w:t>
      </w:r>
    </w:p>
    <w:p w14:paraId="3903F4B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6.2.1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SA: RRC Re-establishment</w:t>
      </w:r>
      <w:r>
        <w:tab/>
        <w:t>95</w:t>
      </w:r>
    </w:p>
    <w:p w14:paraId="67CF401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95</w:t>
      </w:r>
    </w:p>
    <w:p w14:paraId="14DA434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95</w:t>
      </w:r>
    </w:p>
    <w:p w14:paraId="145449A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6.2.1.2.1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UE Re-establishment delay requirement</w:t>
      </w:r>
      <w:r>
        <w:tab/>
        <w:t>96</w:t>
      </w:r>
    </w:p>
    <w:p w14:paraId="009B128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6.2.1A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RRC Re-establishment with CCA</w:t>
      </w:r>
      <w:r>
        <w:tab/>
        <w:t>97</w:t>
      </w:r>
    </w:p>
    <w:p w14:paraId="5822334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6.2.1A.1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97</w:t>
      </w:r>
    </w:p>
    <w:p w14:paraId="33164F7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6.2.1A.2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97</w:t>
      </w:r>
    </w:p>
    <w:p w14:paraId="79F436C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6.2.1A.2.1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UE Re-establishment with CCA delay requirement</w:t>
      </w:r>
      <w:r>
        <w:tab/>
        <w:t>98</w:t>
      </w:r>
    </w:p>
    <w:p w14:paraId="28E6CF0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6.2.2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Random access</w:t>
      </w:r>
      <w:r>
        <w:tab/>
        <w:t>99</w:t>
      </w:r>
    </w:p>
    <w:p w14:paraId="39A226A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99</w:t>
      </w:r>
    </w:p>
    <w:p w14:paraId="1CB2857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99</w:t>
      </w:r>
    </w:p>
    <w:p w14:paraId="07B76FD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100</w:t>
      </w:r>
    </w:p>
    <w:p w14:paraId="234B434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100</w:t>
      </w:r>
    </w:p>
    <w:p w14:paraId="196009E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UE behaviour when configured with supplementary UL</w:t>
      </w:r>
      <w:r>
        <w:tab/>
        <w:t>101</w:t>
      </w:r>
    </w:p>
    <w:p w14:paraId="1467BA7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101</w:t>
      </w:r>
    </w:p>
    <w:p w14:paraId="6A69CDE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102</w:t>
      </w:r>
    </w:p>
    <w:p w14:paraId="780E2E1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103</w:t>
      </w:r>
    </w:p>
    <w:p w14:paraId="530A907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behaviour when configured with supplementary UL</w:t>
      </w:r>
      <w:r>
        <w:tab/>
        <w:t>103</w:t>
      </w:r>
    </w:p>
    <w:p w14:paraId="57548E3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6.2.2A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Random access when CCA is used on target frequency</w:t>
      </w:r>
      <w:r>
        <w:tab/>
        <w:t>103</w:t>
      </w:r>
    </w:p>
    <w:p w14:paraId="61E129F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103</w:t>
      </w:r>
    </w:p>
    <w:p w14:paraId="16142CA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104</w:t>
      </w:r>
    </w:p>
    <w:p w14:paraId="1F02759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6.2.2A.2.1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104</w:t>
      </w:r>
    </w:p>
    <w:p w14:paraId="3C65D0B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6.2.2A.2.2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105</w:t>
      </w:r>
    </w:p>
    <w:p w14:paraId="2903B79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106</w:t>
      </w:r>
    </w:p>
    <w:p w14:paraId="0EA6286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6.2.2A.3.1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106</w:t>
      </w:r>
    </w:p>
    <w:p w14:paraId="176861B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6.2.2A.3.2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107</w:t>
      </w:r>
    </w:p>
    <w:p w14:paraId="1A78833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6.2.3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SA: RRC Connection Release with Redirection</w:t>
      </w:r>
      <w:r>
        <w:tab/>
        <w:t>108</w:t>
      </w:r>
    </w:p>
    <w:p w14:paraId="1C4EAC8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6.2.3.1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Introduction</w:t>
      </w:r>
      <w:r>
        <w:tab/>
        <w:t>108</w:t>
      </w:r>
    </w:p>
    <w:p w14:paraId="113C63F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6.2.3.2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Requirements</w:t>
      </w:r>
      <w:r>
        <w:tab/>
        <w:t>109</w:t>
      </w:r>
    </w:p>
    <w:p w14:paraId="54D4072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6.2.3.2.1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RRC connection release with redirection to NR</w:t>
      </w:r>
      <w:r>
        <w:tab/>
        <w:t>109</w:t>
      </w:r>
    </w:p>
    <w:p w14:paraId="6522FF6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6.2.3.2.2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RRC connection release with redirection to E-UTRAN</w:t>
      </w:r>
      <w:r>
        <w:tab/>
        <w:t>109</w:t>
      </w:r>
    </w:p>
    <w:p w14:paraId="0AAD71B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6.2.3.2.3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RRC connection release with redirection to NR carrier subject to CCA</w:t>
      </w:r>
      <w:r>
        <w:tab/>
        <w:t>110</w:t>
      </w:r>
    </w:p>
    <w:p w14:paraId="3AEFEB52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7</w:t>
      </w:r>
      <w:r w:rsidRPr="00D34D5B">
        <w:rPr>
          <w:rFonts w:ascii="Calibri" w:hAnsi="Calibri"/>
          <w:szCs w:val="22"/>
          <w:lang w:eastAsia="en-GB"/>
        </w:rPr>
        <w:tab/>
      </w:r>
      <w:r>
        <w:t>Timing</w:t>
      </w:r>
      <w:r>
        <w:tab/>
        <w:t>111</w:t>
      </w:r>
    </w:p>
    <w:p w14:paraId="212375F8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111</w:t>
      </w:r>
    </w:p>
    <w:p w14:paraId="6871620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111</w:t>
      </w:r>
    </w:p>
    <w:p w14:paraId="60CA12C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111</w:t>
      </w:r>
    </w:p>
    <w:p w14:paraId="433E9E7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Gradual timing adjustment</w:t>
      </w:r>
      <w:r>
        <w:tab/>
        <w:t>112</w:t>
      </w:r>
    </w:p>
    <w:p w14:paraId="54528DC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113</w:t>
      </w:r>
    </w:p>
    <w:p w14:paraId="7E15F4DD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113</w:t>
      </w:r>
    </w:p>
    <w:p w14:paraId="2B5FBFD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113</w:t>
      </w:r>
    </w:p>
    <w:p w14:paraId="13506B9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113</w:t>
      </w:r>
    </w:p>
    <w:p w14:paraId="0F3D0FD9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114</w:t>
      </w:r>
    </w:p>
    <w:p w14:paraId="3495B8F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114</w:t>
      </w:r>
    </w:p>
    <w:p w14:paraId="6EE4EFD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114</w:t>
      </w:r>
    </w:p>
    <w:p w14:paraId="5FD1A90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Timing Advance adjustment delay</w:t>
      </w:r>
      <w:r>
        <w:tab/>
        <w:t>114</w:t>
      </w:r>
    </w:p>
    <w:p w14:paraId="094D512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Timing Advance adjustment accuracy</w:t>
      </w:r>
      <w:r>
        <w:tab/>
        <w:t>114</w:t>
      </w:r>
    </w:p>
    <w:p w14:paraId="762DF038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Cell phase synchronization accuracy</w:t>
      </w:r>
      <w:r>
        <w:tab/>
        <w:t>114</w:t>
      </w:r>
    </w:p>
    <w:p w14:paraId="5B658C0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Definition</w:t>
      </w:r>
      <w:r>
        <w:tab/>
        <w:t>114</w:t>
      </w:r>
    </w:p>
    <w:p w14:paraId="61B8DF5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requirements</w:t>
      </w:r>
      <w:r>
        <w:tab/>
        <w:t>114</w:t>
      </w:r>
    </w:p>
    <w:p w14:paraId="0C5D4322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Maximum Transmission Timing Difference</w:t>
      </w:r>
      <w:r>
        <w:tab/>
        <w:t>114</w:t>
      </w:r>
    </w:p>
    <w:p w14:paraId="70E5351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114</w:t>
      </w:r>
    </w:p>
    <w:p w14:paraId="2433512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115</w:t>
      </w:r>
    </w:p>
    <w:p w14:paraId="5FBC56C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115</w:t>
      </w:r>
    </w:p>
    <w:p w14:paraId="575ABAF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115</w:t>
      </w:r>
    </w:p>
    <w:p w14:paraId="4EC3239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</w:t>
      </w:r>
      <w:r w:rsidRPr="003A14BC">
        <w:rPr>
          <w:rFonts w:eastAsia="Malgun Gothic"/>
        </w:rPr>
        <w:t>5</w:t>
      </w:r>
      <w:r>
        <w:rPr>
          <w:lang w:eastAsia="ko-KR"/>
        </w:rPr>
        <w:t>.</w:t>
      </w:r>
      <w:r w:rsidRPr="003A14BC">
        <w:rPr>
          <w:rFonts w:eastAsia="Malgun Gothic"/>
          <w:lang w:eastAsia="ko-KR"/>
        </w:rPr>
        <w:t>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116</w:t>
      </w:r>
    </w:p>
    <w:p w14:paraId="2F3948D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116</w:t>
      </w:r>
    </w:p>
    <w:p w14:paraId="43AC836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117</w:t>
      </w:r>
    </w:p>
    <w:p w14:paraId="4C38CBD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7.5.</w:t>
      </w:r>
      <w:r w:rsidRPr="003A14BC">
        <w:rPr>
          <w:rFonts w:eastAsia="Malgun Gothic"/>
          <w:lang w:eastAsia="ko-KR"/>
        </w:rPr>
        <w:t>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3A14BC">
        <w:rPr>
          <w:rFonts w:eastAsia="Malgun Gothic"/>
          <w:lang w:eastAsia="ko-KR"/>
        </w:rPr>
        <w:t>DC</w:t>
      </w:r>
      <w:r>
        <w:tab/>
        <w:t>117</w:t>
      </w:r>
    </w:p>
    <w:p w14:paraId="39F112BB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Maximum Receive Timing Difference</w:t>
      </w:r>
      <w:r>
        <w:tab/>
        <w:t>117</w:t>
      </w:r>
    </w:p>
    <w:p w14:paraId="7068740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7.6.1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117</w:t>
      </w:r>
    </w:p>
    <w:p w14:paraId="723870E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118</w:t>
      </w:r>
    </w:p>
    <w:p w14:paraId="7A4F726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118</w:t>
      </w:r>
    </w:p>
    <w:p w14:paraId="54E5C83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118</w:t>
      </w:r>
    </w:p>
    <w:p w14:paraId="0E3DDEB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3A14BC">
        <w:rPr>
          <w:rFonts w:eastAsia="Malgun Gothic"/>
          <w:lang w:eastAsia="ko-KR"/>
        </w:rPr>
        <w:t>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119</w:t>
      </w:r>
    </w:p>
    <w:p w14:paraId="7696B17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119</w:t>
      </w:r>
    </w:p>
    <w:p w14:paraId="0E22A33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120</w:t>
      </w:r>
    </w:p>
    <w:p w14:paraId="61DBE9A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3A14BC">
        <w:rPr>
          <w:rFonts w:eastAsia="Malgun Gothic"/>
          <w:lang w:eastAsia="ko-KR"/>
        </w:rPr>
        <w:t>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3A14BC">
        <w:rPr>
          <w:rFonts w:eastAsia="Malgun Gothic"/>
          <w:lang w:eastAsia="ko-KR"/>
        </w:rPr>
        <w:t>DC</w:t>
      </w:r>
      <w:r>
        <w:tab/>
        <w:t>120</w:t>
      </w:r>
    </w:p>
    <w:p w14:paraId="4CA00E8D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i/>
          <w:lang w:val="en-US"/>
        </w:rPr>
        <w:t>deriveSSB-IndexFromCell</w:t>
      </w:r>
      <w:r>
        <w:t xml:space="preserve"> tolerance</w:t>
      </w:r>
      <w:r>
        <w:tab/>
        <w:t>121</w:t>
      </w:r>
    </w:p>
    <w:p w14:paraId="335B115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7</w:t>
      </w:r>
      <w: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requirements</w:t>
      </w:r>
      <w:r>
        <w:tab/>
        <w:t>121</w:t>
      </w:r>
    </w:p>
    <w:p w14:paraId="47B5E3F8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121</w:t>
      </w:r>
    </w:p>
    <w:p w14:paraId="27F76A00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8</w:t>
      </w:r>
      <w:r w:rsidRPr="00D34D5B">
        <w:rPr>
          <w:rFonts w:ascii="Calibri" w:hAnsi="Calibri"/>
          <w:szCs w:val="22"/>
          <w:lang w:eastAsia="en-GB"/>
        </w:rPr>
        <w:tab/>
      </w:r>
      <w:r>
        <w:t>Signalling characteristics</w:t>
      </w:r>
      <w:r>
        <w:tab/>
        <w:t>121</w:t>
      </w:r>
    </w:p>
    <w:p w14:paraId="59AA51B9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121</w:t>
      </w:r>
    </w:p>
    <w:p w14:paraId="760E0A3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121</w:t>
      </w:r>
    </w:p>
    <w:p w14:paraId="13AB8C7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122</w:t>
      </w:r>
    </w:p>
    <w:p w14:paraId="3737B39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122</w:t>
      </w:r>
    </w:p>
    <w:p w14:paraId="6EF0F72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123</w:t>
      </w:r>
    </w:p>
    <w:p w14:paraId="2D466A7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</w:rPr>
        <w:t>8.1.2.3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restrictions for SSB based RLM</w:t>
      </w:r>
      <w:r>
        <w:tab/>
        <w:t>125</w:t>
      </w:r>
    </w:p>
    <w:p w14:paraId="016EFBE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CSI-RS based radio link monitoring</w:t>
      </w:r>
      <w:r>
        <w:tab/>
        <w:t>125</w:t>
      </w:r>
    </w:p>
    <w:p w14:paraId="19C16D0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125</w:t>
      </w:r>
    </w:p>
    <w:p w14:paraId="2C80AFA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126</w:t>
      </w:r>
    </w:p>
    <w:p w14:paraId="5FDEDC7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</w:rPr>
        <w:t>8.1.3.3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restrictions for CSI-RS based RLM</w:t>
      </w:r>
      <w:r>
        <w:tab/>
        <w:t>128</w:t>
      </w:r>
    </w:p>
    <w:p w14:paraId="03BD888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129</w:t>
      </w:r>
    </w:p>
    <w:p w14:paraId="192C895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129</w:t>
      </w:r>
    </w:p>
    <w:p w14:paraId="5C9E0C6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129</w:t>
      </w:r>
    </w:p>
    <w:p w14:paraId="364E829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130</w:t>
      </w:r>
    </w:p>
    <w:p w14:paraId="7CF3C28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130</w:t>
      </w:r>
    </w:p>
    <w:p w14:paraId="2E7A845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130</w:t>
      </w:r>
    </w:p>
    <w:p w14:paraId="2D32F82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on FR2</w:t>
      </w:r>
      <w:r>
        <w:tab/>
        <w:t>130</w:t>
      </w:r>
    </w:p>
    <w:p w14:paraId="1767037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131</w:t>
      </w:r>
    </w:p>
    <w:p w14:paraId="65FD3D34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with CCA on Target Frequency</w:t>
      </w:r>
      <w:r>
        <w:tab/>
        <w:t>131</w:t>
      </w:r>
    </w:p>
    <w:p w14:paraId="3F21E49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131</w:t>
      </w:r>
    </w:p>
    <w:p w14:paraId="124B092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132</w:t>
      </w:r>
    </w:p>
    <w:p w14:paraId="63AB4C5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8.1A.2.1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132</w:t>
      </w:r>
    </w:p>
    <w:p w14:paraId="3D9CE61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8.1A.2.2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133</w:t>
      </w:r>
    </w:p>
    <w:p w14:paraId="473418E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134</w:t>
      </w:r>
    </w:p>
    <w:p w14:paraId="34AC759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135</w:t>
      </w:r>
    </w:p>
    <w:p w14:paraId="5727FE9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135</w:t>
      </w:r>
    </w:p>
    <w:p w14:paraId="345FC84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135</w:t>
      </w:r>
    </w:p>
    <w:p w14:paraId="5993B75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8.1A.6.1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with the same subcarrier spacing as PDSCH/PDCCH</w:t>
      </w:r>
      <w:r>
        <w:tab/>
        <w:t>135</w:t>
      </w:r>
    </w:p>
    <w:p w14:paraId="12EE6DF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8.1A.6.2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</w:t>
      </w:r>
      <w:r>
        <w:tab/>
        <w:t>135</w:t>
      </w:r>
    </w:p>
    <w:p w14:paraId="5FFE3868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136</w:t>
      </w:r>
    </w:p>
    <w:p w14:paraId="36C6E22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Interruption</w:t>
      </w:r>
      <w:r>
        <w:tab/>
        <w:t>136</w:t>
      </w:r>
    </w:p>
    <w:p w14:paraId="06DE82A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136</w:t>
      </w:r>
    </w:p>
    <w:p w14:paraId="2147190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136</w:t>
      </w:r>
    </w:p>
    <w:p w14:paraId="3F97417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136</w:t>
      </w:r>
    </w:p>
    <w:p w14:paraId="28B8112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137</w:t>
      </w:r>
    </w:p>
    <w:p w14:paraId="38760C1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SCell addition/release</w:t>
      </w:r>
      <w:r>
        <w:tab/>
        <w:t>137</w:t>
      </w:r>
    </w:p>
    <w:p w14:paraId="23BA6D7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138</w:t>
      </w:r>
    </w:p>
    <w:p w14:paraId="4205BD3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139</w:t>
      </w:r>
    </w:p>
    <w:p w14:paraId="71393BD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140</w:t>
      </w:r>
    </w:p>
    <w:p w14:paraId="3BB9F59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8.2.1.2.7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Interruptions due to Active BWP switching Requirement</w:t>
      </w:r>
      <w:r>
        <w:tab/>
        <w:t>141</w:t>
      </w:r>
    </w:p>
    <w:p w14:paraId="68102C3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142</w:t>
      </w:r>
    </w:p>
    <w:p w14:paraId="4F7D7CA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SCell hibernation</w:t>
      </w:r>
      <w:r>
        <w:tab/>
        <w:t>142</w:t>
      </w:r>
    </w:p>
    <w:p w14:paraId="1C239C0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143</w:t>
      </w:r>
    </w:p>
    <w:p w14:paraId="1D25D3C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8.2.1.2.11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Interruptions due to UE-specific CBW change</w:t>
      </w:r>
      <w:r>
        <w:tab/>
        <w:t>143</w:t>
      </w:r>
    </w:p>
    <w:p w14:paraId="4F3AFA5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8.2.1.2.12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143</w:t>
      </w:r>
    </w:p>
    <w:p w14:paraId="24A3F05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144</w:t>
      </w:r>
    </w:p>
    <w:p w14:paraId="4049288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145</w:t>
      </w:r>
    </w:p>
    <w:p w14:paraId="51A4AFD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146</w:t>
      </w:r>
    </w:p>
    <w:p w14:paraId="35FA9B0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Calibri"/>
        </w:rPr>
        <w:t>8.2.1.2.16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146</w:t>
      </w:r>
    </w:p>
    <w:p w14:paraId="6A1B3AA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Calibri"/>
        </w:rPr>
        <w:t>8.2.1.2.17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147</w:t>
      </w:r>
    </w:p>
    <w:p w14:paraId="31A61F5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SA: Interruptions with Standalone NR Carrier Aggregation</w:t>
      </w:r>
      <w:r>
        <w:tab/>
        <w:t>147</w:t>
      </w:r>
    </w:p>
    <w:p w14:paraId="4D0C299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147</w:t>
      </w:r>
    </w:p>
    <w:p w14:paraId="66A3498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148</w:t>
      </w:r>
    </w:p>
    <w:p w14:paraId="2149E16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SCell addition/release</w:t>
      </w:r>
      <w:r>
        <w:tab/>
        <w:t>148</w:t>
      </w:r>
    </w:p>
    <w:p w14:paraId="2A58AF7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149</w:t>
      </w:r>
    </w:p>
    <w:p w14:paraId="2751396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deactivated SCC</w:t>
      </w:r>
      <w:r>
        <w:tab/>
        <w:t>150</w:t>
      </w:r>
    </w:p>
    <w:p w14:paraId="7214334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150</w:t>
      </w:r>
    </w:p>
    <w:p w14:paraId="0C01201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8.2.2.2.5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Interruptions due to Active BWP switching Requirement</w:t>
      </w:r>
      <w:r>
        <w:tab/>
        <w:t>151</w:t>
      </w:r>
    </w:p>
    <w:p w14:paraId="2238C37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inter-frequency SFTD measurement</w:t>
      </w:r>
      <w:r>
        <w:tab/>
        <w:t>152</w:t>
      </w:r>
    </w:p>
    <w:p w14:paraId="76AE523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153</w:t>
      </w:r>
    </w:p>
    <w:p w14:paraId="1893E59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8.2.2.2.8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Interruptions due to UE-specific CBW change</w:t>
      </w:r>
      <w:r>
        <w:tab/>
        <w:t>153</w:t>
      </w:r>
    </w:p>
    <w:p w14:paraId="7CDC7A5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153</w:t>
      </w:r>
    </w:p>
    <w:p w14:paraId="314E78A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155</w:t>
      </w:r>
    </w:p>
    <w:p w14:paraId="2A77941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</w:t>
      </w:r>
      <w:r>
        <w:tab/>
        <w:t>155</w:t>
      </w:r>
    </w:p>
    <w:p w14:paraId="4878B54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156</w:t>
      </w:r>
    </w:p>
    <w:p w14:paraId="59D05CB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Interruptions at transitions between active and non-active during DRX</w:t>
      </w:r>
      <w:r>
        <w:tab/>
        <w:t>156</w:t>
      </w:r>
    </w:p>
    <w:p w14:paraId="298170C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Calibri"/>
        </w:rPr>
        <w:t>8.2.2.2.14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156</w:t>
      </w:r>
    </w:p>
    <w:p w14:paraId="65CF969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Calibri"/>
        </w:rPr>
        <w:t>8.2.2.2.15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157</w:t>
      </w:r>
    </w:p>
    <w:p w14:paraId="67D22AE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NE-DC Interruptions</w:t>
      </w:r>
      <w:r>
        <w:tab/>
        <w:t>157</w:t>
      </w:r>
    </w:p>
    <w:p w14:paraId="04C5A5C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157</w:t>
      </w:r>
    </w:p>
    <w:p w14:paraId="2D75C1C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158</w:t>
      </w:r>
    </w:p>
    <w:p w14:paraId="199793C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158</w:t>
      </w:r>
    </w:p>
    <w:p w14:paraId="670D4B1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158</w:t>
      </w:r>
    </w:p>
    <w:p w14:paraId="0407106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158</w:t>
      </w:r>
    </w:p>
    <w:p w14:paraId="1E0DA8E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159</w:t>
      </w:r>
    </w:p>
    <w:p w14:paraId="0D1532B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161</w:t>
      </w:r>
    </w:p>
    <w:p w14:paraId="01480C1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162</w:t>
      </w:r>
    </w:p>
    <w:p w14:paraId="4404DE9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8.2.3.2.7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162</w:t>
      </w:r>
    </w:p>
    <w:p w14:paraId="09DC39F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162</w:t>
      </w:r>
    </w:p>
    <w:p w14:paraId="60A7DE3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SCell hibernation</w:t>
      </w:r>
      <w:r>
        <w:tab/>
        <w:t>163</w:t>
      </w:r>
    </w:p>
    <w:p w14:paraId="2304D40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163</w:t>
      </w:r>
    </w:p>
    <w:p w14:paraId="0B45CCA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163</w:t>
      </w:r>
    </w:p>
    <w:p w14:paraId="0FCA106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165</w:t>
      </w:r>
    </w:p>
    <w:p w14:paraId="55E3BCB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165</w:t>
      </w:r>
    </w:p>
    <w:p w14:paraId="1CCBCA5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Calibri"/>
        </w:rPr>
        <w:t>8.2.3.2.14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166</w:t>
      </w:r>
    </w:p>
    <w:p w14:paraId="511F44B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Calibri"/>
        </w:rPr>
        <w:t>8.2.3.2.15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166</w:t>
      </w:r>
    </w:p>
    <w:p w14:paraId="379C5F7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NR-DC: Interruptions</w:t>
      </w:r>
      <w:r>
        <w:tab/>
        <w:t>167</w:t>
      </w:r>
    </w:p>
    <w:p w14:paraId="05077EE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167</w:t>
      </w:r>
    </w:p>
    <w:p w14:paraId="0B9B09A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168</w:t>
      </w:r>
    </w:p>
    <w:p w14:paraId="55CE20E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168</w:t>
      </w:r>
    </w:p>
    <w:p w14:paraId="5FD265C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168</w:t>
      </w:r>
    </w:p>
    <w:p w14:paraId="2597BE9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169</w:t>
      </w:r>
    </w:p>
    <w:p w14:paraId="49786AC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170</w:t>
      </w:r>
    </w:p>
    <w:p w14:paraId="2BA4EA5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8.2.4.2.5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Interruptions due to Active BWP switching Requirement</w:t>
      </w:r>
      <w:r>
        <w:tab/>
        <w:t>170</w:t>
      </w:r>
    </w:p>
    <w:p w14:paraId="70BE351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8.2.4.2.6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Interruptions at transitions between active and non-active during DRX</w:t>
      </w:r>
      <w:r>
        <w:tab/>
        <w:t>170</w:t>
      </w:r>
    </w:p>
    <w:p w14:paraId="4C06888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8.2.4.2.7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171</w:t>
      </w:r>
    </w:p>
    <w:p w14:paraId="31B02AC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171</w:t>
      </w:r>
    </w:p>
    <w:p w14:paraId="4E65498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NR SRS carrier based switching</w:t>
      </w:r>
      <w:r>
        <w:tab/>
        <w:t>171</w:t>
      </w:r>
    </w:p>
    <w:p w14:paraId="1EC21C2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8.2.4.2.10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</w:t>
      </w:r>
      <w:r>
        <w:tab/>
        <w:t>172</w:t>
      </w:r>
    </w:p>
    <w:p w14:paraId="17BEDDC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Calibri"/>
        </w:rPr>
        <w:t>8.2.4.2.11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173</w:t>
      </w:r>
    </w:p>
    <w:p w14:paraId="104F24C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Calibri"/>
        </w:rPr>
        <w:t>8.2.4.2.12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173</w:t>
      </w:r>
    </w:p>
    <w:p w14:paraId="474318C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Calibri"/>
        </w:rPr>
        <w:t>8.2.4.2.13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Calibri"/>
        </w:rPr>
        <w:t xml:space="preserve"> </w:t>
      </w:r>
      <w:r>
        <w:t>Interruptions due to SCell dormancy</w:t>
      </w:r>
      <w:r>
        <w:tab/>
        <w:t>174</w:t>
      </w:r>
    </w:p>
    <w:p w14:paraId="741A310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8.2.4.2A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175</w:t>
      </w:r>
    </w:p>
    <w:p w14:paraId="2BD7D63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8.2.4.2A.1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175</w:t>
      </w:r>
    </w:p>
    <w:p w14:paraId="12422C2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8.2.4.2A.2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175</w:t>
      </w:r>
    </w:p>
    <w:p w14:paraId="0FA415F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8.2.4.2A.3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175</w:t>
      </w:r>
    </w:p>
    <w:p w14:paraId="24EBFACD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lastRenderedPageBreak/>
        <w:t>8.3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175</w:t>
      </w:r>
    </w:p>
    <w:p w14:paraId="0C01624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Introduction</w:t>
      </w:r>
      <w:r>
        <w:tab/>
        <w:t>175</w:t>
      </w:r>
    </w:p>
    <w:p w14:paraId="2C24863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SCell Activation Delay Requirement for Deactivated SCell</w:t>
      </w:r>
      <w:r>
        <w:tab/>
        <w:t>175</w:t>
      </w:r>
    </w:p>
    <w:p w14:paraId="103E34A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SCell Deactivation Delay Requirement for Activated SCell</w:t>
      </w:r>
      <w:r>
        <w:tab/>
        <w:t>179</w:t>
      </w:r>
    </w:p>
    <w:p w14:paraId="3D763BB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eastAsia="ko-KR"/>
        </w:rPr>
        <w:t>8.3.4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eastAsia="ko-KR"/>
        </w:rPr>
        <w:t>Direct SCell Activation at SCell addition</w:t>
      </w:r>
      <w:r>
        <w:tab/>
        <w:t>179</w:t>
      </w:r>
    </w:p>
    <w:p w14:paraId="7BDCAD0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eastAsia="ko-KR"/>
        </w:rPr>
        <w:t>8.3.5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eastAsia="ko-KR"/>
        </w:rPr>
        <w:t>Direct SCell Activation at Handover</w:t>
      </w:r>
      <w:r>
        <w:tab/>
        <w:t>180</w:t>
      </w:r>
    </w:p>
    <w:p w14:paraId="5BE7849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8.3.7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SCell Activation Delay Requirement for Deactivated SCell with Multiple Downlink SCells</w:t>
      </w:r>
      <w:r>
        <w:tab/>
        <w:t>181</w:t>
      </w:r>
    </w:p>
    <w:p w14:paraId="5BD68FF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8.3.8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SCell Deactivation Delay Requirement for Activated SCell with Multiple Downlink SCells</w:t>
      </w:r>
      <w:r>
        <w:tab/>
        <w:t>184</w:t>
      </w:r>
    </w:p>
    <w:p w14:paraId="515DBAE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8.3.9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SCell addition</w:t>
      </w:r>
      <w:r>
        <w:tab/>
        <w:t>185</w:t>
      </w:r>
    </w:p>
    <w:p w14:paraId="13D8881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8.3.10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Handover</w:t>
      </w:r>
      <w:r>
        <w:tab/>
        <w:t>186</w:t>
      </w:r>
    </w:p>
    <w:p w14:paraId="74E98F1A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8.3A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 in Carriers with CCA</w:t>
      </w:r>
      <w:r>
        <w:tab/>
        <w:t>187</w:t>
      </w:r>
    </w:p>
    <w:p w14:paraId="3F23D3D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8.3A.1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Introduction</w:t>
      </w:r>
      <w:r>
        <w:tab/>
        <w:t>187</w:t>
      </w:r>
    </w:p>
    <w:p w14:paraId="5C83325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8.3A.2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SCell Activation Delay Requirement for Deactivated SCell</w:t>
      </w:r>
      <w:r>
        <w:tab/>
        <w:t>187</w:t>
      </w:r>
    </w:p>
    <w:p w14:paraId="302E9C1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8.3A.3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SCell Deactivation Delay Requirement for Activated SCell</w:t>
      </w:r>
      <w:r>
        <w:tab/>
        <w:t>190</w:t>
      </w:r>
    </w:p>
    <w:p w14:paraId="072683C2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 w:rsidRPr="00D34D5B">
        <w:t>8.4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D34D5B">
        <w:t>UE UL carrier RRC reconfiguration delay</w:t>
      </w:r>
      <w:r>
        <w:tab/>
        <w:t>190</w:t>
      </w:r>
    </w:p>
    <w:p w14:paraId="6B9970C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D34D5B">
        <w:rPr>
          <w:lang w:val="en-US" w:eastAsia="zh-CN"/>
        </w:rPr>
        <w:t>8.4.1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D34D5B">
        <w:rPr>
          <w:lang w:val="en-US" w:eastAsia="zh-CN"/>
        </w:rPr>
        <w:t>Introduction</w:t>
      </w:r>
      <w:r>
        <w:tab/>
        <w:t>190</w:t>
      </w:r>
    </w:p>
    <w:p w14:paraId="78898C0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D34D5B">
        <w:rPr>
          <w:lang w:val="en-US" w:eastAsia="zh-CN"/>
        </w:rPr>
        <w:t>8.4.2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D34D5B">
        <w:rPr>
          <w:lang w:val="en-US" w:eastAsia="zh-CN"/>
        </w:rPr>
        <w:t>UE UL carrier configuration delay requirement</w:t>
      </w:r>
      <w:r>
        <w:tab/>
        <w:t>190</w:t>
      </w:r>
    </w:p>
    <w:p w14:paraId="4FCE498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D34D5B">
        <w:t>8.4.3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D34D5B">
        <w:t>UE UL carrier deconfiguration delay requirement</w:t>
      </w:r>
      <w:r>
        <w:tab/>
        <w:t>190</w:t>
      </w:r>
    </w:p>
    <w:p w14:paraId="37E8920C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Link Recovery Procedures</w:t>
      </w:r>
      <w:r>
        <w:tab/>
        <w:t>191</w:t>
      </w:r>
    </w:p>
    <w:p w14:paraId="7037987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191</w:t>
      </w:r>
    </w:p>
    <w:p w14:paraId="1FE02F3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SSB based beam failure detection</w:t>
      </w:r>
      <w:r>
        <w:tab/>
        <w:t>191</w:t>
      </w:r>
    </w:p>
    <w:p w14:paraId="767F6CA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</w:rPr>
        <w:t>8.5.2.1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191</w:t>
      </w:r>
    </w:p>
    <w:p w14:paraId="1178143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</w:rPr>
        <w:t>8.5.2.2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192</w:t>
      </w:r>
    </w:p>
    <w:p w14:paraId="46AB674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restriction for SSB based beam failure detection</w:t>
      </w:r>
      <w:r>
        <w:tab/>
        <w:t>193</w:t>
      </w:r>
    </w:p>
    <w:p w14:paraId="38A4FF1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CSI-RS based beam failure detection</w:t>
      </w:r>
      <w:r>
        <w:tab/>
        <w:t>194</w:t>
      </w:r>
    </w:p>
    <w:p w14:paraId="2CDA93A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</w:rPr>
        <w:t>8.5.3.1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194</w:t>
      </w:r>
    </w:p>
    <w:p w14:paraId="585E80D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</w:rPr>
        <w:t>8.5.3.2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194</w:t>
      </w:r>
    </w:p>
    <w:p w14:paraId="3C82CEB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</w:rPr>
        <w:t>8.5.3.3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restrictions for CSI-RS beam failure detection</w:t>
      </w:r>
      <w:r>
        <w:tab/>
        <w:t>197</w:t>
      </w:r>
    </w:p>
    <w:p w14:paraId="01421FC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197</w:t>
      </w:r>
    </w:p>
    <w:p w14:paraId="60CAA79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SSB based candidate beam detection</w:t>
      </w:r>
      <w:r>
        <w:tab/>
        <w:t>198</w:t>
      </w:r>
    </w:p>
    <w:p w14:paraId="598CBEA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</w:rPr>
        <w:t>8.5.5.1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0779D2D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</w:rPr>
        <w:t>8.5.5.2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198</w:t>
      </w:r>
    </w:p>
    <w:p w14:paraId="679A96B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restriction for SSB based candidate beam detection</w:t>
      </w:r>
      <w:r>
        <w:tab/>
        <w:t>200</w:t>
      </w:r>
    </w:p>
    <w:p w14:paraId="3093BF3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CSI-RS based candidate beam detection</w:t>
      </w:r>
      <w:r>
        <w:tab/>
        <w:t>201</w:t>
      </w:r>
    </w:p>
    <w:p w14:paraId="2F1AB22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</w:rPr>
        <w:t>8.5.6.1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201</w:t>
      </w:r>
    </w:p>
    <w:p w14:paraId="2E31B64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</w:rPr>
        <w:t>8.5.6.2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201</w:t>
      </w:r>
    </w:p>
    <w:p w14:paraId="442B4E9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restriction for CSI-RS based candidate beam detection</w:t>
      </w:r>
      <w:r>
        <w:tab/>
        <w:t>203</w:t>
      </w:r>
    </w:p>
    <w:p w14:paraId="4C71B2B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beam failure detection</w:t>
      </w:r>
      <w:r>
        <w:tab/>
        <w:t>204</w:t>
      </w:r>
    </w:p>
    <w:p w14:paraId="40E11BF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</w:rPr>
        <w:t>8.5.</w:t>
      </w:r>
      <w:r w:rsidRPr="003A14BC">
        <w:rPr>
          <w:rFonts w:eastAsia="?? ??"/>
          <w:lang w:eastAsia="ja-JP"/>
        </w:rPr>
        <w:t>7</w:t>
      </w:r>
      <w:r w:rsidRPr="003A14BC">
        <w:rPr>
          <w:rFonts w:eastAsia="?? ??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?? ??"/>
        </w:rPr>
        <w:t>Scheduling availability of UE performing beam failure detection with a same subcarrier spacing as PDSCH/PDCCH on FR1</w:t>
      </w:r>
      <w:r>
        <w:tab/>
        <w:t>204</w:t>
      </w:r>
    </w:p>
    <w:p w14:paraId="16FAF9F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204</w:t>
      </w:r>
    </w:p>
    <w:p w14:paraId="3554891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beam failure detection on FR2</w:t>
      </w:r>
      <w:r>
        <w:tab/>
        <w:t>204</w:t>
      </w:r>
    </w:p>
    <w:p w14:paraId="071D1E9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205</w:t>
      </w:r>
    </w:p>
    <w:p w14:paraId="032A4BE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candidate beam detection</w:t>
      </w:r>
      <w:r>
        <w:tab/>
        <w:t>205</w:t>
      </w:r>
    </w:p>
    <w:p w14:paraId="08AEFC1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205</w:t>
      </w:r>
    </w:p>
    <w:p w14:paraId="3C08EA8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205</w:t>
      </w:r>
    </w:p>
    <w:p w14:paraId="3D19F90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205</w:t>
      </w:r>
    </w:p>
    <w:p w14:paraId="2874453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206</w:t>
      </w:r>
    </w:p>
    <w:p w14:paraId="0F90DCA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Link Recovery with Link Recovery Request (LRR)</w:t>
      </w:r>
      <w:r>
        <w:tab/>
        <w:t>206</w:t>
      </w:r>
    </w:p>
    <w:p w14:paraId="436D9B9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</w:rPr>
        <w:t>8.5.9.1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206</w:t>
      </w:r>
    </w:p>
    <w:p w14:paraId="5EF65D5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</w:rPr>
        <w:t>8.5.9.2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</w:t>
      </w:r>
      <w:r>
        <w:tab/>
        <w:t>206</w:t>
      </w:r>
    </w:p>
    <w:p w14:paraId="2C67FE58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8.5A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Link Recovery Procedures when CCA is used on target frequency</w:t>
      </w:r>
      <w:r>
        <w:tab/>
        <w:t>206</w:t>
      </w:r>
    </w:p>
    <w:p w14:paraId="2C9535B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8.5A.1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Introduction</w:t>
      </w:r>
      <w:r>
        <w:tab/>
        <w:t>206</w:t>
      </w:r>
    </w:p>
    <w:p w14:paraId="733B36E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8.5A.2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Requirements for SSB based beam failure detection</w:t>
      </w:r>
      <w:r>
        <w:tab/>
        <w:t>207</w:t>
      </w:r>
    </w:p>
    <w:p w14:paraId="41B5177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  <w:lang w:val="en-US"/>
        </w:rPr>
        <w:t>8.5A.2.1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Introduction</w:t>
      </w:r>
      <w:r>
        <w:tab/>
        <w:t>207</w:t>
      </w:r>
    </w:p>
    <w:p w14:paraId="5B517C2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  <w:lang w:val="en-US"/>
        </w:rPr>
        <w:t>8.5A.2.2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Minimum requirement</w:t>
      </w:r>
      <w:r>
        <w:tab/>
        <w:t>208</w:t>
      </w:r>
    </w:p>
    <w:p w14:paraId="6014DB2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8.5A.2.3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Measurement restriction for SSB based beam failure detection</w:t>
      </w:r>
      <w:r>
        <w:tab/>
        <w:t>208</w:t>
      </w:r>
    </w:p>
    <w:p w14:paraId="1B28521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lastRenderedPageBreak/>
        <w:t>8.5A.4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Minimum requirement for L1 indication</w:t>
      </w:r>
      <w:r>
        <w:tab/>
        <w:t>208</w:t>
      </w:r>
    </w:p>
    <w:p w14:paraId="74E21DE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8.5A.5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Requirements for SSB based candidate beam detection</w:t>
      </w:r>
      <w:r>
        <w:tab/>
        <w:t>209</w:t>
      </w:r>
    </w:p>
    <w:p w14:paraId="21A2608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  <w:lang w:val="en-US"/>
        </w:rPr>
        <w:t>8.5A.5.1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Introduction</w:t>
      </w:r>
      <w:r>
        <w:tab/>
        <w:t>209</w:t>
      </w:r>
    </w:p>
    <w:p w14:paraId="6D5D7EF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  <w:lang w:val="en-US"/>
        </w:rPr>
        <w:t>8.5A.5.2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Minimum requirement</w:t>
      </w:r>
      <w:r>
        <w:tab/>
        <w:t>209</w:t>
      </w:r>
    </w:p>
    <w:p w14:paraId="36DBDF5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8.5A.5.3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Measurement restriction for SSB based candidate beam detection</w:t>
      </w:r>
      <w:r>
        <w:tab/>
        <w:t>209</w:t>
      </w:r>
    </w:p>
    <w:p w14:paraId="2C139C6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8.5A.7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Scheduling availability of UE during beam failure detection</w:t>
      </w:r>
      <w:r>
        <w:tab/>
        <w:t>210</w:t>
      </w:r>
    </w:p>
    <w:p w14:paraId="076474D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8.5A.</w:t>
      </w:r>
      <w:r w:rsidRPr="003A14BC">
        <w:rPr>
          <w:lang w:val="en-US" w:eastAsia="ja-JP"/>
        </w:rPr>
        <w:t>7</w:t>
      </w:r>
      <w:r w:rsidRPr="003A14BC">
        <w:rPr>
          <w:lang w:val="en-US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Scheduling availability of UE performing beam failure detection with a same subcarrier spacing as PDSCH/PDCCH</w:t>
      </w:r>
      <w:r>
        <w:tab/>
        <w:t>210</w:t>
      </w:r>
    </w:p>
    <w:p w14:paraId="33E3FA6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8.5A.</w:t>
      </w:r>
      <w:r w:rsidRPr="003A14BC">
        <w:rPr>
          <w:lang w:val="en-US" w:eastAsia="ja-JP"/>
        </w:rPr>
        <w:t>7</w:t>
      </w:r>
      <w:r w:rsidRPr="003A14BC">
        <w:rPr>
          <w:lang w:val="en-US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Scheduling availability of UE performing beam failure detection with a different subcarrier spacing than PDSCH/PDCCH</w:t>
      </w:r>
      <w:r>
        <w:tab/>
        <w:t>210</w:t>
      </w:r>
    </w:p>
    <w:p w14:paraId="4C0A437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8.5A.8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Scheduling availability of UE during candidate beam detection</w:t>
      </w:r>
      <w:r>
        <w:tab/>
        <w:t>210</w:t>
      </w:r>
    </w:p>
    <w:p w14:paraId="40CC1F3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8.5A.8.1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Scheduling availability of UE performing L1-RSRP measurement with a same subcarrier spacing as PDSCH/PDCCH</w:t>
      </w:r>
      <w:r>
        <w:tab/>
        <w:t>210</w:t>
      </w:r>
    </w:p>
    <w:p w14:paraId="71D5CCF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8.5A.8.2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Scheduling availability of UE performing L1-RSRP measurement with a different subcarrier spacing than PDSCH/PDCCH</w:t>
      </w:r>
      <w:r>
        <w:tab/>
        <w:t>210</w:t>
      </w:r>
    </w:p>
    <w:p w14:paraId="322590C7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Active BWP switch delay</w:t>
      </w:r>
      <w:r>
        <w:tab/>
        <w:t>210</w:t>
      </w:r>
    </w:p>
    <w:p w14:paraId="662FE2C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8.6.1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Introduction</w:t>
      </w:r>
      <w:r>
        <w:tab/>
        <w:t>210</w:t>
      </w:r>
    </w:p>
    <w:p w14:paraId="561CE1B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8.6.2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DCI and timer based BWP switch delay on a single CC</w:t>
      </w:r>
      <w:r>
        <w:tab/>
        <w:t>210</w:t>
      </w:r>
    </w:p>
    <w:p w14:paraId="2D0CCE8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8.6.2A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DCI based BWP switch delay on multiple CCs</w:t>
      </w:r>
      <w:r>
        <w:tab/>
        <w:t>212</w:t>
      </w:r>
    </w:p>
    <w:p w14:paraId="5F5BD3B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8.6.2A.1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Simultaneous DCI based BWP switch delay on multiple CCs</w:t>
      </w:r>
      <w:r>
        <w:tab/>
        <w:t>212</w:t>
      </w:r>
    </w:p>
    <w:p w14:paraId="60D679B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8.6.2A.2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Non-simultaneous DCI based BWP switch delay on multiple CCs</w:t>
      </w:r>
      <w:r>
        <w:tab/>
        <w:t>213</w:t>
      </w:r>
    </w:p>
    <w:p w14:paraId="1F09021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8.6.2B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Timer based BWP switch delay on multiple CCs</w:t>
      </w:r>
      <w:r>
        <w:tab/>
        <w:t>214</w:t>
      </w:r>
    </w:p>
    <w:p w14:paraId="37A2935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8.6.2B.1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Simultaneous timer based BWP switch delay on multiple CCs</w:t>
      </w:r>
      <w:r>
        <w:tab/>
        <w:t>214</w:t>
      </w:r>
    </w:p>
    <w:p w14:paraId="72FC0A2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8.6.2B.2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Non-simultaneous timer based BWP switch delay on multiple CCs</w:t>
      </w:r>
      <w:r>
        <w:tab/>
        <w:t>214</w:t>
      </w:r>
    </w:p>
    <w:p w14:paraId="4A1F9E2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8.6.3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RRC based BWP switch delay on a single CC</w:t>
      </w:r>
      <w:r>
        <w:tab/>
        <w:t>215</w:t>
      </w:r>
    </w:p>
    <w:p w14:paraId="3A02A8A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D34D5B">
        <w:rPr>
          <w:lang w:val="en-US" w:eastAsia="zh-CN"/>
        </w:rPr>
        <w:t>8.6.3A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D34D5B">
        <w:rPr>
          <w:lang w:val="en-US" w:eastAsia="zh-CN"/>
        </w:rPr>
        <w:t>RRC based BWP switch delay on multiple CCs</w:t>
      </w:r>
      <w:r>
        <w:tab/>
        <w:t>215</w:t>
      </w:r>
    </w:p>
    <w:p w14:paraId="130D569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D34D5B">
        <w:rPr>
          <w:lang w:val="en-US" w:eastAsia="zh-CN"/>
        </w:rPr>
        <w:t>8.6.3A.1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D34D5B">
        <w:rPr>
          <w:lang w:val="en-US" w:eastAsia="zh-CN"/>
        </w:rPr>
        <w:t>Simultaneous RRC based BWP switch delay on multiple CCs</w:t>
      </w:r>
      <w:r>
        <w:tab/>
        <w:t>215</w:t>
      </w:r>
    </w:p>
    <w:p w14:paraId="01BF36E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D34D5B">
        <w:rPr>
          <w:lang w:val="en-US" w:eastAsia="zh-CN"/>
        </w:rPr>
        <w:t>8.6.3A.2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D34D5B">
        <w:rPr>
          <w:lang w:val="en-US" w:eastAsia="zh-CN"/>
        </w:rPr>
        <w:t>Non-simultaneous RRC based BWP switch delay on multiple CCs</w:t>
      </w:r>
      <w:r>
        <w:tab/>
        <w:t>216</w:t>
      </w:r>
    </w:p>
    <w:p w14:paraId="1FAAB65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8.6.4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BWP switch delay on Consistent UL LBT recovery</w:t>
      </w:r>
      <w:r>
        <w:tab/>
        <w:t>216</w:t>
      </w:r>
    </w:p>
    <w:p w14:paraId="73219001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Void</w:t>
      </w:r>
      <w:r>
        <w:tab/>
        <w:t>217</w:t>
      </w:r>
    </w:p>
    <w:p w14:paraId="699E5EE3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217</w:t>
      </w:r>
    </w:p>
    <w:p w14:paraId="7BAB134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217</w:t>
      </w:r>
    </w:p>
    <w:p w14:paraId="6D0FDC2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217</w:t>
      </w:r>
    </w:p>
    <w:p w14:paraId="147D3E6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8.8.3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217</w:t>
      </w:r>
    </w:p>
    <w:p w14:paraId="23CFA97F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NR-DC: PSCell Addition and Release Delay</w:t>
      </w:r>
      <w:r>
        <w:tab/>
        <w:t>218</w:t>
      </w:r>
    </w:p>
    <w:p w14:paraId="70A629D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218</w:t>
      </w:r>
    </w:p>
    <w:p w14:paraId="319F88C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8.9.2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PSCell Addition Delay Requirement</w:t>
      </w:r>
      <w:r>
        <w:tab/>
        <w:t>218</w:t>
      </w:r>
    </w:p>
    <w:p w14:paraId="504FF1C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8.9.3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218</w:t>
      </w:r>
    </w:p>
    <w:p w14:paraId="25FAEF7B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algun Gothic"/>
          <w:lang w:val="en-US"/>
        </w:rPr>
        <w:t>Active TCI state switching delay</w:t>
      </w:r>
      <w:r>
        <w:tab/>
        <w:t>219</w:t>
      </w:r>
    </w:p>
    <w:p w14:paraId="26C1FE2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algun Gothic"/>
          <w:lang w:val="en-US"/>
        </w:rPr>
        <w:t>8.10.4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 xml:space="preserve">DCI based </w:t>
      </w:r>
      <w:r w:rsidRPr="003A14BC">
        <w:rPr>
          <w:rFonts w:eastAsia="Malgun Gothic"/>
          <w:lang w:val="en-US"/>
        </w:rPr>
        <w:t>TCI</w:t>
      </w:r>
      <w:r w:rsidRPr="003A14BC">
        <w:rPr>
          <w:lang w:val="en-US"/>
        </w:rPr>
        <w:t xml:space="preserve"> state switch delay</w:t>
      </w:r>
      <w:r>
        <w:tab/>
        <w:t>220</w:t>
      </w:r>
    </w:p>
    <w:p w14:paraId="7B3FE80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8.10.5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RRC based TCI state switch delay</w:t>
      </w:r>
      <w:r>
        <w:tab/>
        <w:t>220</w:t>
      </w:r>
    </w:p>
    <w:p w14:paraId="5DB5F1F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8.10.6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Active TCI state list update delay</w:t>
      </w:r>
      <w:r>
        <w:tab/>
        <w:t>221</w:t>
      </w:r>
    </w:p>
    <w:p w14:paraId="280FA5CF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8.10A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Active TCI state switching delay with CCA</w:t>
      </w:r>
      <w:r>
        <w:tab/>
        <w:t>221</w:t>
      </w:r>
    </w:p>
    <w:p w14:paraId="7B58C85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</w:t>
      </w:r>
      <w:r w:rsidRPr="003A14BC">
        <w:rPr>
          <w:rFonts w:eastAsia="Malgun Gothic"/>
          <w:lang w:val="en-US"/>
        </w:rPr>
        <w:t>10A</w:t>
      </w:r>
      <w:r w:rsidRPr="003A14BC">
        <w:rPr>
          <w:lang w:val="en-US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Introduction</w:t>
      </w:r>
      <w:r>
        <w:tab/>
        <w:t>221</w:t>
      </w:r>
    </w:p>
    <w:p w14:paraId="1809CEA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8.10A.2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Known conditions for TCI state</w:t>
      </w:r>
      <w:r>
        <w:tab/>
        <w:t>221</w:t>
      </w:r>
    </w:p>
    <w:p w14:paraId="4B48AC1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8.10A.3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MAC-CE based TCI state switch delay</w:t>
      </w:r>
      <w:r>
        <w:tab/>
        <w:t>221</w:t>
      </w:r>
    </w:p>
    <w:p w14:paraId="3DFDB6C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algun Gothic"/>
          <w:lang w:val="en-US"/>
        </w:rPr>
        <w:t>8.10A.4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 xml:space="preserve">DCI based </w:t>
      </w:r>
      <w:r w:rsidRPr="003A14BC">
        <w:rPr>
          <w:rFonts w:eastAsia="Malgun Gothic"/>
          <w:lang w:val="en-US"/>
        </w:rPr>
        <w:t>TCI</w:t>
      </w:r>
      <w:r w:rsidRPr="003A14BC">
        <w:rPr>
          <w:lang w:val="en-US"/>
        </w:rPr>
        <w:t xml:space="preserve"> state switch delay</w:t>
      </w:r>
      <w:r>
        <w:tab/>
        <w:t>222</w:t>
      </w:r>
    </w:p>
    <w:p w14:paraId="4959EFB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8.10A.5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RRC based TCI state switch delay</w:t>
      </w:r>
      <w:r>
        <w:tab/>
        <w:t>222</w:t>
      </w:r>
    </w:p>
    <w:p w14:paraId="1A4F4B1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8.10</w:t>
      </w:r>
      <w:r w:rsidRPr="003A14BC">
        <w:rPr>
          <w:lang w:val="en-US" w:eastAsia="zh-CN"/>
        </w:rPr>
        <w:t>A</w:t>
      </w:r>
      <w:r w:rsidRPr="003A14BC">
        <w:rPr>
          <w:lang w:val="en-US"/>
        </w:rPr>
        <w:t>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Active TCI state list update delay</w:t>
      </w:r>
      <w:r>
        <w:tab/>
        <w:t>223</w:t>
      </w:r>
    </w:p>
    <w:p w14:paraId="6F0100AE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8.11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PSCell Change</w:t>
      </w:r>
      <w:r>
        <w:tab/>
        <w:t>223</w:t>
      </w:r>
    </w:p>
    <w:p w14:paraId="1484040E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8.11A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void</w:t>
      </w:r>
      <w:r>
        <w:tab/>
        <w:t>223</w:t>
      </w:r>
    </w:p>
    <w:p w14:paraId="279C55D8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8.11B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Conditional PSCell Change</w:t>
      </w:r>
      <w:r>
        <w:tab/>
        <w:t>223</w:t>
      </w:r>
    </w:p>
    <w:p w14:paraId="3396014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8.11B.1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Introduction</w:t>
      </w:r>
      <w:r>
        <w:tab/>
        <w:t>223</w:t>
      </w:r>
    </w:p>
    <w:p w14:paraId="1CBB06E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8.11B.2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Conditoinal PSCell Change delay</w:t>
      </w:r>
      <w:r>
        <w:tab/>
        <w:t>223</w:t>
      </w:r>
    </w:p>
    <w:p w14:paraId="4E03F7F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8.11B.2.1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 time</w:t>
      </w:r>
      <w:r>
        <w:tab/>
        <w:t>224</w:t>
      </w:r>
    </w:p>
    <w:p w14:paraId="094DE10F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Uplink spatial relation switch delay</w:t>
      </w:r>
      <w:r>
        <w:tab/>
        <w:t>224</w:t>
      </w:r>
    </w:p>
    <w:p w14:paraId="0BBFB3C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8.12.1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Introduction</w:t>
      </w:r>
      <w:r>
        <w:tab/>
        <w:t>224</w:t>
      </w:r>
    </w:p>
    <w:p w14:paraId="545F822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8.12.2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Known conditions for spatial relation when associated with DL-RS</w:t>
      </w:r>
      <w:r>
        <w:tab/>
        <w:t>225</w:t>
      </w:r>
    </w:p>
    <w:p w14:paraId="6F11BF6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8.12.3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MAC-CE based spatial relation switch delay</w:t>
      </w:r>
      <w:r>
        <w:tab/>
        <w:t>225</w:t>
      </w:r>
    </w:p>
    <w:p w14:paraId="16E7CD9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algun Gothic"/>
          <w:lang w:val="en-US"/>
        </w:rPr>
        <w:t>8.12.4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DCI based spatial relation switch delay</w:t>
      </w:r>
      <w:r>
        <w:tab/>
        <w:t>226</w:t>
      </w:r>
    </w:p>
    <w:p w14:paraId="55C6321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8.12.5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RRC based spatial relation switch delay</w:t>
      </w:r>
      <w:r>
        <w:tab/>
        <w:t>226</w:t>
      </w:r>
    </w:p>
    <w:p w14:paraId="2F7C1384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8.13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UE-specific CBW change</w:t>
      </w:r>
      <w:r>
        <w:tab/>
        <w:t>226</w:t>
      </w:r>
    </w:p>
    <w:p w14:paraId="4605782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8.13.1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226</w:t>
      </w:r>
    </w:p>
    <w:p w14:paraId="5ADF822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8.13.2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UE-specific CBW change delay</w:t>
      </w:r>
      <w:r>
        <w:tab/>
        <w:t>226</w:t>
      </w:r>
    </w:p>
    <w:p w14:paraId="4B8FFF8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Pathloss reference signal switching delay</w:t>
      </w:r>
      <w:r>
        <w:tab/>
        <w:t>226</w:t>
      </w:r>
    </w:p>
    <w:p w14:paraId="6E4AF28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8.14.1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Introduction</w:t>
      </w:r>
      <w:r>
        <w:tab/>
        <w:t>226</w:t>
      </w:r>
    </w:p>
    <w:p w14:paraId="4C47E58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8.14.2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Known conditions for pathloss reference signal</w:t>
      </w:r>
      <w:r>
        <w:tab/>
        <w:t>227</w:t>
      </w:r>
    </w:p>
    <w:p w14:paraId="7D3CA7C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8.14.3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MAC-CE based pathloss reference signal switch delay</w:t>
      </w:r>
      <w:r>
        <w:tab/>
        <w:t>227</w:t>
      </w:r>
    </w:p>
    <w:p w14:paraId="1AFD91A7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9</w:t>
      </w:r>
      <w:r w:rsidRPr="00D34D5B">
        <w:rPr>
          <w:rFonts w:ascii="Calibri" w:hAnsi="Calibri"/>
          <w:szCs w:val="22"/>
          <w:lang w:eastAsia="en-GB"/>
        </w:rPr>
        <w:tab/>
      </w:r>
      <w:r>
        <w:t>Measurement Procedure</w:t>
      </w:r>
      <w:r>
        <w:tab/>
        <w:t>227</w:t>
      </w:r>
    </w:p>
    <w:p w14:paraId="0CC98006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General measurement requirement</w:t>
      </w:r>
      <w:r>
        <w:tab/>
        <w:t>227</w:t>
      </w:r>
    </w:p>
    <w:p w14:paraId="29411D2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227</w:t>
      </w:r>
    </w:p>
    <w:p w14:paraId="42092DA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gap</w:t>
      </w:r>
      <w:r>
        <w:tab/>
        <w:t>228</w:t>
      </w:r>
    </w:p>
    <w:p w14:paraId="75282AA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EN-DC: Measurement Gap Sharing</w:t>
      </w:r>
      <w:r>
        <w:tab/>
        <w:t>238</w:t>
      </w:r>
    </w:p>
    <w:p w14:paraId="20F8B56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9.1.2.1a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SA: Measurement Gap Sharing</w:t>
      </w:r>
      <w:r>
        <w:tab/>
        <w:t>239</w:t>
      </w:r>
    </w:p>
    <w:p w14:paraId="0054634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9.1.2.1b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NE-DC: Measurement Gap Sharing</w:t>
      </w:r>
      <w:r>
        <w:tab/>
        <w:t>240</w:t>
      </w:r>
    </w:p>
    <w:p w14:paraId="40713E0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9.1.2.1c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NR-DC: Measurement Gap Sharing</w:t>
      </w:r>
      <w:r>
        <w:tab/>
        <w:t>241</w:t>
      </w:r>
    </w:p>
    <w:p w14:paraId="5364BAC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241</w:t>
      </w:r>
    </w:p>
    <w:p w14:paraId="5A5F3E2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EN-DC: Monitoring of multiple layers using gaps</w:t>
      </w:r>
      <w:r>
        <w:tab/>
        <w:t>241</w:t>
      </w:r>
    </w:p>
    <w:p w14:paraId="12E0961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SA: Monitoring of multiple layers using gaps</w:t>
      </w:r>
      <w:r>
        <w:tab/>
        <w:t>242</w:t>
      </w:r>
    </w:p>
    <w:p w14:paraId="4CEBD3F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9.1.3.1b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NE-DC: Monitoring of multiple layers using gaps</w:t>
      </w:r>
      <w:r>
        <w:tab/>
        <w:t>242</w:t>
      </w:r>
    </w:p>
    <w:p w14:paraId="0E2F871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9.1.3.1c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NR-DC: Monitoring of multiple layers using gaps</w:t>
      </w:r>
      <w:r>
        <w:tab/>
        <w:t>243</w:t>
      </w:r>
    </w:p>
    <w:p w14:paraId="505F625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EN-DC: Maximum allowed layers for multiple monitoring</w:t>
      </w:r>
      <w:r>
        <w:tab/>
        <w:t>243</w:t>
      </w:r>
    </w:p>
    <w:p w14:paraId="764B7DC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9.1.3.2a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SA: Maximum allowed layers for multiple monitoring</w:t>
      </w:r>
      <w:r>
        <w:tab/>
        <w:t>244</w:t>
      </w:r>
    </w:p>
    <w:p w14:paraId="4925895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9.1.3.2b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NE-DC: Maximum allowed layers for multiple monitoring</w:t>
      </w:r>
      <w:r>
        <w:tab/>
        <w:t>245</w:t>
      </w:r>
    </w:p>
    <w:p w14:paraId="4012E29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t>9.1.3.2c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t>NR-DC: Maximum allowed layers for multiple monitoring</w:t>
      </w:r>
      <w:r>
        <w:tab/>
        <w:t>246</w:t>
      </w:r>
    </w:p>
    <w:p w14:paraId="2F8B8AB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9.1A.3.2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247</w:t>
      </w:r>
    </w:p>
    <w:p w14:paraId="1755F38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9.1.3A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Measurement capability under operation mode with CCA</w:t>
      </w:r>
      <w:r>
        <w:tab/>
        <w:t>247</w:t>
      </w:r>
    </w:p>
    <w:p w14:paraId="576CB32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9.1.3A.1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EN-DC: Monitoring of multiple layers using gaps under CCA</w:t>
      </w:r>
      <w:r>
        <w:tab/>
        <w:t>247</w:t>
      </w:r>
    </w:p>
    <w:p w14:paraId="0022881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9.1.3A.1A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SA: Monitoring of multiple layers using gaps under CCA</w:t>
      </w:r>
      <w:r>
        <w:tab/>
        <w:t>247</w:t>
      </w:r>
    </w:p>
    <w:p w14:paraId="47CC6DF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9.1.3A.2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EN-DC: Maximum allowed layers for multiple monitoring under CCA</w:t>
      </w:r>
      <w:r>
        <w:tab/>
        <w:t>247</w:t>
      </w:r>
    </w:p>
    <w:p w14:paraId="08A2933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9.1A.3.2a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Void9.1.3A.2A SA: Maximum allowed layers for multiple monitoring under CCA</w:t>
      </w:r>
      <w:r>
        <w:tab/>
        <w:t>247</w:t>
      </w:r>
    </w:p>
    <w:p w14:paraId="5FF7677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248</w:t>
      </w:r>
    </w:p>
    <w:p w14:paraId="31495E6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248</w:t>
      </w:r>
    </w:p>
    <w:p w14:paraId="66B7804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248</w:t>
      </w:r>
    </w:p>
    <w:p w14:paraId="28C08B4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Carrier-specific scaling factor</w:t>
      </w:r>
      <w:r>
        <w:tab/>
        <w:t>252</w:t>
      </w:r>
    </w:p>
    <w:p w14:paraId="7DAC86D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Monitoring of multiple layers outside gaps</w:t>
      </w:r>
      <w:r>
        <w:tab/>
        <w:t>252</w:t>
      </w:r>
    </w:p>
    <w:p w14:paraId="5EBF15E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mode: carrier-specific scaling factor for SSB-based and CSI-RS based L3 measurements performed outside gaps</w:t>
      </w:r>
      <w:r>
        <w:tab/>
        <w:t>254</w:t>
      </w:r>
    </w:p>
    <w:p w14:paraId="63B8AA6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mode: carrier-specific scaling factor for SSB-based and CSI-RS based L3 measurements performed outside gaps</w:t>
      </w:r>
      <w:r>
        <w:tab/>
        <w:t>254</w:t>
      </w:r>
    </w:p>
    <w:p w14:paraId="3E6EA0B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NR-DC mode: carrier-specific scaling factor for SSB-based and CSI-RS based L3 measurements performed outside gaps</w:t>
      </w:r>
      <w:r>
        <w:tab/>
        <w:t>255</w:t>
      </w:r>
    </w:p>
    <w:p w14:paraId="351952A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NE-DC mode: carrier-specific scaling factor for SSB-based and CSI-RS based measurements performed outside gaps</w:t>
      </w:r>
      <w:r>
        <w:tab/>
        <w:t>256</w:t>
      </w:r>
    </w:p>
    <w:p w14:paraId="2784519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Monitoring of multiple layers within gaps</w:t>
      </w:r>
      <w:r>
        <w:tab/>
        <w:t>257</w:t>
      </w:r>
    </w:p>
    <w:p w14:paraId="1A3A086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mode: carrier-specific scaling factor for SSB and CSI-RS-based L3 measurements performed within gaps</w:t>
      </w:r>
      <w:r>
        <w:tab/>
        <w:t>258</w:t>
      </w:r>
    </w:p>
    <w:p w14:paraId="3F616AB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mode: carrier-specific scaling factor for SSB and CSI-RS-based L3 measurements performed within gaps</w:t>
      </w:r>
      <w:r>
        <w:tab/>
        <w:t>259</w:t>
      </w:r>
    </w:p>
    <w:p w14:paraId="17483F7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261</w:t>
      </w:r>
    </w:p>
    <w:p w14:paraId="49B735D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262</w:t>
      </w:r>
    </w:p>
    <w:p w14:paraId="14990D6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mode: carrier-specific scaling factor for PRS-based measurements performed within gaps</w:t>
      </w:r>
      <w:r>
        <w:tab/>
        <w:t>264</w:t>
      </w:r>
    </w:p>
    <w:p w14:paraId="4EA4579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264</w:t>
      </w:r>
    </w:p>
    <w:p w14:paraId="11C17C5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264</w:t>
      </w:r>
    </w:p>
    <w:p w14:paraId="46CC2E2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264</w:t>
      </w:r>
    </w:p>
    <w:p w14:paraId="2213ADD8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intra-frequency measurements</w:t>
      </w:r>
      <w:r>
        <w:tab/>
        <w:t>264</w:t>
      </w:r>
    </w:p>
    <w:p w14:paraId="6800EDD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14:paraId="06B2328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265</w:t>
      </w:r>
    </w:p>
    <w:p w14:paraId="7D49D09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265</w:t>
      </w:r>
    </w:p>
    <w:p w14:paraId="13D51A3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FR1</w:t>
      </w:r>
      <w:r>
        <w:tab/>
        <w:t>265</w:t>
      </w:r>
    </w:p>
    <w:p w14:paraId="715C4BB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FR2</w:t>
      </w:r>
      <w:r>
        <w:tab/>
        <w:t>265</w:t>
      </w:r>
    </w:p>
    <w:p w14:paraId="7CD2404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9.2.4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266</w:t>
      </w:r>
    </w:p>
    <w:p w14:paraId="28F849F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266</w:t>
      </w:r>
    </w:p>
    <w:p w14:paraId="5839894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t>9.2.4.2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t>Event-triggered Periodic Reporting</w:t>
      </w:r>
      <w:r>
        <w:tab/>
        <w:t>266</w:t>
      </w:r>
    </w:p>
    <w:p w14:paraId="325443C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266</w:t>
      </w:r>
    </w:p>
    <w:p w14:paraId="65B8309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Intrafrequency measurements without measurement gaps</w:t>
      </w:r>
      <w:r>
        <w:tab/>
        <w:t>267</w:t>
      </w:r>
    </w:p>
    <w:p w14:paraId="662CAC6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Intrafrequency cell identification</w:t>
      </w:r>
      <w:r>
        <w:tab/>
        <w:t>267</w:t>
      </w:r>
    </w:p>
    <w:p w14:paraId="5ADFCBC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period</w:t>
      </w:r>
      <w:r>
        <w:tab/>
        <w:t>269</w:t>
      </w:r>
    </w:p>
    <w:p w14:paraId="569A817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271</w:t>
      </w:r>
    </w:p>
    <w:p w14:paraId="0066889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271</w:t>
      </w:r>
    </w:p>
    <w:p w14:paraId="78926C6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271</w:t>
      </w:r>
    </w:p>
    <w:p w14:paraId="2454C48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271</w:t>
      </w:r>
    </w:p>
    <w:p w14:paraId="6304E1B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272</w:t>
      </w:r>
    </w:p>
    <w:p w14:paraId="4D54CFF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SFTD Measurements between PCell and PSCell</w:t>
      </w:r>
      <w:r>
        <w:tab/>
        <w:t>272</w:t>
      </w:r>
    </w:p>
    <w:p w14:paraId="49BA714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9.2.5.4.1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272</w:t>
      </w:r>
    </w:p>
    <w:p w14:paraId="109855A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9.2.5.4</w:t>
      </w:r>
      <w: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SFTD Measurement delay</w:t>
      </w:r>
      <w:r>
        <w:tab/>
        <w:t>272</w:t>
      </w:r>
    </w:p>
    <w:p w14:paraId="3F1AF5F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SFTD Measurement Reporting Delay</w:t>
      </w:r>
      <w:r>
        <w:tab/>
        <w:t>273</w:t>
      </w:r>
    </w:p>
    <w:p w14:paraId="085A8F6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273</w:t>
      </w:r>
    </w:p>
    <w:p w14:paraId="153B016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273</w:t>
      </w:r>
    </w:p>
    <w:p w14:paraId="13B1E11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Intra-frequency cell identification</w:t>
      </w:r>
      <w:r>
        <w:tab/>
        <w:t>273</w:t>
      </w:r>
    </w:p>
    <w:p w14:paraId="2A147E2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Intrafrequency Measurement Period</w:t>
      </w:r>
      <w:r>
        <w:tab/>
        <w:t>275</w:t>
      </w:r>
    </w:p>
    <w:p w14:paraId="6F3784DD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9.2A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intra-frequency measurements with CCA</w:t>
      </w:r>
      <w:r>
        <w:tab/>
        <w:t>276</w:t>
      </w:r>
    </w:p>
    <w:p w14:paraId="3FF0FA1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276</w:t>
      </w:r>
    </w:p>
    <w:p w14:paraId="1AB6015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277</w:t>
      </w:r>
    </w:p>
    <w:p w14:paraId="535D618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277</w:t>
      </w:r>
    </w:p>
    <w:p w14:paraId="407387D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277</w:t>
      </w:r>
    </w:p>
    <w:p w14:paraId="2B2EBFA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278</w:t>
      </w:r>
    </w:p>
    <w:p w14:paraId="3B7B829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period</w:t>
      </w:r>
      <w:r>
        <w:tab/>
        <w:t>280</w:t>
      </w:r>
    </w:p>
    <w:p w14:paraId="0C4DF70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281</w:t>
      </w:r>
    </w:p>
    <w:p w14:paraId="2609CFE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9.2A.5.3.1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in TDD bands</w:t>
      </w:r>
      <w:r>
        <w:tab/>
        <w:t>281</w:t>
      </w:r>
    </w:p>
    <w:p w14:paraId="6178E7D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9.2A.5.3.2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</w:t>
      </w:r>
      <w:r>
        <w:tab/>
        <w:t>282</w:t>
      </w:r>
    </w:p>
    <w:p w14:paraId="7664168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282</w:t>
      </w:r>
    </w:p>
    <w:p w14:paraId="78C0FB9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Intra-frequency cell identification</w:t>
      </w:r>
      <w:r>
        <w:tab/>
        <w:t>282</w:t>
      </w:r>
    </w:p>
    <w:p w14:paraId="1E8041F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Intra-frequency Measurement Period</w:t>
      </w:r>
      <w:r>
        <w:tab/>
        <w:t>283</w:t>
      </w:r>
    </w:p>
    <w:p w14:paraId="3970966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Intra-frequency RSSI and Channel occupancy measurements</w:t>
      </w:r>
      <w:r>
        <w:tab/>
        <w:t>284</w:t>
      </w:r>
    </w:p>
    <w:p w14:paraId="2F469AD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Intra-frequency RSSI measurements</w:t>
      </w:r>
      <w:r>
        <w:tab/>
        <w:t>284</w:t>
      </w:r>
    </w:p>
    <w:p w14:paraId="42AE6D5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Intra-frequency Channel occupancy measurements</w:t>
      </w:r>
      <w:r>
        <w:tab/>
        <w:t>285</w:t>
      </w:r>
    </w:p>
    <w:p w14:paraId="38A5708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9.2A.7.3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restriction during RSSI and Channel Occupancy measurements</w:t>
      </w:r>
      <w:r>
        <w:tab/>
        <w:t>286</w:t>
      </w:r>
    </w:p>
    <w:p w14:paraId="3DDAE7A6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inter-frequency measurements</w:t>
      </w:r>
      <w:r>
        <w:tab/>
        <w:t>286</w:t>
      </w:r>
    </w:p>
    <w:p w14:paraId="11F5A7C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algun Gothic"/>
        </w:rPr>
        <w:t>9.3.1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algun Gothic"/>
        </w:rPr>
        <w:t>Introduction</w:t>
      </w:r>
      <w:r>
        <w:tab/>
        <w:t>286</w:t>
      </w:r>
    </w:p>
    <w:p w14:paraId="1831E99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287</w:t>
      </w:r>
    </w:p>
    <w:p w14:paraId="4DDB021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287</w:t>
      </w:r>
    </w:p>
    <w:p w14:paraId="65EC546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287</w:t>
      </w:r>
    </w:p>
    <w:p w14:paraId="366F76D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287</w:t>
      </w:r>
    </w:p>
    <w:p w14:paraId="6D2E29F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FR1</w:t>
      </w:r>
      <w:r>
        <w:tab/>
        <w:t>287</w:t>
      </w:r>
    </w:p>
    <w:p w14:paraId="1F0D7E4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FR2</w:t>
      </w:r>
      <w:r>
        <w:tab/>
        <w:t>287</w:t>
      </w:r>
    </w:p>
    <w:p w14:paraId="63B1C8B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287</w:t>
      </w:r>
    </w:p>
    <w:p w14:paraId="366F439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289</w:t>
      </w:r>
    </w:p>
    <w:p w14:paraId="6581E46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289</w:t>
      </w:r>
    </w:p>
    <w:p w14:paraId="4323513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289</w:t>
      </w:r>
    </w:p>
    <w:p w14:paraId="3CEFFEC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289</w:t>
      </w:r>
    </w:p>
    <w:p w14:paraId="5E0EEB6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289</w:t>
      </w:r>
    </w:p>
    <w:p w14:paraId="7D6A45C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289</w:t>
      </w:r>
    </w:p>
    <w:p w14:paraId="7102EDC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Calibri"/>
        </w:rPr>
        <w:t>9.3.6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Inter-frequency measurements reporting requirements</w:t>
      </w:r>
      <w:r>
        <w:tab/>
        <w:t>289</w:t>
      </w:r>
    </w:p>
    <w:p w14:paraId="1869D8D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289</w:t>
      </w:r>
    </w:p>
    <w:p w14:paraId="2FB19F2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290</w:t>
      </w:r>
    </w:p>
    <w:p w14:paraId="4C347C1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290</w:t>
      </w:r>
    </w:p>
    <w:p w14:paraId="1488F95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ja-JP"/>
        </w:rPr>
        <w:t>9.3.7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ja-JP"/>
        </w:rPr>
        <w:t>Void</w:t>
      </w:r>
      <w:r>
        <w:tab/>
        <w:t>290</w:t>
      </w:r>
    </w:p>
    <w:p w14:paraId="65D22B8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Calibri"/>
        </w:rPr>
        <w:t>9.3.8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algun Gothic"/>
        </w:rPr>
        <w:t>Inter-frequency SFTD measurement requirements</w:t>
      </w:r>
      <w:r>
        <w:tab/>
        <w:t>290</w:t>
      </w:r>
    </w:p>
    <w:p w14:paraId="4ADE0C8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algun Gothic"/>
        </w:rPr>
        <w:t>9.3.8.1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algun Gothic"/>
        </w:rPr>
        <w:t>Introduction</w:t>
      </w:r>
      <w:r>
        <w:tab/>
        <w:t>290</w:t>
      </w:r>
    </w:p>
    <w:p w14:paraId="439463E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algun Gothic"/>
        </w:rPr>
        <w:lastRenderedPageBreak/>
        <w:t>9.3.8.2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algun Gothic"/>
        </w:rPr>
        <w:t>SFTD Measurement delay</w:t>
      </w:r>
      <w:r>
        <w:tab/>
        <w:t>290</w:t>
      </w:r>
    </w:p>
    <w:p w14:paraId="2EC85C5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algun Gothic"/>
        </w:rPr>
        <w:t>9.3.8.3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algun Gothic"/>
        </w:rPr>
        <w:t>SFTD Measurement reporting delay</w:t>
      </w:r>
      <w:r>
        <w:tab/>
        <w:t>291</w:t>
      </w:r>
    </w:p>
    <w:p w14:paraId="578C73B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9.3.9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 frequency measurements without measurement gaps</w:t>
      </w:r>
      <w:r>
        <w:tab/>
        <w:t>292</w:t>
      </w:r>
    </w:p>
    <w:p w14:paraId="4241019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292</w:t>
      </w:r>
    </w:p>
    <w:p w14:paraId="52E6AED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9.3.9.</w:t>
      </w:r>
      <w:r>
        <w:rPr>
          <w:lang w:eastAsia="zh-CN"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</w:t>
      </w:r>
      <w:r>
        <w:tab/>
        <w:t>293</w:t>
      </w:r>
    </w:p>
    <w:p w14:paraId="76CEFFD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9.3.9.3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294</w:t>
      </w:r>
    </w:p>
    <w:p w14:paraId="7E38E33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294</w:t>
      </w:r>
    </w:p>
    <w:p w14:paraId="6771C39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295</w:t>
      </w:r>
    </w:p>
    <w:p w14:paraId="126884F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295</w:t>
      </w:r>
    </w:p>
    <w:p w14:paraId="4EC2CCA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295</w:t>
      </w:r>
    </w:p>
    <w:p w14:paraId="22320E58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9.3A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inter-frequency measurements in carrier frequencies with CCA</w:t>
      </w:r>
      <w:r>
        <w:tab/>
        <w:t>296</w:t>
      </w:r>
    </w:p>
    <w:p w14:paraId="755CFA1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296</w:t>
      </w:r>
    </w:p>
    <w:p w14:paraId="0AF43AE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296</w:t>
      </w:r>
    </w:p>
    <w:p w14:paraId="56854A7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296</w:t>
      </w:r>
    </w:p>
    <w:p w14:paraId="5286DC8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9.3A.3.1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296</w:t>
      </w:r>
    </w:p>
    <w:p w14:paraId="1AC6CEF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Inter-frequency cell identification</w:t>
      </w:r>
      <w:r>
        <w:tab/>
        <w:t>297</w:t>
      </w:r>
    </w:p>
    <w:p w14:paraId="57FF45E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298</w:t>
      </w:r>
    </w:p>
    <w:p w14:paraId="77299D2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Calibri"/>
        </w:rPr>
        <w:t>9.3A.6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Calibri"/>
        </w:rPr>
        <w:t xml:space="preserve">NR </w:t>
      </w:r>
      <w:r>
        <w:t>Inter-frequency measurements reporting requirements</w:t>
      </w:r>
      <w:r>
        <w:tab/>
        <w:t>299</w:t>
      </w:r>
    </w:p>
    <w:p w14:paraId="127E28F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9.3A.6.1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299</w:t>
      </w:r>
    </w:p>
    <w:p w14:paraId="0CF6A99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9.3A.6.2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299</w:t>
      </w:r>
    </w:p>
    <w:p w14:paraId="6DD56E4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9.3A.6.3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299</w:t>
      </w:r>
    </w:p>
    <w:p w14:paraId="2FF4AB3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Inter-frequency RSSI measurements</w:t>
      </w:r>
      <w:r>
        <w:tab/>
        <w:t>299</w:t>
      </w:r>
    </w:p>
    <w:p w14:paraId="5859BFA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Inter-frequency channel occupancy measurements</w:t>
      </w:r>
      <w:r>
        <w:tab/>
        <w:t>300</w:t>
      </w:r>
    </w:p>
    <w:p w14:paraId="0619BBD1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Inter-RAT measurements</w:t>
      </w:r>
      <w:r>
        <w:tab/>
        <w:t>300</w:t>
      </w:r>
    </w:p>
    <w:p w14:paraId="2446EE1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300</w:t>
      </w:r>
    </w:p>
    <w:p w14:paraId="50296FF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9.4.2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NR − E-UTRAN FDD measurements</w:t>
      </w:r>
      <w:r>
        <w:tab/>
        <w:t>302</w:t>
      </w:r>
    </w:p>
    <w:p w14:paraId="60B8BDE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302</w:t>
      </w:r>
    </w:p>
    <w:p w14:paraId="2A5B289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302</w:t>
      </w:r>
    </w:p>
    <w:p w14:paraId="06309CC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302</w:t>
      </w:r>
    </w:p>
    <w:p w14:paraId="11FBE83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303</w:t>
      </w:r>
    </w:p>
    <w:p w14:paraId="0808895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9.4.2.4.1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303</w:t>
      </w:r>
    </w:p>
    <w:p w14:paraId="4A89455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9.4.2.4.2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304</w:t>
      </w:r>
    </w:p>
    <w:p w14:paraId="0F34FA3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9.4.2.4.3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304</w:t>
      </w:r>
    </w:p>
    <w:p w14:paraId="7E6EBB0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9.4.3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NR − E-UTRAN TDD measurements</w:t>
      </w:r>
      <w:r>
        <w:tab/>
        <w:t>304</w:t>
      </w:r>
    </w:p>
    <w:p w14:paraId="790A199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304</w:t>
      </w:r>
    </w:p>
    <w:p w14:paraId="1383ACA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304</w:t>
      </w:r>
    </w:p>
    <w:p w14:paraId="3D83B94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305</w:t>
      </w:r>
    </w:p>
    <w:p w14:paraId="016758C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306</w:t>
      </w:r>
    </w:p>
    <w:p w14:paraId="74C63D9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9.4.3.4.1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306</w:t>
      </w:r>
    </w:p>
    <w:p w14:paraId="7435752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9.4.3.4.2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306</w:t>
      </w:r>
    </w:p>
    <w:p w14:paraId="41DCB13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9.4.3.4.3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307</w:t>
      </w:r>
    </w:p>
    <w:p w14:paraId="4A864BB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9.4.4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Inter-RAT RSTD measurements</w:t>
      </w:r>
      <w:r>
        <w:tab/>
        <w:t>307</w:t>
      </w:r>
    </w:p>
    <w:p w14:paraId="1D12833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9.4.4.1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NR − E-UTRAN FDD RSTD measurements</w:t>
      </w:r>
      <w:r>
        <w:tab/>
        <w:t>307</w:t>
      </w:r>
    </w:p>
    <w:p w14:paraId="6A3FC9F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307</w:t>
      </w:r>
    </w:p>
    <w:p w14:paraId="2C34CAE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308</w:t>
      </w:r>
    </w:p>
    <w:p w14:paraId="00599BA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9.4.4.2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NR − E-UTRAN TDD RSTD measurements</w:t>
      </w:r>
      <w:r>
        <w:tab/>
        <w:t>311</w:t>
      </w:r>
    </w:p>
    <w:p w14:paraId="08B5EA7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311</w:t>
      </w:r>
    </w:p>
    <w:p w14:paraId="45F03D3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311</w:t>
      </w:r>
    </w:p>
    <w:p w14:paraId="2C69E78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9.4.5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Inter-RAT E-CID measurements</w:t>
      </w:r>
      <w:r>
        <w:tab/>
        <w:t>315</w:t>
      </w:r>
    </w:p>
    <w:p w14:paraId="75E3EE3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9.4.5.1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NR−E-UTRAN FDD</w:t>
      </w:r>
      <w:r w:rsidRPr="003A14BC">
        <w:rPr>
          <w:lang w:val="en-US"/>
        </w:rPr>
        <w:t xml:space="preserve"> E-CID RSRP and RSRQ measurements</w:t>
      </w:r>
      <w:r>
        <w:tab/>
        <w:t>315</w:t>
      </w:r>
    </w:p>
    <w:p w14:paraId="4435F14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315</w:t>
      </w:r>
    </w:p>
    <w:p w14:paraId="6476B14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315</w:t>
      </w:r>
    </w:p>
    <w:p w14:paraId="387B9AE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315</w:t>
      </w:r>
    </w:p>
    <w:p w14:paraId="78F26CE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9.4.5.2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NR−E-UTRAN TDD</w:t>
      </w:r>
      <w:r w:rsidRPr="003A14BC">
        <w:rPr>
          <w:lang w:val="en-US"/>
        </w:rPr>
        <w:t xml:space="preserve"> E-CID RSRP and RSRQ measurements</w:t>
      </w:r>
      <w:r>
        <w:tab/>
        <w:t>315</w:t>
      </w:r>
    </w:p>
    <w:p w14:paraId="0748C3B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315</w:t>
      </w:r>
    </w:p>
    <w:p w14:paraId="0D892F9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315</w:t>
      </w:r>
    </w:p>
    <w:p w14:paraId="62F404E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315</w:t>
      </w:r>
    </w:p>
    <w:p w14:paraId="466D099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9.4.6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NR − UTRAN FDD measurements</w:t>
      </w:r>
      <w:r>
        <w:tab/>
        <w:t>315</w:t>
      </w:r>
    </w:p>
    <w:p w14:paraId="60154FA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315</w:t>
      </w:r>
    </w:p>
    <w:p w14:paraId="2C9E82A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316</w:t>
      </w:r>
    </w:p>
    <w:p w14:paraId="5808171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9.4.6.3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317</w:t>
      </w:r>
    </w:p>
    <w:p w14:paraId="496AAAF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– E-UTRAN measurements with autonomous gaps</w:t>
      </w:r>
      <w:r>
        <w:tab/>
        <w:t>319</w:t>
      </w:r>
    </w:p>
    <w:p w14:paraId="1C2CB45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CGI identification of an E-UTRA cell with autonomous gaps</w:t>
      </w:r>
      <w:r>
        <w:tab/>
        <w:t>319</w:t>
      </w:r>
    </w:p>
    <w:p w14:paraId="7A106BA9" w14:textId="0D14C59D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v4.2.0"/>
        </w:rPr>
        <w:t xml:space="preserve">The requirement for identifying a new CGI of an E-UTRA cell within </w:t>
      </w:r>
      <w:r w:rsidRPr="00D34D5B">
        <w:fldChar w:fldCharType="begin"/>
      </w:r>
      <w:r w:rsidRPr="00D34D5B">
        <w:instrText xml:space="preserve"> QUOTE </w:instrText>
      </w:r>
      <w:r w:rsidRPr="00D34D5B">
        <w:rPr>
          <w:position w:val="-4"/>
        </w:rPr>
        <w:pict w14:anchorId="478F7F33">
          <v:shape id="_x0000_i1027" type="#_x0000_t75" style="width:102.7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8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33397&quot;/&gt;&lt;wsp:rsid wsp:val=&quot;000334B8&quot;/&gt;&lt;wsp:rsid wsp:val=&quot;0003788F&quot;/&gt;&lt;wsp:rsid wsp:val=&quot;00040095&quot;/&gt;&lt;wsp:rsid wsp:val=&quot;00051834&quot;/&gt;&lt;wsp:rsid wsp:val=&quot;00054A22&quot;/&gt;&lt;wsp:rsid wsp:val=&quot;00062023&quot;/&gt;&lt;wsp:rsid wsp:val=&quot;00063F79&quot;/&gt;&lt;wsp:rsid wsp:val=&quot;000655A6&quot;/&gt;&lt;wsp:rsid wsp:val=&quot;00080512&quot;/&gt;&lt;wsp:rsid wsp:val=&quot;000C47C3&quot;/&gt;&lt;wsp:rsid wsp:val=&quot;000D58AB&quot;/&gt;&lt;wsp:rsid wsp:val=&quot;000E29FA&quot;/&gt;&lt;wsp:rsid wsp:val=&quot;00133525&quot;/&gt;&lt;wsp:rsid wsp:val=&quot;00190945&quot;/&gt;&lt;wsp:rsid wsp:val=&quot;001A4C42&quot;/&gt;&lt;wsp:rsid wsp:val=&quot;001A7420&quot;/&gt;&lt;wsp:rsid wsp:val=&quot;001B3CA5&quot;/&gt;&lt;wsp:rsid wsp:val=&quot;001B6637&quot;/&gt;&lt;wsp:rsid wsp:val=&quot;001C21C3&quot;/&gt;&lt;wsp:rsid wsp:val=&quot;001D02C2&quot;/&gt;&lt;wsp:rsid wsp:val=&quot;001F0C1D&quot;/&gt;&lt;wsp:rsid wsp:val=&quot;001F1132&quot;/&gt;&lt;wsp:rsid wsp:val=&quot;001F168B&quot;/&gt;&lt;wsp:rsid wsp:val=&quot;002274AD&quot;/&gt;&lt;wsp:rsid wsp:val=&quot;002347A2&quot;/&gt;&lt;wsp:rsid wsp:val=&quot;002675F0&quot;/&gt;&lt;wsp:rsid wsp:val=&quot;002A5657&quot;/&gt;&lt;wsp:rsid wsp:val=&quot;002B6339&quot;/&gt;&lt;wsp:rsid wsp:val=&quot;002D51FF&quot;/&gt;&lt;wsp:rsid wsp:val=&quot;002E00EE&quot;/&gt;&lt;wsp:rsid wsp:val=&quot;003172DC&quot;/&gt;&lt;wsp:rsid wsp:val=&quot;00322CE5&quot;/&gt;&lt;wsp:rsid wsp:val=&quot;003341EA&quot;/&gt;&lt;wsp:rsid wsp:val=&quot;0035462D&quot;/&gt;&lt;wsp:rsid wsp:val=&quot;003765B8&quot;/&gt;&lt;wsp:rsid wsp:val=&quot;003C3971&quot;/&gt;&lt;wsp:rsid wsp:val=&quot;003F2EEA&quot;/&gt;&lt;wsp:rsid wsp:val=&quot;00423334&quot;/&gt;&lt;wsp:rsid wsp:val=&quot;004345EC&quot;/&gt;&lt;wsp:rsid wsp:val=&quot;00465515&quot;/&gt;&lt;wsp:rsid wsp:val=&quot;004D3578&quot;/&gt;&lt;wsp:rsid wsp:val=&quot;004D63AC&quot;/&gt;&lt;wsp:rsid wsp:val=&quot;004E213A&quot;/&gt;&lt;wsp:rsid wsp:val=&quot;004F0988&quot;/&gt;&lt;wsp:rsid wsp:val=&quot;004F3340&quot;/&gt;&lt;wsp:rsid wsp:val=&quot;00510085&quot;/&gt;&lt;wsp:rsid wsp:val=&quot;0053388B&quot;/&gt;&lt;wsp:rsid wsp:val=&quot;00535773&quot;/&gt;&lt;wsp:rsid wsp:val=&quot;00543E6C&quot;/&gt;&lt;wsp:rsid wsp:val=&quot;00565087&quot;/&gt;&lt;wsp:rsid wsp:val=&quot;005668BA&quot;/&gt;&lt;wsp:rsid wsp:val=&quot;00597B11&quot;/&gt;&lt;wsp:rsid wsp:val=&quot;005D2E01&quot;/&gt;&lt;wsp:rsid wsp:val=&quot;005D7526&quot;/&gt;&lt;wsp:rsid wsp:val=&quot;005E4BB2&quot;/&gt;&lt;wsp:rsid wsp:val=&quot;00602AEA&quot;/&gt;&lt;wsp:rsid wsp:val=&quot;00614FDF&quot;/&gt;&lt;wsp:rsid wsp:val=&quot;0063543D&quot;/&gt;&lt;wsp:rsid wsp:val=&quot;00647114&quot;/&gt;&lt;wsp:rsid wsp:val=&quot;006906D5&quot;/&gt;&lt;wsp:rsid wsp:val=&quot;006A323F&quot;/&gt;&lt;wsp:rsid wsp:val=&quot;006B30D0&quot;/&gt;&lt;wsp:rsid wsp:val=&quot;006C3D95&quot;/&gt;&lt;wsp:rsid wsp:val=&quot;006E5C86&quot;/&gt;&lt;wsp:rsid wsp:val=&quot;00701116&quot;/&gt;&lt;wsp:rsid wsp:val=&quot;00713C44&quot;/&gt;&lt;wsp:rsid wsp:val=&quot;00734A5B&quot;/&gt;&lt;wsp:rsid wsp:val=&quot;0074026F&quot;/&gt;&lt;wsp:rsid wsp:val=&quot;007429F6&quot;/&gt;&lt;wsp:rsid wsp:val=&quot;00744E76&quot;/&gt;&lt;wsp:rsid wsp:val=&quot;00774DA4&quot;/&gt;&lt;wsp:rsid wsp:val=&quot;00781F0F&quot;/&gt;&lt;wsp:rsid wsp:val=&quot;007B600E&quot;/&gt;&lt;wsp:rsid wsp:val=&quot;007F0F4A&quot;/&gt;&lt;wsp:rsid wsp:val=&quot;00801426&quot;/&gt;&lt;wsp:rsid wsp:val=&quot;008028A4&quot;/&gt;&lt;wsp:rsid wsp:val=&quot;00830747&quot;/&gt;&lt;wsp:rsid wsp:val=&quot;008617AE&quot;/&gt;&lt;wsp:rsid wsp:val=&quot;008768CA&quot;/&gt;&lt;wsp:rsid wsp:val=&quot;00897168&quot;/&gt;&lt;wsp:rsid wsp:val=&quot;008C384C&quot;/&gt;&lt;wsp:rsid wsp:val=&quot;0090271F&quot;/&gt;&lt;wsp:rsid wsp:val=&quot;00902E23&quot;/&gt;&lt;wsp:rsid wsp:val=&quot;009114D7&quot;/&gt;&lt;wsp:rsid wsp:val=&quot;0091348E&quot;/&gt;&lt;wsp:rsid wsp:val=&quot;00917CCB&quot;/&gt;&lt;wsp:rsid wsp:val=&quot;00942EC2&quot;/&gt;&lt;wsp:rsid wsp:val=&quot;009C559F&quot;/&gt;&lt;wsp:rsid wsp:val=&quot;009E6C88&quot;/&gt;&lt;wsp:rsid wsp:val=&quot;009F37B7&quot;/&gt;&lt;wsp:rsid wsp:val=&quot;00A10F02&quot;/&gt;&lt;wsp:rsid wsp:val=&quot;00A164B4&quot;/&gt;&lt;wsp:rsid wsp:val=&quot;00A26956&quot;/&gt;&lt;wsp:rsid wsp:val=&quot;00A27486&quot;/&gt;&lt;wsp:rsid wsp:val=&quot;00A53724&quot;/&gt;&lt;wsp:rsid wsp:val=&quot;00A56066&quot;/&gt;&lt;wsp:rsid wsp:val=&quot;00A73129&quot;/&gt;&lt;wsp:rsid wsp:val=&quot;00A82346&quot;/&gt;&lt;wsp:rsid wsp:val=&quot;00A92BA1&quot;/&gt;&lt;wsp:rsid wsp:val=&quot;00AC6BC6&quot;/&gt;&lt;wsp:rsid wsp:val=&quot;00AE65E2&quot;/&gt;&lt;wsp:rsid wsp:val=&quot;00B15449&quot;/&gt;&lt;wsp:rsid wsp:val=&quot;00B93086&quot;/&gt;&lt;wsp:rsid wsp:val=&quot;00BA19ED&quot;/&gt;&lt;wsp:rsid wsp:val=&quot;00BA4B8D&quot;/&gt;&lt;wsp:rsid wsp:val=&quot;00BC0F7D&quot;/&gt;&lt;wsp:rsid wsp:val=&quot;00BD7D31&quot;/&gt;&lt;wsp:rsid wsp:val=&quot;00BE3255&quot;/&gt;&lt;wsp:rsid wsp:val=&quot;00BF128E&quot;/&gt;&lt;wsp:rsid wsp:val=&quot;00C074DD&quot;/&gt;&lt;wsp:rsid wsp:val=&quot;00C1496A&quot;/&gt;&lt;wsp:rsid wsp:val=&quot;00C23FB6&quot;/&gt;&lt;wsp:rsid wsp:val=&quot;00C33079&quot;/&gt;&lt;wsp:rsid wsp:val=&quot;00C45231&quot;/&gt;&lt;wsp:rsid wsp:val=&quot;00C72833&quot;/&gt;&lt;wsp:rsid wsp:val=&quot;00C80F1D&quot;/&gt;&lt;wsp:rsid wsp:val=&quot;00C93F40&quot;/&gt;&lt;wsp:rsid wsp:val=&quot;00CA3D0C&quot;/&gt;&lt;wsp:rsid wsp:val=&quot;00CC0C7E&quot;/&gt;&lt;wsp:rsid wsp:val=&quot;00D16CBA&quot;/&gt;&lt;wsp:rsid wsp:val=&quot;00D34D5B&quot;/&gt;&lt;wsp:rsid wsp:val=&quot;00D5370C&quot;/&gt;&lt;wsp:rsid wsp:val=&quot;00D57972&quot;/&gt;&lt;wsp:rsid wsp:val=&quot;00D675A9&quot;/&gt;&lt;wsp:rsid wsp:val=&quot;00D738D6&quot;/&gt;&lt;wsp:rsid wsp:val=&quot;00D755EB&quot;/&gt;&lt;wsp:rsid wsp:val=&quot;00D76048&quot;/&gt;&lt;wsp:rsid wsp:val=&quot;00D82576&quot;/&gt;&lt;wsp:rsid wsp:val=&quot;00D87E00&quot;/&gt;&lt;wsp:rsid wsp:val=&quot;00D9134D&quot;/&gt;&lt;wsp:rsid wsp:val=&quot;00DA7A03&quot;/&gt;&lt;wsp:rsid wsp:val=&quot;00DB1818&quot;/&gt;&lt;wsp:rsid wsp:val=&quot;00DC309B&quot;/&gt;&lt;wsp:rsid wsp:val=&quot;00DC4DA2&quot;/&gt;&lt;wsp:rsid wsp:val=&quot;00DD4C17&quot;/&gt;&lt;wsp:rsid wsp:val=&quot;00DD74A5&quot;/&gt;&lt;wsp:rsid wsp:val=&quot;00DF2B1F&quot;/&gt;&lt;wsp:rsid wsp:val=&quot;00DF62CD&quot;/&gt;&lt;wsp:rsid wsp:val=&quot;00E16509&quot;/&gt;&lt;wsp:rsid wsp:val=&quot;00E44582&quot;/&gt;&lt;wsp:rsid wsp:val=&quot;00E77645&quot;/&gt;&lt;wsp:rsid wsp:val=&quot;00EA15B0&quot;/&gt;&lt;wsp:rsid wsp:val=&quot;00EA5EA7&quot;/&gt;&lt;wsp:rsid wsp:val=&quot;00EC4A25&quot;/&gt;&lt;wsp:rsid wsp:val=&quot;00F025A2&quot;/&gt;&lt;wsp:rsid wsp:val=&quot;00F04712&quot;/&gt;&lt;wsp:rsid wsp:val=&quot;00F13360&quot;/&gt;&lt;wsp:rsid wsp:val=&quot;00F22EC7&quot;/&gt;&lt;wsp:rsid wsp:val=&quot;00F325C8&quot;/&gt;&lt;wsp:rsid wsp:val=&quot;00F653B8&quot;/&gt;&lt;wsp:rsid wsp:val=&quot;00F9008D&quot;/&gt;&lt;wsp:rsid wsp:val=&quot;00FA1266&quot;/&gt;&lt;wsp:rsid wsp:val=&quot;00FC1192&quot;/&gt;&lt;wsp:rsid wsp:val=&quot;00FF268E&quot;/&gt;&lt;/wsp:rsids&gt;&lt;/w:docPr&gt;&lt;w:body&gt;&lt;wx:sect&gt;&lt;w:p wsp:rsidR=&quot;00000000&quot; wsp:rsidRDefault=&quot;00C23FB6&quot; wsp:rsidP=&quot;00C23FB6&quot;&gt;&lt;m:oMathPara&gt;&lt;m:oMath&gt;&lt;m:r&gt;&lt;w:rPr&gt;&lt;w:rFonts w:ascii=&quot;Cambria Math&quot;/&gt;&lt;wx:font wx:val=&quot;Cambria Math&quot;/&gt;&lt;w:i/&gt;&lt;/w:rPr&gt;&lt;m:t&gt;T&lt;/m:t&gt;&lt;/m:r&gt;&lt;m:r&gt;&lt;m:rPr&gt;&lt;m:nor/&gt;&lt;/m:rPr&gt;&lt;w:rPr&gt;&lt;w:rFonts w:ascii=&quot;Cambria Math&quot;/&gt;&lt;wx:font wx:val=&quot;Cambria Math&quot;/&gt;&lt;w:noProof/&gt;&lt;/w:rPr&gt;&lt;m:t&gt;identify_CGI, E-UTRAN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D34D5B">
        <w:instrText xml:space="preserve"> </w:instrText>
      </w:r>
      <w:r w:rsidRPr="00D34D5B">
        <w:fldChar w:fldCharType="separate"/>
      </w:r>
      <w:r w:rsidRPr="00D34D5B">
        <w:rPr>
          <w:position w:val="-4"/>
        </w:rPr>
        <w:pict w14:anchorId="2E444B98">
          <v:shape id="_x0000_i1028" type="#_x0000_t75" style="width:102.7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8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33397&quot;/&gt;&lt;wsp:rsid wsp:val=&quot;000334B8&quot;/&gt;&lt;wsp:rsid wsp:val=&quot;0003788F&quot;/&gt;&lt;wsp:rsid wsp:val=&quot;00040095&quot;/&gt;&lt;wsp:rsid wsp:val=&quot;00051834&quot;/&gt;&lt;wsp:rsid wsp:val=&quot;00054A22&quot;/&gt;&lt;wsp:rsid wsp:val=&quot;00062023&quot;/&gt;&lt;wsp:rsid wsp:val=&quot;00063F79&quot;/&gt;&lt;wsp:rsid wsp:val=&quot;000655A6&quot;/&gt;&lt;wsp:rsid wsp:val=&quot;00080512&quot;/&gt;&lt;wsp:rsid wsp:val=&quot;000C47C3&quot;/&gt;&lt;wsp:rsid wsp:val=&quot;000D58AB&quot;/&gt;&lt;wsp:rsid wsp:val=&quot;000E29FA&quot;/&gt;&lt;wsp:rsid wsp:val=&quot;00133525&quot;/&gt;&lt;wsp:rsid wsp:val=&quot;00190945&quot;/&gt;&lt;wsp:rsid wsp:val=&quot;001A4C42&quot;/&gt;&lt;wsp:rsid wsp:val=&quot;001A7420&quot;/&gt;&lt;wsp:rsid wsp:val=&quot;001B3CA5&quot;/&gt;&lt;wsp:rsid wsp:val=&quot;001B6637&quot;/&gt;&lt;wsp:rsid wsp:val=&quot;001C21C3&quot;/&gt;&lt;wsp:rsid wsp:val=&quot;001D02C2&quot;/&gt;&lt;wsp:rsid wsp:val=&quot;001F0C1D&quot;/&gt;&lt;wsp:rsid wsp:val=&quot;001F1132&quot;/&gt;&lt;wsp:rsid wsp:val=&quot;001F168B&quot;/&gt;&lt;wsp:rsid wsp:val=&quot;002274AD&quot;/&gt;&lt;wsp:rsid wsp:val=&quot;002347A2&quot;/&gt;&lt;wsp:rsid wsp:val=&quot;002675F0&quot;/&gt;&lt;wsp:rsid wsp:val=&quot;002A5657&quot;/&gt;&lt;wsp:rsid wsp:val=&quot;002B6339&quot;/&gt;&lt;wsp:rsid wsp:val=&quot;002D51FF&quot;/&gt;&lt;wsp:rsid wsp:val=&quot;002E00EE&quot;/&gt;&lt;wsp:rsid wsp:val=&quot;003172DC&quot;/&gt;&lt;wsp:rsid wsp:val=&quot;00322CE5&quot;/&gt;&lt;wsp:rsid wsp:val=&quot;003341EA&quot;/&gt;&lt;wsp:rsid wsp:val=&quot;0035462D&quot;/&gt;&lt;wsp:rsid wsp:val=&quot;003765B8&quot;/&gt;&lt;wsp:rsid wsp:val=&quot;003C3971&quot;/&gt;&lt;wsp:rsid wsp:val=&quot;003F2EEA&quot;/&gt;&lt;wsp:rsid wsp:val=&quot;00423334&quot;/&gt;&lt;wsp:rsid wsp:val=&quot;004345EC&quot;/&gt;&lt;wsp:rsid wsp:val=&quot;00465515&quot;/&gt;&lt;wsp:rsid wsp:val=&quot;004D3578&quot;/&gt;&lt;wsp:rsid wsp:val=&quot;004D63AC&quot;/&gt;&lt;wsp:rsid wsp:val=&quot;004E213A&quot;/&gt;&lt;wsp:rsid wsp:val=&quot;004F0988&quot;/&gt;&lt;wsp:rsid wsp:val=&quot;004F3340&quot;/&gt;&lt;wsp:rsid wsp:val=&quot;00510085&quot;/&gt;&lt;wsp:rsid wsp:val=&quot;0053388B&quot;/&gt;&lt;wsp:rsid wsp:val=&quot;00535773&quot;/&gt;&lt;wsp:rsid wsp:val=&quot;00543E6C&quot;/&gt;&lt;wsp:rsid wsp:val=&quot;00565087&quot;/&gt;&lt;wsp:rsid wsp:val=&quot;005668BA&quot;/&gt;&lt;wsp:rsid wsp:val=&quot;00597B11&quot;/&gt;&lt;wsp:rsid wsp:val=&quot;005D2E01&quot;/&gt;&lt;wsp:rsid wsp:val=&quot;005D7526&quot;/&gt;&lt;wsp:rsid wsp:val=&quot;005E4BB2&quot;/&gt;&lt;wsp:rsid wsp:val=&quot;00602AEA&quot;/&gt;&lt;wsp:rsid wsp:val=&quot;00614FDF&quot;/&gt;&lt;wsp:rsid wsp:val=&quot;0063543D&quot;/&gt;&lt;wsp:rsid wsp:val=&quot;00647114&quot;/&gt;&lt;wsp:rsid wsp:val=&quot;006906D5&quot;/&gt;&lt;wsp:rsid wsp:val=&quot;006A323F&quot;/&gt;&lt;wsp:rsid wsp:val=&quot;006B30D0&quot;/&gt;&lt;wsp:rsid wsp:val=&quot;006C3D95&quot;/&gt;&lt;wsp:rsid wsp:val=&quot;006E5C86&quot;/&gt;&lt;wsp:rsid wsp:val=&quot;00701116&quot;/&gt;&lt;wsp:rsid wsp:val=&quot;00713C44&quot;/&gt;&lt;wsp:rsid wsp:val=&quot;00734A5B&quot;/&gt;&lt;wsp:rsid wsp:val=&quot;0074026F&quot;/&gt;&lt;wsp:rsid wsp:val=&quot;007429F6&quot;/&gt;&lt;wsp:rsid wsp:val=&quot;00744E76&quot;/&gt;&lt;wsp:rsid wsp:val=&quot;00774DA4&quot;/&gt;&lt;wsp:rsid wsp:val=&quot;00781F0F&quot;/&gt;&lt;wsp:rsid wsp:val=&quot;007B600E&quot;/&gt;&lt;wsp:rsid wsp:val=&quot;007F0F4A&quot;/&gt;&lt;wsp:rsid wsp:val=&quot;00801426&quot;/&gt;&lt;wsp:rsid wsp:val=&quot;008028A4&quot;/&gt;&lt;wsp:rsid wsp:val=&quot;00830747&quot;/&gt;&lt;wsp:rsid wsp:val=&quot;008617AE&quot;/&gt;&lt;wsp:rsid wsp:val=&quot;008768CA&quot;/&gt;&lt;wsp:rsid wsp:val=&quot;00897168&quot;/&gt;&lt;wsp:rsid wsp:val=&quot;008C384C&quot;/&gt;&lt;wsp:rsid wsp:val=&quot;0090271F&quot;/&gt;&lt;wsp:rsid wsp:val=&quot;00902E23&quot;/&gt;&lt;wsp:rsid wsp:val=&quot;009114D7&quot;/&gt;&lt;wsp:rsid wsp:val=&quot;0091348E&quot;/&gt;&lt;wsp:rsid wsp:val=&quot;00917CCB&quot;/&gt;&lt;wsp:rsid wsp:val=&quot;00942EC2&quot;/&gt;&lt;wsp:rsid wsp:val=&quot;009C559F&quot;/&gt;&lt;wsp:rsid wsp:val=&quot;009E6C88&quot;/&gt;&lt;wsp:rsid wsp:val=&quot;009F37B7&quot;/&gt;&lt;wsp:rsid wsp:val=&quot;00A10F02&quot;/&gt;&lt;wsp:rsid wsp:val=&quot;00A164B4&quot;/&gt;&lt;wsp:rsid wsp:val=&quot;00A26956&quot;/&gt;&lt;wsp:rsid wsp:val=&quot;00A27486&quot;/&gt;&lt;wsp:rsid wsp:val=&quot;00A53724&quot;/&gt;&lt;wsp:rsid wsp:val=&quot;00A56066&quot;/&gt;&lt;wsp:rsid wsp:val=&quot;00A73129&quot;/&gt;&lt;wsp:rsid wsp:val=&quot;00A82346&quot;/&gt;&lt;wsp:rsid wsp:val=&quot;00A92BA1&quot;/&gt;&lt;wsp:rsid wsp:val=&quot;00AC6BC6&quot;/&gt;&lt;wsp:rsid wsp:val=&quot;00AE65E2&quot;/&gt;&lt;wsp:rsid wsp:val=&quot;00B15449&quot;/&gt;&lt;wsp:rsid wsp:val=&quot;00B93086&quot;/&gt;&lt;wsp:rsid wsp:val=&quot;00BA19ED&quot;/&gt;&lt;wsp:rsid wsp:val=&quot;00BA4B8D&quot;/&gt;&lt;wsp:rsid wsp:val=&quot;00BC0F7D&quot;/&gt;&lt;wsp:rsid wsp:val=&quot;00BD7D31&quot;/&gt;&lt;wsp:rsid wsp:val=&quot;00BE3255&quot;/&gt;&lt;wsp:rsid wsp:val=&quot;00BF128E&quot;/&gt;&lt;wsp:rsid wsp:val=&quot;00C074DD&quot;/&gt;&lt;wsp:rsid wsp:val=&quot;00C1496A&quot;/&gt;&lt;wsp:rsid wsp:val=&quot;00C23FB6&quot;/&gt;&lt;wsp:rsid wsp:val=&quot;00C33079&quot;/&gt;&lt;wsp:rsid wsp:val=&quot;00C45231&quot;/&gt;&lt;wsp:rsid wsp:val=&quot;00C72833&quot;/&gt;&lt;wsp:rsid wsp:val=&quot;00C80F1D&quot;/&gt;&lt;wsp:rsid wsp:val=&quot;00C93F40&quot;/&gt;&lt;wsp:rsid wsp:val=&quot;00CA3D0C&quot;/&gt;&lt;wsp:rsid wsp:val=&quot;00CC0C7E&quot;/&gt;&lt;wsp:rsid wsp:val=&quot;00D16CBA&quot;/&gt;&lt;wsp:rsid wsp:val=&quot;00D34D5B&quot;/&gt;&lt;wsp:rsid wsp:val=&quot;00D5370C&quot;/&gt;&lt;wsp:rsid wsp:val=&quot;00D57972&quot;/&gt;&lt;wsp:rsid wsp:val=&quot;00D675A9&quot;/&gt;&lt;wsp:rsid wsp:val=&quot;00D738D6&quot;/&gt;&lt;wsp:rsid wsp:val=&quot;00D755EB&quot;/&gt;&lt;wsp:rsid wsp:val=&quot;00D76048&quot;/&gt;&lt;wsp:rsid wsp:val=&quot;00D82576&quot;/&gt;&lt;wsp:rsid wsp:val=&quot;00D87E00&quot;/&gt;&lt;wsp:rsid wsp:val=&quot;00D9134D&quot;/&gt;&lt;wsp:rsid wsp:val=&quot;00DA7A03&quot;/&gt;&lt;wsp:rsid wsp:val=&quot;00DB1818&quot;/&gt;&lt;wsp:rsid wsp:val=&quot;00DC309B&quot;/&gt;&lt;wsp:rsid wsp:val=&quot;00DC4DA2&quot;/&gt;&lt;wsp:rsid wsp:val=&quot;00DD4C17&quot;/&gt;&lt;wsp:rsid wsp:val=&quot;00DD74A5&quot;/&gt;&lt;wsp:rsid wsp:val=&quot;00DF2B1F&quot;/&gt;&lt;wsp:rsid wsp:val=&quot;00DF62CD&quot;/&gt;&lt;wsp:rsid wsp:val=&quot;00E16509&quot;/&gt;&lt;wsp:rsid wsp:val=&quot;00E44582&quot;/&gt;&lt;wsp:rsid wsp:val=&quot;00E77645&quot;/&gt;&lt;wsp:rsid wsp:val=&quot;00EA15B0&quot;/&gt;&lt;wsp:rsid wsp:val=&quot;00EA5EA7&quot;/&gt;&lt;wsp:rsid wsp:val=&quot;00EC4A25&quot;/&gt;&lt;wsp:rsid wsp:val=&quot;00F025A2&quot;/&gt;&lt;wsp:rsid wsp:val=&quot;00F04712&quot;/&gt;&lt;wsp:rsid wsp:val=&quot;00F13360&quot;/&gt;&lt;wsp:rsid wsp:val=&quot;00F22EC7&quot;/&gt;&lt;wsp:rsid wsp:val=&quot;00F325C8&quot;/&gt;&lt;wsp:rsid wsp:val=&quot;00F653B8&quot;/&gt;&lt;wsp:rsid wsp:val=&quot;00F9008D&quot;/&gt;&lt;wsp:rsid wsp:val=&quot;00FA1266&quot;/&gt;&lt;wsp:rsid wsp:val=&quot;00FC1192&quot;/&gt;&lt;wsp:rsid wsp:val=&quot;00FF268E&quot;/&gt;&lt;/wsp:rsids&gt;&lt;/w:docPr&gt;&lt;w:body&gt;&lt;wx:sect&gt;&lt;w:p wsp:rsidR=&quot;00000000&quot; wsp:rsidRDefault=&quot;00C23FB6&quot; wsp:rsidP=&quot;00C23FB6&quot;&gt;&lt;m:oMathPara&gt;&lt;m:oMath&gt;&lt;m:r&gt;&lt;w:rPr&gt;&lt;w:rFonts w:ascii=&quot;Cambria Math&quot;/&gt;&lt;wx:font wx:val=&quot;Cambria Math&quot;/&gt;&lt;w:i/&gt;&lt;/w:rPr&gt;&lt;m:t&gt;T&lt;/m:t&gt;&lt;/m:r&gt;&lt;m:r&gt;&lt;m:rPr&gt;&lt;m:nor/&gt;&lt;/m:rPr&gt;&lt;w:rPr&gt;&lt;w:rFonts w:ascii=&quot;Cambria Math&quot;/&gt;&lt;wx:font wx:val=&quot;Cambria Math&quot;/&gt;&lt;w:noProof/&gt;&lt;/w:rPr&gt;&lt;m:t&gt;identify_CGI, E-UTRAN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D34D5B">
        <w:fldChar w:fldCharType="end"/>
      </w:r>
      <w:r>
        <w:t xml:space="preserve"> </w:t>
      </w:r>
      <w:r w:rsidRPr="003A14BC">
        <w:rPr>
          <w:rFonts w:cs="v4.2.0"/>
        </w:rPr>
        <w:t xml:space="preserve">is applicable when no DRX is used as well as when any of the DRX cycles specified in </w:t>
      </w:r>
      <w:r>
        <w:t>TS 38.331 [2]</w:t>
      </w:r>
      <w:r w:rsidRPr="003A14BC">
        <w:rPr>
          <w:rFonts w:cs="v4.2.0"/>
        </w:rPr>
        <w:t xml:space="preserve"> is used.</w:t>
      </w:r>
      <w:r>
        <w:tab/>
        <w:t>319</w:t>
      </w:r>
    </w:p>
    <w:p w14:paraId="62FF39B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CGI reporting delay</w:t>
      </w:r>
      <w:r>
        <w:tab/>
        <w:t>319</w:t>
      </w:r>
    </w:p>
    <w:p w14:paraId="7455FD1D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L1-RSRP measurements for Reporting</w:t>
      </w:r>
      <w:r>
        <w:tab/>
        <w:t>319</w:t>
      </w:r>
    </w:p>
    <w:p w14:paraId="21DC475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319</w:t>
      </w:r>
    </w:p>
    <w:p w14:paraId="1AAA57C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319</w:t>
      </w:r>
    </w:p>
    <w:p w14:paraId="13F678D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320</w:t>
      </w:r>
    </w:p>
    <w:p w14:paraId="71857F4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320</w:t>
      </w:r>
    </w:p>
    <w:p w14:paraId="2970BE1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320</w:t>
      </w:r>
    </w:p>
    <w:p w14:paraId="6538E5B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Aperiodic Reporting</w:t>
      </w:r>
      <w:r>
        <w:tab/>
        <w:t>321</w:t>
      </w:r>
    </w:p>
    <w:p w14:paraId="52D0D51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L1-RSRP measurement requirements</w:t>
      </w:r>
      <w:r>
        <w:tab/>
        <w:t>321</w:t>
      </w:r>
    </w:p>
    <w:p w14:paraId="308C0E7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SSB based L1-RSRP Reporting</w:t>
      </w:r>
      <w:r>
        <w:tab/>
        <w:t>321</w:t>
      </w:r>
    </w:p>
    <w:p w14:paraId="081340F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CSI-RS based L1-RSRP Reporting</w:t>
      </w:r>
      <w:r>
        <w:tab/>
        <w:t>322</w:t>
      </w:r>
    </w:p>
    <w:p w14:paraId="65B0593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9.5.4A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325</w:t>
      </w:r>
    </w:p>
    <w:p w14:paraId="395B54C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9.5.4A.1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325</w:t>
      </w:r>
    </w:p>
    <w:p w14:paraId="7FCFCF7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restriction for CSI-RS and SSB for L1-RSRP measurement</w:t>
      </w:r>
      <w:r>
        <w:tab/>
        <w:t>325</w:t>
      </w:r>
    </w:p>
    <w:p w14:paraId="625740D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325</w:t>
      </w:r>
    </w:p>
    <w:p w14:paraId="485FDA9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restriction for CSI-RS based L1-RSRP</w:t>
      </w:r>
      <w:r>
        <w:tab/>
        <w:t>326</w:t>
      </w:r>
    </w:p>
    <w:p w14:paraId="205296B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327</w:t>
      </w:r>
    </w:p>
    <w:p w14:paraId="1B6C067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</w:rPr>
        <w:t>9.5.6.1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?? ??"/>
        </w:rPr>
        <w:t>Scheduling availability of UE performing L1-RSRP measurement with a same subcarrier spacing as PDSCH/PDCCH on FR1</w:t>
      </w:r>
      <w:r>
        <w:tab/>
        <w:t>327</w:t>
      </w:r>
    </w:p>
    <w:p w14:paraId="1A40572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327</w:t>
      </w:r>
    </w:p>
    <w:p w14:paraId="315D145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327</w:t>
      </w:r>
    </w:p>
    <w:p w14:paraId="5AE13F6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9.5.6.4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328</w:t>
      </w:r>
    </w:p>
    <w:p w14:paraId="0E49C29D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9.5A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L1-RSRP measurements for Reporting under CCA</w:t>
      </w:r>
      <w:r>
        <w:tab/>
        <w:t>328</w:t>
      </w:r>
    </w:p>
    <w:p w14:paraId="3EBBA80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9.5A.1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328</w:t>
      </w:r>
    </w:p>
    <w:p w14:paraId="4028CCD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9.5A.2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328</w:t>
      </w:r>
    </w:p>
    <w:p w14:paraId="7847EAF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9.5A.3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329</w:t>
      </w:r>
    </w:p>
    <w:p w14:paraId="7A0EC84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9.5A.3.1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329</w:t>
      </w:r>
    </w:p>
    <w:p w14:paraId="2426E41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9.5A.3.2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329</w:t>
      </w:r>
    </w:p>
    <w:p w14:paraId="030980D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9.5A.3.3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Aperiodic Reporting</w:t>
      </w:r>
      <w:r>
        <w:tab/>
        <w:t>330</w:t>
      </w:r>
    </w:p>
    <w:p w14:paraId="1EA1090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9.5A.4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L1-RSRP measurement requirements</w:t>
      </w:r>
      <w:r>
        <w:tab/>
        <w:t>330</w:t>
      </w:r>
    </w:p>
    <w:p w14:paraId="22E3551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9.5A.4.1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SSB based L1-RSRP Reporting</w:t>
      </w:r>
      <w:r>
        <w:tab/>
        <w:t>330</w:t>
      </w:r>
    </w:p>
    <w:p w14:paraId="0644292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9.5A.5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restriction for L1-RSRP measurement</w:t>
      </w:r>
      <w:r>
        <w:tab/>
        <w:t>331</w:t>
      </w:r>
    </w:p>
    <w:p w14:paraId="7FEB6FD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9.5A.5.1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331</w:t>
      </w:r>
    </w:p>
    <w:p w14:paraId="062D9D0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9.5A.6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331</w:t>
      </w:r>
    </w:p>
    <w:p w14:paraId="1EEE42B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</w:rPr>
        <w:t>9.5A.6.1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?? ??"/>
        </w:rPr>
        <w:t>Scheduling availability of UE performing L1-RSRP measurement with a same subcarrier spacing as PDSCH/PDCCH</w:t>
      </w:r>
      <w:r>
        <w:tab/>
        <w:t>331</w:t>
      </w:r>
    </w:p>
    <w:p w14:paraId="3581C47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9.5A.6.2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</w:t>
      </w:r>
      <w:r>
        <w:tab/>
        <w:t>331</w:t>
      </w:r>
    </w:p>
    <w:p w14:paraId="4E5AD13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9.5A.6.3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in case of FR1-FR2 inter-band CA</w:t>
      </w:r>
      <w:r>
        <w:tab/>
        <w:t>331</w:t>
      </w:r>
    </w:p>
    <w:p w14:paraId="0D19D9FE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NE-DC: Measurements</w:t>
      </w:r>
      <w:r>
        <w:tab/>
        <w:t>332</w:t>
      </w:r>
    </w:p>
    <w:p w14:paraId="33CCAE0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332</w:t>
      </w:r>
    </w:p>
    <w:p w14:paraId="4E3D2AB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9.6.2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SFTD Measurements</w:t>
      </w:r>
      <w:r>
        <w:tab/>
        <w:t>332</w:t>
      </w:r>
    </w:p>
    <w:p w14:paraId="1B9BB49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9.6.2.1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332</w:t>
      </w:r>
    </w:p>
    <w:p w14:paraId="3F6B30F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9.6.2.2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SFTD Measurement requirements</w:t>
      </w:r>
      <w:r>
        <w:tab/>
        <w:t>332</w:t>
      </w:r>
    </w:p>
    <w:p w14:paraId="0E41303F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Cross Link Interference measurements</w:t>
      </w:r>
      <w:r>
        <w:tab/>
        <w:t>333</w:t>
      </w:r>
    </w:p>
    <w:p w14:paraId="75E4982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9.7.1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Introduction</w:t>
      </w:r>
      <w:r>
        <w:tab/>
        <w:t>333</w:t>
      </w:r>
    </w:p>
    <w:p w14:paraId="5DAF1ED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9.7.2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SRS-RSRP measurements</w:t>
      </w:r>
      <w:r>
        <w:tab/>
        <w:t>333</w:t>
      </w:r>
    </w:p>
    <w:p w14:paraId="223FCB6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333</w:t>
      </w:r>
    </w:p>
    <w:p w14:paraId="046AA3A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333</w:t>
      </w:r>
    </w:p>
    <w:p w14:paraId="0A142B5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333</w:t>
      </w:r>
    </w:p>
    <w:p w14:paraId="42CF3F8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9.7.2.3.1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333</w:t>
      </w:r>
    </w:p>
    <w:p w14:paraId="23C5349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9.7.2.3.2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334</w:t>
      </w:r>
    </w:p>
    <w:p w14:paraId="5F7EC20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9.7.2.3.3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334</w:t>
      </w:r>
    </w:p>
    <w:p w14:paraId="1CE612C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capability</w:t>
      </w:r>
      <w:r>
        <w:tab/>
        <w:t>334</w:t>
      </w:r>
    </w:p>
    <w:p w14:paraId="416A674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9.7.2.5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SRS-RSRP measurement period</w:t>
      </w:r>
      <w:r>
        <w:tab/>
        <w:t>334</w:t>
      </w:r>
    </w:p>
    <w:p w14:paraId="2A080D1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9.7.3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CLI-RSSI measurements</w:t>
      </w:r>
      <w:r>
        <w:tab/>
        <w:t>334</w:t>
      </w:r>
    </w:p>
    <w:p w14:paraId="11EB1B7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334</w:t>
      </w:r>
    </w:p>
    <w:p w14:paraId="0388DA6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334</w:t>
      </w:r>
    </w:p>
    <w:p w14:paraId="343064A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335</w:t>
      </w:r>
    </w:p>
    <w:p w14:paraId="3F9271C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9.7.3.3.1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335</w:t>
      </w:r>
    </w:p>
    <w:p w14:paraId="7024871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9.7.3.3.2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335</w:t>
      </w:r>
    </w:p>
    <w:p w14:paraId="44601B8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9.7.3.3.3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335</w:t>
      </w:r>
    </w:p>
    <w:p w14:paraId="360C181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capability</w:t>
      </w:r>
      <w:r>
        <w:tab/>
        <w:t>335</w:t>
      </w:r>
    </w:p>
    <w:p w14:paraId="0904868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CLI-RSSI measurement period</w:t>
      </w:r>
      <w:r>
        <w:tab/>
        <w:t>335</w:t>
      </w:r>
    </w:p>
    <w:p w14:paraId="0DAA3CB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9.7.4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Scheduling availability of UE during CLI measurements</w:t>
      </w:r>
      <w:r>
        <w:tab/>
        <w:t>336</w:t>
      </w:r>
    </w:p>
    <w:p w14:paraId="56E8177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 on FR1</w:t>
      </w:r>
      <w:r>
        <w:tab/>
        <w:t>336</w:t>
      </w:r>
    </w:p>
    <w:p w14:paraId="20D9FC8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 on FR2</w:t>
      </w:r>
      <w:r>
        <w:tab/>
        <w:t>336</w:t>
      </w:r>
    </w:p>
    <w:p w14:paraId="65BA03B6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L1-SINR measurements for Reporting</w:t>
      </w:r>
      <w:r>
        <w:tab/>
        <w:t>337</w:t>
      </w:r>
    </w:p>
    <w:p w14:paraId="2C2D453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337</w:t>
      </w:r>
    </w:p>
    <w:p w14:paraId="5FC44E1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337</w:t>
      </w:r>
    </w:p>
    <w:p w14:paraId="08F52B7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338</w:t>
      </w:r>
    </w:p>
    <w:p w14:paraId="40913CE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338</w:t>
      </w:r>
    </w:p>
    <w:p w14:paraId="1EDA97D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338</w:t>
      </w:r>
    </w:p>
    <w:p w14:paraId="42FF6A0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L1-SINR measurement requirements</w:t>
      </w:r>
      <w:r>
        <w:tab/>
        <w:t>339</w:t>
      </w:r>
    </w:p>
    <w:p w14:paraId="5B94138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L1-SINR reporting with CSI-RS based CMR and no dedicated IMR configured</w:t>
      </w:r>
      <w:r>
        <w:tab/>
        <w:t>339</w:t>
      </w:r>
    </w:p>
    <w:p w14:paraId="5ABDA1E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L1-SINR reporting with CSI-RS based CMR and dedicated IMR configured</w:t>
      </w:r>
      <w:r>
        <w:tab/>
        <w:t>342</w:t>
      </w:r>
    </w:p>
    <w:p w14:paraId="37F89A1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restriction for L1-SINR measurement</w:t>
      </w:r>
      <w:r>
        <w:tab/>
        <w:t>344</w:t>
      </w:r>
    </w:p>
    <w:p w14:paraId="573C64A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344</w:t>
      </w:r>
    </w:p>
    <w:p w14:paraId="42ED737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restriction if CSI-RS configured for L1-SINR measurement</w:t>
      </w:r>
      <w:r>
        <w:tab/>
        <w:t>345</w:t>
      </w:r>
    </w:p>
    <w:p w14:paraId="2A747E0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restriction if CSI-IM configured for L1-SINR measurement</w:t>
      </w:r>
      <w:r>
        <w:tab/>
        <w:t>345</w:t>
      </w:r>
    </w:p>
    <w:p w14:paraId="52143A9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L1-SINR measurement</w:t>
      </w:r>
      <w:r>
        <w:tab/>
        <w:t>346</w:t>
      </w:r>
    </w:p>
    <w:p w14:paraId="6D18C7C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346</w:t>
      </w:r>
    </w:p>
    <w:p w14:paraId="6AB6544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346</w:t>
      </w:r>
    </w:p>
    <w:p w14:paraId="6FCCCA7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9.8.6.4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L1-SINR measurement on FR1 or FR2 in case of FR1-FR2 inter-band CA</w:t>
      </w:r>
      <w:r>
        <w:tab/>
        <w:t>347</w:t>
      </w:r>
    </w:p>
    <w:p w14:paraId="1E7F1AEF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 NR measurements for positioning</w:t>
      </w:r>
      <w:r>
        <w:tab/>
        <w:t>347</w:t>
      </w:r>
    </w:p>
    <w:p w14:paraId="0D38FA3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347</w:t>
      </w:r>
    </w:p>
    <w:p w14:paraId="5DE332E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RSTD measurements</w:t>
      </w:r>
      <w:r>
        <w:tab/>
        <w:t>347</w:t>
      </w:r>
    </w:p>
    <w:p w14:paraId="70254AA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347</w:t>
      </w:r>
    </w:p>
    <w:p w14:paraId="61AD7DA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348</w:t>
      </w:r>
    </w:p>
    <w:p w14:paraId="57BA1DB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348</w:t>
      </w:r>
    </w:p>
    <w:p w14:paraId="1A141D6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348</w:t>
      </w:r>
    </w:p>
    <w:p w14:paraId="10B9ADC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9.9.2.4.1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348</w:t>
      </w:r>
    </w:p>
    <w:p w14:paraId="3E4D44B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9.9.2.4.2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348</w:t>
      </w:r>
    </w:p>
    <w:p w14:paraId="3552505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9.9.2.4.3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348</w:t>
      </w:r>
    </w:p>
    <w:p w14:paraId="31E0D8F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348</w:t>
      </w:r>
    </w:p>
    <w:p w14:paraId="19F17BB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9.9.2.6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349</w:t>
      </w:r>
    </w:p>
    <w:p w14:paraId="6024D7F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PRS-RSRP measurements</w:t>
      </w:r>
      <w:r>
        <w:tab/>
        <w:t>349</w:t>
      </w:r>
    </w:p>
    <w:p w14:paraId="007E754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349</w:t>
      </w:r>
    </w:p>
    <w:p w14:paraId="0E64F38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350</w:t>
      </w:r>
    </w:p>
    <w:p w14:paraId="51DECB9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350</w:t>
      </w:r>
    </w:p>
    <w:p w14:paraId="6B34835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9.9.3.4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350</w:t>
      </w:r>
    </w:p>
    <w:p w14:paraId="58A01E0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9.9.3.5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350</w:t>
      </w:r>
    </w:p>
    <w:p w14:paraId="11AC3EE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352</w:t>
      </w:r>
    </w:p>
    <w:p w14:paraId="17F6917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9.9.4.1 Introduction</w:t>
      </w:r>
      <w:r>
        <w:tab/>
        <w:t>352</w:t>
      </w:r>
    </w:p>
    <w:p w14:paraId="69366E3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9.9.4.2 Requirements Applicability</w:t>
      </w:r>
      <w:r>
        <w:tab/>
        <w:t>352</w:t>
      </w:r>
    </w:p>
    <w:p w14:paraId="68304AB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9.9.4.3 Measurement Capability</w:t>
      </w:r>
      <w:r>
        <w:tab/>
        <w:t>352</w:t>
      </w:r>
    </w:p>
    <w:p w14:paraId="1FAE400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9.9.4.4 Measurement Reporting Requirements</w:t>
      </w:r>
      <w:r>
        <w:tab/>
        <w:t>352</w:t>
      </w:r>
    </w:p>
    <w:p w14:paraId="7ADBB45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9.9.4.5 Measurement Period Requirements</w:t>
      </w:r>
      <w:r>
        <w:tab/>
        <w:t>352</w:t>
      </w:r>
    </w:p>
    <w:p w14:paraId="59A37A3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354</w:t>
      </w:r>
    </w:p>
    <w:p w14:paraId="6F93E0B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Requirements</w:t>
      </w:r>
      <w:r>
        <w:tab/>
        <w:t>354</w:t>
      </w:r>
    </w:p>
    <w:p w14:paraId="17201BA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9.9.5.2.1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Intra-frequency Measurement Requirements</w:t>
      </w:r>
      <w:r>
        <w:tab/>
        <w:t>354</w:t>
      </w:r>
    </w:p>
    <w:p w14:paraId="45D0B8D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9.9.5.2.2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Inter-frequency Measurement Requirements</w:t>
      </w:r>
      <w:r>
        <w:tab/>
        <w:t>354</w:t>
      </w:r>
    </w:p>
    <w:p w14:paraId="735009A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9.9.5.2.3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354</w:t>
      </w:r>
    </w:p>
    <w:p w14:paraId="608EA3E1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lastRenderedPageBreak/>
        <w:t>9.10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CSI-RS based L3 measurements</w:t>
      </w:r>
      <w:r>
        <w:tab/>
        <w:t>355</w:t>
      </w:r>
    </w:p>
    <w:p w14:paraId="5B31DDB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9.10.1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355</w:t>
      </w:r>
    </w:p>
    <w:p w14:paraId="231342F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9.10.</w:t>
      </w:r>
      <w:r w:rsidRPr="00D34D5B"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D34D5B">
        <w:t xml:space="preserve">CSI-RS based </w:t>
      </w:r>
      <w:r>
        <w:t>intra-frequency measurements</w:t>
      </w:r>
      <w:r>
        <w:tab/>
        <w:t>355</w:t>
      </w:r>
    </w:p>
    <w:p w14:paraId="34FCF23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355</w:t>
      </w:r>
    </w:p>
    <w:p w14:paraId="66E61FA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356</w:t>
      </w:r>
    </w:p>
    <w:p w14:paraId="2559D99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</w:t>
      </w:r>
      <w:r w:rsidRPr="00D34D5B">
        <w:t>2.</w:t>
      </w:r>
      <w: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Number of cells and number of </w:t>
      </w:r>
      <w:r w:rsidRPr="00D34D5B">
        <w:t>CSI-RS</w:t>
      </w:r>
      <w:r>
        <w:tab/>
        <w:t>356</w:t>
      </w:r>
    </w:p>
    <w:p w14:paraId="02FD09A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</w:t>
      </w:r>
      <w:r w:rsidRPr="00D34D5B">
        <w:t>2.</w:t>
      </w:r>
      <w:r>
        <w:t>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FR1</w:t>
      </w:r>
      <w:r>
        <w:tab/>
        <w:t>356</w:t>
      </w:r>
    </w:p>
    <w:p w14:paraId="40678A4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</w:t>
      </w:r>
      <w:r w:rsidRPr="00D34D5B">
        <w:t>2.</w:t>
      </w:r>
      <w:r>
        <w:t>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FR2</w:t>
      </w:r>
      <w:r>
        <w:tab/>
        <w:t>356</w:t>
      </w:r>
    </w:p>
    <w:p w14:paraId="5F2FC9D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357</w:t>
      </w:r>
    </w:p>
    <w:p w14:paraId="4760037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9.10.2.4.1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357</w:t>
      </w:r>
    </w:p>
    <w:p w14:paraId="4972DB4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D34D5B">
        <w:t>9.10.2.4.2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D34D5B">
        <w:t>Event-triggered Periodic Reporting</w:t>
      </w:r>
      <w:r>
        <w:tab/>
        <w:t>357</w:t>
      </w:r>
    </w:p>
    <w:p w14:paraId="565413B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9.10.2.4.3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357</w:t>
      </w:r>
    </w:p>
    <w:p w14:paraId="7284CE7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357</w:t>
      </w:r>
    </w:p>
    <w:p w14:paraId="6BF1582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9.10.2.6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CSI-RS based intra-frequency measurements</w:t>
      </w:r>
      <w:r>
        <w:tab/>
        <w:t>359</w:t>
      </w:r>
    </w:p>
    <w:p w14:paraId="24D102A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9.10.2.6.1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CSI-RS based measurements in TDD bands</w:t>
      </w:r>
      <w:r>
        <w:tab/>
        <w:t>359</w:t>
      </w:r>
    </w:p>
    <w:p w14:paraId="01608D9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9.10.2.6.2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CSI-RS based measurements in FR2</w:t>
      </w:r>
      <w:r>
        <w:tab/>
        <w:t>359</w:t>
      </w:r>
    </w:p>
    <w:p w14:paraId="70241B5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9.10.3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CSI-RS based Inter-frequency measurements</w:t>
      </w:r>
      <w:r>
        <w:tab/>
        <w:t>359</w:t>
      </w:r>
    </w:p>
    <w:p w14:paraId="343AAC4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359</w:t>
      </w:r>
    </w:p>
    <w:p w14:paraId="49EF2D8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360</w:t>
      </w:r>
    </w:p>
    <w:p w14:paraId="77B26DC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Number of cells and number of CSI-RS resources</w:t>
      </w:r>
      <w:r>
        <w:tab/>
        <w:t>360</w:t>
      </w:r>
    </w:p>
    <w:p w14:paraId="132B68E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9.10.3.3.1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FR1</w:t>
      </w:r>
      <w:r>
        <w:tab/>
        <w:t>360</w:t>
      </w:r>
    </w:p>
    <w:p w14:paraId="0364438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9.10.3.3.2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FR2</w:t>
      </w:r>
      <w:r>
        <w:tab/>
        <w:t>360</w:t>
      </w:r>
    </w:p>
    <w:p w14:paraId="387E80A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Calibri"/>
        </w:rPr>
        <w:t>9.10.3.4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Calibri"/>
        </w:rPr>
        <w:t>M</w:t>
      </w:r>
      <w:r>
        <w:t>easurements reporting requirements</w:t>
      </w:r>
      <w:r>
        <w:tab/>
        <w:t>361</w:t>
      </w:r>
    </w:p>
    <w:p w14:paraId="681B84B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9.10.3.4.1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361</w:t>
      </w:r>
    </w:p>
    <w:p w14:paraId="02BFB48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9.10.3.4.2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361</w:t>
      </w:r>
    </w:p>
    <w:p w14:paraId="0F7D7A8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9.10.3.4.3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361</w:t>
      </w:r>
    </w:p>
    <w:p w14:paraId="5BD284E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9.10.3.5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 frequency measurements with measurement gaps</w:t>
      </w:r>
      <w:r>
        <w:tab/>
        <w:t>361</w:t>
      </w:r>
    </w:p>
    <w:p w14:paraId="364280EB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9.11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measurements with autonomous gaps</w:t>
      </w:r>
      <w:r>
        <w:tab/>
        <w:t>362</w:t>
      </w:r>
    </w:p>
    <w:p w14:paraId="305884C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362</w:t>
      </w:r>
    </w:p>
    <w:p w14:paraId="4EEA6BC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CGI identification of an NR cell with autonomous gaps</w:t>
      </w:r>
      <w:r>
        <w:tab/>
        <w:t>362</w:t>
      </w:r>
    </w:p>
    <w:p w14:paraId="1234C46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CGI reporting delay</w:t>
      </w:r>
      <w:r>
        <w:tab/>
        <w:t>363</w:t>
      </w:r>
    </w:p>
    <w:p w14:paraId="0D604000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10</w:t>
      </w:r>
      <w:r w:rsidRPr="00D34D5B">
        <w:rPr>
          <w:rFonts w:ascii="Calibri" w:hAnsi="Calibri"/>
          <w:szCs w:val="22"/>
          <w:lang w:eastAsia="en-GB"/>
        </w:rPr>
        <w:tab/>
      </w:r>
      <w:r>
        <w:t>Measurement Performance requirements</w:t>
      </w:r>
      <w:r>
        <w:tab/>
        <w:t>364</w:t>
      </w:r>
    </w:p>
    <w:p w14:paraId="4083EE88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measurements</w:t>
      </w:r>
      <w:r>
        <w:tab/>
        <w:t>364</w:t>
      </w:r>
    </w:p>
    <w:p w14:paraId="2062A98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Introduction</w:t>
      </w:r>
      <w:r>
        <w:tab/>
        <w:t>364</w:t>
      </w:r>
    </w:p>
    <w:p w14:paraId="040E7CE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Intra-frequency RSRP accuracy requirements for FR1</w:t>
      </w:r>
      <w:r>
        <w:tab/>
        <w:t>364</w:t>
      </w:r>
    </w:p>
    <w:p w14:paraId="3AD99F9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Intra-frequency SS-RSRP accuracy requirements</w:t>
      </w:r>
      <w:r>
        <w:tab/>
        <w:t>364</w:t>
      </w:r>
    </w:p>
    <w:p w14:paraId="49CCA4F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Absolute </w:t>
      </w:r>
      <w:r w:rsidRPr="003A14BC">
        <w:rPr>
          <w:lang w:val="en-US"/>
        </w:rPr>
        <w:t xml:space="preserve">SS-RSRP </w:t>
      </w:r>
      <w:r>
        <w:t>Accuracy</w:t>
      </w:r>
      <w:r>
        <w:tab/>
        <w:t>364</w:t>
      </w:r>
    </w:p>
    <w:p w14:paraId="4AE0B52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Relative </w:t>
      </w:r>
      <w:r w:rsidRPr="003A14BC">
        <w:rPr>
          <w:lang w:val="en-US"/>
        </w:rPr>
        <w:t xml:space="preserve">SS-RSRP </w:t>
      </w:r>
      <w:r>
        <w:t>Accuracy</w:t>
      </w:r>
      <w:r>
        <w:tab/>
        <w:t>365</w:t>
      </w:r>
    </w:p>
    <w:p w14:paraId="299164F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Void</w:t>
      </w:r>
      <w:r>
        <w:tab/>
        <w:t>366</w:t>
      </w:r>
    </w:p>
    <w:p w14:paraId="49DB377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Intra-frequency RSRP accuracy requirements for FR2</w:t>
      </w:r>
      <w:r>
        <w:tab/>
        <w:t>366</w:t>
      </w:r>
    </w:p>
    <w:p w14:paraId="79EC957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Intra-frequency SS-RSRP accuracy requirements</w:t>
      </w:r>
      <w:r>
        <w:tab/>
        <w:t>366</w:t>
      </w:r>
    </w:p>
    <w:p w14:paraId="042FEFD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Absolute </w:t>
      </w:r>
      <w:r w:rsidRPr="003A14BC">
        <w:rPr>
          <w:lang w:val="en-US"/>
        </w:rPr>
        <w:t xml:space="preserve">SS-RSRP </w:t>
      </w:r>
      <w:r>
        <w:t>Accuracy</w:t>
      </w:r>
      <w:r>
        <w:tab/>
        <w:t>366</w:t>
      </w:r>
    </w:p>
    <w:p w14:paraId="3E12037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Relative SS-RSRP Accuracy</w:t>
      </w:r>
      <w:r>
        <w:tab/>
        <w:t>367</w:t>
      </w:r>
    </w:p>
    <w:p w14:paraId="541BFB0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10.1.3.2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Void</w:t>
      </w:r>
      <w:r>
        <w:tab/>
        <w:t>368</w:t>
      </w:r>
    </w:p>
    <w:p w14:paraId="507AB6C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10.1.4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 xml:space="preserve">Inter-frequency RSRP accuracy requirements </w:t>
      </w:r>
      <w:r w:rsidRPr="003A14BC">
        <w:rPr>
          <w:lang w:val="en-US" w:eastAsia="zh-CN"/>
        </w:rPr>
        <w:t>for</w:t>
      </w:r>
      <w:r w:rsidRPr="003A14BC">
        <w:rPr>
          <w:lang w:val="en-US" w:eastAsia="ko-KR"/>
        </w:rPr>
        <w:t xml:space="preserve"> FR1</w:t>
      </w:r>
      <w:r>
        <w:tab/>
        <w:t>368</w:t>
      </w:r>
    </w:p>
    <w:p w14:paraId="0EC2CBB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10.1.4.1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Inter-frequency SS-RSRP accuracy requirements</w:t>
      </w:r>
      <w:r>
        <w:tab/>
        <w:t>368</w:t>
      </w:r>
    </w:p>
    <w:p w14:paraId="620DA94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10.1.4.1.1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3A14BC">
        <w:rPr>
          <w:lang w:val="en-US" w:eastAsia="zh-CN"/>
        </w:rPr>
        <w:t xml:space="preserve"> in FR1</w:t>
      </w:r>
      <w:r>
        <w:tab/>
        <w:t>368</w:t>
      </w:r>
    </w:p>
    <w:p w14:paraId="41250B4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10.1.4.1.2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Relative Accuracy of SS-RSRP in FR1</w:t>
      </w:r>
      <w:r>
        <w:tab/>
        <w:t>368</w:t>
      </w:r>
    </w:p>
    <w:p w14:paraId="452E528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Void</w:t>
      </w:r>
      <w:r>
        <w:tab/>
        <w:t>369</w:t>
      </w:r>
    </w:p>
    <w:p w14:paraId="1D20AD3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Inter-frequency RSRP accuracy requirements for FR2</w:t>
      </w:r>
      <w:r>
        <w:tab/>
        <w:t>369</w:t>
      </w:r>
    </w:p>
    <w:p w14:paraId="09A18B8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Inter-frequency SS-RSRP accuracy requirements</w:t>
      </w:r>
      <w:r>
        <w:tab/>
        <w:t>369</w:t>
      </w:r>
    </w:p>
    <w:p w14:paraId="157228D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10.1.5.1.1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Absolute SS-RSRP Accuracy</w:t>
      </w:r>
      <w:r>
        <w:tab/>
        <w:t>369</w:t>
      </w:r>
    </w:p>
    <w:p w14:paraId="57946F9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10.1.5.1.2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Relative SS-RSRP Accuracy</w:t>
      </w:r>
      <w:r>
        <w:tab/>
        <w:t>370</w:t>
      </w:r>
    </w:p>
    <w:p w14:paraId="74896D8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Void</w:t>
      </w:r>
      <w:r>
        <w:tab/>
        <w:t>371</w:t>
      </w:r>
    </w:p>
    <w:p w14:paraId="573CFD4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10.1.6</w:t>
      </w:r>
      <w:r w:rsidRPr="003A14BC">
        <w:rPr>
          <w:lang w:val="en-US" w:eastAsia="ko-KR"/>
        </w:rPr>
        <w:t xml:space="preserve"> </w:t>
      </w:r>
      <w:r>
        <w:t>RSRP Measurement Report Mapping</w:t>
      </w:r>
      <w:r>
        <w:tab/>
        <w:t>371</w:t>
      </w:r>
    </w:p>
    <w:p w14:paraId="59CCC5F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10.1.7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Intra-frequency RSRQ accuracy requirements for FR1</w:t>
      </w:r>
      <w:r>
        <w:tab/>
        <w:t>373</w:t>
      </w:r>
    </w:p>
    <w:p w14:paraId="1FD43BC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10.1.7.1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Intra-frequency SS-RSRQ accuracy requirements</w:t>
      </w:r>
      <w:r w:rsidRPr="003A14BC">
        <w:rPr>
          <w:lang w:val="en-US" w:eastAsia="zh-CN"/>
        </w:rPr>
        <w:t xml:space="preserve"> in FR1</w:t>
      </w:r>
      <w:r>
        <w:tab/>
        <w:t>373</w:t>
      </w:r>
    </w:p>
    <w:p w14:paraId="2C06E67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Absolute </w:t>
      </w:r>
      <w:r w:rsidRPr="003A14BC">
        <w:rPr>
          <w:lang w:val="en-US" w:eastAsia="ko-KR"/>
        </w:rPr>
        <w:t xml:space="preserve">SS-RSRQ </w:t>
      </w:r>
      <w:r>
        <w:t>Accuracy in FR1</w:t>
      </w:r>
      <w:r>
        <w:tab/>
        <w:t>373</w:t>
      </w:r>
    </w:p>
    <w:p w14:paraId="1FC51A0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10.1.8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Intra-frequency RSRQ accuracy requirements for FR2</w:t>
      </w:r>
      <w:r>
        <w:tab/>
        <w:t>374</w:t>
      </w:r>
    </w:p>
    <w:p w14:paraId="67848FD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10.1.8.</w:t>
      </w:r>
      <w:r w:rsidRPr="003A14BC">
        <w:rPr>
          <w:lang w:val="en-US" w:eastAsia="zh-CN"/>
        </w:rPr>
        <w:t>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Intra</w:t>
      </w:r>
      <w:r w:rsidRPr="003A14BC">
        <w:rPr>
          <w:lang w:val="en-US"/>
        </w:rPr>
        <w:t xml:space="preserve">-frequency </w:t>
      </w:r>
      <w:r w:rsidRPr="003A14BC">
        <w:rPr>
          <w:lang w:val="en-US" w:eastAsia="ko-KR"/>
        </w:rPr>
        <w:t>SS-RSRQ</w:t>
      </w:r>
      <w:r w:rsidRPr="003A14BC">
        <w:rPr>
          <w:lang w:val="en-US"/>
        </w:rPr>
        <w:t xml:space="preserve"> accuracy requirements </w:t>
      </w:r>
      <w:r w:rsidRPr="003A14BC">
        <w:rPr>
          <w:lang w:val="en-US" w:eastAsia="zh-CN"/>
        </w:rPr>
        <w:t>in FR2</w:t>
      </w:r>
      <w:r>
        <w:tab/>
        <w:t>374</w:t>
      </w:r>
    </w:p>
    <w:p w14:paraId="638E999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Absolute </w:t>
      </w:r>
      <w:r w:rsidRPr="003A14BC">
        <w:rPr>
          <w:lang w:val="en-US" w:eastAsia="ko-KR"/>
        </w:rPr>
        <w:t xml:space="preserve">SS-RSRQ </w:t>
      </w:r>
      <w:r>
        <w:t>Accuracy in FR2</w:t>
      </w:r>
      <w:r>
        <w:tab/>
        <w:t>374</w:t>
      </w:r>
    </w:p>
    <w:p w14:paraId="70A662E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lastRenderedPageBreak/>
        <w:t>10.1.9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 xml:space="preserve">Inter-frequency RSRQ accuracy requirements for </w:t>
      </w:r>
      <w:r w:rsidRPr="003A14BC">
        <w:rPr>
          <w:lang w:val="en-US" w:eastAsia="ko-KR"/>
        </w:rPr>
        <w:t>FR1</w:t>
      </w:r>
      <w:r>
        <w:tab/>
        <w:t>375</w:t>
      </w:r>
    </w:p>
    <w:p w14:paraId="3A2D5B9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10.1.9.1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Inter-frequency SS-RSRQ accuracy requirements</w:t>
      </w:r>
      <w:r w:rsidRPr="003A14BC">
        <w:rPr>
          <w:lang w:val="en-US" w:eastAsia="zh-CN"/>
        </w:rPr>
        <w:t xml:space="preserve"> in FR1</w:t>
      </w:r>
      <w:r>
        <w:tab/>
        <w:t>375</w:t>
      </w:r>
    </w:p>
    <w:p w14:paraId="791E71C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10.1.9.1.1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 w:rsidRPr="003A14BC">
        <w:rPr>
          <w:lang w:val="en-US" w:eastAsia="zh-CN"/>
        </w:rPr>
        <w:t xml:space="preserve"> in FR1</w:t>
      </w:r>
      <w:r>
        <w:tab/>
        <w:t>375</w:t>
      </w:r>
    </w:p>
    <w:p w14:paraId="1FFF268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376</w:t>
      </w:r>
    </w:p>
    <w:p w14:paraId="1A74BC4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10.1.10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 xml:space="preserve">Inter-frequency RSRQ accuracy requirements </w:t>
      </w:r>
      <w:r w:rsidRPr="003A14BC">
        <w:rPr>
          <w:lang w:val="en-US" w:eastAsia="zh-CN"/>
        </w:rPr>
        <w:t>for</w:t>
      </w:r>
      <w:r w:rsidRPr="003A14BC">
        <w:rPr>
          <w:lang w:val="en-US" w:eastAsia="ko-KR"/>
        </w:rPr>
        <w:t xml:space="preserve"> FR2</w:t>
      </w:r>
      <w:r>
        <w:tab/>
        <w:t>377</w:t>
      </w:r>
    </w:p>
    <w:p w14:paraId="0B67464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10.1.11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RSRQ report mapping</w:t>
      </w:r>
      <w:r>
        <w:tab/>
        <w:t>379</w:t>
      </w:r>
    </w:p>
    <w:p w14:paraId="1400203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10.1.12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 xml:space="preserve">Intra-frequency SINR accuracy requirements </w:t>
      </w:r>
      <w:r w:rsidRPr="003A14BC">
        <w:rPr>
          <w:lang w:val="en-US" w:eastAsia="zh-CN"/>
        </w:rPr>
        <w:t>for</w:t>
      </w:r>
      <w:r w:rsidRPr="003A14BC">
        <w:rPr>
          <w:lang w:val="en-US" w:eastAsia="ko-KR"/>
        </w:rPr>
        <w:t xml:space="preserve"> FR1</w:t>
      </w:r>
      <w:r>
        <w:tab/>
        <w:t>379</w:t>
      </w:r>
    </w:p>
    <w:p w14:paraId="63E15CB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10.1.13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 xml:space="preserve">Intra-frequency SINR accuracy requirements </w:t>
      </w:r>
      <w:r w:rsidRPr="003A14BC">
        <w:rPr>
          <w:lang w:val="en-US" w:eastAsia="zh-CN"/>
        </w:rPr>
        <w:t>for</w:t>
      </w:r>
      <w:r w:rsidRPr="003A14BC">
        <w:rPr>
          <w:lang w:val="en-US" w:eastAsia="ko-KR"/>
        </w:rPr>
        <w:t xml:space="preserve"> FR2</w:t>
      </w:r>
      <w:r>
        <w:tab/>
        <w:t>380</w:t>
      </w:r>
    </w:p>
    <w:p w14:paraId="57AF885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10.1.14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 xml:space="preserve">Inter-frequency SINR accuracy requirements </w:t>
      </w:r>
      <w:r w:rsidRPr="003A14BC">
        <w:rPr>
          <w:lang w:val="en-US" w:eastAsia="zh-CN"/>
        </w:rPr>
        <w:t>for</w:t>
      </w:r>
      <w:r w:rsidRPr="003A14BC">
        <w:rPr>
          <w:lang w:val="en-US" w:eastAsia="ko-KR"/>
        </w:rPr>
        <w:t xml:space="preserve"> FR1</w:t>
      </w:r>
      <w:r>
        <w:tab/>
        <w:t>381</w:t>
      </w:r>
    </w:p>
    <w:p w14:paraId="040D541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10.1.15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 xml:space="preserve">Inter-frequency SINR accuracy requirements </w:t>
      </w:r>
      <w:r w:rsidRPr="003A14BC">
        <w:rPr>
          <w:lang w:val="en-US" w:eastAsia="zh-CN"/>
        </w:rPr>
        <w:t>for</w:t>
      </w:r>
      <w:r w:rsidRPr="003A14BC">
        <w:rPr>
          <w:lang w:val="en-US" w:eastAsia="ko-KR"/>
        </w:rPr>
        <w:t xml:space="preserve"> FR2</w:t>
      </w:r>
      <w:r>
        <w:tab/>
        <w:t>383</w:t>
      </w:r>
    </w:p>
    <w:p w14:paraId="0E6070F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10.1.16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SINR report mapping</w:t>
      </w:r>
      <w:r>
        <w:tab/>
        <w:t>385</w:t>
      </w:r>
    </w:p>
    <w:p w14:paraId="24DB8A4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10.1.17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Power Headroom</w:t>
      </w:r>
      <w:r>
        <w:tab/>
        <w:t>386</w:t>
      </w:r>
    </w:p>
    <w:p w14:paraId="1555977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10.1.18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</w:t>
      </w:r>
      <w:r w:rsidRPr="003A14BC">
        <w:rPr>
          <w:rFonts w:cs="v4.2.0"/>
          <w:vertAlign w:val="subscript"/>
          <w:lang w:eastAsia="zh-CN"/>
        </w:rPr>
        <w:t>CMAX,c,f</w:t>
      </w:r>
      <w:r>
        <w:tab/>
        <w:t>387</w:t>
      </w:r>
    </w:p>
    <w:p w14:paraId="0FA1AFB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10.1.19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L1-RSRP accuracy requirements for FR1</w:t>
      </w:r>
      <w:r>
        <w:tab/>
        <w:t>387</w:t>
      </w:r>
    </w:p>
    <w:p w14:paraId="48DECB6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10.1.20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L1-RSRP accuracy requirements for FR2</w:t>
      </w:r>
      <w:r>
        <w:tab/>
        <w:t>391</w:t>
      </w:r>
    </w:p>
    <w:p w14:paraId="262D488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10.1.21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SFTD accuracy requirements</w:t>
      </w:r>
      <w:r>
        <w:tab/>
        <w:t>394</w:t>
      </w:r>
    </w:p>
    <w:p w14:paraId="3243C89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10.1.22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CLI measurement accuracy requirements</w:t>
      </w:r>
      <w:r>
        <w:tab/>
        <w:t>398</w:t>
      </w:r>
    </w:p>
    <w:p w14:paraId="6D73447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402</w:t>
      </w:r>
    </w:p>
    <w:p w14:paraId="7A173E0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402</w:t>
      </w:r>
    </w:p>
    <w:p w14:paraId="68B2C16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10.1.23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RSTD Measurements</w:t>
      </w:r>
      <w:r>
        <w:tab/>
        <w:t>404</w:t>
      </w:r>
    </w:p>
    <w:p w14:paraId="2CB2247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404</w:t>
      </w:r>
    </w:p>
    <w:p w14:paraId="492DF53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405</w:t>
      </w:r>
    </w:p>
    <w:p w14:paraId="032464B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Report mapping</w:t>
      </w:r>
      <w:r>
        <w:tab/>
        <w:t>405</w:t>
      </w:r>
    </w:p>
    <w:p w14:paraId="2637B8D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10.1.23.3.1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 Absolute DL RSTD Measurement Reporting</w:t>
      </w:r>
      <w:r>
        <w:tab/>
        <w:t>405</w:t>
      </w:r>
    </w:p>
    <w:p w14:paraId="42BBB29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10.1.23.3.2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 Differential Reporting for DL RSTD Measurement</w:t>
      </w:r>
      <w:r>
        <w:tab/>
        <w:t>407</w:t>
      </w:r>
    </w:p>
    <w:p w14:paraId="35BFB74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10.1.23.3.3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Additional Path Report Mapping for DL RSTD</w:t>
      </w:r>
      <w:r>
        <w:tab/>
        <w:t>409</w:t>
      </w:r>
    </w:p>
    <w:p w14:paraId="16E6156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10.1.24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PRS-RSRP Measurements</w:t>
      </w:r>
      <w:r>
        <w:tab/>
        <w:t>411</w:t>
      </w:r>
    </w:p>
    <w:p w14:paraId="13CED8C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411</w:t>
      </w:r>
    </w:p>
    <w:p w14:paraId="015ECFB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411</w:t>
      </w:r>
    </w:p>
    <w:p w14:paraId="2D526FC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Report mapping</w:t>
      </w:r>
      <w:r>
        <w:tab/>
        <w:t>411</w:t>
      </w:r>
    </w:p>
    <w:p w14:paraId="4E96DAC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411</w:t>
      </w:r>
    </w:p>
    <w:p w14:paraId="0C54774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412</w:t>
      </w:r>
    </w:p>
    <w:p w14:paraId="1F6F97C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10.1.25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414</w:t>
      </w:r>
    </w:p>
    <w:p w14:paraId="171EC31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414</w:t>
      </w:r>
    </w:p>
    <w:p w14:paraId="122E8D9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415</w:t>
      </w:r>
    </w:p>
    <w:p w14:paraId="1EF9A91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Report mapping</w:t>
      </w:r>
      <w:r>
        <w:tab/>
        <w:t>415</w:t>
      </w:r>
    </w:p>
    <w:p w14:paraId="6AD9117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10.1.25.3.1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 Absolute UE Rx-Tx Measurement Report Mapping</w:t>
      </w:r>
      <w:r>
        <w:tab/>
        <w:t>415</w:t>
      </w:r>
    </w:p>
    <w:p w14:paraId="248056A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10.1.25.3.2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 Differential UE Rx-Tx Measurement Report Mapping</w:t>
      </w:r>
      <w:r>
        <w:tab/>
        <w:t>417</w:t>
      </w:r>
    </w:p>
    <w:p w14:paraId="6A891CB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10.1.25.3.3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 Additional Path Report Mapping for UE Rx-Tx Time Difference</w:t>
      </w:r>
      <w:r>
        <w:tab/>
        <w:t>418</w:t>
      </w:r>
    </w:p>
    <w:p w14:paraId="291F360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10.1.26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FR2 P-MPR report</w:t>
      </w:r>
      <w:r>
        <w:tab/>
        <w:t>420</w:t>
      </w:r>
    </w:p>
    <w:p w14:paraId="2D678D9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10.1.26.1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Report mapping</w:t>
      </w:r>
      <w:r>
        <w:tab/>
        <w:t>420</w:t>
      </w:r>
    </w:p>
    <w:p w14:paraId="78AEDF4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10.1.27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L1-SINR accuracy requirements for FR1</w:t>
      </w:r>
      <w:r>
        <w:tab/>
        <w:t>420</w:t>
      </w:r>
    </w:p>
    <w:p w14:paraId="67B853F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10.1.28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L1-SINR accuracy requirements for FR2</w:t>
      </w:r>
      <w:r>
        <w:tab/>
        <w:t>428</w:t>
      </w:r>
    </w:p>
    <w:p w14:paraId="257A65AE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measurements</w:t>
      </w:r>
      <w:r>
        <w:tab/>
        <w:t>435</w:t>
      </w:r>
    </w:p>
    <w:p w14:paraId="639B7F1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10.2.1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Introduction</w:t>
      </w:r>
      <w:r>
        <w:tab/>
        <w:t>435</w:t>
      </w:r>
    </w:p>
    <w:p w14:paraId="5F67FFC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10.2.2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E-UTRAN RSRP measurements</w:t>
      </w:r>
      <w:r>
        <w:tab/>
        <w:t>435</w:t>
      </w:r>
    </w:p>
    <w:p w14:paraId="33CD693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10.2.3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E-UTRAN RSRQ measurements</w:t>
      </w:r>
      <w:r>
        <w:tab/>
        <w:t>435</w:t>
      </w:r>
    </w:p>
    <w:p w14:paraId="6A4B161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10.2.4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E-UTRAN RSTD measurements</w:t>
      </w:r>
      <w:r>
        <w:tab/>
        <w:t>435</w:t>
      </w:r>
    </w:p>
    <w:p w14:paraId="5D9C1EE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10.2.5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E-UTRAN RS-SINR measurements</w:t>
      </w:r>
      <w:r>
        <w:tab/>
        <w:t>436</w:t>
      </w:r>
    </w:p>
    <w:p w14:paraId="495AE2AE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UTRAN FDD Measurements</w:t>
      </w:r>
      <w:r>
        <w:tab/>
        <w:t>436</w:t>
      </w:r>
    </w:p>
    <w:p w14:paraId="3EB707B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UTRAN FDD CPICH RSCP</w:t>
      </w:r>
      <w:r>
        <w:tab/>
        <w:t>436</w:t>
      </w:r>
    </w:p>
    <w:p w14:paraId="0EB02E3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UTRAN FDD CPICH Ec/No</w:t>
      </w:r>
      <w:r>
        <w:tab/>
        <w:t>437</w:t>
      </w:r>
    </w:p>
    <w:p w14:paraId="17EA6819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V2X measurements</w:t>
      </w:r>
      <w:r>
        <w:tab/>
        <w:t>437</w:t>
      </w:r>
    </w:p>
    <w:p w14:paraId="16A858A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10.4.1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Introduction</w:t>
      </w:r>
      <w:r>
        <w:tab/>
        <w:t>437</w:t>
      </w:r>
    </w:p>
    <w:p w14:paraId="535EDDA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Intra-frequency PSBCH-RSRP accuracy requirements for FR1</w:t>
      </w:r>
      <w:r>
        <w:tab/>
        <w:t>437</w:t>
      </w:r>
    </w:p>
    <w:p w14:paraId="7969623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10.4.2.1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</w:t>
      </w:r>
      <w:r w:rsidRPr="003A14BC">
        <w:rPr>
          <w:lang w:val="en-US"/>
        </w:rPr>
        <w:t>SBCH-RSRP</w:t>
      </w:r>
      <w:r>
        <w:t xml:space="preserve"> Absolute Accuracy</w:t>
      </w:r>
      <w:r>
        <w:tab/>
        <w:t>437</w:t>
      </w:r>
    </w:p>
    <w:p w14:paraId="5AE909E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10.4.2.2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</w:t>
      </w:r>
      <w:r w:rsidRPr="003A14BC">
        <w:rPr>
          <w:lang w:val="en-US"/>
        </w:rPr>
        <w:t>SBCH-RSRP</w:t>
      </w:r>
      <w:r>
        <w:t xml:space="preserve"> Relative Accuracy</w:t>
      </w:r>
      <w:r>
        <w:tab/>
        <w:t>438</w:t>
      </w:r>
    </w:p>
    <w:p w14:paraId="392DD8E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Intra-Frequency SL-RSSI Measurement Accuracy Requirements for FR1</w:t>
      </w:r>
      <w:r>
        <w:tab/>
        <w:t>439</w:t>
      </w:r>
    </w:p>
    <w:p w14:paraId="2EE7FF8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10.4.3</w:t>
      </w:r>
      <w:r w:rsidRPr="003A14BC">
        <w:rPr>
          <w:lang w:val="en-US" w:eastAsia="zh-CN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Absolute SL-RSSI Accuracy</w:t>
      </w:r>
      <w:r>
        <w:tab/>
        <w:t>439</w:t>
      </w:r>
    </w:p>
    <w:p w14:paraId="1542821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Intra-Frequency L1 SL-RSRP Measurement Accuracy Requirements for FR1</w:t>
      </w:r>
      <w:r>
        <w:tab/>
        <w:t>439</w:t>
      </w:r>
    </w:p>
    <w:p w14:paraId="338547A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10.4.4.1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Absolute L1 SL-RSRP Accuracy</w:t>
      </w:r>
      <w:r>
        <w:tab/>
        <w:t>439</w:t>
      </w:r>
    </w:p>
    <w:p w14:paraId="1B19C9D3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lastRenderedPageBreak/>
        <w:t>11</w:t>
      </w:r>
      <w:r w:rsidRPr="00D34D5B">
        <w:rPr>
          <w:rFonts w:ascii="Calibri" w:hAnsi="Calibri"/>
          <w:szCs w:val="22"/>
          <w:lang w:eastAsia="en-GB"/>
        </w:rPr>
        <w:tab/>
      </w:r>
      <w:r>
        <w:t>Void</w:t>
      </w:r>
      <w:r>
        <w:tab/>
        <w:t>440</w:t>
      </w:r>
    </w:p>
    <w:p w14:paraId="4760716E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12</w:t>
      </w:r>
      <w:r w:rsidRPr="00D34D5B">
        <w:rPr>
          <w:rFonts w:ascii="Calibri" w:hAnsi="Calibri"/>
          <w:szCs w:val="22"/>
          <w:lang w:eastAsia="en-GB"/>
        </w:rPr>
        <w:tab/>
      </w:r>
      <w:r>
        <w:t>V2X Requirements</w:t>
      </w:r>
      <w:r>
        <w:tab/>
        <w:t>440</w:t>
      </w:r>
    </w:p>
    <w:p w14:paraId="59EC5144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440</w:t>
      </w:r>
    </w:p>
    <w:p w14:paraId="59F68268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440</w:t>
      </w:r>
    </w:p>
    <w:p w14:paraId="60F5AE6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440</w:t>
      </w:r>
    </w:p>
    <w:p w14:paraId="4C31022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GNSS as </w:t>
      </w:r>
      <w:r>
        <w:rPr>
          <w:lang w:eastAsia="en-GB"/>
        </w:rPr>
        <w:t>synchronization reference source</w:t>
      </w:r>
      <w:r>
        <w:tab/>
        <w:t>441</w:t>
      </w:r>
    </w:p>
    <w:p w14:paraId="0F2C96B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441</w:t>
      </w:r>
    </w:p>
    <w:p w14:paraId="3C9ED0A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E-URTAN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441</w:t>
      </w:r>
    </w:p>
    <w:p w14:paraId="33B89A2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SyncRef UE as </w:t>
      </w:r>
      <w:r>
        <w:rPr>
          <w:lang w:eastAsia="en-GB"/>
        </w:rPr>
        <w:t>synchronization reference source</w:t>
      </w:r>
      <w:r>
        <w:tab/>
        <w:t>442</w:t>
      </w:r>
    </w:p>
    <w:p w14:paraId="4BFD7B37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Initiation/Cease of SLSS Transmissions</w:t>
      </w:r>
      <w:r>
        <w:tab/>
        <w:t>442</w:t>
      </w:r>
    </w:p>
    <w:p w14:paraId="566CD2A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442</w:t>
      </w:r>
    </w:p>
    <w:p w14:paraId="27DA638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442</w:t>
      </w:r>
    </w:p>
    <w:p w14:paraId="00290C7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EUTRAN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443</w:t>
      </w:r>
    </w:p>
    <w:p w14:paraId="41D0ADB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GNSS as </w:t>
      </w:r>
      <w:r>
        <w:rPr>
          <w:lang w:eastAsia="en-GB"/>
        </w:rPr>
        <w:t>synchronization reference source</w:t>
      </w:r>
      <w:r>
        <w:tab/>
        <w:t>444</w:t>
      </w:r>
    </w:p>
    <w:p w14:paraId="7DA60A7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SyncRef UE as </w:t>
      </w:r>
      <w:r>
        <w:rPr>
          <w:lang w:eastAsia="en-GB"/>
        </w:rPr>
        <w:t>synchronization reference source</w:t>
      </w:r>
      <w:r>
        <w:tab/>
        <w:t>444</w:t>
      </w:r>
    </w:p>
    <w:p w14:paraId="65EB9705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</w:t>
      </w:r>
      <w:r w:rsidRPr="003A14BC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Selection / Reselection of V2X Synchronization Reference</w:t>
      </w:r>
      <w:r>
        <w:rPr>
          <w:lang w:eastAsia="en-GB"/>
        </w:rPr>
        <w:t xml:space="preserve"> Source</w:t>
      </w:r>
      <w:r>
        <w:tab/>
        <w:t>445</w:t>
      </w:r>
    </w:p>
    <w:p w14:paraId="1A0D9254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 SL-RSRP measurements</w:t>
      </w:r>
      <w:r>
        <w:tab/>
        <w:t>446</w:t>
      </w:r>
    </w:p>
    <w:p w14:paraId="15B36F7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446</w:t>
      </w:r>
    </w:p>
    <w:p w14:paraId="1FC8F97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SL-RSRP measurements</w:t>
      </w:r>
      <w:r>
        <w:tab/>
        <w:t>446</w:t>
      </w:r>
    </w:p>
    <w:p w14:paraId="7C17D32C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Congestion Control measurements</w:t>
      </w:r>
      <w:r>
        <w:tab/>
        <w:t>446</w:t>
      </w:r>
    </w:p>
    <w:p w14:paraId="390D49FA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1</w:t>
      </w:r>
      <w:r w:rsidRPr="00D34D5B">
        <w:t>2</w:t>
      </w:r>
      <w:r>
        <w:t>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Interruption</w:t>
      </w:r>
      <w:r>
        <w:tab/>
        <w:t>446</w:t>
      </w:r>
    </w:p>
    <w:p w14:paraId="4DDBD39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</w:t>
      </w:r>
      <w:r w:rsidRPr="00D34D5B">
        <w:t>2</w:t>
      </w:r>
      <w:r>
        <w:t>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to WAN due to V2X Sidelink Communication</w:t>
      </w:r>
      <w:r>
        <w:tab/>
        <w:t>446</w:t>
      </w:r>
    </w:p>
    <w:p w14:paraId="055009B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</w:t>
      </w:r>
      <w:r w:rsidRPr="00D34D5B">
        <w:t>2</w:t>
      </w:r>
      <w:r>
        <w:t>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V2X Sidelink Communication Dropping due to synchronization source change</w:t>
      </w:r>
      <w:r>
        <w:tab/>
        <w:t>447</w:t>
      </w:r>
    </w:p>
    <w:p w14:paraId="6A907EA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12.7.3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to WAN due to switching between E-UTRA V2X Sidelink and NR V2X Sidelink</w:t>
      </w:r>
      <w:r>
        <w:tab/>
        <w:t>449</w:t>
      </w:r>
    </w:p>
    <w:p w14:paraId="4456AA39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Reliability of GNSS signal</w:t>
      </w:r>
      <w:r>
        <w:tab/>
        <w:t>449</w:t>
      </w:r>
    </w:p>
    <w:p w14:paraId="4BCD2E57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12.9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Scheduling availability</w:t>
      </w:r>
      <w:r>
        <w:tab/>
        <w:t>449</w:t>
      </w:r>
    </w:p>
    <w:p w14:paraId="19778D1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449</w:t>
      </w:r>
    </w:p>
    <w:p w14:paraId="1A6C316D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 w:rsidRPr="003A14BC">
        <w:rPr>
          <w:lang w:val="en-US"/>
        </w:rPr>
        <w:t>1</w:t>
      </w:r>
      <w:r w:rsidRPr="003A14BC">
        <w:rPr>
          <w:lang w:val="en-US" w:eastAsia="zh-CN"/>
        </w:rPr>
        <w:t>3</w:t>
      </w:r>
      <w:r w:rsidRPr="00D34D5B">
        <w:rPr>
          <w:rFonts w:ascii="Calibri" w:hAnsi="Calibri"/>
          <w:szCs w:val="22"/>
          <w:lang w:eastAsia="en-GB"/>
        </w:rPr>
        <w:tab/>
      </w:r>
      <w:r w:rsidRPr="003A14BC">
        <w:rPr>
          <w:lang w:val="en-US" w:eastAsia="zh-CN"/>
        </w:rPr>
        <w:t>Measurement Performance Requirements for NR gNB</w:t>
      </w:r>
      <w:r>
        <w:tab/>
        <w:t>450</w:t>
      </w:r>
    </w:p>
    <w:p w14:paraId="43B0F16C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UL-RTOA</w:t>
      </w:r>
      <w:r>
        <w:tab/>
        <w:t>450</w:t>
      </w:r>
    </w:p>
    <w:p w14:paraId="762A995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Report mapping</w:t>
      </w:r>
      <w:r>
        <w:tab/>
        <w:t>450</w:t>
      </w:r>
    </w:p>
    <w:p w14:paraId="5B4AA2E2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gNB Rx-Tx time difference</w:t>
      </w:r>
      <w:r>
        <w:tab/>
        <w:t>452</w:t>
      </w:r>
    </w:p>
    <w:p w14:paraId="59579C2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Report mapping</w:t>
      </w:r>
      <w:r>
        <w:tab/>
        <w:t>452</w:t>
      </w:r>
    </w:p>
    <w:p w14:paraId="110D8AA3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</w:t>
      </w:r>
      <w:r w:rsidRPr="003A14BC">
        <w:rPr>
          <w:lang w:val="en-US" w:eastAsia="zh-CN"/>
        </w:rPr>
        <w:t>3</w:t>
      </w:r>
      <w:r w:rsidRPr="003A14BC">
        <w:rPr>
          <w:lang w:val="en-US"/>
        </w:rPr>
        <w:t>.</w:t>
      </w:r>
      <w:r w:rsidRPr="003A14BC">
        <w:rPr>
          <w:lang w:val="en-US" w:eastAsia="zh-CN"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UL SRS RSRP measurement</w:t>
      </w:r>
      <w:r>
        <w:tab/>
        <w:t>454</w:t>
      </w:r>
    </w:p>
    <w:p w14:paraId="4F8C513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</w:t>
      </w:r>
      <w:r w:rsidRPr="003A14BC">
        <w:rPr>
          <w:lang w:val="en-US" w:eastAsia="zh-CN"/>
        </w:rPr>
        <w:t>3</w:t>
      </w:r>
      <w:r w:rsidRPr="003A14BC">
        <w:rPr>
          <w:lang w:val="en-US"/>
        </w:rPr>
        <w:t>.</w:t>
      </w:r>
      <w:r w:rsidRPr="003A14BC">
        <w:rPr>
          <w:lang w:val="en-US" w:eastAsia="zh-CN"/>
        </w:rPr>
        <w:t>3</w:t>
      </w:r>
      <w:r w:rsidRPr="003A14BC">
        <w:rPr>
          <w:lang w:val="en-US"/>
        </w:rPr>
        <w:t>.</w:t>
      </w:r>
      <w:r w:rsidRPr="003A14BC">
        <w:rPr>
          <w:lang w:val="en-US" w:eastAsia="zh-CN"/>
        </w:rPr>
        <w:t>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Report mapping</w:t>
      </w:r>
      <w:r>
        <w:tab/>
        <w:t>454</w:t>
      </w:r>
    </w:p>
    <w:p w14:paraId="5514F8E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13.4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AoA/ZoA</w:t>
      </w:r>
      <w:r>
        <w:tab/>
        <w:t>455</w:t>
      </w:r>
    </w:p>
    <w:p w14:paraId="209CD5A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13.4.1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Report mapping</w:t>
      </w:r>
      <w:r>
        <w:tab/>
        <w:t>455</w:t>
      </w:r>
    </w:p>
    <w:p w14:paraId="3BBC9865" w14:textId="77777777" w:rsidR="00D34D5B" w:rsidRPr="00D34D5B" w:rsidRDefault="00D34D5B">
      <w:pPr>
        <w:pStyle w:val="TOC8"/>
        <w:rPr>
          <w:rFonts w:ascii="Calibri" w:hAnsi="Calibri"/>
          <w:b w:val="0"/>
          <w:szCs w:val="22"/>
          <w:lang w:eastAsia="en-GB"/>
        </w:rPr>
      </w:pPr>
      <w:r>
        <w:t>Annex A</w:t>
      </w:r>
      <w:r w:rsidRPr="00D34D5B">
        <w:rPr>
          <w:lang w:eastAsia="ko-KR"/>
        </w:rPr>
        <w:t xml:space="preserve"> </w:t>
      </w:r>
      <w:r>
        <w:t>(normative): Test Cases</w:t>
      </w:r>
      <w:r>
        <w:tab/>
        <w:t>423</w:t>
      </w:r>
    </w:p>
    <w:p w14:paraId="4D2F2DC9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A.1</w:t>
      </w:r>
      <w:r w:rsidRPr="00D34D5B">
        <w:rPr>
          <w:rFonts w:ascii="Calibri" w:hAnsi="Calibri"/>
          <w:szCs w:val="22"/>
          <w:lang w:eastAsia="en-GB"/>
        </w:rPr>
        <w:tab/>
      </w:r>
      <w:r>
        <w:t>Purpose of annex</w:t>
      </w:r>
      <w:r>
        <w:tab/>
        <w:t>423</w:t>
      </w:r>
    </w:p>
    <w:p w14:paraId="25FC62B8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A.2</w:t>
      </w:r>
      <w:r w:rsidRPr="00D34D5B">
        <w:rPr>
          <w:rFonts w:ascii="Calibri" w:hAnsi="Calibri"/>
          <w:szCs w:val="22"/>
          <w:lang w:eastAsia="en-GB"/>
        </w:rPr>
        <w:tab/>
      </w:r>
      <w:r>
        <w:t>Requirement classification for statistical testing</w:t>
      </w:r>
      <w:r>
        <w:tab/>
        <w:t>423</w:t>
      </w:r>
    </w:p>
    <w:p w14:paraId="5E63F97E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Types of requirements in TS 38.133</w:t>
      </w:r>
      <w:r>
        <w:tab/>
        <w:t>423</w:t>
      </w:r>
    </w:p>
    <w:p w14:paraId="3C67500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Time and delay requirements on UE higher layer actions</w:t>
      </w:r>
      <w:r>
        <w:tab/>
        <w:t>423</w:t>
      </w:r>
    </w:p>
    <w:p w14:paraId="6275328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Measurements of power levels, relative powers and time</w:t>
      </w:r>
      <w:r>
        <w:tab/>
        <w:t>423</w:t>
      </w:r>
    </w:p>
    <w:p w14:paraId="451FF15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A.2.1.3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Implementation requirements</w:t>
      </w:r>
      <w:r>
        <w:tab/>
        <w:t>424</w:t>
      </w:r>
    </w:p>
    <w:p w14:paraId="757A1B9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A.2.1.4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Physical layer timing requirements</w:t>
      </w:r>
      <w:r>
        <w:tab/>
        <w:t>424</w:t>
      </w:r>
    </w:p>
    <w:p w14:paraId="6882A97B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A.3</w:t>
      </w:r>
      <w:r w:rsidRPr="00D34D5B">
        <w:rPr>
          <w:rFonts w:ascii="Calibri" w:hAnsi="Calibri"/>
          <w:szCs w:val="22"/>
          <w:lang w:eastAsia="en-GB"/>
        </w:rPr>
        <w:tab/>
      </w:r>
      <w:r>
        <w:t>RRM test configurations</w:t>
      </w:r>
      <w:r>
        <w:tab/>
        <w:t>425</w:t>
      </w:r>
    </w:p>
    <w:p w14:paraId="77ACC44C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Reference measurement channels</w:t>
      </w:r>
      <w:r>
        <w:tab/>
        <w:t>425</w:t>
      </w:r>
    </w:p>
    <w:p w14:paraId="39F3980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PDSCH</w:t>
      </w:r>
      <w:r>
        <w:tab/>
        <w:t>425</w:t>
      </w:r>
    </w:p>
    <w:p w14:paraId="511C77F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FDD</w:t>
      </w:r>
      <w:r>
        <w:tab/>
        <w:t>425</w:t>
      </w:r>
    </w:p>
    <w:p w14:paraId="4C344C9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TDD</w:t>
      </w:r>
      <w:r>
        <w:tab/>
        <w:t>426</w:t>
      </w:r>
    </w:p>
    <w:p w14:paraId="0D6B770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CORESET</w:t>
      </w:r>
      <w:r w:rsidRPr="003A14BC">
        <w:rPr>
          <w:snapToGrid w:val="0"/>
          <w:lang w:eastAsia="zh-CN"/>
        </w:rPr>
        <w:t xml:space="preserve"> for RMSI scheduling</w:t>
      </w:r>
      <w:r>
        <w:tab/>
        <w:t>429</w:t>
      </w:r>
    </w:p>
    <w:p w14:paraId="6EC3160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FDD</w:t>
      </w:r>
      <w:r>
        <w:tab/>
        <w:t>429</w:t>
      </w:r>
    </w:p>
    <w:p w14:paraId="4D30B80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TDD</w:t>
      </w:r>
      <w:r>
        <w:tab/>
        <w:t>430</w:t>
      </w:r>
    </w:p>
    <w:p w14:paraId="6110A1E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CORESET for RMC scheduling</w:t>
      </w:r>
      <w:r>
        <w:tab/>
        <w:t>433</w:t>
      </w:r>
    </w:p>
    <w:p w14:paraId="5620386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FDD</w:t>
      </w:r>
      <w:r>
        <w:tab/>
        <w:t>433</w:t>
      </w:r>
    </w:p>
    <w:p w14:paraId="2D21335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TDD</w:t>
      </w:r>
      <w:r>
        <w:tab/>
        <w:t>434</w:t>
      </w:r>
    </w:p>
    <w:p w14:paraId="6DBC767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TDD UL/DL configuration</w:t>
      </w:r>
      <w:r>
        <w:tab/>
        <w:t>437</w:t>
      </w:r>
    </w:p>
    <w:p w14:paraId="72197A7C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OFDMA channel noise generator (OCNG)</w:t>
      </w:r>
      <w:r>
        <w:tab/>
        <w:t>438</w:t>
      </w:r>
    </w:p>
    <w:p w14:paraId="567CDD5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Generic OFDMA Channel Noise Generator (OCNG)</w:t>
      </w:r>
      <w:r>
        <w:tab/>
        <w:t>438</w:t>
      </w:r>
    </w:p>
    <w:p w14:paraId="0F44E51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lastRenderedPageBreak/>
        <w:t>A.3.2.1.1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OCNG pattern 1: Generic OCNG pattern for all unused REs</w:t>
      </w:r>
      <w:r>
        <w:tab/>
        <w:t>438</w:t>
      </w:r>
    </w:p>
    <w:p w14:paraId="6114A46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OCNG pattern 2: Generic OCNG pattern for all unused REs for 2AoA setup</w:t>
      </w:r>
      <w:r>
        <w:tab/>
        <w:t>439</w:t>
      </w:r>
    </w:p>
    <w:p w14:paraId="6FF4CEF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A.3.2.1.3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OCNG pattern 3: Generic OCNG pattern for unused REs in the same bandwidth as CORESET</w:t>
      </w:r>
      <w:r>
        <w:tab/>
        <w:t>439</w:t>
      </w:r>
    </w:p>
    <w:p w14:paraId="1DB51D7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A.3.2.1.4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OCNG pattern 4: Generic OCNG pattern for all unused REs outside SSB slot(s)</w:t>
      </w:r>
      <w:r>
        <w:tab/>
        <w:t>440</w:t>
      </w:r>
    </w:p>
    <w:p w14:paraId="483762F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441</w:t>
      </w:r>
    </w:p>
    <w:p w14:paraId="0FDCCC04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Reference DRX configurations</w:t>
      </w:r>
      <w:r>
        <w:tab/>
        <w:t>441</w:t>
      </w:r>
    </w:p>
    <w:p w14:paraId="248B7BF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DRX Configuration 1: DRX cycle = 40 ms and TAT = 500 ms</w:t>
      </w:r>
      <w:r>
        <w:tab/>
        <w:t>441</w:t>
      </w:r>
    </w:p>
    <w:p w14:paraId="161F634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DRX Configuration 2: DRX cycle = 640 ms and TAT = 500 ms</w:t>
      </w:r>
      <w:r>
        <w:tab/>
        <w:t>442</w:t>
      </w:r>
    </w:p>
    <w:p w14:paraId="4D30B5F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DRX Configuration 3: DRX cycle = 40 ms and TAT = Infinity</w:t>
      </w:r>
      <w:r>
        <w:tab/>
        <w:t>442</w:t>
      </w:r>
    </w:p>
    <w:p w14:paraId="60C1CBC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A.3.3.4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DRX Configuration 4: DRX cycle = 160 ms and TAT = Infinity</w:t>
      </w:r>
      <w:r>
        <w:tab/>
        <w:t>442</w:t>
      </w:r>
    </w:p>
    <w:p w14:paraId="05B26AB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A.3.3.5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DRX Configuration 5: DRX cycle = 320 ms and TAT = Infinity</w:t>
      </w:r>
      <w:r>
        <w:tab/>
        <w:t>443</w:t>
      </w:r>
    </w:p>
    <w:p w14:paraId="28B5439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A.3.3.6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DRX Configuration 6: DRX cycle = 320 ms and TAT = 500 ms</w:t>
      </w:r>
      <w:r>
        <w:tab/>
        <w:t>443</w:t>
      </w:r>
    </w:p>
    <w:p w14:paraId="4CEE4EB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A.3.3.7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DRX Configuration 7: DRX cycle = 640 ms and TAT = Infinity</w:t>
      </w:r>
      <w:r>
        <w:tab/>
        <w:t>443</w:t>
      </w:r>
    </w:p>
    <w:p w14:paraId="6D4ECD6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A.3.3.8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DRX Configuration 8: DRX cycle = 320 ms and TAT = Infinity</w:t>
      </w:r>
      <w:r>
        <w:tab/>
        <w:t>444</w:t>
      </w:r>
    </w:p>
    <w:p w14:paraId="032A92C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A.3.3.9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DRX Configuration 9: DRX cycle = 40 ms and TAT = 500 ms</w:t>
      </w:r>
      <w:r>
        <w:tab/>
        <w:t>444</w:t>
      </w:r>
    </w:p>
    <w:p w14:paraId="134CC1B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fr-FR"/>
        </w:rPr>
        <w:t>A.3.3.10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fr-FR"/>
        </w:rPr>
        <w:t>DRX Configuration 10: DRX cycle = 640 ms</w:t>
      </w:r>
      <w:r>
        <w:tab/>
        <w:t>444</w:t>
      </w:r>
    </w:p>
    <w:p w14:paraId="02B06DE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A.3.3.11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DRX Configuration 11: DRX cycle = 20 ms and TAT =</w:t>
      </w:r>
      <w:r w:rsidRPr="003A14BC">
        <w:rPr>
          <w:rFonts w:cs="Arial"/>
          <w:lang w:val="en-US"/>
        </w:rPr>
        <w:t xml:space="preserve"> </w:t>
      </w:r>
      <w:r w:rsidRPr="003A14BC">
        <w:rPr>
          <w:rFonts w:cs="Arial"/>
        </w:rPr>
        <w:t>Infinity</w:t>
      </w:r>
      <w:r>
        <w:tab/>
        <w:t>445</w:t>
      </w:r>
    </w:p>
    <w:p w14:paraId="4574773B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445</w:t>
      </w:r>
    </w:p>
    <w:p w14:paraId="200EDD2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Cases with Different E-UTRA Channel Bandwidths</w:t>
      </w:r>
      <w:r>
        <w:tab/>
        <w:t>445</w:t>
      </w:r>
    </w:p>
    <w:p w14:paraId="75467C3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445</w:t>
      </w:r>
    </w:p>
    <w:p w14:paraId="2C18A83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A.3.4.1.2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445</w:t>
      </w:r>
    </w:p>
    <w:p w14:paraId="48FA3C97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Cases for Synchronous and Asynchronous DC Operations</w:t>
      </w:r>
      <w:r>
        <w:tab/>
        <w:t>445</w:t>
      </w:r>
    </w:p>
    <w:p w14:paraId="42F35B4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Test Cases for Synchronous and Asynchronous EN-DC Operations</w:t>
      </w:r>
      <w:r>
        <w:tab/>
        <w:t>445</w:t>
      </w:r>
    </w:p>
    <w:p w14:paraId="0D0268C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445</w:t>
      </w:r>
    </w:p>
    <w:p w14:paraId="307A389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445</w:t>
      </w:r>
    </w:p>
    <w:p w14:paraId="5BD8D4D6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Antenna configurations</w:t>
      </w:r>
      <w:r>
        <w:tab/>
        <w:t>446</w:t>
      </w:r>
    </w:p>
    <w:p w14:paraId="2869FE7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Antenna configurations for FR1</w:t>
      </w:r>
      <w:r>
        <w:tab/>
        <w:t>446</w:t>
      </w:r>
    </w:p>
    <w:p w14:paraId="0554FF1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A.3.6.1.1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Antenna connection</w:t>
      </w:r>
      <w:r w:rsidRPr="003A14BC">
        <w:rPr>
          <w:snapToGrid w:val="0"/>
          <w:lang w:eastAsia="zh-CN"/>
        </w:rPr>
        <w:t xml:space="preserve"> for 4 Rx capable UEs</w:t>
      </w:r>
      <w:r>
        <w:tab/>
        <w:t>446</w:t>
      </w:r>
    </w:p>
    <w:p w14:paraId="28C9FA1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A.3.6.1.1.1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446</w:t>
      </w:r>
    </w:p>
    <w:p w14:paraId="678CA9D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A.3.6.1.1.2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446</w:t>
      </w:r>
    </w:p>
    <w:p w14:paraId="1A5D44C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Antenna configurations for FR2</w:t>
      </w:r>
      <w:r>
        <w:tab/>
        <w:t>448</w:t>
      </w:r>
    </w:p>
    <w:p w14:paraId="07243055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test setup</w:t>
      </w:r>
      <w:r>
        <w:tab/>
        <w:t>448</w:t>
      </w:r>
    </w:p>
    <w:p w14:paraId="125EDC8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Introduction</w:t>
      </w:r>
      <w:r>
        <w:tab/>
        <w:t>448</w:t>
      </w:r>
    </w:p>
    <w:p w14:paraId="5C3F3B5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E-UTRAN Serving Cell Parameters</w:t>
      </w:r>
      <w:r>
        <w:tab/>
        <w:t>448</w:t>
      </w:r>
    </w:p>
    <w:p w14:paraId="00D3CAE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A.3.7.2.1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E-UTRAN Serving Cell Parameters for Tests with NR Cell(s) in FR1</w:t>
      </w:r>
      <w:r>
        <w:tab/>
        <w:t>448</w:t>
      </w:r>
    </w:p>
    <w:p w14:paraId="581BBB0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A.3.7.2.2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E-UTRAN Serving Cell Parameters for Tests with NR Cell(s) in FR2</w:t>
      </w:r>
      <w:r>
        <w:tab/>
        <w:t>450</w:t>
      </w:r>
    </w:p>
    <w:p w14:paraId="3AE32E2C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A.3.7A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FR1-FR2 test setup</w:t>
      </w:r>
      <w:r>
        <w:tab/>
        <w:t>451</w:t>
      </w:r>
    </w:p>
    <w:p w14:paraId="386F347D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451</w:t>
      </w:r>
    </w:p>
    <w:p w14:paraId="1D3D657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</w:t>
      </w:r>
      <w:r w:rsidRPr="003A14BC">
        <w:rPr>
          <w:snapToGrid w:val="0"/>
          <w:lang w:eastAsia="zh-CN"/>
        </w:rPr>
        <w:t>8</w:t>
      </w:r>
      <w:r w:rsidRPr="003A14BC">
        <w:rPr>
          <w:snapToGrid w:val="0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451</w:t>
      </w:r>
    </w:p>
    <w:p w14:paraId="576A801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A.3.8.</w:t>
      </w:r>
      <w:r w:rsidRPr="003A14BC">
        <w:rPr>
          <w:snapToGrid w:val="0"/>
          <w:lang w:eastAsia="zh-CN"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PRACH configurations in FR1</w:t>
      </w:r>
      <w:r>
        <w:tab/>
        <w:t>451</w:t>
      </w:r>
    </w:p>
    <w:p w14:paraId="2BBFCCF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1</w:t>
      </w:r>
      <w:r>
        <w:tab/>
        <w:t>451</w:t>
      </w:r>
    </w:p>
    <w:p w14:paraId="7827E45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A.3.8.</w:t>
      </w:r>
      <w:r>
        <w:rPr>
          <w:lang w:eastAsia="zh-CN"/>
        </w:rPr>
        <w:t>2</w:t>
      </w:r>
      <w: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FR1 PRACH configuration 2</w:t>
      </w:r>
      <w:r>
        <w:tab/>
        <w:t>452</w:t>
      </w:r>
    </w:p>
    <w:p w14:paraId="2D6EF28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3</w:t>
      </w:r>
      <w:r>
        <w:tab/>
        <w:t>453</w:t>
      </w:r>
    </w:p>
    <w:p w14:paraId="145B360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4</w:t>
      </w:r>
      <w:r>
        <w:tab/>
        <w:t>454</w:t>
      </w:r>
    </w:p>
    <w:p w14:paraId="0A34969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A.3.8.</w:t>
      </w:r>
      <w:r w:rsidRPr="003A14BC">
        <w:rPr>
          <w:snapToGrid w:val="0"/>
          <w:lang w:eastAsia="zh-CN"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PRACH configurations in FR</w:t>
      </w:r>
      <w:r w:rsidRPr="003A14BC">
        <w:rPr>
          <w:snapToGrid w:val="0"/>
          <w:lang w:eastAsia="zh-CN"/>
        </w:rPr>
        <w:t>2</w:t>
      </w:r>
      <w:r>
        <w:tab/>
        <w:t>455</w:t>
      </w:r>
    </w:p>
    <w:p w14:paraId="1E81F5D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1</w:t>
      </w:r>
      <w:r>
        <w:tab/>
        <w:t>455</w:t>
      </w:r>
    </w:p>
    <w:p w14:paraId="7AC15B3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2</w:t>
      </w:r>
      <w:r>
        <w:tab/>
        <w:t>456</w:t>
      </w:r>
    </w:p>
    <w:p w14:paraId="66D682C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3</w:t>
      </w:r>
      <w:r>
        <w:tab/>
        <w:t>457</w:t>
      </w:r>
    </w:p>
    <w:p w14:paraId="4E643F7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4</w:t>
      </w:r>
      <w:r>
        <w:tab/>
        <w:t>458</w:t>
      </w:r>
    </w:p>
    <w:p w14:paraId="76E2DDDD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BWP configurations</w:t>
      </w:r>
      <w:r>
        <w:tab/>
        <w:t>459</w:t>
      </w:r>
    </w:p>
    <w:p w14:paraId="7866653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Introduction</w:t>
      </w:r>
      <w:r>
        <w:tab/>
        <w:t>459</w:t>
      </w:r>
    </w:p>
    <w:p w14:paraId="0B46BC0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A.3.9.2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Downlink BWP configurations</w:t>
      </w:r>
      <w:r>
        <w:tab/>
        <w:t>460</w:t>
      </w:r>
    </w:p>
    <w:p w14:paraId="33A88E3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A.3.9.2.1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Initial BWP</w:t>
      </w:r>
      <w:r>
        <w:tab/>
        <w:t>460</w:t>
      </w:r>
    </w:p>
    <w:p w14:paraId="6465CCB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A.3.9.2.2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Dedicated BWP</w:t>
      </w:r>
      <w:r>
        <w:tab/>
        <w:t>460</w:t>
      </w:r>
    </w:p>
    <w:p w14:paraId="306B93C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A.3.9.3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Uplink BWP configurations</w:t>
      </w:r>
      <w:r>
        <w:tab/>
        <w:t>460</w:t>
      </w:r>
    </w:p>
    <w:p w14:paraId="2A10E01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A.3.9.3.1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Initial BWP</w:t>
      </w:r>
      <w:r>
        <w:tab/>
        <w:t>460</w:t>
      </w:r>
    </w:p>
    <w:p w14:paraId="6472491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A.3.9.3.2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Dedicated BWP</w:t>
      </w:r>
      <w:r>
        <w:tab/>
        <w:t>461</w:t>
      </w:r>
    </w:p>
    <w:p w14:paraId="0F6AFD08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SSB Configurations</w:t>
      </w:r>
      <w:r>
        <w:tab/>
        <w:t>461</w:t>
      </w:r>
    </w:p>
    <w:p w14:paraId="1679D12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A.3.10.1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SSB Configurations for FR1</w:t>
      </w:r>
      <w:r>
        <w:tab/>
        <w:t>461</w:t>
      </w:r>
    </w:p>
    <w:p w14:paraId="5A5AB12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A.3.10.1.1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SSB pattern 1 in FR1: SSB allocation for SSB SCS=15 kHz in 10 MHz</w:t>
      </w:r>
      <w:r>
        <w:tab/>
        <w:t>461</w:t>
      </w:r>
    </w:p>
    <w:p w14:paraId="644BA83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A.3.10.1.5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463</w:t>
      </w:r>
    </w:p>
    <w:p w14:paraId="45805D61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SMTC Configurations</w:t>
      </w:r>
      <w:r>
        <w:tab/>
        <w:t>468</w:t>
      </w:r>
    </w:p>
    <w:p w14:paraId="688B3C8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lastRenderedPageBreak/>
        <w:t>A.3.11.1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SMTC pattern 1: SMTC period = 20 ms with SMTC duration = 1 ms</w:t>
      </w:r>
      <w:r>
        <w:tab/>
        <w:t>468</w:t>
      </w:r>
    </w:p>
    <w:p w14:paraId="409F307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A.3.11.2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SMTC pattern 2: SMTC period = 20 ms with SMTC duration = 5 ms</w:t>
      </w:r>
      <w:r>
        <w:tab/>
        <w:t>468</w:t>
      </w:r>
    </w:p>
    <w:p w14:paraId="3613EC8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A.3.11.3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SMTC pattern 3: SMTC period = 160 ms with SMTC duration = 1 ms</w:t>
      </w:r>
      <w:r>
        <w:tab/>
        <w:t>468</w:t>
      </w:r>
    </w:p>
    <w:p w14:paraId="3565A49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A.3.11.4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SMTC pattern 4: SMTC period = 20 ms with SMTC duration = 1 ms</w:t>
      </w:r>
      <w:r>
        <w:tab/>
        <w:t>469</w:t>
      </w:r>
    </w:p>
    <w:p w14:paraId="17686C3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A.3.11.5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SMTC pattern 5: SMTC period = 20 ms with SMTC duration = 5 ms</w:t>
      </w:r>
      <w:r>
        <w:tab/>
        <w:t>469</w:t>
      </w:r>
    </w:p>
    <w:p w14:paraId="1C0BF2F1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Cases with Different CC Configurations</w:t>
      </w:r>
      <w:r>
        <w:tab/>
        <w:t>469</w:t>
      </w:r>
    </w:p>
    <w:p w14:paraId="1173B82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A.3.12.1 EN-DC Test Cases with Different EN-DC Configurations</w:t>
      </w:r>
      <w:r>
        <w:tab/>
        <w:t>469</w:t>
      </w:r>
    </w:p>
    <w:p w14:paraId="1F6D922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469</w:t>
      </w:r>
    </w:p>
    <w:p w14:paraId="498BD88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469</w:t>
      </w:r>
    </w:p>
    <w:p w14:paraId="14FE730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469</w:t>
      </w:r>
    </w:p>
    <w:p w14:paraId="008FD86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469</w:t>
      </w:r>
    </w:p>
    <w:p w14:paraId="296D500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469</w:t>
      </w:r>
    </w:p>
    <w:p w14:paraId="61A4760F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Cases in SA and EN-DC Operations</w:t>
      </w:r>
      <w:r>
        <w:tab/>
        <w:t>470</w:t>
      </w:r>
    </w:p>
    <w:p w14:paraId="7D520E6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470</w:t>
      </w:r>
    </w:p>
    <w:p w14:paraId="4FFF6B9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470</w:t>
      </w:r>
    </w:p>
    <w:p w14:paraId="14D08350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CSI-RS configurations</w:t>
      </w:r>
      <w:r>
        <w:tab/>
        <w:t>470</w:t>
      </w:r>
    </w:p>
    <w:p w14:paraId="1E4A51A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FDD</w:t>
      </w:r>
      <w:r>
        <w:tab/>
        <w:t>470</w:t>
      </w:r>
    </w:p>
    <w:p w14:paraId="242B595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TDD</w:t>
      </w:r>
      <w:r>
        <w:tab/>
        <w:t>472</w:t>
      </w:r>
    </w:p>
    <w:p w14:paraId="2E0F7177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</w:t>
      </w:r>
      <w:r w:rsidRPr="003A14BC">
        <w:rPr>
          <w:snapToGrid w:val="0"/>
          <w:lang w:eastAsia="zh-CN"/>
        </w:rPr>
        <w:t>3</w:t>
      </w:r>
      <w:r w:rsidRPr="003A14BC">
        <w:rPr>
          <w:snapToGrid w:val="0"/>
        </w:rPr>
        <w:t>.15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Angle of Arrival (AoA) for FR2 RRM test cases</w:t>
      </w:r>
      <w:r>
        <w:tab/>
        <w:t>477</w:t>
      </w:r>
    </w:p>
    <w:p w14:paraId="2180BCA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</w:t>
      </w:r>
      <w:r w:rsidRPr="003A14BC">
        <w:rPr>
          <w:snapToGrid w:val="0"/>
          <w:lang w:eastAsia="zh-CN"/>
        </w:rPr>
        <w:t>3</w:t>
      </w:r>
      <w:r w:rsidRPr="003A14BC">
        <w:rPr>
          <w:snapToGrid w:val="0"/>
        </w:rPr>
        <w:t>.15.1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Setup 1: Single AoA in Rx beam peak direction</w:t>
      </w:r>
      <w:r>
        <w:tab/>
        <w:t>477</w:t>
      </w:r>
    </w:p>
    <w:p w14:paraId="62D2CF2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</w:t>
      </w:r>
      <w:r w:rsidRPr="003A14BC">
        <w:rPr>
          <w:snapToGrid w:val="0"/>
          <w:lang w:eastAsia="zh-CN"/>
        </w:rPr>
        <w:t>3</w:t>
      </w:r>
      <w:r w:rsidRPr="003A14BC">
        <w:rPr>
          <w:snapToGrid w:val="0"/>
        </w:rPr>
        <w:t>.15.2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Setup 2: Single AoA in non Rx beam peak direction</w:t>
      </w:r>
      <w:r>
        <w:tab/>
        <w:t>477</w:t>
      </w:r>
    </w:p>
    <w:p w14:paraId="4C62D02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ja-JP"/>
        </w:rPr>
        <w:t>A.3.15.2.1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477</w:t>
      </w:r>
    </w:p>
    <w:p w14:paraId="05D7799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ja-JP"/>
        </w:rPr>
        <w:t>A.3.15.2.2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478</w:t>
      </w:r>
    </w:p>
    <w:p w14:paraId="365FD25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</w:t>
      </w:r>
      <w:r w:rsidRPr="003A14BC">
        <w:rPr>
          <w:snapToGrid w:val="0"/>
          <w:lang w:eastAsia="zh-CN"/>
        </w:rPr>
        <w:t>3</w:t>
      </w:r>
      <w:r w:rsidRPr="003A14BC">
        <w:rPr>
          <w:snapToGrid w:val="0"/>
        </w:rPr>
        <w:t>.15.3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Setup 3: 2 AoAs</w:t>
      </w:r>
      <w:r>
        <w:tab/>
        <w:t>478</w:t>
      </w:r>
    </w:p>
    <w:p w14:paraId="151560E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</w:t>
      </w:r>
      <w:r w:rsidRPr="003A14BC">
        <w:rPr>
          <w:snapToGrid w:val="0"/>
          <w:lang w:eastAsia="zh-CN"/>
        </w:rPr>
        <w:t>3</w:t>
      </w:r>
      <w:r w:rsidRPr="003A14BC">
        <w:rPr>
          <w:snapToGrid w:val="0"/>
        </w:rPr>
        <w:t>.15.4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478</w:t>
      </w:r>
    </w:p>
    <w:p w14:paraId="7034073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ja-JP"/>
        </w:rPr>
        <w:t>A.3.15.4.1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ja-JP"/>
        </w:rPr>
        <w:t xml:space="preserve">Setup 4a: 2 </w:t>
      </w:r>
      <w:r w:rsidRPr="003A14BC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478</w:t>
      </w:r>
    </w:p>
    <w:p w14:paraId="1706904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ja-JP"/>
        </w:rPr>
        <w:t>A.3.15.4.2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ja-JP"/>
        </w:rPr>
        <w:t xml:space="preserve">Setup 4b: 2 </w:t>
      </w:r>
      <w:r w:rsidRPr="003A14BC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478</w:t>
      </w:r>
    </w:p>
    <w:p w14:paraId="71D96A20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TCI State Configuration</w:t>
      </w:r>
      <w:r>
        <w:tab/>
        <w:t>479</w:t>
      </w:r>
    </w:p>
    <w:p w14:paraId="3CC93D4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479</w:t>
      </w:r>
    </w:p>
    <w:p w14:paraId="0F404C6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TCI states</w:t>
      </w:r>
      <w:r>
        <w:tab/>
        <w:t>479</w:t>
      </w:r>
    </w:p>
    <w:p w14:paraId="30C0823C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Configurations of CSI-RS for tracking</w:t>
      </w:r>
      <w:r>
        <w:tab/>
        <w:t>479</w:t>
      </w:r>
    </w:p>
    <w:p w14:paraId="6450F7B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Configuration of CSI-RS for tracking for FR1</w:t>
      </w:r>
      <w:r>
        <w:tab/>
        <w:t>479</w:t>
      </w:r>
    </w:p>
    <w:p w14:paraId="113BD8A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A.3.17.1.1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479</w:t>
      </w:r>
    </w:p>
    <w:p w14:paraId="3FF29EA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A.3.17.1.2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480</w:t>
      </w:r>
    </w:p>
    <w:p w14:paraId="59BE85A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Configuration of CSI-RS for tracking for FR2</w:t>
      </w:r>
      <w:r>
        <w:tab/>
        <w:t>481</w:t>
      </w:r>
    </w:p>
    <w:p w14:paraId="7D19341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A.3.17.2.1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481</w:t>
      </w:r>
    </w:p>
    <w:p w14:paraId="4AF08F47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Additional definitions related to OTA testing for FR2 RRM test cases</w:t>
      </w:r>
      <w:r>
        <w:tab/>
        <w:t>482</w:t>
      </w:r>
    </w:p>
    <w:p w14:paraId="09B57BB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482</w:t>
      </w:r>
    </w:p>
    <w:p w14:paraId="1258356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PRACH Power Measurement</w:t>
      </w:r>
      <w:r>
        <w:tab/>
        <w:t>482</w:t>
      </w:r>
    </w:p>
    <w:p w14:paraId="5D04CDE3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applicability for DAPS handover</w:t>
      </w:r>
      <w:r>
        <w:tab/>
        <w:t>482</w:t>
      </w:r>
    </w:p>
    <w:p w14:paraId="1C5B5CC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482</w:t>
      </w:r>
    </w:p>
    <w:p w14:paraId="7802F39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A.3.19.2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482</w:t>
      </w:r>
    </w:p>
    <w:p w14:paraId="2446E123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A.3.20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MsgA</w:t>
      </w:r>
      <w:r w:rsidRPr="003A14BC">
        <w:rPr>
          <w:lang w:val="en-US"/>
        </w:rPr>
        <w:t xml:space="preserve"> configurations</w:t>
      </w:r>
      <w:r>
        <w:tab/>
        <w:t>483</w:t>
      </w:r>
    </w:p>
    <w:p w14:paraId="4E37BF1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val="en-US"/>
        </w:rPr>
        <w:t>A.3.20.1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Introduction</w:t>
      </w:r>
      <w:r>
        <w:tab/>
        <w:t>483</w:t>
      </w:r>
    </w:p>
    <w:p w14:paraId="4BAA210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val="en-US"/>
        </w:rPr>
        <w:t>A.3.20.</w:t>
      </w:r>
      <w:r w:rsidRPr="003A14BC">
        <w:rPr>
          <w:snapToGrid w:val="0"/>
          <w:lang w:val="en-US" w:eastAsia="zh-CN"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val="en-US"/>
        </w:rPr>
        <w:t>MsgA configurations in FR1</w:t>
      </w:r>
      <w:r>
        <w:tab/>
        <w:t>483</w:t>
      </w:r>
    </w:p>
    <w:p w14:paraId="58C2F82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A.3.20.</w:t>
      </w:r>
      <w:r w:rsidRPr="003A14BC">
        <w:rPr>
          <w:lang w:val="en-US" w:eastAsia="zh-CN"/>
        </w:rPr>
        <w:t>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FR1 MsgA configuration 1</w:t>
      </w:r>
      <w:r>
        <w:tab/>
        <w:t>483</w:t>
      </w:r>
    </w:p>
    <w:p w14:paraId="4AB75A8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A.3.20.</w:t>
      </w:r>
      <w:r w:rsidRPr="003A14BC">
        <w:rPr>
          <w:lang w:val="en-US" w:eastAsia="zh-CN"/>
        </w:rPr>
        <w:t>2</w:t>
      </w:r>
      <w:r w:rsidRPr="003A14BC">
        <w:rPr>
          <w:lang w:val="en-US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FR1 MsgA configuration 2</w:t>
      </w:r>
      <w:r>
        <w:tab/>
        <w:t>484</w:t>
      </w:r>
    </w:p>
    <w:p w14:paraId="771966E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val="en-US"/>
        </w:rPr>
        <w:t>A.3.20.</w:t>
      </w:r>
      <w:r w:rsidRPr="003A14BC">
        <w:rPr>
          <w:snapToGrid w:val="0"/>
          <w:lang w:val="en-US" w:eastAsia="zh-CN"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val="en-US"/>
        </w:rPr>
        <w:t>MsgA configurations in FR</w:t>
      </w:r>
      <w:r w:rsidRPr="003A14BC">
        <w:rPr>
          <w:snapToGrid w:val="0"/>
          <w:lang w:val="en-US" w:eastAsia="zh-CN"/>
        </w:rPr>
        <w:t>2</w:t>
      </w:r>
      <w:r>
        <w:tab/>
        <w:t>486</w:t>
      </w:r>
    </w:p>
    <w:p w14:paraId="248E898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A.3.20.</w:t>
      </w:r>
      <w:r w:rsidRPr="003A14BC">
        <w:rPr>
          <w:lang w:val="en-US" w:eastAsia="zh-CN"/>
        </w:rPr>
        <w:t>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FR2 MsgA configuration 1</w:t>
      </w:r>
      <w:r>
        <w:tab/>
        <w:t>486</w:t>
      </w:r>
    </w:p>
    <w:p w14:paraId="0B3F14E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A.3.20.</w:t>
      </w:r>
      <w:r w:rsidRPr="003A14BC">
        <w:rPr>
          <w:lang w:val="en-US" w:eastAsia="zh-CN"/>
        </w:rPr>
        <w:t>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FR2 MsgA configuration 2</w:t>
      </w:r>
      <w:r>
        <w:tab/>
        <w:t>487</w:t>
      </w:r>
    </w:p>
    <w:p w14:paraId="0E129EDE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3A14BC">
        <w:rPr>
          <w:bCs/>
        </w:rPr>
        <w:t>3.21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algun Gothic"/>
          <w:lang w:eastAsia="zh-CN"/>
        </w:rPr>
        <w:t>V2X sidelink communication</w:t>
      </w:r>
      <w:r>
        <w:tab/>
        <w:t>489</w:t>
      </w:r>
    </w:p>
    <w:p w14:paraId="7B656B2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A.3.21.1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489</w:t>
      </w:r>
    </w:p>
    <w:p w14:paraId="7CCCECC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489</w:t>
      </w:r>
    </w:p>
    <w:p w14:paraId="5CA50CF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495</w:t>
      </w:r>
    </w:p>
    <w:p w14:paraId="42EF9595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A.3.22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CSI-IM configurations</w:t>
      </w:r>
      <w:r>
        <w:tab/>
        <w:t>495</w:t>
      </w:r>
    </w:p>
    <w:p w14:paraId="7C4A48E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A.3.22.1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FDD</w:t>
      </w:r>
      <w:r>
        <w:tab/>
        <w:t>495</w:t>
      </w:r>
    </w:p>
    <w:p w14:paraId="48DB7C3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A.3.22.2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TDD</w:t>
      </w:r>
      <w:r>
        <w:tab/>
        <w:t>496</w:t>
      </w:r>
    </w:p>
    <w:p w14:paraId="273A2487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A.3.23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Spatial Relation Configuration</w:t>
      </w:r>
      <w:r>
        <w:tab/>
        <w:t>498</w:t>
      </w:r>
    </w:p>
    <w:p w14:paraId="7C9805E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A.3.23.1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498</w:t>
      </w:r>
    </w:p>
    <w:p w14:paraId="6F26D42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A.3.23.2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Spatial Relation</w:t>
      </w:r>
      <w:r>
        <w:tab/>
        <w:t>498</w:t>
      </w:r>
    </w:p>
    <w:p w14:paraId="3FA65574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lastRenderedPageBreak/>
        <w:t>A.3.24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SRS configuration</w:t>
      </w:r>
      <w:r>
        <w:tab/>
        <w:t>499</w:t>
      </w:r>
    </w:p>
    <w:p w14:paraId="6B292944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A.3.25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Channel bandwidth (CBW) configurations</w:t>
      </w:r>
      <w:r>
        <w:tab/>
        <w:t>501</w:t>
      </w:r>
    </w:p>
    <w:p w14:paraId="252105A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A.3.25.1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DL UE specific CBW</w:t>
      </w:r>
      <w:r>
        <w:tab/>
        <w:t>501</w:t>
      </w:r>
    </w:p>
    <w:p w14:paraId="7EE2732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A.3.25.2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UL UE specific CBW</w:t>
      </w:r>
      <w:r>
        <w:tab/>
        <w:t>501</w:t>
      </w:r>
    </w:p>
    <w:p w14:paraId="5069057F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A.4</w:t>
      </w:r>
      <w:r w:rsidRPr="00D34D5B">
        <w:rPr>
          <w:rFonts w:ascii="Calibri" w:hAnsi="Calibri"/>
          <w:szCs w:val="22"/>
          <w:lang w:eastAsia="en-GB"/>
        </w:rPr>
        <w:tab/>
      </w:r>
      <w:r>
        <w:t>EN-DC tests with all NR cells in FR1</w:t>
      </w:r>
      <w:r>
        <w:tab/>
        <w:t>501</w:t>
      </w:r>
    </w:p>
    <w:p w14:paraId="6804C10F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501</w:t>
      </w:r>
    </w:p>
    <w:p w14:paraId="196F5A2E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501</w:t>
      </w:r>
    </w:p>
    <w:p w14:paraId="5FE3689B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501</w:t>
      </w:r>
    </w:p>
    <w:p w14:paraId="3230F09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501</w:t>
      </w:r>
    </w:p>
    <w:p w14:paraId="1A8B2C2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501</w:t>
      </w:r>
    </w:p>
    <w:p w14:paraId="682A60D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Void</w:t>
      </w:r>
      <w:r>
        <w:tab/>
        <w:t>501</w:t>
      </w:r>
    </w:p>
    <w:p w14:paraId="3CD2BFB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Random Access</w:t>
      </w:r>
      <w:r>
        <w:tab/>
        <w:t>501</w:t>
      </w:r>
    </w:p>
    <w:p w14:paraId="7C10FF7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4-step RA type contention based random access test in FR1 for PSCell in EN-DC</w:t>
      </w:r>
      <w:r>
        <w:tab/>
        <w:t>501</w:t>
      </w:r>
    </w:p>
    <w:p w14:paraId="332505A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4-step RA type n on-contention based random access test in FR1 for PSCell in EN-DC</w:t>
      </w:r>
      <w:r>
        <w:tab/>
        <w:t>505</w:t>
      </w:r>
    </w:p>
    <w:p w14:paraId="2E56523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2-step RA type contention based random access test in FR1 for PSCell in EN-DC</w:t>
      </w:r>
      <w:r>
        <w:tab/>
        <w:t>509</w:t>
      </w:r>
    </w:p>
    <w:p w14:paraId="409C3E6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2-step RA type n on-contention based random access test in FR1 for PSCell in EN-DC</w:t>
      </w:r>
      <w:r>
        <w:tab/>
        <w:t>512</w:t>
      </w:r>
    </w:p>
    <w:p w14:paraId="4512C10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A.4.3.2.3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Void</w:t>
      </w:r>
      <w:r>
        <w:tab/>
        <w:t>516</w:t>
      </w:r>
    </w:p>
    <w:p w14:paraId="7B83C138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516</w:t>
      </w:r>
    </w:p>
    <w:p w14:paraId="08986A7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516</w:t>
      </w:r>
    </w:p>
    <w:p w14:paraId="5A39517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NR UE Transmit Timing Test for FR1</w:t>
      </w:r>
      <w:r>
        <w:tab/>
        <w:t>516</w:t>
      </w:r>
    </w:p>
    <w:p w14:paraId="63F6195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516</w:t>
      </w:r>
    </w:p>
    <w:p w14:paraId="73370EC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520</w:t>
      </w:r>
    </w:p>
    <w:p w14:paraId="223E988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520</w:t>
      </w:r>
    </w:p>
    <w:p w14:paraId="566F0BC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520</w:t>
      </w:r>
    </w:p>
    <w:p w14:paraId="7D24823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A.4.4.3.1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FR1 timing advance adjustment accuracy</w:t>
      </w:r>
      <w:r>
        <w:tab/>
        <w:t>520</w:t>
      </w:r>
    </w:p>
    <w:p w14:paraId="7CA5B5B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520</w:t>
      </w:r>
    </w:p>
    <w:p w14:paraId="7C3990B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520</w:t>
      </w:r>
    </w:p>
    <w:p w14:paraId="4772795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A.4.4.3.1.3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524</w:t>
      </w:r>
    </w:p>
    <w:p w14:paraId="0DA651AF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524</w:t>
      </w:r>
    </w:p>
    <w:p w14:paraId="40984DD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524</w:t>
      </w:r>
    </w:p>
    <w:p w14:paraId="2DEEEB7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PSCell configured with SSB-based RLM RS in non-DRX mode</w:t>
      </w:r>
      <w:r>
        <w:tab/>
        <w:t>525</w:t>
      </w:r>
    </w:p>
    <w:p w14:paraId="41CC6DE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A.4.5.1.1.1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525</w:t>
      </w:r>
    </w:p>
    <w:p w14:paraId="5AA114C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A.4.5.1.1.2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529</w:t>
      </w:r>
    </w:p>
    <w:p w14:paraId="70A7ED2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PSCell configured with SSB-based RLM RS in non-DRX mode</w:t>
      </w:r>
      <w:r>
        <w:tab/>
        <w:t>529</w:t>
      </w:r>
    </w:p>
    <w:p w14:paraId="7542454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A.4.5.1.2.1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529</w:t>
      </w:r>
    </w:p>
    <w:p w14:paraId="0A690A6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A.4.5.1.2.2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535</w:t>
      </w:r>
    </w:p>
    <w:p w14:paraId="7AC158F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PSCell configured with SSB-based RLM RS in DRX mode</w:t>
      </w:r>
      <w:r>
        <w:tab/>
        <w:t>535</w:t>
      </w:r>
    </w:p>
    <w:p w14:paraId="667E575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A.4.5.1.3.1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535</w:t>
      </w:r>
    </w:p>
    <w:p w14:paraId="17E88DC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A.4.5.1.3.2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541</w:t>
      </w:r>
    </w:p>
    <w:p w14:paraId="4F93CC7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PSCell configured with SSB-based RLM RS in DRX mode</w:t>
      </w:r>
      <w:r>
        <w:tab/>
        <w:t>541</w:t>
      </w:r>
    </w:p>
    <w:p w14:paraId="7418659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A.4.5.1.4.1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541</w:t>
      </w:r>
    </w:p>
    <w:p w14:paraId="66FD788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A.4.5.1.4.2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547</w:t>
      </w:r>
    </w:p>
    <w:p w14:paraId="2506328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EN-DC Radio Link Monitoring Out-of-sync Test for FR1 PSCell configured with CSI-RS-based RLM in non-DRX mode</w:t>
      </w:r>
      <w:r>
        <w:tab/>
        <w:t>547</w:t>
      </w:r>
    </w:p>
    <w:p w14:paraId="79CE450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A.4.5.1.5.1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547</w:t>
      </w:r>
    </w:p>
    <w:p w14:paraId="793C114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A.4.5.1.5.2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553</w:t>
      </w:r>
    </w:p>
    <w:p w14:paraId="106F15D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EN-DC Radio Link Monitoring In-sync Test for FR1 PSCell configured with CSI-RS-based RLM in non-DRX mode</w:t>
      </w:r>
      <w:r>
        <w:tab/>
        <w:t>553</w:t>
      </w:r>
    </w:p>
    <w:p w14:paraId="10A51B7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A.4.5.1.6.1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553</w:t>
      </w:r>
    </w:p>
    <w:p w14:paraId="291A851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A.4.5.1.6.2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559</w:t>
      </w:r>
    </w:p>
    <w:p w14:paraId="797057F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EN-DC Radio Link Monitoring Out-of-sync Test for FR1 PSCell configured with CSI-RS-based RLM in DRX mode</w:t>
      </w:r>
      <w:r>
        <w:tab/>
        <w:t>559</w:t>
      </w:r>
    </w:p>
    <w:p w14:paraId="65EB505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A.4.5.1.7.1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559</w:t>
      </w:r>
    </w:p>
    <w:p w14:paraId="0F75B05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A.4.5.1.7.2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564</w:t>
      </w:r>
    </w:p>
    <w:p w14:paraId="30F9A1F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Radio Link Monitoring In-sync Test for FR1 PSCell configured with CSI-RS-based RLM in DRX mode</w:t>
      </w:r>
      <w:r>
        <w:tab/>
        <w:t>565</w:t>
      </w:r>
    </w:p>
    <w:p w14:paraId="73C73D5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A.4.5.1.8.1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565</w:t>
      </w:r>
    </w:p>
    <w:p w14:paraId="3D89572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lastRenderedPageBreak/>
        <w:t>A.4.5.1.8.2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570</w:t>
      </w:r>
    </w:p>
    <w:p w14:paraId="58E1222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571</w:t>
      </w:r>
    </w:p>
    <w:p w14:paraId="4FE7E15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  <w:bCs/>
        </w:rPr>
        <w:t>A.4.5.2.</w:t>
      </w:r>
      <w:r w:rsidRPr="003A14BC">
        <w:rPr>
          <w:bCs/>
        </w:rPr>
        <w:t>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at transitions between active and non-active during DRX in synchronous EN-DC</w:t>
      </w:r>
      <w:r>
        <w:tab/>
        <w:t>571</w:t>
      </w:r>
    </w:p>
    <w:p w14:paraId="0DBDE3F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571</w:t>
      </w:r>
    </w:p>
    <w:p w14:paraId="48E018A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574</w:t>
      </w:r>
    </w:p>
    <w:p w14:paraId="581EC44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  <w:bCs/>
        </w:rPr>
        <w:t>A.4.5.2.</w:t>
      </w:r>
      <w:r w:rsidRPr="003A14BC">
        <w:rPr>
          <w:bCs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at transitions between active and non-active during DRX in asynchronous EN-DC</w:t>
      </w:r>
      <w:r>
        <w:tab/>
        <w:t>574</w:t>
      </w:r>
    </w:p>
    <w:p w14:paraId="2F5C396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574</w:t>
      </w:r>
    </w:p>
    <w:p w14:paraId="0011D51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578</w:t>
      </w:r>
    </w:p>
    <w:p w14:paraId="4728BC8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 w:cs="Arial"/>
          <w:bCs/>
        </w:rPr>
        <w:t>A.4.5.2.</w:t>
      </w:r>
      <w:r w:rsidRPr="003A14BC">
        <w:rPr>
          <w:bCs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NR SCC in synchronous EN-DC</w:t>
      </w:r>
      <w:r>
        <w:tab/>
        <w:t>578</w:t>
      </w:r>
    </w:p>
    <w:p w14:paraId="00D66E5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578</w:t>
      </w:r>
    </w:p>
    <w:p w14:paraId="3D534C5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582</w:t>
      </w:r>
    </w:p>
    <w:p w14:paraId="3FA50F9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NR SCC in asynchronous EN-DC</w:t>
      </w:r>
      <w:r>
        <w:tab/>
        <w:t>582</w:t>
      </w:r>
    </w:p>
    <w:p w14:paraId="3A549CB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582</w:t>
      </w:r>
    </w:p>
    <w:p w14:paraId="5B0D693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586</w:t>
      </w:r>
    </w:p>
    <w:p w14:paraId="2C8AD83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 w:cs="Arial"/>
          <w:bCs/>
        </w:rPr>
        <w:t>A.4.5.2.</w:t>
      </w:r>
      <w:r w:rsidRPr="003A14BC">
        <w:rPr>
          <w:bCs/>
        </w:rPr>
        <w:t>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E-UTRAN SCC in synchronous EN-DC</w:t>
      </w:r>
      <w:r>
        <w:tab/>
        <w:t>586</w:t>
      </w:r>
    </w:p>
    <w:p w14:paraId="6595C9B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586</w:t>
      </w:r>
    </w:p>
    <w:p w14:paraId="3E6938F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590</w:t>
      </w:r>
    </w:p>
    <w:p w14:paraId="65BC403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 w:cs="Arial"/>
          <w:bCs/>
        </w:rPr>
        <w:t>A.4.5.2.</w:t>
      </w:r>
      <w:r w:rsidRPr="003A14BC">
        <w:rPr>
          <w:bCs/>
        </w:rPr>
        <w:t>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E-UTRAN SCC in asynchronous EN-DC</w:t>
      </w:r>
      <w:r>
        <w:tab/>
        <w:t>590</w:t>
      </w:r>
    </w:p>
    <w:p w14:paraId="01F9477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590</w:t>
      </w:r>
    </w:p>
    <w:p w14:paraId="5336876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594</w:t>
      </w:r>
    </w:p>
    <w:p w14:paraId="6DF4591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A.4.5.2.7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Void</w:t>
      </w:r>
      <w:r>
        <w:tab/>
        <w:t>594</w:t>
      </w:r>
    </w:p>
    <w:p w14:paraId="520B022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 w:cs="Arial"/>
          <w:bCs/>
        </w:rPr>
        <w:t>A.4.5.2.8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594</w:t>
      </w:r>
    </w:p>
    <w:p w14:paraId="0B5E659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594</w:t>
      </w:r>
    </w:p>
    <w:p w14:paraId="3F6B258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598</w:t>
      </w:r>
    </w:p>
    <w:p w14:paraId="0C8B41D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 w:cs="Arial"/>
          <w:bCs/>
        </w:rPr>
        <w:t>A.4.5.2.9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interruptions at E-UTRA SRS carrier based switching</w:t>
      </w:r>
      <w:r>
        <w:tab/>
        <w:t>598</w:t>
      </w:r>
    </w:p>
    <w:p w14:paraId="5569F63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598</w:t>
      </w:r>
    </w:p>
    <w:p w14:paraId="5D16F09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A.4.5.2.9.2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602</w:t>
      </w:r>
    </w:p>
    <w:p w14:paraId="5418F0E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603</w:t>
      </w:r>
    </w:p>
    <w:p w14:paraId="5BDEA72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A.4.5.3.1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SCell Activation and deactivation of known SCell in FR1 for 160ms SCell measurement cycle</w:t>
      </w:r>
      <w:r>
        <w:tab/>
        <w:t>603</w:t>
      </w:r>
    </w:p>
    <w:p w14:paraId="07BF903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603</w:t>
      </w:r>
    </w:p>
    <w:p w14:paraId="5B0B2F1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608</w:t>
      </w:r>
    </w:p>
    <w:p w14:paraId="571990C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known SCell in FR1 for 320 ms SCell measurement cycle</w:t>
      </w:r>
      <w:r>
        <w:tab/>
        <w:t>609</w:t>
      </w:r>
    </w:p>
    <w:p w14:paraId="0AD3972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609</w:t>
      </w:r>
    </w:p>
    <w:p w14:paraId="7259A45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609</w:t>
      </w:r>
    </w:p>
    <w:p w14:paraId="740308F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unknown SCell in FR1</w:t>
      </w:r>
      <w:r>
        <w:tab/>
        <w:t>609</w:t>
      </w:r>
    </w:p>
    <w:p w14:paraId="337B670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609</w:t>
      </w:r>
    </w:p>
    <w:p w14:paraId="202BA6F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610</w:t>
      </w:r>
    </w:p>
    <w:p w14:paraId="45B2545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SCell Activation and deactivation of multiple unknown SCells in FR1 </w:t>
      </w:r>
      <w:r>
        <w:t>with single activation/deactivation command</w:t>
      </w:r>
      <w:r>
        <w:tab/>
        <w:t>610</w:t>
      </w:r>
    </w:p>
    <w:p w14:paraId="655B317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610</w:t>
      </w:r>
    </w:p>
    <w:p w14:paraId="7684F56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613</w:t>
      </w:r>
    </w:p>
    <w:p w14:paraId="65C8189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613</w:t>
      </w:r>
    </w:p>
    <w:p w14:paraId="4864F38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613</w:t>
      </w:r>
    </w:p>
    <w:p w14:paraId="63E09B7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A.4.5.4.1.1 Test Purpose and Environment</w:t>
      </w:r>
      <w:r>
        <w:tab/>
        <w:t>613</w:t>
      </w:r>
    </w:p>
    <w:p w14:paraId="3AB8773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A.4.5.4.1.2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623</w:t>
      </w:r>
    </w:p>
    <w:p w14:paraId="51C1B2F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623</w:t>
      </w:r>
    </w:p>
    <w:p w14:paraId="0EFCC7D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623</w:t>
      </w:r>
    </w:p>
    <w:p w14:paraId="128A54F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A.4.5.5.1.1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623</w:t>
      </w:r>
    </w:p>
    <w:p w14:paraId="5FEAA93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A.4.5.5.1.2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628</w:t>
      </w:r>
    </w:p>
    <w:p w14:paraId="4869F41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628</w:t>
      </w:r>
    </w:p>
    <w:p w14:paraId="23C561F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A.4.5.5.2.1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628</w:t>
      </w:r>
    </w:p>
    <w:p w14:paraId="664CB54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A.4.5.5.2.2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634</w:t>
      </w:r>
    </w:p>
    <w:p w14:paraId="27D3F9A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non-DRX mode</w:t>
      </w:r>
      <w:r>
        <w:tab/>
        <w:t>634</w:t>
      </w:r>
    </w:p>
    <w:p w14:paraId="0A1D5BB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lastRenderedPageBreak/>
        <w:t>A.4.5.5.3.1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634</w:t>
      </w:r>
    </w:p>
    <w:p w14:paraId="2354C32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A.4.5.5.3.2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640</w:t>
      </w:r>
    </w:p>
    <w:p w14:paraId="05CFFEE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DRX mode</w:t>
      </w:r>
      <w:r>
        <w:tab/>
        <w:t>640</w:t>
      </w:r>
    </w:p>
    <w:p w14:paraId="177177F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A.4.5.5.4.1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640</w:t>
      </w:r>
    </w:p>
    <w:p w14:paraId="77143F7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A.4.5.5.4.2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646</w:t>
      </w:r>
    </w:p>
    <w:p w14:paraId="5ED3479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660</w:t>
      </w:r>
    </w:p>
    <w:p w14:paraId="6A6E4ED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660</w:t>
      </w:r>
    </w:p>
    <w:p w14:paraId="24D33F8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Arial"/>
        </w:rPr>
        <w:t>A.4.5.6.1.1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Arial"/>
          <w:lang w:val="en-US"/>
        </w:rPr>
        <w:t>E-UTRAN – NR PSCell FR1 DL active BWP switch in non-DRX in synchronous EN-DC</w:t>
      </w:r>
      <w:r>
        <w:tab/>
        <w:t>660</w:t>
      </w:r>
    </w:p>
    <w:p w14:paraId="573A264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A.4.5.6.1.2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665</w:t>
      </w:r>
    </w:p>
    <w:p w14:paraId="6CDBE0D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669</w:t>
      </w:r>
    </w:p>
    <w:p w14:paraId="4A4C760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3A14BC">
        <w:rPr>
          <w:rFonts w:cs="Arial"/>
          <w:lang w:val="en-US"/>
        </w:rPr>
        <w:t>on multiple CCs</w:t>
      </w:r>
      <w:r>
        <w:tab/>
        <w:t>674</w:t>
      </w:r>
    </w:p>
    <w:p w14:paraId="7259157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A.4.5.6.3.1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Simultaneous E-UTRAN – NR PSCell FR1 DL active BWP switch in non-DRX in EN-DC on multiple CCs</w:t>
      </w:r>
      <w:r>
        <w:tab/>
        <w:t>674</w:t>
      </w:r>
    </w:p>
    <w:p w14:paraId="5E98E957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</w:rPr>
        <w:t>A.4.5.6.3.1.1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Test Purpose and Environment</w:t>
      </w:r>
      <w:r>
        <w:tab/>
        <w:t>674</w:t>
      </w:r>
    </w:p>
    <w:p w14:paraId="2B3CA585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</w:rPr>
        <w:t>A.4.5.6.3.1.2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Test Requirements</w:t>
      </w:r>
      <w:r>
        <w:tab/>
        <w:t>679</w:t>
      </w:r>
    </w:p>
    <w:p w14:paraId="50A69CE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680</w:t>
      </w:r>
    </w:p>
    <w:p w14:paraId="22DE55F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680</w:t>
      </w:r>
    </w:p>
    <w:p w14:paraId="4694848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A.4.5.7.1.1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680</w:t>
      </w:r>
    </w:p>
    <w:p w14:paraId="4AABFCF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A.4.5.7.1.2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683</w:t>
      </w:r>
    </w:p>
    <w:p w14:paraId="4313663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683</w:t>
      </w:r>
    </w:p>
    <w:p w14:paraId="5A46374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683</w:t>
      </w:r>
    </w:p>
    <w:p w14:paraId="52C4A2E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A.4.5.8.2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687</w:t>
      </w:r>
    </w:p>
    <w:p w14:paraId="5CAB0DAD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687</w:t>
      </w:r>
    </w:p>
    <w:p w14:paraId="29388CC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687</w:t>
      </w:r>
    </w:p>
    <w:p w14:paraId="797E5DF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event triggered reporting tests without gap under non-DRX</w:t>
      </w:r>
      <w:r>
        <w:tab/>
        <w:t>687</w:t>
      </w:r>
    </w:p>
    <w:p w14:paraId="7FE820E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687</w:t>
      </w:r>
    </w:p>
    <w:p w14:paraId="07440D8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687</w:t>
      </w:r>
    </w:p>
    <w:p w14:paraId="58C7970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691</w:t>
      </w:r>
    </w:p>
    <w:p w14:paraId="7BFA077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event triggered reporting tests without gap under DRX</w:t>
      </w:r>
      <w:r>
        <w:tab/>
        <w:t>691</w:t>
      </w:r>
    </w:p>
    <w:p w14:paraId="41FC455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691</w:t>
      </w:r>
    </w:p>
    <w:p w14:paraId="05FD7CA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691</w:t>
      </w:r>
    </w:p>
    <w:p w14:paraId="68A45FF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695</w:t>
      </w:r>
    </w:p>
    <w:p w14:paraId="0502A19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event triggered reporting tests with per-UE gaps under non-DRX</w:t>
      </w:r>
      <w:r>
        <w:tab/>
        <w:t>695</w:t>
      </w:r>
    </w:p>
    <w:p w14:paraId="50FEA27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695</w:t>
      </w:r>
    </w:p>
    <w:p w14:paraId="53AB329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695</w:t>
      </w:r>
    </w:p>
    <w:p w14:paraId="69C11E7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A.4.6.1.3.3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699</w:t>
      </w:r>
    </w:p>
    <w:p w14:paraId="30BA202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event triggered reporting tests with per-UE gaps under DRX</w:t>
      </w:r>
      <w:r>
        <w:tab/>
        <w:t>699</w:t>
      </w:r>
    </w:p>
    <w:p w14:paraId="6F716EF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A.4.6.1.4.1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699</w:t>
      </w:r>
    </w:p>
    <w:p w14:paraId="6DBA9C9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A.4.6.1.4.2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699</w:t>
      </w:r>
    </w:p>
    <w:p w14:paraId="2B1578B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A.4.6.1.4.3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703</w:t>
      </w:r>
    </w:p>
    <w:p w14:paraId="71C4B8B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A.4.6.1.5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event triggered reporting tests without gap under non-DRX with SSB index reading</w:t>
      </w:r>
      <w:r>
        <w:tab/>
        <w:t>703</w:t>
      </w:r>
    </w:p>
    <w:p w14:paraId="22EEC26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A.4.6.1.5.1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703</w:t>
      </w:r>
    </w:p>
    <w:p w14:paraId="3CA4002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A.4.6.1.5.2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703</w:t>
      </w:r>
    </w:p>
    <w:p w14:paraId="7AA65D6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A.4.6.1.5.3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705</w:t>
      </w:r>
    </w:p>
    <w:p w14:paraId="5B5A7A6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A.4.6.1.6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event triggered reporting tests with SSB index reading with per-UE gaps</w:t>
      </w:r>
      <w:r>
        <w:tab/>
        <w:t>706</w:t>
      </w:r>
    </w:p>
    <w:p w14:paraId="3916CBF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A.4.6.1.6.1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706</w:t>
      </w:r>
    </w:p>
    <w:p w14:paraId="3A9B709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A.4.6.1.6.2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706</w:t>
      </w:r>
    </w:p>
    <w:p w14:paraId="783B0A9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A.4.6.1.6.3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708</w:t>
      </w:r>
    </w:p>
    <w:p w14:paraId="0C1377B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A.4.6.1.7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event triggered reporting tests under DRX</w:t>
      </w:r>
      <w:r>
        <w:t xml:space="preserve"> </w:t>
      </w:r>
      <w:r w:rsidRPr="003A14BC">
        <w:rPr>
          <w:snapToGrid w:val="0"/>
        </w:rPr>
        <w:t>for UE configured with highSpeedMeasFlag-r16</w:t>
      </w:r>
      <w:r>
        <w:tab/>
        <w:t>709</w:t>
      </w:r>
    </w:p>
    <w:p w14:paraId="61E3739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709</w:t>
      </w:r>
    </w:p>
    <w:p w14:paraId="6DD5CA0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709</w:t>
      </w:r>
    </w:p>
    <w:p w14:paraId="3DB489D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A.4.6.1.7.3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713</w:t>
      </w:r>
    </w:p>
    <w:p w14:paraId="5219F85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713</w:t>
      </w:r>
    </w:p>
    <w:p w14:paraId="4958202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713</w:t>
      </w:r>
    </w:p>
    <w:p w14:paraId="54D5709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713</w:t>
      </w:r>
    </w:p>
    <w:p w14:paraId="1B4E6D6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717</w:t>
      </w:r>
    </w:p>
    <w:p w14:paraId="2AC8335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717</w:t>
      </w:r>
    </w:p>
    <w:p w14:paraId="5D6603B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A.4.6.2.2.1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717</w:t>
      </w:r>
    </w:p>
    <w:p w14:paraId="2DA97A6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721</w:t>
      </w:r>
    </w:p>
    <w:p w14:paraId="59C9324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722</w:t>
      </w:r>
    </w:p>
    <w:p w14:paraId="169AD9D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722</w:t>
      </w:r>
    </w:p>
    <w:p w14:paraId="4DA3ACE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722</w:t>
      </w:r>
    </w:p>
    <w:p w14:paraId="1B2BE7D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722</w:t>
      </w:r>
    </w:p>
    <w:p w14:paraId="7E68F99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726</w:t>
      </w:r>
    </w:p>
    <w:p w14:paraId="1C3D012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726</w:t>
      </w:r>
    </w:p>
    <w:p w14:paraId="6B63395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726</w:t>
      </w:r>
    </w:p>
    <w:p w14:paraId="589CCE6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731</w:t>
      </w:r>
    </w:p>
    <w:p w14:paraId="12A7E81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fi-FI"/>
        </w:rPr>
        <w:t>A.4.6.2.7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fi-FI"/>
        </w:rPr>
        <w:t>Void</w:t>
      </w:r>
      <w:r>
        <w:tab/>
        <w:t>732</w:t>
      </w:r>
    </w:p>
    <w:p w14:paraId="4E7E9E0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fi-FI"/>
        </w:rPr>
        <w:t>A.4.6.2.8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fi-FI"/>
        </w:rPr>
        <w:t>Void</w:t>
      </w:r>
      <w:r>
        <w:tab/>
        <w:t>732</w:t>
      </w:r>
    </w:p>
    <w:p w14:paraId="6A825CA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fi-FI"/>
        </w:rPr>
        <w:t>A.4.6.3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fi-FI"/>
        </w:rPr>
        <w:t>Void</w:t>
      </w:r>
      <w:r>
        <w:tab/>
        <w:t>732</w:t>
      </w:r>
    </w:p>
    <w:p w14:paraId="262A074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732</w:t>
      </w:r>
    </w:p>
    <w:p w14:paraId="3567067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SSB based L1-RSRP measurement when DRX is not used</w:t>
      </w:r>
      <w:r>
        <w:tab/>
        <w:t>732</w:t>
      </w:r>
    </w:p>
    <w:p w14:paraId="4C70CA5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732</w:t>
      </w:r>
    </w:p>
    <w:p w14:paraId="1E1053A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732</w:t>
      </w:r>
    </w:p>
    <w:p w14:paraId="736565B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735</w:t>
      </w:r>
    </w:p>
    <w:p w14:paraId="13FCCF1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SSB based L1-RSRP measurement when DRX is used</w:t>
      </w:r>
      <w:r>
        <w:tab/>
        <w:t>735</w:t>
      </w:r>
    </w:p>
    <w:p w14:paraId="64A2621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735</w:t>
      </w:r>
    </w:p>
    <w:p w14:paraId="44996B3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736</w:t>
      </w:r>
    </w:p>
    <w:p w14:paraId="4CB3D20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739</w:t>
      </w:r>
    </w:p>
    <w:p w14:paraId="298E6D8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CSI-RS based L1-RSRP measurement when DRX is not used</w:t>
      </w:r>
      <w:r>
        <w:tab/>
        <w:t>739</w:t>
      </w:r>
    </w:p>
    <w:p w14:paraId="580DADD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739</w:t>
      </w:r>
    </w:p>
    <w:p w14:paraId="1FD2CF0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740</w:t>
      </w:r>
    </w:p>
    <w:p w14:paraId="755BE7D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743</w:t>
      </w:r>
    </w:p>
    <w:p w14:paraId="61D965A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A.4.6.4.4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CSI-RS based L1-RSRP measurement when DRX is used</w:t>
      </w:r>
      <w:r>
        <w:tab/>
        <w:t>743</w:t>
      </w:r>
    </w:p>
    <w:p w14:paraId="6C1E06B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743</w:t>
      </w:r>
    </w:p>
    <w:p w14:paraId="56F3AFA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744</w:t>
      </w:r>
    </w:p>
    <w:p w14:paraId="5DA5B31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746</w:t>
      </w:r>
    </w:p>
    <w:p w14:paraId="38D4600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A.4.6.4.5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 xml:space="preserve">SSB based L1-RSRP measurement when DRX is used for UE configured with </w:t>
      </w:r>
      <w:r w:rsidRPr="003A14BC">
        <w:rPr>
          <w:i/>
          <w:iCs/>
          <w:snapToGrid w:val="0"/>
        </w:rPr>
        <w:t>highSpeedMeasFlag-r16</w:t>
      </w:r>
      <w:r>
        <w:tab/>
        <w:t>746</w:t>
      </w:r>
    </w:p>
    <w:p w14:paraId="467400B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746</w:t>
      </w:r>
    </w:p>
    <w:p w14:paraId="6B4C846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747</w:t>
      </w:r>
    </w:p>
    <w:p w14:paraId="71817E3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750</w:t>
      </w:r>
    </w:p>
    <w:p w14:paraId="0FD534B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750</w:t>
      </w:r>
    </w:p>
    <w:p w14:paraId="0153433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SRS-RSRP measurement with non-DRX</w:t>
      </w:r>
      <w:r>
        <w:tab/>
        <w:t>750</w:t>
      </w:r>
    </w:p>
    <w:p w14:paraId="72476C4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750</w:t>
      </w:r>
    </w:p>
    <w:p w14:paraId="3912AA7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751</w:t>
      </w:r>
    </w:p>
    <w:p w14:paraId="1C21F97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A.4.6.5.1.3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754</w:t>
      </w:r>
    </w:p>
    <w:p w14:paraId="5E6CDF9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CLI-RSSI measurement with non-DRX</w:t>
      </w:r>
      <w:r>
        <w:tab/>
        <w:t>754</w:t>
      </w:r>
    </w:p>
    <w:p w14:paraId="11CB748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A.4.6.5.2.1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754</w:t>
      </w:r>
    </w:p>
    <w:p w14:paraId="45417D5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A.4.6.5.2.2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755</w:t>
      </w:r>
    </w:p>
    <w:p w14:paraId="7C722B7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A.4.6.5.2.3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756</w:t>
      </w:r>
    </w:p>
    <w:p w14:paraId="42FABBF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761</w:t>
      </w:r>
    </w:p>
    <w:p w14:paraId="280ABCA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L1-SINR measurement with SSB based CMR and dedicated IMR when DRX is used</w:t>
      </w:r>
      <w:r>
        <w:tab/>
        <w:t>764</w:t>
      </w:r>
    </w:p>
    <w:p w14:paraId="3EF3B05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A.4.6.7.2.1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764</w:t>
      </w:r>
    </w:p>
    <w:p w14:paraId="25C13F3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A.4.6.7.2.2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764</w:t>
      </w:r>
    </w:p>
    <w:p w14:paraId="01A2141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A.4.6.7.2.3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767</w:t>
      </w:r>
    </w:p>
    <w:p w14:paraId="41EA8A2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A.4.6.7.</w:t>
      </w:r>
      <w:r w:rsidRPr="003A14BC">
        <w:rPr>
          <w:snapToGrid w:val="0"/>
          <w:lang w:eastAsia="zh-CN"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 xml:space="preserve">L1-SINR measurement </w:t>
      </w:r>
      <w:r w:rsidRPr="003A14BC">
        <w:rPr>
          <w:snapToGrid w:val="0"/>
          <w:lang w:eastAsia="zh-CN"/>
        </w:rPr>
        <w:t xml:space="preserve">with </w:t>
      </w:r>
      <w:r w:rsidRPr="003A14BC">
        <w:rPr>
          <w:snapToGrid w:val="0"/>
        </w:rPr>
        <w:t>CSI-RS based CMR and dedicated IMR configured when DRX is used</w:t>
      </w:r>
      <w:r>
        <w:tab/>
        <w:t>767</w:t>
      </w:r>
    </w:p>
    <w:p w14:paraId="5DC2F06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A.4.6.7.3.1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767</w:t>
      </w:r>
    </w:p>
    <w:p w14:paraId="1A8D9CD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A.4.6.7.3.2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767</w:t>
      </w:r>
    </w:p>
    <w:p w14:paraId="45C70D3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A.4.6.7.3.3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769</w:t>
      </w:r>
    </w:p>
    <w:p w14:paraId="0052F5C3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770</w:t>
      </w:r>
    </w:p>
    <w:p w14:paraId="09AAFA3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770</w:t>
      </w:r>
    </w:p>
    <w:p w14:paraId="7F4D77D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770</w:t>
      </w:r>
    </w:p>
    <w:p w14:paraId="59FBE20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770</w:t>
      </w:r>
    </w:p>
    <w:p w14:paraId="2F1B944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770</w:t>
      </w:r>
    </w:p>
    <w:p w14:paraId="5014C1F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774</w:t>
      </w:r>
    </w:p>
    <w:p w14:paraId="4762B7F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lastRenderedPageBreak/>
        <w:t>A.4.7.1.2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inter-frequency measurement accuracy with FR1 serving cell and FR1 target cell</w:t>
      </w:r>
      <w:r>
        <w:tab/>
        <w:t>774</w:t>
      </w:r>
    </w:p>
    <w:p w14:paraId="31393DC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774</w:t>
      </w:r>
    </w:p>
    <w:p w14:paraId="7C03BF1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775</w:t>
      </w:r>
    </w:p>
    <w:p w14:paraId="36C7310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A.4.7.1.2.3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779</w:t>
      </w:r>
    </w:p>
    <w:p w14:paraId="12B162B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A.4.7.1.3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Void</w:t>
      </w:r>
      <w:r>
        <w:tab/>
        <w:t>779</w:t>
      </w:r>
    </w:p>
    <w:p w14:paraId="3A24D9A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SS-RSRQ</w:t>
      </w:r>
      <w:r>
        <w:tab/>
        <w:t>779</w:t>
      </w:r>
    </w:p>
    <w:p w14:paraId="32BEA6F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Arial"/>
          <w:bCs/>
          <w:snapToGrid w:val="0"/>
        </w:rPr>
        <w:t>A.4.7.2.1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779</w:t>
      </w:r>
    </w:p>
    <w:p w14:paraId="571866F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Arial"/>
          <w:snapToGrid w:val="0"/>
        </w:rPr>
        <w:t>A.4.7.2.1.1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Arial"/>
          <w:snapToGrid w:val="0"/>
        </w:rPr>
        <w:t>Test Purpose and Environment</w:t>
      </w:r>
      <w:r>
        <w:tab/>
        <w:t>779</w:t>
      </w:r>
    </w:p>
    <w:p w14:paraId="5E33CB2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Arial"/>
          <w:snapToGrid w:val="0"/>
        </w:rPr>
        <w:t>A.4.7.2.1.2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Arial"/>
          <w:snapToGrid w:val="0"/>
        </w:rPr>
        <w:t>Test Parameters</w:t>
      </w:r>
      <w:r>
        <w:tab/>
        <w:t>780</w:t>
      </w:r>
    </w:p>
    <w:p w14:paraId="04058FC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Arial"/>
          <w:snapToGrid w:val="0"/>
        </w:rPr>
        <w:t>A.4.7.2.1.3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Arial"/>
          <w:snapToGrid w:val="0"/>
        </w:rPr>
        <w:t>Test Requirements</w:t>
      </w:r>
      <w:r>
        <w:tab/>
        <w:t>785</w:t>
      </w:r>
    </w:p>
    <w:p w14:paraId="646A963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A.4.7.2</w:t>
      </w:r>
      <w:r>
        <w:rPr>
          <w:lang w:eastAsia="zh-CN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785</w:t>
      </w:r>
    </w:p>
    <w:p w14:paraId="6812C28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A.4.7.2.</w:t>
      </w:r>
      <w:r w:rsidRPr="003A14BC">
        <w:rPr>
          <w:snapToGrid w:val="0"/>
          <w:lang w:eastAsia="zh-CN"/>
        </w:rPr>
        <w:t>2</w:t>
      </w:r>
      <w:r w:rsidRPr="003A14BC">
        <w:rPr>
          <w:snapToGrid w:val="0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785</w:t>
      </w:r>
    </w:p>
    <w:p w14:paraId="32BCC3F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A.4.7.2.</w:t>
      </w:r>
      <w:r>
        <w:rPr>
          <w:lang w:eastAsia="zh-CN"/>
        </w:rPr>
        <w:t>2</w:t>
      </w:r>
      <w:r>
        <w:rPr>
          <w:lang w:eastAsia="ko-KR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785</w:t>
      </w:r>
    </w:p>
    <w:p w14:paraId="0EB723F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A.4.7.2.</w:t>
      </w:r>
      <w:r>
        <w:rPr>
          <w:lang w:eastAsia="zh-CN"/>
        </w:rPr>
        <w:t>2</w:t>
      </w:r>
      <w:r>
        <w:rPr>
          <w:lang w:eastAsia="ko-KR"/>
        </w:rPr>
        <w:t>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790</w:t>
      </w:r>
    </w:p>
    <w:p w14:paraId="22EC766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790</w:t>
      </w:r>
    </w:p>
    <w:p w14:paraId="648730E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A.4.7.3.1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Intra-frequency measurement accuracy with FR1 serving cell and FR1 target cell</w:t>
      </w:r>
      <w:r>
        <w:tab/>
        <w:t>790</w:t>
      </w:r>
    </w:p>
    <w:p w14:paraId="316CAFF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A.4.7.3.1.1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790</w:t>
      </w:r>
    </w:p>
    <w:p w14:paraId="31A7759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A.4.7.3.1.2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790</w:t>
      </w:r>
    </w:p>
    <w:p w14:paraId="0056FA0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A.4.7.3.1.3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794</w:t>
      </w:r>
    </w:p>
    <w:p w14:paraId="23C3702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A.4.7.3</w:t>
      </w:r>
      <w:r>
        <w:rPr>
          <w:lang w:eastAsia="zh-CN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794</w:t>
      </w:r>
    </w:p>
    <w:p w14:paraId="1BB37C0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A.4.7.3.</w:t>
      </w:r>
      <w:r w:rsidRPr="003A14BC">
        <w:rPr>
          <w:snapToGrid w:val="0"/>
          <w:lang w:eastAsia="zh-CN"/>
        </w:rPr>
        <w:t>2</w:t>
      </w:r>
      <w:r w:rsidRPr="003A14BC">
        <w:rPr>
          <w:snapToGrid w:val="0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794</w:t>
      </w:r>
    </w:p>
    <w:p w14:paraId="4FAA600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A.4.7.3.</w:t>
      </w:r>
      <w:r>
        <w:rPr>
          <w:lang w:eastAsia="zh-CN"/>
        </w:rPr>
        <w:t>2</w:t>
      </w:r>
      <w:r>
        <w:rPr>
          <w:lang w:eastAsia="ko-KR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794</w:t>
      </w:r>
    </w:p>
    <w:p w14:paraId="5631CE1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A.4.7.3.</w:t>
      </w:r>
      <w:r>
        <w:rPr>
          <w:lang w:eastAsia="zh-CN"/>
        </w:rPr>
        <w:t>2</w:t>
      </w:r>
      <w:r>
        <w:rPr>
          <w:lang w:eastAsia="ko-KR"/>
        </w:rPr>
        <w:t>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799</w:t>
      </w:r>
    </w:p>
    <w:p w14:paraId="4FBB5BD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799</w:t>
      </w:r>
    </w:p>
    <w:p w14:paraId="61BFE02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A.4.7.4.1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SSB based L1-RSRP measurement</w:t>
      </w:r>
      <w:r>
        <w:tab/>
        <w:t>799</w:t>
      </w:r>
    </w:p>
    <w:p w14:paraId="19076B8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799</w:t>
      </w:r>
    </w:p>
    <w:p w14:paraId="4CB5ADD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A.4.7.4.1.2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800</w:t>
      </w:r>
    </w:p>
    <w:p w14:paraId="70DB75C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A.4.7.4.1.3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803</w:t>
      </w:r>
    </w:p>
    <w:p w14:paraId="2E4287F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A.4.7.4.2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CSI-RS based L1-RSRP measurement on resource set with repetition off</w:t>
      </w:r>
      <w:r>
        <w:tab/>
        <w:t>803</w:t>
      </w:r>
    </w:p>
    <w:p w14:paraId="4966265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A.4.7.4.2.1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803</w:t>
      </w:r>
    </w:p>
    <w:p w14:paraId="6EDA49E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A.4.7.4.2.2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804</w:t>
      </w:r>
    </w:p>
    <w:p w14:paraId="4752CCE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A.4.7.4.2.3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807</w:t>
      </w:r>
    </w:p>
    <w:p w14:paraId="4E8BC8F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v4.2.0"/>
        </w:rPr>
        <w:t>A.4.7.5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v4.2.0"/>
        </w:rPr>
        <w:t>SFTD accuracy</w:t>
      </w:r>
      <w:r>
        <w:tab/>
        <w:t>807</w:t>
      </w:r>
    </w:p>
    <w:p w14:paraId="63A92F5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SFTD accuracy</w:t>
      </w:r>
      <w:r>
        <w:tab/>
        <w:t>807</w:t>
      </w:r>
    </w:p>
    <w:p w14:paraId="6C89789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A.4.7.5.1.1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807</w:t>
      </w:r>
    </w:p>
    <w:p w14:paraId="70E31E5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A.4.7.5.1.2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807</w:t>
      </w:r>
    </w:p>
    <w:p w14:paraId="54104E3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A.4.7.5.1.3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812</w:t>
      </w:r>
    </w:p>
    <w:p w14:paraId="1095870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812</w:t>
      </w:r>
    </w:p>
    <w:p w14:paraId="5368B78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812</w:t>
      </w:r>
    </w:p>
    <w:p w14:paraId="7354CC0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812</w:t>
      </w:r>
    </w:p>
    <w:p w14:paraId="1723B4D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A.4.7.6.1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SRS-RSRP measurement accuracy with FR1 serving cell</w:t>
      </w:r>
      <w:r>
        <w:tab/>
        <w:t>812</w:t>
      </w:r>
    </w:p>
    <w:p w14:paraId="4FDD212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A.4.7.6.1.1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812</w:t>
      </w:r>
    </w:p>
    <w:p w14:paraId="714CA8F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A.4.7.6.1.2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813</w:t>
      </w:r>
    </w:p>
    <w:p w14:paraId="24FB95A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A.4.7.6.1.3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818</w:t>
      </w:r>
    </w:p>
    <w:p w14:paraId="62A8F3D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A.4.7.6.2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CLI-RSSI measurement accuracy with FR1 serving cell</w:t>
      </w:r>
      <w:r>
        <w:tab/>
        <w:t>818</w:t>
      </w:r>
    </w:p>
    <w:p w14:paraId="06A0817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A.4.7.6.2.1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818</w:t>
      </w:r>
    </w:p>
    <w:p w14:paraId="56926DD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A.4.7.6.2.2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819</w:t>
      </w:r>
    </w:p>
    <w:p w14:paraId="4A8CCE3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A.4.7.6.2.3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822</w:t>
      </w:r>
    </w:p>
    <w:p w14:paraId="16D0BAA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822</w:t>
      </w:r>
    </w:p>
    <w:p w14:paraId="6096416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A.4.7.7.2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L1-SINR measurement with SSB based CMR and dedicated IMR</w:t>
      </w:r>
      <w:r>
        <w:tab/>
        <w:t>826</w:t>
      </w:r>
    </w:p>
    <w:p w14:paraId="7F5731D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A.4.7.7.2.1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826</w:t>
      </w:r>
    </w:p>
    <w:p w14:paraId="4F1F7B1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A.4.7.7.2.2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826</w:t>
      </w:r>
    </w:p>
    <w:p w14:paraId="05C1082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A.4.7.7.2.3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830</w:t>
      </w:r>
    </w:p>
    <w:p w14:paraId="5961A25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A.4.7.7.3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L1-SINR measurement with CSI-RS based CMR and dedicated IMR</w:t>
      </w:r>
      <w:r>
        <w:tab/>
        <w:t>830</w:t>
      </w:r>
    </w:p>
    <w:p w14:paraId="119EDBD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A.4.7.7.3.1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830</w:t>
      </w:r>
    </w:p>
    <w:p w14:paraId="1663E1C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A.4.7.7.3.2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830</w:t>
      </w:r>
    </w:p>
    <w:p w14:paraId="10DA5F8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A.4.7.7.3.3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833</w:t>
      </w:r>
    </w:p>
    <w:p w14:paraId="248E65CD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833</w:t>
      </w:r>
    </w:p>
    <w:p w14:paraId="05E43B13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rPr>
          <w:lang w:eastAsia="zh-CN"/>
        </w:rPr>
        <w:t>A.5</w:t>
      </w:r>
      <w:r w:rsidRPr="00D34D5B">
        <w:rPr>
          <w:rFonts w:ascii="Calibri" w:hAnsi="Calibri"/>
          <w:szCs w:val="22"/>
          <w:lang w:eastAsia="en-GB"/>
        </w:rPr>
        <w:tab/>
      </w:r>
      <w:r>
        <w:rPr>
          <w:lang w:eastAsia="zh-CN"/>
        </w:rPr>
        <w:t>EN-DC tests with one or more NR cells in FR2</w:t>
      </w:r>
      <w:r>
        <w:tab/>
        <w:t>834</w:t>
      </w:r>
    </w:p>
    <w:p w14:paraId="1FBAF3F6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834</w:t>
      </w:r>
    </w:p>
    <w:p w14:paraId="622DF6B6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834</w:t>
      </w:r>
    </w:p>
    <w:p w14:paraId="185E95DC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834</w:t>
      </w:r>
    </w:p>
    <w:p w14:paraId="7FA7E86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834</w:t>
      </w:r>
    </w:p>
    <w:p w14:paraId="678C465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834</w:t>
      </w:r>
    </w:p>
    <w:p w14:paraId="0B740A1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Void</w:t>
      </w:r>
      <w:r>
        <w:tab/>
        <w:t>834</w:t>
      </w:r>
    </w:p>
    <w:p w14:paraId="7DB3156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Random Access</w:t>
      </w:r>
      <w:r>
        <w:tab/>
        <w:t>834</w:t>
      </w:r>
    </w:p>
    <w:p w14:paraId="5A49DBF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4-step RA type c 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834</w:t>
      </w:r>
    </w:p>
    <w:p w14:paraId="5E88D68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838</w:t>
      </w:r>
    </w:p>
    <w:p w14:paraId="429A77D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842</w:t>
      </w:r>
    </w:p>
    <w:p w14:paraId="3AF476E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A.5.3.2.2.4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846</w:t>
      </w:r>
    </w:p>
    <w:p w14:paraId="4F82692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A.5.3.2.3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Void</w:t>
      </w:r>
      <w:r>
        <w:tab/>
        <w:t>850</w:t>
      </w:r>
    </w:p>
    <w:p w14:paraId="590943A7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850</w:t>
      </w:r>
    </w:p>
    <w:p w14:paraId="53753DE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850</w:t>
      </w:r>
    </w:p>
    <w:p w14:paraId="53D39CE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UE Transmit Timing Test for FR2</w:t>
      </w:r>
      <w:r>
        <w:tab/>
        <w:t>850</w:t>
      </w:r>
    </w:p>
    <w:p w14:paraId="783744A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850</w:t>
      </w:r>
    </w:p>
    <w:p w14:paraId="7B51825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853</w:t>
      </w:r>
    </w:p>
    <w:p w14:paraId="0103704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854</w:t>
      </w:r>
    </w:p>
    <w:p w14:paraId="7BF6E75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854</w:t>
      </w:r>
    </w:p>
    <w:p w14:paraId="4A162AD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A.5.4.3.1 EN-DC FR2 timing advance adjustment accuracy</w:t>
      </w:r>
      <w:r>
        <w:tab/>
        <w:t>854</w:t>
      </w:r>
    </w:p>
    <w:p w14:paraId="4F76092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A.5.4.3.1.1 Test Purpose and Environment</w:t>
      </w:r>
      <w:r>
        <w:tab/>
        <w:t>854</w:t>
      </w:r>
    </w:p>
    <w:p w14:paraId="7E4A7DA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A.5.4.3.1.2 Test Parameters</w:t>
      </w:r>
      <w:r>
        <w:tab/>
        <w:t>854</w:t>
      </w:r>
    </w:p>
    <w:p w14:paraId="0AC3510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A.5.4.3.1.3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857</w:t>
      </w:r>
    </w:p>
    <w:p w14:paraId="0207450B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857</w:t>
      </w:r>
    </w:p>
    <w:p w14:paraId="6BF07AE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857</w:t>
      </w:r>
    </w:p>
    <w:p w14:paraId="03A6F95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PSCell configured with SSB-based RLM RS in non-DRX mode</w:t>
      </w:r>
      <w:r>
        <w:tab/>
        <w:t>857</w:t>
      </w:r>
    </w:p>
    <w:p w14:paraId="37B727F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A.5.5.1.1.1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857</w:t>
      </w:r>
    </w:p>
    <w:p w14:paraId="0883ECA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860</w:t>
      </w:r>
    </w:p>
    <w:p w14:paraId="481B24B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PSCell configured with SSB-based RLM RS in non-DRX mode</w:t>
      </w:r>
      <w:r>
        <w:tab/>
        <w:t>861</w:t>
      </w:r>
    </w:p>
    <w:p w14:paraId="545CCDC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A.5.5.1.2.1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861</w:t>
      </w:r>
    </w:p>
    <w:p w14:paraId="074F662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864</w:t>
      </w:r>
    </w:p>
    <w:p w14:paraId="0C0F6AC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PSCell configured with SSB-based RLM RS in DRX mode</w:t>
      </w:r>
      <w:r>
        <w:tab/>
        <w:t>865</w:t>
      </w:r>
    </w:p>
    <w:p w14:paraId="467FD7A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A.5.5.1.3.1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865</w:t>
      </w:r>
    </w:p>
    <w:p w14:paraId="3181754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868</w:t>
      </w:r>
    </w:p>
    <w:p w14:paraId="4E7C89B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PSCell configured with SSB-based RLM RS in DRX mode</w:t>
      </w:r>
      <w:r>
        <w:tab/>
        <w:t>868</w:t>
      </w:r>
    </w:p>
    <w:p w14:paraId="1ABD284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A.5.5.1.4.1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868</w:t>
      </w:r>
    </w:p>
    <w:p w14:paraId="65BECEA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A.5.5.1.4.2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873</w:t>
      </w:r>
    </w:p>
    <w:p w14:paraId="640A087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EN-DC Radio Link Monitoring Out-of-sync Test for FR2 PSCell configured with CSI-RS-based RLM in non-DRX mode</w:t>
      </w:r>
      <w:r>
        <w:tab/>
        <w:t>873</w:t>
      </w:r>
    </w:p>
    <w:p w14:paraId="6FF2F75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EN-DC Radio Link Monitoring In-sync Test for FR2 PSCell configured with CSI-RS-based RLM in non-DRX mode</w:t>
      </w:r>
      <w:r>
        <w:tab/>
        <w:t>879</w:t>
      </w:r>
    </w:p>
    <w:p w14:paraId="5706F2E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EN-DC Radio Link Monitoring Out-of-sync Test for FR2 PSCell configured with CSI-RS-based RLM in DRX mode</w:t>
      </w:r>
      <w:r>
        <w:tab/>
        <w:t>884</w:t>
      </w:r>
    </w:p>
    <w:p w14:paraId="40A2954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EN-DC Radio Link Monitoring In-sync Test for FR2 PSCell configured with CSI-RS-based RLM in DRX mode</w:t>
      </w:r>
      <w:r>
        <w:tab/>
        <w:t>890</w:t>
      </w:r>
    </w:p>
    <w:p w14:paraId="38450E6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A.5.5.1.8.2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896</w:t>
      </w:r>
    </w:p>
    <w:p w14:paraId="4C46177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A.5.5.1.9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Radio Link Monitoring UE Scheduling Restrictions on FR2</w:t>
      </w:r>
      <w:r>
        <w:tab/>
        <w:t>897</w:t>
      </w:r>
    </w:p>
    <w:p w14:paraId="37FF748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A.5.5.1.9.1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897</w:t>
      </w:r>
    </w:p>
    <w:p w14:paraId="5E26CE7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A.5.5.1.9.2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898</w:t>
      </w:r>
    </w:p>
    <w:p w14:paraId="11CA85A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898</w:t>
      </w:r>
    </w:p>
    <w:p w14:paraId="2175AE1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at transitions between active and non-active during DRX in synchronous EN-DC</w:t>
      </w:r>
      <w:r>
        <w:tab/>
        <w:t>898</w:t>
      </w:r>
    </w:p>
    <w:p w14:paraId="3AA43CB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898</w:t>
      </w:r>
    </w:p>
    <w:p w14:paraId="49BAE1B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901</w:t>
      </w:r>
    </w:p>
    <w:p w14:paraId="21723F7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at transitions between active and non-active during DRX in asynchronous EN-DC</w:t>
      </w:r>
      <w:r>
        <w:tab/>
        <w:t>901</w:t>
      </w:r>
    </w:p>
    <w:p w14:paraId="36FA6A9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901</w:t>
      </w:r>
    </w:p>
    <w:p w14:paraId="3FD8D87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904</w:t>
      </w:r>
    </w:p>
    <w:p w14:paraId="7CF4EF0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 w:cs="Arial"/>
          <w:bCs/>
        </w:rPr>
        <w:t>A.5.5.2.</w:t>
      </w:r>
      <w:r w:rsidRPr="003A14BC">
        <w:rPr>
          <w:rFonts w:cs="Arial"/>
          <w:bCs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NR SCC in synchronous EN-DC</w:t>
      </w:r>
      <w:r>
        <w:tab/>
        <w:t>904</w:t>
      </w:r>
    </w:p>
    <w:p w14:paraId="5B828FF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A.5.5.2.</w:t>
      </w:r>
      <w:r w:rsidRPr="003A14BC">
        <w:rPr>
          <w:rFonts w:cs="Arial"/>
        </w:rPr>
        <w:t>3</w:t>
      </w:r>
      <w: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904</w:t>
      </w:r>
    </w:p>
    <w:p w14:paraId="3AD91DF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A.5.5.2.</w:t>
      </w:r>
      <w:r w:rsidRPr="003A14BC">
        <w:rPr>
          <w:rFonts w:cs="Arial"/>
          <w:bCs/>
        </w:rPr>
        <w:t>3</w:t>
      </w:r>
      <w:r w:rsidRPr="003A14BC">
        <w:rPr>
          <w:rFonts w:eastAsia="MS Mincho"/>
          <w:bCs/>
        </w:rPr>
        <w:t>.</w:t>
      </w:r>
      <w:r w:rsidRPr="003A14BC">
        <w:rPr>
          <w:bCs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908</w:t>
      </w:r>
    </w:p>
    <w:p w14:paraId="365E770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 w:cs="Arial"/>
          <w:bCs/>
        </w:rPr>
        <w:t>A.5.5.2.</w:t>
      </w:r>
      <w:r w:rsidRPr="003A14BC">
        <w:rPr>
          <w:rFonts w:cs="Arial"/>
          <w:bCs/>
        </w:rPr>
        <w:t>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NR SCC in asynchronous EN-DC</w:t>
      </w:r>
      <w:r>
        <w:tab/>
        <w:t>908</w:t>
      </w:r>
    </w:p>
    <w:p w14:paraId="6108FE2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3A14BC">
        <w:rPr>
          <w:rFonts w:cs="Arial"/>
        </w:rPr>
        <w:t>4</w:t>
      </w:r>
      <w: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908</w:t>
      </w:r>
    </w:p>
    <w:p w14:paraId="310B7B0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A.5.5.2.</w:t>
      </w:r>
      <w:r w:rsidRPr="003A14BC">
        <w:rPr>
          <w:rFonts w:cs="Arial"/>
          <w:bCs/>
        </w:rPr>
        <w:t>4</w:t>
      </w:r>
      <w:r w:rsidRPr="003A14BC">
        <w:rPr>
          <w:rFonts w:eastAsia="MS Mincho"/>
          <w:bCs/>
        </w:rPr>
        <w:t>.</w:t>
      </w:r>
      <w:r w:rsidRPr="003A14BC">
        <w:rPr>
          <w:bCs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911</w:t>
      </w:r>
    </w:p>
    <w:p w14:paraId="207CB43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 w:cs="Arial"/>
          <w:bCs/>
        </w:rPr>
        <w:t>A.5.5.2.</w:t>
      </w:r>
      <w:r w:rsidRPr="003A14BC">
        <w:rPr>
          <w:rFonts w:cs="Arial"/>
          <w:bCs/>
        </w:rPr>
        <w:t>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E-UTRAN SCC in synchronous EN-DC</w:t>
      </w:r>
      <w:r>
        <w:tab/>
        <w:t>912</w:t>
      </w:r>
    </w:p>
    <w:p w14:paraId="6B1A333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3A14BC">
        <w:rPr>
          <w:rFonts w:cs="Arial"/>
        </w:rPr>
        <w:t>5</w:t>
      </w:r>
      <w: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912</w:t>
      </w:r>
    </w:p>
    <w:p w14:paraId="672B964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A.5.5.2.</w:t>
      </w:r>
      <w:r w:rsidRPr="003A14BC">
        <w:rPr>
          <w:rFonts w:cs="Arial"/>
          <w:bCs/>
        </w:rPr>
        <w:t>5</w:t>
      </w:r>
      <w:r w:rsidRPr="003A14BC">
        <w:rPr>
          <w:rFonts w:eastAsia="MS Mincho"/>
          <w:bCs/>
        </w:rPr>
        <w:t>.</w:t>
      </w:r>
      <w:r w:rsidRPr="003A14BC">
        <w:rPr>
          <w:bCs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915</w:t>
      </w:r>
    </w:p>
    <w:p w14:paraId="0E30FEC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 w:cs="Arial"/>
          <w:bCs/>
        </w:rPr>
        <w:t>A.5.5.2.</w:t>
      </w:r>
      <w:r w:rsidRPr="003A14BC">
        <w:rPr>
          <w:rFonts w:cs="Arial"/>
          <w:bCs/>
        </w:rPr>
        <w:t>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E-UTRAN SCC in asynchronous EN-DC</w:t>
      </w:r>
      <w:r>
        <w:tab/>
        <w:t>916</w:t>
      </w:r>
    </w:p>
    <w:p w14:paraId="08AB021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3A14BC">
        <w:rPr>
          <w:rFonts w:cs="Arial"/>
        </w:rPr>
        <w:t>6</w:t>
      </w:r>
      <w: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916</w:t>
      </w:r>
    </w:p>
    <w:p w14:paraId="237C187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A.5.5.2.</w:t>
      </w:r>
      <w:r w:rsidRPr="003A14BC">
        <w:rPr>
          <w:rFonts w:cs="Arial"/>
          <w:bCs/>
        </w:rPr>
        <w:t>6</w:t>
      </w:r>
      <w:r w:rsidRPr="003A14BC">
        <w:rPr>
          <w:rFonts w:eastAsia="MS Mincho"/>
          <w:bCs/>
        </w:rPr>
        <w:t>.</w:t>
      </w:r>
      <w:r w:rsidRPr="003A14BC">
        <w:rPr>
          <w:bCs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918</w:t>
      </w:r>
    </w:p>
    <w:p w14:paraId="6AC3DE4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 w:cs="Arial"/>
          <w:bCs/>
        </w:rPr>
        <w:t>A.5.5.2.7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at E-UTRA SRS carrier based switching</w:t>
      </w:r>
      <w:r>
        <w:tab/>
        <w:t>919</w:t>
      </w:r>
    </w:p>
    <w:p w14:paraId="7733417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A.5.5.2.7.1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919</w:t>
      </w:r>
    </w:p>
    <w:p w14:paraId="0462DC0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A.5.5.2.7.2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921</w:t>
      </w:r>
    </w:p>
    <w:p w14:paraId="5FA0C18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A.5.5.2.8 </w:t>
      </w:r>
      <w:r w:rsidRPr="003A14BC">
        <w:rPr>
          <w:lang w:val="en-US"/>
        </w:rPr>
        <w:t>E-UTRAN – NR FR2 interruptions at NR SRS carrier based switching</w:t>
      </w:r>
      <w:r>
        <w:tab/>
        <w:t>922</w:t>
      </w:r>
    </w:p>
    <w:p w14:paraId="352E2E7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A.5.5.2.8.1 Test Purpose and Environment</w:t>
      </w:r>
      <w:r>
        <w:tab/>
        <w:t>922</w:t>
      </w:r>
    </w:p>
    <w:p w14:paraId="47B968D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A.5.5.2.8.3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14:paraId="2EF6EEB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925</w:t>
      </w:r>
    </w:p>
    <w:p w14:paraId="5231E08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SCell in FR2 intra-band</w:t>
      </w:r>
      <w:r>
        <w:tab/>
        <w:t>925</w:t>
      </w:r>
    </w:p>
    <w:p w14:paraId="5E7FEF1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925</w:t>
      </w:r>
    </w:p>
    <w:p w14:paraId="6D0420D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927</w:t>
      </w:r>
    </w:p>
    <w:p w14:paraId="526CCFF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known SCell in FR1 for 160ms SCell measurement cycle</w:t>
      </w:r>
      <w:r>
        <w:tab/>
        <w:t>927</w:t>
      </w:r>
    </w:p>
    <w:p w14:paraId="33740EB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927</w:t>
      </w:r>
    </w:p>
    <w:p w14:paraId="0665CC0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930</w:t>
      </w:r>
    </w:p>
    <w:p w14:paraId="0A5166A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930</w:t>
      </w:r>
    </w:p>
    <w:p w14:paraId="6FDB4E3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930</w:t>
      </w:r>
    </w:p>
    <w:p w14:paraId="4B55378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A.5.5.3.</w:t>
      </w:r>
      <w:r>
        <w:rPr>
          <w:lang w:eastAsia="zh-CN"/>
        </w:rPr>
        <w:t>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SCell in FR2</w:t>
      </w:r>
      <w:r>
        <w:tab/>
        <w:t>930</w:t>
      </w:r>
    </w:p>
    <w:p w14:paraId="1F4006E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930</w:t>
      </w:r>
    </w:p>
    <w:p w14:paraId="7655324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934</w:t>
      </w:r>
    </w:p>
    <w:p w14:paraId="3D773C7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A.5.5.3.6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Multiple SCell Activation and deactivation of one unknown SCell and one known SCell in FR2</w:t>
      </w:r>
      <w:r>
        <w:tab/>
        <w:t>935</w:t>
      </w:r>
    </w:p>
    <w:p w14:paraId="225682C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935</w:t>
      </w:r>
    </w:p>
    <w:p w14:paraId="6BE31FC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938</w:t>
      </w:r>
    </w:p>
    <w:p w14:paraId="0347AE5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939</w:t>
      </w:r>
    </w:p>
    <w:p w14:paraId="6FF8730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939</w:t>
      </w:r>
    </w:p>
    <w:p w14:paraId="2962E16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non-DRX mode</w:t>
      </w:r>
      <w:r>
        <w:tab/>
        <w:t>939</w:t>
      </w:r>
    </w:p>
    <w:p w14:paraId="516E7DB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A.5.5.5.1.1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939</w:t>
      </w:r>
    </w:p>
    <w:p w14:paraId="16D8D58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944</w:t>
      </w:r>
    </w:p>
    <w:p w14:paraId="1783866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DRX mode</w:t>
      </w:r>
      <w:r>
        <w:tab/>
        <w:t>944</w:t>
      </w:r>
    </w:p>
    <w:p w14:paraId="2BC84E1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A.5.5.5.2.1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944</w:t>
      </w:r>
    </w:p>
    <w:p w14:paraId="3E68FAC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A.5.5.5.2.2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950</w:t>
      </w:r>
    </w:p>
    <w:p w14:paraId="5C68D0F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non-DRX mode</w:t>
      </w:r>
      <w:r>
        <w:tab/>
        <w:t>950</w:t>
      </w:r>
    </w:p>
    <w:p w14:paraId="3C25BAE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A.5.5.5.3.1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950</w:t>
      </w:r>
    </w:p>
    <w:p w14:paraId="0E7FC64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A.5.5.5.3.2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956</w:t>
      </w:r>
    </w:p>
    <w:p w14:paraId="56E53DA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DRX mode</w:t>
      </w:r>
      <w:r>
        <w:tab/>
        <w:t>956</w:t>
      </w:r>
    </w:p>
    <w:p w14:paraId="337BC0B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A.5.5.5.4.1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956</w:t>
      </w:r>
    </w:p>
    <w:p w14:paraId="2D9CB5B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A.5.5.5.4.2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962</w:t>
      </w:r>
    </w:p>
    <w:p w14:paraId="6FF3549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962</w:t>
      </w:r>
    </w:p>
    <w:p w14:paraId="6501FAE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A.5.5.5.5.1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962</w:t>
      </w:r>
    </w:p>
    <w:p w14:paraId="1803511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A.5.5.5.5.2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968</w:t>
      </w:r>
    </w:p>
    <w:p w14:paraId="524B1C7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non-DRX mode</w:t>
      </w:r>
      <w:r>
        <w:tab/>
        <w:t>968</w:t>
      </w:r>
    </w:p>
    <w:p w14:paraId="2690397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A.5.5.5.6.1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968</w:t>
      </w:r>
    </w:p>
    <w:p w14:paraId="05F9F04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A.5.5.5.6.2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973</w:t>
      </w:r>
    </w:p>
    <w:p w14:paraId="6083063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A.5.5.5.7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DRX mode</w:t>
      </w:r>
      <w:r>
        <w:tab/>
        <w:t>973</w:t>
      </w:r>
    </w:p>
    <w:p w14:paraId="1D93527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A.5.5.5.7.1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973</w:t>
      </w:r>
    </w:p>
    <w:p w14:paraId="37CE6B5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A.5.5.5.7.2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979</w:t>
      </w:r>
    </w:p>
    <w:p w14:paraId="04F84AC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979</w:t>
      </w:r>
    </w:p>
    <w:p w14:paraId="4459CF9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979</w:t>
      </w:r>
    </w:p>
    <w:p w14:paraId="447ECEF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Arial"/>
        </w:rPr>
        <w:t>A.5.5.6.1.1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Arial"/>
        </w:rPr>
        <w:t xml:space="preserve">E-UTRAN – NR </w:t>
      </w:r>
      <w:r w:rsidRPr="003A14BC">
        <w:rPr>
          <w:rFonts w:cs="Arial"/>
          <w:lang w:val="en-US"/>
        </w:rPr>
        <w:t xml:space="preserve">PSCell </w:t>
      </w:r>
      <w:r w:rsidRPr="003A14BC">
        <w:rPr>
          <w:rFonts w:cs="Arial"/>
        </w:rPr>
        <w:t>FR2 DL active BWP switch with non-DRX in synchronous EN-DC</w:t>
      </w:r>
      <w:r>
        <w:tab/>
        <w:t>979</w:t>
      </w:r>
    </w:p>
    <w:p w14:paraId="4FD7C402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</w:rPr>
        <w:t>A.5.5.6.1.1.1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Test Purpose and Environment</w:t>
      </w:r>
      <w:r>
        <w:tab/>
        <w:t>979</w:t>
      </w:r>
    </w:p>
    <w:p w14:paraId="2387637C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</w:t>
      </w:r>
      <w:r w:rsidRPr="003A14BC">
        <w:rPr>
          <w:rFonts w:eastAsia="MS Mincho"/>
          <w:bCs/>
        </w:rPr>
        <w:t>5.5.6.1.1</w:t>
      </w:r>
      <w:r w:rsidRPr="003A14BC">
        <w:rPr>
          <w:snapToGrid w:val="0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983</w:t>
      </w:r>
    </w:p>
    <w:p w14:paraId="1C004EF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A.5.5.6.1.2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PSCell FR2 DL active BWP switch with FR2 SCell in non-DRX in synchronous EN-DC</w:t>
      </w:r>
      <w:r>
        <w:tab/>
        <w:t>984</w:t>
      </w:r>
    </w:p>
    <w:p w14:paraId="52E1EEB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988</w:t>
      </w:r>
    </w:p>
    <w:p w14:paraId="408F909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A.5.5.6.3 </w:t>
      </w:r>
      <w:r w:rsidRPr="003A14B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3A14BC">
        <w:rPr>
          <w:rFonts w:cs="Arial"/>
          <w:lang w:val="en-US"/>
        </w:rPr>
        <w:t>on multiple CCs</w:t>
      </w:r>
      <w:r>
        <w:tab/>
        <w:t>992</w:t>
      </w:r>
    </w:p>
    <w:p w14:paraId="5EA9B2F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Arial"/>
        </w:rPr>
        <w:t>A.5.5.6.3.1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Arial"/>
        </w:rPr>
        <w:t xml:space="preserve">E-UTRAN – NR </w:t>
      </w:r>
      <w:r w:rsidRPr="003A14BC">
        <w:rPr>
          <w:rFonts w:cs="Arial"/>
          <w:lang w:val="en-US"/>
        </w:rPr>
        <w:t xml:space="preserve">PSCell </w:t>
      </w:r>
      <w:r w:rsidRPr="003A14BC">
        <w:rPr>
          <w:rFonts w:cs="Arial"/>
        </w:rPr>
        <w:t>FR2 and NR SCell FR2 DL active BWP switch on multiple CCs in synchronous EN-DC</w:t>
      </w:r>
      <w:r>
        <w:tab/>
        <w:t>992</w:t>
      </w:r>
    </w:p>
    <w:p w14:paraId="2F44631C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</w:rPr>
        <w:t>A.5.5.6.3.1.1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Test Purpose and Environment</w:t>
      </w:r>
      <w:r>
        <w:tab/>
        <w:t>992</w:t>
      </w:r>
    </w:p>
    <w:p w14:paraId="6D9B02C9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A.5.5.6.3.1.2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996</w:t>
      </w:r>
    </w:p>
    <w:p w14:paraId="6EC6BC2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997</w:t>
      </w:r>
    </w:p>
    <w:p w14:paraId="592CE3A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Addition and Release Delay of NR PSCell</w:t>
      </w:r>
      <w:r>
        <w:tab/>
        <w:t>997</w:t>
      </w:r>
    </w:p>
    <w:p w14:paraId="2A2591F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A.5.5.7.1.1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14:paraId="7E5EBCC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A.5.5.7.1.2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1000</w:t>
      </w:r>
    </w:p>
    <w:p w14:paraId="137DE42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Active TCI state switch delay</w:t>
      </w:r>
      <w:r>
        <w:tab/>
        <w:t>1001</w:t>
      </w:r>
    </w:p>
    <w:p w14:paraId="5FA6AAB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MAC-CE based active TCI state switch</w:t>
      </w:r>
      <w:r>
        <w:tab/>
        <w:t>1001</w:t>
      </w:r>
    </w:p>
    <w:p w14:paraId="17F04D0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Arial"/>
        </w:rPr>
        <w:t>A.5.5.8.1.1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Arial"/>
        </w:rPr>
        <w:t xml:space="preserve">E-UTRAN – NR </w:t>
      </w:r>
      <w:r w:rsidRPr="003A14BC">
        <w:rPr>
          <w:rFonts w:cs="Arial"/>
          <w:lang w:val="en-US"/>
        </w:rPr>
        <w:t xml:space="preserve">PSCell </w:t>
      </w:r>
      <w:r w:rsidRPr="003A14BC">
        <w:rPr>
          <w:rFonts w:cs="Arial"/>
        </w:rPr>
        <w:t>FR2 active TCI state switch for a known TCI state</w:t>
      </w:r>
      <w:r>
        <w:tab/>
        <w:t>1001</w:t>
      </w:r>
    </w:p>
    <w:p w14:paraId="78C7ECDE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</w:rPr>
        <w:t>A.5.5.8.1.1.1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Test Purpose and Environment</w:t>
      </w:r>
      <w:r>
        <w:tab/>
        <w:t>1001</w:t>
      </w:r>
    </w:p>
    <w:p w14:paraId="28D6ECFF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A.5.5.8</w:t>
      </w:r>
      <w:r w:rsidRPr="003A14BC">
        <w:rPr>
          <w:rFonts w:eastAsia="MS Mincho"/>
          <w:bCs/>
        </w:rPr>
        <w:t>.1.1</w:t>
      </w:r>
      <w:r w:rsidRPr="003A14BC">
        <w:rPr>
          <w:snapToGrid w:val="0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1003</w:t>
      </w:r>
    </w:p>
    <w:p w14:paraId="584EBF4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 based active TCI state switch</w:t>
      </w:r>
      <w:r>
        <w:tab/>
        <w:t>1003</w:t>
      </w:r>
    </w:p>
    <w:p w14:paraId="600D4CC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Arial"/>
        </w:rPr>
        <w:t>A.5.5.8.2.1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Arial"/>
        </w:rPr>
        <w:t xml:space="preserve">E-UTRAN – NR </w:t>
      </w:r>
      <w:r w:rsidRPr="003A14BC">
        <w:rPr>
          <w:rFonts w:cs="Arial"/>
          <w:lang w:val="en-US"/>
        </w:rPr>
        <w:t xml:space="preserve">PSCell </w:t>
      </w:r>
      <w:r w:rsidRPr="003A14BC">
        <w:rPr>
          <w:rFonts w:cs="Arial"/>
        </w:rPr>
        <w:t>FR2 active TCI state switch for a known TCI state</w:t>
      </w:r>
      <w:r>
        <w:tab/>
        <w:t>1003</w:t>
      </w:r>
    </w:p>
    <w:p w14:paraId="79465DE7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</w:rPr>
        <w:t>A.5.5.8.2.1.1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Test Purpose and Environment</w:t>
      </w:r>
      <w:r>
        <w:tab/>
        <w:t>1003</w:t>
      </w:r>
    </w:p>
    <w:p w14:paraId="1B8D664C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A.5.5.8.2</w:t>
      </w:r>
      <w:r w:rsidRPr="003A14BC">
        <w:rPr>
          <w:rFonts w:eastAsia="MS Mincho"/>
          <w:bCs/>
        </w:rPr>
        <w:t>.1</w:t>
      </w:r>
      <w:r w:rsidRPr="003A14BC">
        <w:rPr>
          <w:snapToGrid w:val="0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1006</w:t>
      </w:r>
    </w:p>
    <w:p w14:paraId="1A9A435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Uplink spatial relation switch delay</w:t>
      </w:r>
      <w:r>
        <w:tab/>
        <w:t>1006</w:t>
      </w:r>
    </w:p>
    <w:p w14:paraId="2B16DA6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MAC-CE based uplink spatial relation switch</w:t>
      </w:r>
      <w:r>
        <w:tab/>
        <w:t>1006</w:t>
      </w:r>
    </w:p>
    <w:p w14:paraId="26C604F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Arial"/>
        </w:rPr>
        <w:t>A.5.5.9.1.1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Arial"/>
        </w:rPr>
        <w:t>E-UTRAN – NR PSCell FR2 uplink spatial relation switch for a known spatial relation</w:t>
      </w:r>
      <w:r>
        <w:tab/>
        <w:t>1006</w:t>
      </w:r>
    </w:p>
    <w:p w14:paraId="15B9B6F3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</w:rPr>
        <w:t>A.5.5.9.1.1.1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Test Purpose and Environment</w:t>
      </w:r>
      <w:r>
        <w:tab/>
        <w:t>1006</w:t>
      </w:r>
    </w:p>
    <w:p w14:paraId="10AC50BC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A.5.5.9</w:t>
      </w:r>
      <w:r w:rsidRPr="003A14BC">
        <w:rPr>
          <w:rFonts w:eastAsia="MS Mincho"/>
          <w:bCs/>
        </w:rPr>
        <w:t>.1.1</w:t>
      </w:r>
      <w:r w:rsidRPr="003A14BC">
        <w:rPr>
          <w:snapToGrid w:val="0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1009</w:t>
      </w:r>
    </w:p>
    <w:p w14:paraId="3DA2089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9</w:t>
      </w:r>
      <w: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 based spatial relation switch</w:t>
      </w:r>
      <w:r>
        <w:tab/>
        <w:t>1009</w:t>
      </w:r>
    </w:p>
    <w:p w14:paraId="0C2FC5C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Arial"/>
        </w:rPr>
        <w:t>A.5.5.9.2.1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Arial"/>
        </w:rPr>
        <w:t xml:space="preserve">E-UTRAN – NR </w:t>
      </w:r>
      <w:r w:rsidRPr="003A14BC">
        <w:rPr>
          <w:rFonts w:cs="Arial"/>
          <w:lang w:val="en-US"/>
        </w:rPr>
        <w:t xml:space="preserve">PSCell </w:t>
      </w:r>
      <w:r w:rsidRPr="003A14BC">
        <w:rPr>
          <w:rFonts w:cs="Arial"/>
        </w:rPr>
        <w:t>FR2 spatial relation switch associated with a known DL-RS</w:t>
      </w:r>
      <w:r>
        <w:tab/>
        <w:t>1009</w:t>
      </w:r>
    </w:p>
    <w:p w14:paraId="1FC3E726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</w:rPr>
        <w:t>A.5.5.9.2.1.1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Test Purpose and Environment</w:t>
      </w:r>
      <w:r>
        <w:tab/>
        <w:t>1009</w:t>
      </w:r>
    </w:p>
    <w:p w14:paraId="39874D95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A.5.5.9.2</w:t>
      </w:r>
      <w:r w:rsidRPr="003A14BC">
        <w:rPr>
          <w:rFonts w:eastAsia="MS Mincho"/>
          <w:bCs/>
        </w:rPr>
        <w:t>.1</w:t>
      </w:r>
      <w:r w:rsidRPr="003A14BC">
        <w:rPr>
          <w:snapToGrid w:val="0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1012</w:t>
      </w:r>
    </w:p>
    <w:p w14:paraId="16B8307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specific CBW change</w:t>
      </w:r>
      <w:r>
        <w:tab/>
        <w:t>1012</w:t>
      </w:r>
    </w:p>
    <w:p w14:paraId="3328D95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specific CBW change on FR2 NR PSCell</w:t>
      </w:r>
      <w:r>
        <w:tab/>
        <w:t>1012</w:t>
      </w:r>
    </w:p>
    <w:p w14:paraId="4126C5B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1012</w:t>
      </w:r>
    </w:p>
    <w:p w14:paraId="077B883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1015</w:t>
      </w:r>
    </w:p>
    <w:p w14:paraId="2924BF08" w14:textId="77777777" w:rsidR="00D34D5B" w:rsidRPr="00D34D5B" w:rsidRDefault="00D34D5B">
      <w:pPr>
        <w:pStyle w:val="TOC2"/>
        <w:tabs>
          <w:tab w:val="left" w:pos="7062"/>
        </w:tabs>
        <w:rPr>
          <w:rFonts w:ascii="Calibri" w:hAnsi="Calibri"/>
          <w:sz w:val="22"/>
          <w:szCs w:val="22"/>
          <w:lang w:eastAsia="en-GB"/>
        </w:rPr>
      </w:pPr>
      <w:r w:rsidRPr="003A14BC">
        <w:rPr>
          <w:lang w:eastAsia="zh-CN"/>
        </w:rPr>
        <w:t>[The rate of correct events observed during repeated tests shall be at least 90%].</w:t>
      </w:r>
      <w:r>
        <w:t>A.5.6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1016</w:t>
      </w:r>
    </w:p>
    <w:p w14:paraId="01C159B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1016</w:t>
      </w:r>
    </w:p>
    <w:p w14:paraId="719BAA1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 xml:space="preserve">EN-DC event triggered reporting </w:t>
      </w:r>
      <w:r w:rsidRPr="003A14BC">
        <w:rPr>
          <w:snapToGrid w:val="0"/>
          <w:lang w:eastAsia="zh-CN"/>
        </w:rPr>
        <w:t>test without gap under non-DRX</w:t>
      </w:r>
      <w:r>
        <w:tab/>
        <w:t>1016</w:t>
      </w:r>
    </w:p>
    <w:p w14:paraId="7BD8B0F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1016</w:t>
      </w:r>
    </w:p>
    <w:p w14:paraId="430A9DB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1018</w:t>
      </w:r>
    </w:p>
    <w:p w14:paraId="0951848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A.5.6.1.</w:t>
      </w:r>
      <w:r w:rsidRPr="003A14BC">
        <w:rPr>
          <w:snapToGrid w:val="0"/>
          <w:lang w:eastAsia="zh-CN"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event triggered reporting</w:t>
      </w:r>
      <w:r w:rsidRPr="003A14BC">
        <w:rPr>
          <w:snapToGrid w:val="0"/>
          <w:lang w:eastAsia="zh-CN"/>
        </w:rPr>
        <w:t xml:space="preserve"> test without gap under DRX</w:t>
      </w:r>
      <w:r>
        <w:tab/>
        <w:t>1018</w:t>
      </w:r>
    </w:p>
    <w:p w14:paraId="1755B2A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A.5.6.1.</w:t>
      </w:r>
      <w:r w:rsidRPr="003A14BC">
        <w:rPr>
          <w:snapToGrid w:val="0"/>
          <w:lang w:eastAsia="zh-CN"/>
        </w:rPr>
        <w:t>2</w:t>
      </w:r>
      <w:r w:rsidRPr="003A14BC">
        <w:rPr>
          <w:snapToGrid w:val="0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1018</w:t>
      </w:r>
    </w:p>
    <w:p w14:paraId="4DB30CA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A.5.6.1.</w:t>
      </w:r>
      <w:r w:rsidRPr="003A14BC">
        <w:rPr>
          <w:snapToGrid w:val="0"/>
          <w:lang w:eastAsia="zh-CN"/>
        </w:rPr>
        <w:t>2</w:t>
      </w:r>
      <w:r w:rsidRPr="003A14BC">
        <w:rPr>
          <w:snapToGrid w:val="0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1021</w:t>
      </w:r>
    </w:p>
    <w:p w14:paraId="68F8482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event triggered reporting</w:t>
      </w:r>
      <w:r w:rsidRPr="003A14BC">
        <w:rPr>
          <w:snapToGrid w:val="0"/>
          <w:lang w:eastAsia="zh-CN"/>
        </w:rPr>
        <w:t xml:space="preserve"> test with per-UE gaps under non-DRX</w:t>
      </w:r>
      <w:r>
        <w:tab/>
        <w:t>1022</w:t>
      </w:r>
    </w:p>
    <w:p w14:paraId="17F55EA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1022</w:t>
      </w:r>
    </w:p>
    <w:p w14:paraId="3B3C2B7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1025</w:t>
      </w:r>
    </w:p>
    <w:p w14:paraId="0E5D54E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event triggered reporting</w:t>
      </w:r>
      <w:r w:rsidRPr="003A14BC">
        <w:rPr>
          <w:snapToGrid w:val="0"/>
          <w:lang w:eastAsia="zh-CN"/>
        </w:rPr>
        <w:t xml:space="preserve"> test with per-UE gaps under DRX</w:t>
      </w:r>
      <w:r>
        <w:tab/>
        <w:t>1025</w:t>
      </w:r>
    </w:p>
    <w:p w14:paraId="2D8F948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A.5.6.1.4.1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1025</w:t>
      </w:r>
    </w:p>
    <w:p w14:paraId="78422B7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A.5.6.1.4.2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1029</w:t>
      </w:r>
    </w:p>
    <w:p w14:paraId="1D89D94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1030</w:t>
      </w:r>
    </w:p>
    <w:p w14:paraId="4C6083D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A.5.6.2.1 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1030</w:t>
      </w:r>
    </w:p>
    <w:p w14:paraId="2DAE477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1030</w:t>
      </w:r>
    </w:p>
    <w:p w14:paraId="11F865D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1033</w:t>
      </w:r>
    </w:p>
    <w:p w14:paraId="0167B92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 xml:space="preserve">A.5.6.2.2 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1033</w:t>
      </w:r>
    </w:p>
    <w:p w14:paraId="0336008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1033</w:t>
      </w:r>
    </w:p>
    <w:p w14:paraId="49BF173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1037</w:t>
      </w:r>
    </w:p>
    <w:p w14:paraId="42EA1B4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A.5.6.2.3 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1037</w:t>
      </w:r>
    </w:p>
    <w:p w14:paraId="2A24C41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1037</w:t>
      </w:r>
    </w:p>
    <w:p w14:paraId="5F84602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1041</w:t>
      </w:r>
    </w:p>
    <w:p w14:paraId="7469AD4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1041</w:t>
      </w:r>
    </w:p>
    <w:p w14:paraId="1529795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1041</w:t>
      </w:r>
    </w:p>
    <w:p w14:paraId="73203AC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1044</w:t>
      </w:r>
    </w:p>
    <w:p w14:paraId="367C6F3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1044</w:t>
      </w:r>
    </w:p>
    <w:p w14:paraId="5EC25E9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1044</w:t>
      </w:r>
    </w:p>
    <w:p w14:paraId="61B31AF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1049</w:t>
      </w:r>
    </w:p>
    <w:p w14:paraId="2F1DA52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1050</w:t>
      </w:r>
    </w:p>
    <w:p w14:paraId="1F56CBC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1050</w:t>
      </w:r>
    </w:p>
    <w:p w14:paraId="5FD5352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1053</w:t>
      </w:r>
    </w:p>
    <w:p w14:paraId="11646C5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1053</w:t>
      </w:r>
    </w:p>
    <w:p w14:paraId="549DEDC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1053</w:t>
      </w:r>
    </w:p>
    <w:p w14:paraId="49B885E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1058</w:t>
      </w:r>
    </w:p>
    <w:p w14:paraId="46F68E4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1058</w:t>
      </w:r>
    </w:p>
    <w:p w14:paraId="7BBCB73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1058</w:t>
      </w:r>
    </w:p>
    <w:p w14:paraId="11CEBEF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1063</w:t>
      </w:r>
    </w:p>
    <w:p w14:paraId="43818DF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1064</w:t>
      </w:r>
    </w:p>
    <w:p w14:paraId="5C2FC39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SSB based L1-RSRP measurement when DRX is not used</w:t>
      </w:r>
      <w:r>
        <w:tab/>
        <w:t>1064</w:t>
      </w:r>
    </w:p>
    <w:p w14:paraId="2F709FE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1064</w:t>
      </w:r>
    </w:p>
    <w:p w14:paraId="0EB22A8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1064</w:t>
      </w:r>
    </w:p>
    <w:p w14:paraId="6416EBF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1066</w:t>
      </w:r>
    </w:p>
    <w:p w14:paraId="5E682C6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SSB based L1-RSRP measurement when DRX is used</w:t>
      </w:r>
      <w:r>
        <w:tab/>
        <w:t>1066</w:t>
      </w:r>
    </w:p>
    <w:p w14:paraId="5D7CC0B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1066</w:t>
      </w:r>
    </w:p>
    <w:p w14:paraId="15FAF18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1067</w:t>
      </w:r>
    </w:p>
    <w:p w14:paraId="5710538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1069</w:t>
      </w:r>
    </w:p>
    <w:p w14:paraId="2860740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CSI-RS based L1-RSRP measurement when DRX is not used</w:t>
      </w:r>
      <w:r>
        <w:tab/>
        <w:t>1070</w:t>
      </w:r>
    </w:p>
    <w:p w14:paraId="1750D7B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1070</w:t>
      </w:r>
    </w:p>
    <w:p w14:paraId="136F40E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1070</w:t>
      </w:r>
    </w:p>
    <w:p w14:paraId="2E1A6A3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1072</w:t>
      </w:r>
    </w:p>
    <w:p w14:paraId="466A6B1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A.5.6.3.4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CSI-RS based L1-RSRP measurement when DRX is used</w:t>
      </w:r>
      <w:r>
        <w:tab/>
        <w:t>1073</w:t>
      </w:r>
    </w:p>
    <w:p w14:paraId="7B9B55C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1073</w:t>
      </w:r>
    </w:p>
    <w:p w14:paraId="1135A56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1073</w:t>
      </w:r>
    </w:p>
    <w:p w14:paraId="5216532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1075</w:t>
      </w:r>
    </w:p>
    <w:p w14:paraId="3D81D67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1076</w:t>
      </w:r>
    </w:p>
    <w:p w14:paraId="390E5DE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SRS-RSRP measurement with DRX</w:t>
      </w:r>
      <w:r>
        <w:tab/>
        <w:t>1076</w:t>
      </w:r>
    </w:p>
    <w:p w14:paraId="7734BD8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1076</w:t>
      </w:r>
    </w:p>
    <w:p w14:paraId="3D58E69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A.5.6.4.1.2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1076</w:t>
      </w:r>
    </w:p>
    <w:p w14:paraId="169358B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A.5.6.4.1.3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1078</w:t>
      </w:r>
    </w:p>
    <w:p w14:paraId="2DBF5C3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CLI-RSSI measurement with DRX</w:t>
      </w:r>
      <w:r>
        <w:tab/>
        <w:t>1078</w:t>
      </w:r>
    </w:p>
    <w:p w14:paraId="21418DD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A.5.6.4.2.1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1078</w:t>
      </w:r>
    </w:p>
    <w:p w14:paraId="6AEC0FA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A.5.6.4.2.2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1079</w:t>
      </w:r>
    </w:p>
    <w:p w14:paraId="7D20841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A.5.6.4.2.3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1081</w:t>
      </w:r>
    </w:p>
    <w:p w14:paraId="6378D9F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A.5.6.4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Measurements with autonomous gaps</w:t>
      </w:r>
      <w:r>
        <w:tab/>
        <w:t>1081</w:t>
      </w:r>
    </w:p>
    <w:p w14:paraId="2E4E068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A.5.6.4.1 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inter-frequency CGI identification of NR neighbor cell in FR2</w:t>
      </w:r>
      <w:r>
        <w:tab/>
        <w:t>1081</w:t>
      </w:r>
    </w:p>
    <w:p w14:paraId="025D85A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1081</w:t>
      </w:r>
    </w:p>
    <w:p w14:paraId="58DCD68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A.5.6.4.1.2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1084</w:t>
      </w:r>
    </w:p>
    <w:p w14:paraId="2B1F76E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A.5.6.5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1085</w:t>
      </w:r>
    </w:p>
    <w:p w14:paraId="712155A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L1-SINR measurement with SSB based CMR and dedicated IMR when DRX is not used</w:t>
      </w:r>
      <w:r>
        <w:tab/>
        <w:t>1087</w:t>
      </w:r>
    </w:p>
    <w:p w14:paraId="26E0E54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A.5.6.5.2.1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1087</w:t>
      </w:r>
    </w:p>
    <w:p w14:paraId="1CC8B26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A.5.6.5.2.2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1088</w:t>
      </w:r>
    </w:p>
    <w:p w14:paraId="5A70080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A.5.6.5.2.3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1091</w:t>
      </w:r>
    </w:p>
    <w:p w14:paraId="16F1F29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A.5.6.5.</w:t>
      </w:r>
      <w:r w:rsidRPr="003A14BC">
        <w:rPr>
          <w:snapToGrid w:val="0"/>
          <w:lang w:eastAsia="zh-CN"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L1-SINR measurement</w:t>
      </w:r>
      <w:r w:rsidRPr="003A14BC">
        <w:rPr>
          <w:snapToGrid w:val="0"/>
          <w:lang w:eastAsia="zh-CN"/>
        </w:rPr>
        <w:t xml:space="preserve"> with</w:t>
      </w:r>
      <w:r w:rsidRPr="003A14BC">
        <w:rPr>
          <w:snapToGrid w:val="0"/>
        </w:rPr>
        <w:t xml:space="preserve"> CSI-RS based CMR and dedicated IMR configured when DRX is not used</w:t>
      </w:r>
      <w:r>
        <w:tab/>
        <w:t>1091</w:t>
      </w:r>
    </w:p>
    <w:p w14:paraId="5AF4DEE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A.5.6.5.3.1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1091</w:t>
      </w:r>
    </w:p>
    <w:p w14:paraId="7F181F6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A.5.6.5.3.2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1091</w:t>
      </w:r>
    </w:p>
    <w:p w14:paraId="5B79AA4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A.5.6.5.3.3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1093</w:t>
      </w:r>
    </w:p>
    <w:p w14:paraId="65873DC9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NOTE: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The actual overall delays measured in the test may be up to 2xTTI</w:t>
      </w:r>
      <w:r w:rsidRPr="003A14BC">
        <w:rPr>
          <w:vertAlign w:val="subscript"/>
        </w:rPr>
        <w:t>DCCH</w:t>
      </w:r>
      <w:r>
        <w:t xml:space="preserve"> higher than the measurement reporting delays above because of TTI insertion uncertainty of the measurement report in DCCH.</w:t>
      </w:r>
      <w:r>
        <w:tab/>
        <w:t>1093</w:t>
      </w:r>
    </w:p>
    <w:p w14:paraId="105A44DA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1093</w:t>
      </w:r>
    </w:p>
    <w:p w14:paraId="72102A3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1094</w:t>
      </w:r>
    </w:p>
    <w:p w14:paraId="712FB98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A.5.7.1.1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intra-frequency case measurement accuracy with FR2 serving cell and FR2 target cell</w:t>
      </w:r>
      <w:r>
        <w:tab/>
        <w:t>1094</w:t>
      </w:r>
    </w:p>
    <w:p w14:paraId="4EEE139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1094</w:t>
      </w:r>
    </w:p>
    <w:p w14:paraId="1E7258B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1094</w:t>
      </w:r>
    </w:p>
    <w:p w14:paraId="23C1CAD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1096</w:t>
      </w:r>
    </w:p>
    <w:p w14:paraId="5C9008C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A.5.7.1.2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inter-frequency case measurement accuracy with FR2 serving cell and FR2 target cell</w:t>
      </w:r>
      <w:r>
        <w:tab/>
        <w:t>1097</w:t>
      </w:r>
    </w:p>
    <w:p w14:paraId="1CAC9BB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1097</w:t>
      </w:r>
    </w:p>
    <w:p w14:paraId="24DFBAB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1097</w:t>
      </w:r>
    </w:p>
    <w:p w14:paraId="360BC20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A.5.7.1.2.3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1101</w:t>
      </w:r>
    </w:p>
    <w:p w14:paraId="7C1F201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A.5.7.1.3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inter-frequency measurement accuracy with FR1 serving cell and FR2 target cell</w:t>
      </w:r>
      <w:r>
        <w:tab/>
        <w:t>1102</w:t>
      </w:r>
    </w:p>
    <w:p w14:paraId="511F103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1102</w:t>
      </w:r>
    </w:p>
    <w:p w14:paraId="2FBEADA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1102</w:t>
      </w:r>
    </w:p>
    <w:p w14:paraId="4117DF8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A.5.7.1.3.3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1105</w:t>
      </w:r>
    </w:p>
    <w:p w14:paraId="4BE79A1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SS-RSRQ</w:t>
      </w:r>
      <w:r>
        <w:tab/>
        <w:t>1106</w:t>
      </w:r>
    </w:p>
    <w:p w14:paraId="0F0FEA0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Arial"/>
          <w:snapToGrid w:val="0"/>
        </w:rPr>
        <w:t>A.5.7.2.1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Arial"/>
        </w:rPr>
        <w:t>EN-DC Intra-frequency measurement accuracy with FR2 serving cell and FR2 TDD target cell</w:t>
      </w:r>
      <w:r>
        <w:tab/>
        <w:t>1106</w:t>
      </w:r>
    </w:p>
    <w:p w14:paraId="70910D4A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Arial"/>
          <w:snapToGrid w:val="0"/>
        </w:rPr>
        <w:t>A.5.7.2.1.1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Arial"/>
          <w:snapToGrid w:val="0"/>
        </w:rPr>
        <w:t>Test Purpose and Environment</w:t>
      </w:r>
      <w:r>
        <w:tab/>
        <w:t>1106</w:t>
      </w:r>
    </w:p>
    <w:p w14:paraId="07B7C36D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Arial"/>
          <w:snapToGrid w:val="0"/>
        </w:rPr>
        <w:t>A.5.7.2.1.2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Arial"/>
          <w:snapToGrid w:val="0"/>
        </w:rPr>
        <w:t>Test Parameters</w:t>
      </w:r>
      <w:r>
        <w:tab/>
        <w:t>1106</w:t>
      </w:r>
    </w:p>
    <w:p w14:paraId="2FD0E3AC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Arial"/>
          <w:snapToGrid w:val="0"/>
        </w:rPr>
        <w:t>A.5.7.2.1.3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Arial"/>
          <w:snapToGrid w:val="0"/>
        </w:rPr>
        <w:t>Test Requirements</w:t>
      </w:r>
      <w:r>
        <w:tab/>
        <w:t>1110</w:t>
      </w:r>
    </w:p>
    <w:p w14:paraId="7BBB045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1110</w:t>
      </w:r>
    </w:p>
    <w:p w14:paraId="50A35D8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</w:t>
      </w:r>
      <w:r w:rsidRPr="003A14BC">
        <w:rPr>
          <w:snapToGrid w:val="0"/>
          <w:lang w:eastAsia="zh-CN"/>
        </w:rPr>
        <w:t>5</w:t>
      </w:r>
      <w:r w:rsidRPr="003A14BC">
        <w:rPr>
          <w:snapToGrid w:val="0"/>
        </w:rPr>
        <w:t>.7.2.2.1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1110</w:t>
      </w:r>
    </w:p>
    <w:p w14:paraId="26487DC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5</w:t>
      </w:r>
      <w:r>
        <w:rPr>
          <w:lang w:eastAsia="ko-KR"/>
        </w:rPr>
        <w:t>.7.2.2.2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1110</w:t>
      </w:r>
    </w:p>
    <w:p w14:paraId="460E24C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5</w:t>
      </w:r>
      <w:r>
        <w:rPr>
          <w:lang w:eastAsia="ko-KR"/>
        </w:rPr>
        <w:t>.7.2.2.3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1113</w:t>
      </w:r>
    </w:p>
    <w:p w14:paraId="27A64FF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1113</w:t>
      </w:r>
    </w:p>
    <w:p w14:paraId="3257B1B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A.5.7.3.1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1113</w:t>
      </w:r>
    </w:p>
    <w:p w14:paraId="6949AFA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A.5.7.3.1.1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1113</w:t>
      </w:r>
    </w:p>
    <w:p w14:paraId="4AE4119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1113</w:t>
      </w:r>
    </w:p>
    <w:p w14:paraId="2A831CE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A.5.7.3.1.3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1116</w:t>
      </w:r>
    </w:p>
    <w:p w14:paraId="02F998D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A.5.7.3</w:t>
      </w:r>
      <w:r>
        <w:rPr>
          <w:lang w:eastAsia="zh-CN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1116</w:t>
      </w:r>
    </w:p>
    <w:p w14:paraId="3C69942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A.5.7.3.2.1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1116</w:t>
      </w:r>
    </w:p>
    <w:p w14:paraId="39645A8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1116</w:t>
      </w:r>
    </w:p>
    <w:p w14:paraId="59F2DCA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A.5.7.3.2.3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1118</w:t>
      </w:r>
    </w:p>
    <w:p w14:paraId="55075E5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1119</w:t>
      </w:r>
    </w:p>
    <w:p w14:paraId="16BBE70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A.5.7.4.1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SSB based L1-RSRP measurement</w:t>
      </w:r>
      <w:r>
        <w:tab/>
        <w:t>1119</w:t>
      </w:r>
    </w:p>
    <w:p w14:paraId="419A0DA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1119</w:t>
      </w:r>
    </w:p>
    <w:p w14:paraId="4E0B401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A.5.7.4.1.2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1119</w:t>
      </w:r>
    </w:p>
    <w:p w14:paraId="20A5E26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A.5.7.4.1.3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1121</w:t>
      </w:r>
    </w:p>
    <w:p w14:paraId="16EB90E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A.5.7.4.2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CSI-RS based L1-RSRP measurement on resource set with repetition off</w:t>
      </w:r>
      <w:r>
        <w:tab/>
        <w:t>1122</w:t>
      </w:r>
    </w:p>
    <w:p w14:paraId="66223DE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A.5.7.4.2.1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1122</w:t>
      </w:r>
    </w:p>
    <w:p w14:paraId="4AAD1D1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A.5.7.4.2.2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1122</w:t>
      </w:r>
    </w:p>
    <w:p w14:paraId="6E42875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A.5.7.4.2.3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1124</w:t>
      </w:r>
    </w:p>
    <w:p w14:paraId="09503D4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1125</w:t>
      </w:r>
    </w:p>
    <w:p w14:paraId="664C7B2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A.5.7.5.1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SRS-RSRP measurement accuracy with FR2 serving cell</w:t>
      </w:r>
      <w:r>
        <w:tab/>
        <w:t>1125</w:t>
      </w:r>
    </w:p>
    <w:p w14:paraId="1F1C77C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1125</w:t>
      </w:r>
    </w:p>
    <w:p w14:paraId="222B0DF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1125</w:t>
      </w:r>
    </w:p>
    <w:p w14:paraId="68C48BC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A.5.7.5.1.3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1128</w:t>
      </w:r>
    </w:p>
    <w:p w14:paraId="5734696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A.5.7.5.2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CLI-RSSI measurement accuracy with FR2 serving cell</w:t>
      </w:r>
      <w:r>
        <w:tab/>
        <w:t>1129</w:t>
      </w:r>
    </w:p>
    <w:p w14:paraId="10BD63A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A.5.7.5.2.1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1129</w:t>
      </w:r>
    </w:p>
    <w:p w14:paraId="4CA4A41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A.5.7.5.2.2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1129</w:t>
      </w:r>
    </w:p>
    <w:p w14:paraId="6338809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A.5.7.5.2.3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1131</w:t>
      </w:r>
    </w:p>
    <w:p w14:paraId="09AAFAF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1132</w:t>
      </w:r>
    </w:p>
    <w:p w14:paraId="7F6A160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A.5.7.6.2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L1-SINR measurement with SSB based CMR and dedicated IMR</w:t>
      </w:r>
      <w:r>
        <w:tab/>
        <w:t>1134</w:t>
      </w:r>
    </w:p>
    <w:p w14:paraId="23DC6EB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A.5.7.6.2.1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1134</w:t>
      </w:r>
    </w:p>
    <w:p w14:paraId="5A8FA69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A.5.7.6.2.2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1135</w:t>
      </w:r>
    </w:p>
    <w:p w14:paraId="53F7A9D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A.5.7.6.2.3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1137</w:t>
      </w:r>
    </w:p>
    <w:p w14:paraId="5F3C01B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A.5.7.6.3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L1-SINR measurement with CSI-RS based CMR and dedicated IMR</w:t>
      </w:r>
      <w:r>
        <w:tab/>
        <w:t>1138</w:t>
      </w:r>
    </w:p>
    <w:p w14:paraId="1C1A841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A.5.7.6.3.1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1138</w:t>
      </w:r>
    </w:p>
    <w:p w14:paraId="4049A86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A.5.7.6.3.2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1138</w:t>
      </w:r>
    </w:p>
    <w:p w14:paraId="64CDD5D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A.5.7.6.3.3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1140</w:t>
      </w:r>
    </w:p>
    <w:p w14:paraId="4791D7A6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1140</w:t>
      </w:r>
    </w:p>
    <w:p w14:paraId="410AD1C6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A.6</w:t>
      </w:r>
      <w:r w:rsidRPr="00D34D5B">
        <w:rPr>
          <w:rFonts w:ascii="Calibri" w:hAnsi="Calibri"/>
          <w:szCs w:val="22"/>
          <w:lang w:eastAsia="en-GB"/>
        </w:rPr>
        <w:tab/>
      </w:r>
      <w:r>
        <w:t>NR standalone tests with all NR cells in FR1</w:t>
      </w:r>
      <w:r>
        <w:tab/>
        <w:t>1011</w:t>
      </w:r>
    </w:p>
    <w:p w14:paraId="571E63EF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SA: RRC_IDLE state mobility</w:t>
      </w:r>
      <w:r>
        <w:tab/>
        <w:t>1011</w:t>
      </w:r>
    </w:p>
    <w:p w14:paraId="43EC9AD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Cell re-selection to NR</w:t>
      </w:r>
      <w:r>
        <w:tab/>
        <w:t>1011</w:t>
      </w:r>
    </w:p>
    <w:p w14:paraId="66FD343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1011</w:t>
      </w:r>
    </w:p>
    <w:p w14:paraId="1AC8594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1011</w:t>
      </w:r>
    </w:p>
    <w:p w14:paraId="1316B17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1011</w:t>
      </w:r>
    </w:p>
    <w:p w14:paraId="68A321E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1015</w:t>
      </w:r>
    </w:p>
    <w:p w14:paraId="5558AEE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1015</w:t>
      </w:r>
    </w:p>
    <w:p w14:paraId="463AA3C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1015</w:t>
      </w:r>
    </w:p>
    <w:p w14:paraId="52AA6E5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1015</w:t>
      </w:r>
    </w:p>
    <w:p w14:paraId="6F5830B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1019</w:t>
      </w:r>
    </w:p>
    <w:p w14:paraId="2552856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low mobility</w:t>
      </w:r>
      <w:r w:rsidRPr="003A14BC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1019</w:t>
      </w:r>
    </w:p>
    <w:p w14:paraId="69D5541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1019</w:t>
      </w:r>
    </w:p>
    <w:p w14:paraId="380766E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1019</w:t>
      </w:r>
    </w:p>
    <w:p w14:paraId="0F04358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1024</w:t>
      </w:r>
    </w:p>
    <w:p w14:paraId="2F86C5C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1024</w:t>
      </w:r>
    </w:p>
    <w:p w14:paraId="605D2FB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1024</w:t>
      </w:r>
    </w:p>
    <w:p w14:paraId="71FB641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1024</w:t>
      </w:r>
    </w:p>
    <w:p w14:paraId="543B37B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1027</w:t>
      </w:r>
    </w:p>
    <w:p w14:paraId="7ED6643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1027</w:t>
      </w:r>
    </w:p>
    <w:p w14:paraId="01CE826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1027</w:t>
      </w:r>
    </w:p>
    <w:p w14:paraId="6A6E1BC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1027</w:t>
      </w:r>
    </w:p>
    <w:p w14:paraId="1D2DC55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1032</w:t>
      </w:r>
    </w:p>
    <w:p w14:paraId="7FF8961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1032</w:t>
      </w:r>
    </w:p>
    <w:p w14:paraId="7EA2B10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1032</w:t>
      </w:r>
    </w:p>
    <w:p w14:paraId="426DDD5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1033</w:t>
      </w:r>
    </w:p>
    <w:p w14:paraId="0BD21CD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1037</w:t>
      </w:r>
    </w:p>
    <w:p w14:paraId="16A8443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Inter-RAT E-UTRAN cell re-selection</w:t>
      </w:r>
      <w:r>
        <w:tab/>
        <w:t>1038</w:t>
      </w:r>
    </w:p>
    <w:p w14:paraId="504D8DA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</w:t>
      </w:r>
      <w:r>
        <w:tab/>
        <w:t>1038</w:t>
      </w:r>
    </w:p>
    <w:p w14:paraId="4A3F344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1038</w:t>
      </w:r>
    </w:p>
    <w:p w14:paraId="75C64D8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1038</w:t>
      </w:r>
    </w:p>
    <w:p w14:paraId="53983E6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1041</w:t>
      </w:r>
    </w:p>
    <w:p w14:paraId="129EEF0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</w:t>
      </w:r>
      <w:r>
        <w:tab/>
        <w:t>1042</w:t>
      </w:r>
    </w:p>
    <w:p w14:paraId="7644B1D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1042</w:t>
      </w:r>
    </w:p>
    <w:p w14:paraId="4466635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1042</w:t>
      </w:r>
    </w:p>
    <w:p w14:paraId="26FDADF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1045</w:t>
      </w:r>
    </w:p>
    <w:p w14:paraId="6D06A5E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A.6.1.2.3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Cell reselection to lower priority E-UTRAN for UE fulfilling low mobility relaxed measurement criterion</w:t>
      </w:r>
      <w:r>
        <w:tab/>
        <w:t>1046</w:t>
      </w:r>
    </w:p>
    <w:p w14:paraId="3317875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1046</w:t>
      </w:r>
    </w:p>
    <w:p w14:paraId="28AF777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1046</w:t>
      </w:r>
    </w:p>
    <w:p w14:paraId="6E86AA7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1049</w:t>
      </w:r>
    </w:p>
    <w:p w14:paraId="3F46140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lower priority E-UTRAN for </w:t>
      </w:r>
      <w:r w:rsidRPr="003A14BC">
        <w:rPr>
          <w:lang w:val="en-US" w:eastAsia="zh-CN"/>
        </w:rPr>
        <w:t>UE fulfilling not-at-cell edge relaxed measurement criterion</w:t>
      </w:r>
      <w:r>
        <w:tab/>
        <w:t>1050</w:t>
      </w:r>
    </w:p>
    <w:p w14:paraId="7E7A71E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1050</w:t>
      </w:r>
    </w:p>
    <w:p w14:paraId="3A70C1A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1050</w:t>
      </w:r>
    </w:p>
    <w:p w14:paraId="12C2CF0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1054</w:t>
      </w:r>
    </w:p>
    <w:p w14:paraId="568C4C4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FR1 intra-frequency NR case </w:t>
      </w:r>
      <w:r>
        <w:t xml:space="preserve">for UE configured with </w:t>
      </w:r>
      <w:r w:rsidRPr="003A14BC">
        <w:rPr>
          <w:rFonts w:cs="v4.2.0"/>
          <w:bCs/>
          <w:i/>
          <w:iCs/>
          <w:lang w:eastAsia="zh-CN"/>
        </w:rPr>
        <w:t>highSpeedMeasFlag-r16</w:t>
      </w:r>
      <w:r>
        <w:tab/>
        <w:t>1057</w:t>
      </w:r>
    </w:p>
    <w:p w14:paraId="5F58183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1057</w:t>
      </w:r>
    </w:p>
    <w:p w14:paraId="51A6B61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1057</w:t>
      </w:r>
    </w:p>
    <w:p w14:paraId="03A3CF8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A.6.1.1.7.3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1061</w:t>
      </w:r>
    </w:p>
    <w:p w14:paraId="3E5DDCC4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SA: RRC_INACTIVE state mobility</w:t>
      </w:r>
      <w:r>
        <w:tab/>
        <w:t>1061</w:t>
      </w:r>
    </w:p>
    <w:p w14:paraId="31EB19CE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1061</w:t>
      </w:r>
    </w:p>
    <w:p w14:paraId="2349BC1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Handover</w:t>
      </w:r>
      <w:r>
        <w:tab/>
        <w:t>1061</w:t>
      </w:r>
    </w:p>
    <w:p w14:paraId="5EC0B5E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Intra-frequency handover from FR1 to FR1; known target cell</w:t>
      </w:r>
      <w:r>
        <w:tab/>
        <w:t>1061</w:t>
      </w:r>
    </w:p>
    <w:p w14:paraId="220F8E6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1061</w:t>
      </w:r>
    </w:p>
    <w:p w14:paraId="49D6C85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1062</w:t>
      </w:r>
    </w:p>
    <w:p w14:paraId="4FD0203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A.6.3.1.1.3 Test Requirements</w:t>
      </w:r>
      <w:r>
        <w:tab/>
        <w:t>1065</w:t>
      </w:r>
    </w:p>
    <w:p w14:paraId="7E70FF2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Intra-frequency handover from FR1 to FR1; unknown target cell</w:t>
      </w:r>
      <w:r>
        <w:tab/>
        <w:t>1065</w:t>
      </w:r>
    </w:p>
    <w:p w14:paraId="4FF949D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1065</w:t>
      </w:r>
    </w:p>
    <w:p w14:paraId="2992B2D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1065</w:t>
      </w:r>
    </w:p>
    <w:p w14:paraId="7BE2E37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1069</w:t>
      </w:r>
    </w:p>
    <w:p w14:paraId="4A3D9A3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Inter-frequency handover from FR1 to FR1; unknown target cell</w:t>
      </w:r>
      <w:r>
        <w:tab/>
        <w:t>1069</w:t>
      </w:r>
    </w:p>
    <w:p w14:paraId="3851C9D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1069</w:t>
      </w:r>
    </w:p>
    <w:p w14:paraId="34B8BD6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1069</w:t>
      </w:r>
    </w:p>
    <w:p w14:paraId="2E470E2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A.6.3.1.3.3 Test Requirements</w:t>
      </w:r>
      <w:r>
        <w:tab/>
        <w:t>1073</w:t>
      </w:r>
    </w:p>
    <w:p w14:paraId="76F5EF8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v4.2.0"/>
          <w:lang w:val="sv-FI"/>
        </w:rPr>
        <w:t>A.6.3.1.4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v4.2.0"/>
          <w:lang w:val="sv-FI"/>
        </w:rPr>
        <w:t xml:space="preserve"> SA NR </w:t>
      </w:r>
      <w:r w:rsidRPr="003A14BC">
        <w:rPr>
          <w:lang w:val="sv-FI"/>
        </w:rPr>
        <w:t>- E-UTRAN handover</w:t>
      </w:r>
      <w:r>
        <w:tab/>
        <w:t>1073</w:t>
      </w:r>
    </w:p>
    <w:p w14:paraId="53F35C0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1073</w:t>
      </w:r>
    </w:p>
    <w:p w14:paraId="3A1E126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1079</w:t>
      </w:r>
    </w:p>
    <w:p w14:paraId="2EB479B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v4.2.0"/>
        </w:rPr>
        <w:t>A.6.3.1.5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v4.2.0"/>
        </w:rPr>
        <w:t xml:space="preserve">SA NR </w:t>
      </w:r>
      <w:r>
        <w:t>- E-UTRAN handover with unknown target cell</w:t>
      </w:r>
      <w:r>
        <w:tab/>
        <w:t>1079</w:t>
      </w:r>
    </w:p>
    <w:p w14:paraId="5CAE573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1079</w:t>
      </w:r>
    </w:p>
    <w:p w14:paraId="2753DA5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1085</w:t>
      </w:r>
    </w:p>
    <w:p w14:paraId="56EC899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v4.2.0"/>
          <w:lang w:val="sv-FI"/>
        </w:rPr>
        <w:t>A.6.3.1.6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v4.2.0"/>
          <w:lang w:val="sv-FI"/>
        </w:rPr>
        <w:t xml:space="preserve"> SA NR </w:t>
      </w:r>
      <w:r w:rsidRPr="003A14BC">
        <w:rPr>
          <w:lang w:val="sv-FI"/>
        </w:rPr>
        <w:t>- UTRAN FDD handover</w:t>
      </w:r>
      <w:r>
        <w:tab/>
        <w:t>1085</w:t>
      </w:r>
    </w:p>
    <w:p w14:paraId="4B66FFA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1085</w:t>
      </w:r>
    </w:p>
    <w:p w14:paraId="4969AFE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1089</w:t>
      </w:r>
    </w:p>
    <w:p w14:paraId="768E511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Intra-frequency handover in FR1; synchronous scenario</w:t>
      </w:r>
      <w:r>
        <w:tab/>
        <w:t>1089</w:t>
      </w:r>
    </w:p>
    <w:p w14:paraId="4CCAACB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1089</w:t>
      </w:r>
    </w:p>
    <w:p w14:paraId="1650A09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1089</w:t>
      </w:r>
    </w:p>
    <w:p w14:paraId="2E2E0FA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A.6.3.1.7.3 Test Requirements</w:t>
      </w:r>
      <w:r>
        <w:tab/>
        <w:t>1093</w:t>
      </w:r>
    </w:p>
    <w:p w14:paraId="381B867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Intra-frequency handover in FR1; asynchronous scenario</w:t>
      </w:r>
      <w:r>
        <w:tab/>
        <w:t>1094</w:t>
      </w:r>
    </w:p>
    <w:p w14:paraId="13021BF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1094</w:t>
      </w:r>
    </w:p>
    <w:p w14:paraId="52F75D9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1094</w:t>
      </w:r>
    </w:p>
    <w:p w14:paraId="76CE770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A.6.3.1.8.3 Test Requirements</w:t>
      </w:r>
      <w:r>
        <w:tab/>
        <w:t>1098</w:t>
      </w:r>
    </w:p>
    <w:p w14:paraId="69B8DCB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Intra-band inter-frequency synchronous DAPS handover test in SA for FR1</w:t>
      </w:r>
      <w:r>
        <w:tab/>
        <w:t>1099</w:t>
      </w:r>
    </w:p>
    <w:p w14:paraId="73F974C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1099</w:t>
      </w:r>
    </w:p>
    <w:p w14:paraId="440318D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A.6.3.1.9.2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1099</w:t>
      </w:r>
    </w:p>
    <w:p w14:paraId="45DCE2D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A.6.3.1.9.3 Test Requirements</w:t>
      </w:r>
      <w:r>
        <w:tab/>
        <w:t>1103</w:t>
      </w:r>
    </w:p>
    <w:p w14:paraId="45F66FA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A.6.3.1.10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Intra-band inter-frequency asynchronous DAPS handover test in SA for FR1</w:t>
      </w:r>
      <w:r>
        <w:tab/>
        <w:t>1103</w:t>
      </w:r>
    </w:p>
    <w:p w14:paraId="1A26199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A.6.3.1.10.1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1103</w:t>
      </w:r>
    </w:p>
    <w:p w14:paraId="42B040A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A.6.3.1.10.2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1103</w:t>
      </w:r>
    </w:p>
    <w:p w14:paraId="7EACD9C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A.6.3.1.10.3 Test Requirements</w:t>
      </w:r>
      <w:r>
        <w:tab/>
        <w:t>1107</w:t>
      </w:r>
    </w:p>
    <w:p w14:paraId="482B66F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A.6.3.1.11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Inter-band inter-frequency synchronous DAPS handover from FR1 to FR1</w:t>
      </w:r>
      <w:r>
        <w:tab/>
        <w:t>1107</w:t>
      </w:r>
    </w:p>
    <w:p w14:paraId="441A944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A.6.3.1.11.1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1107</w:t>
      </w:r>
    </w:p>
    <w:p w14:paraId="4AB86E7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A.6.3.1.11.2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1107</w:t>
      </w:r>
    </w:p>
    <w:p w14:paraId="2072CE4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A.6.3.1.11.3 Test Requirements</w:t>
      </w:r>
      <w:r>
        <w:tab/>
        <w:t>1114</w:t>
      </w:r>
    </w:p>
    <w:p w14:paraId="6F606E1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A.6.3.1.12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Inter-band inter-frequency asynchronous DAPS handover from FR1 to FR1</w:t>
      </w:r>
      <w:r>
        <w:tab/>
        <w:t>1114</w:t>
      </w:r>
    </w:p>
    <w:p w14:paraId="616BF1D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A.6.3.1.12.1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1114</w:t>
      </w:r>
    </w:p>
    <w:p w14:paraId="052AD48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A.6.3.1.12.2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1115</w:t>
      </w:r>
    </w:p>
    <w:p w14:paraId="5728E53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A.6.3.1.12.3 Test Requirements</w:t>
      </w:r>
      <w:r>
        <w:tab/>
        <w:t>1121</w:t>
      </w:r>
    </w:p>
    <w:p w14:paraId="56EE271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1121</w:t>
      </w:r>
    </w:p>
    <w:p w14:paraId="095EEC2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SA: RRC Re-establishment</w:t>
      </w:r>
      <w:r>
        <w:tab/>
        <w:t>1121</w:t>
      </w:r>
    </w:p>
    <w:p w14:paraId="1996A0F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Intra-frequency RRC Re-establishment in FR1</w:t>
      </w:r>
      <w:r>
        <w:tab/>
        <w:t>1121</w:t>
      </w:r>
    </w:p>
    <w:p w14:paraId="42A9BC7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Inter-frequency RRC Re-establishment in FR1</w:t>
      </w:r>
      <w:r>
        <w:tab/>
        <w:t>1125</w:t>
      </w:r>
    </w:p>
    <w:p w14:paraId="04AFAC1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A.6.3.2.1.3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Intra-frequency RRC Re-establishment in FR1 without serving cell timing</w:t>
      </w:r>
      <w:r>
        <w:tab/>
        <w:t>1129</w:t>
      </w:r>
    </w:p>
    <w:p w14:paraId="6269FB8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Random Access</w:t>
      </w:r>
      <w:r>
        <w:tab/>
        <w:t>1132</w:t>
      </w:r>
    </w:p>
    <w:p w14:paraId="16E2FF4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4-step RA type contention based random access test in FR1 for NR standalone</w:t>
      </w:r>
      <w:r>
        <w:tab/>
        <w:t>1132</w:t>
      </w:r>
    </w:p>
    <w:p w14:paraId="1D66FD3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1136</w:t>
      </w:r>
    </w:p>
    <w:p w14:paraId="130DCF7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2-step RA type contention based random access test in FR1 for NR standalone</w:t>
      </w:r>
      <w:r>
        <w:tab/>
        <w:t>1141</w:t>
      </w:r>
    </w:p>
    <w:p w14:paraId="13DD254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A.6.3.2.2.4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3A14BC">
        <w:rPr>
          <w:lang w:val="en-US" w:eastAsia="zh-CN"/>
        </w:rPr>
        <w:t>c</w:t>
      </w:r>
      <w:r>
        <w:t>ontention based test in FR1 for NR standalone</w:t>
      </w:r>
      <w:r>
        <w:tab/>
        <w:t>1146</w:t>
      </w:r>
    </w:p>
    <w:p w14:paraId="25EC0A3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A.6.3.2.3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SA: RRC Connection Release with Redirection</w:t>
      </w:r>
      <w:r>
        <w:tab/>
        <w:t>1150</w:t>
      </w:r>
    </w:p>
    <w:p w14:paraId="6B505EE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A.6.3.2.3.1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Redirection from NR in FR1 to NR in FR1</w:t>
      </w:r>
      <w:r>
        <w:tab/>
        <w:t>1150</w:t>
      </w:r>
    </w:p>
    <w:p w14:paraId="0556BBD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A.6.3.2.3.2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Redirection from NR in FR1 to E-UTRAN</w:t>
      </w:r>
      <w:r>
        <w:tab/>
        <w:t>1154</w:t>
      </w:r>
    </w:p>
    <w:p w14:paraId="6B70BF7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lastRenderedPageBreak/>
        <w:t>A.6.3.3 Conditional handover</w:t>
      </w:r>
      <w:r>
        <w:tab/>
        <w:t>1161</w:t>
      </w:r>
    </w:p>
    <w:p w14:paraId="5F6DC69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Intra-frequency conditional handover from FR1 to FR1</w:t>
      </w:r>
      <w:r>
        <w:tab/>
        <w:t>1161</w:t>
      </w:r>
    </w:p>
    <w:p w14:paraId="1169707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1161</w:t>
      </w:r>
    </w:p>
    <w:p w14:paraId="150B7F1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1161</w:t>
      </w:r>
    </w:p>
    <w:p w14:paraId="751829C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A.6.3.3.1.3 Test Requirements</w:t>
      </w:r>
      <w:r>
        <w:tab/>
        <w:t>1165</w:t>
      </w:r>
    </w:p>
    <w:p w14:paraId="3B0720D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Inter-frequency conditional handover from FR1 to FR1</w:t>
      </w:r>
      <w:r>
        <w:tab/>
        <w:t>1165</w:t>
      </w:r>
    </w:p>
    <w:p w14:paraId="1B82B8E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1165</w:t>
      </w:r>
    </w:p>
    <w:p w14:paraId="00FB907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1165</w:t>
      </w:r>
    </w:p>
    <w:p w14:paraId="4DE2015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A.6.3.3.2.3 Test Requirements</w:t>
      </w:r>
      <w:r>
        <w:tab/>
        <w:t>1169</w:t>
      </w:r>
    </w:p>
    <w:p w14:paraId="72596354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1169</w:t>
      </w:r>
    </w:p>
    <w:p w14:paraId="6A44903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1169</w:t>
      </w:r>
    </w:p>
    <w:p w14:paraId="635C793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UE Transmit Timing Test for FR1</w:t>
      </w:r>
      <w:r>
        <w:tab/>
        <w:t>1169</w:t>
      </w:r>
    </w:p>
    <w:p w14:paraId="6DA450B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1169</w:t>
      </w:r>
    </w:p>
    <w:p w14:paraId="53BA16E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1173</w:t>
      </w:r>
    </w:p>
    <w:p w14:paraId="250CCD2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1173</w:t>
      </w:r>
    </w:p>
    <w:p w14:paraId="7727C82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1173</w:t>
      </w:r>
    </w:p>
    <w:p w14:paraId="4C358E3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A.6.4.3.1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FR1 timing advance adjustment accuracy</w:t>
      </w:r>
      <w:r>
        <w:tab/>
        <w:t>1173</w:t>
      </w:r>
    </w:p>
    <w:p w14:paraId="3D9D303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1173</w:t>
      </w:r>
    </w:p>
    <w:p w14:paraId="52507BB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1173</w:t>
      </w:r>
    </w:p>
    <w:p w14:paraId="74A6D00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A.6.4.3.1.3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1177</w:t>
      </w:r>
    </w:p>
    <w:p w14:paraId="3E869CDE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1177</w:t>
      </w:r>
    </w:p>
    <w:p w14:paraId="4D3CB6B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1177</w:t>
      </w:r>
    </w:p>
    <w:p w14:paraId="2D3A113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SSB-based RLM RS in non-DRX mode</w:t>
      </w:r>
      <w:r>
        <w:tab/>
        <w:t>1178</w:t>
      </w:r>
    </w:p>
    <w:p w14:paraId="27B39EE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A.6.5.1.1.1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1178</w:t>
      </w:r>
    </w:p>
    <w:p w14:paraId="30E3228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1183</w:t>
      </w:r>
    </w:p>
    <w:p w14:paraId="14AFD05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SSB-based RLM RS in non-DRX mode</w:t>
      </w:r>
      <w:r>
        <w:tab/>
        <w:t>1183</w:t>
      </w:r>
    </w:p>
    <w:p w14:paraId="37D8376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A.6.5.1.2.1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1183</w:t>
      </w:r>
    </w:p>
    <w:p w14:paraId="7CD335A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1189</w:t>
      </w:r>
    </w:p>
    <w:p w14:paraId="4DBF08F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SSB-based RLM RS in DRX mode</w:t>
      </w:r>
      <w:r>
        <w:tab/>
        <w:t>1189</w:t>
      </w:r>
    </w:p>
    <w:p w14:paraId="34C79A6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A.6.5.1.3.1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1189</w:t>
      </w:r>
    </w:p>
    <w:p w14:paraId="687B8E3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1195</w:t>
      </w:r>
    </w:p>
    <w:p w14:paraId="670B357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SSB-based RLM RS in DRX mode</w:t>
      </w:r>
      <w:r>
        <w:tab/>
        <w:t>1195</w:t>
      </w:r>
    </w:p>
    <w:p w14:paraId="340FB2A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A.6.5.1.4.1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1195</w:t>
      </w:r>
    </w:p>
    <w:p w14:paraId="5945C45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A.6.5.1.4.2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1201</w:t>
      </w:r>
    </w:p>
    <w:p w14:paraId="648A8B0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CSI-RS-based RLM in non-DRX mode</w:t>
      </w:r>
      <w:r>
        <w:tab/>
        <w:t>1201</w:t>
      </w:r>
    </w:p>
    <w:p w14:paraId="32059A8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A.6.5.1.5.1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1201</w:t>
      </w:r>
    </w:p>
    <w:p w14:paraId="1C065CA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A.6.5.1.5.2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1207</w:t>
      </w:r>
    </w:p>
    <w:p w14:paraId="3B1E29B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CSI-RS-based RLM in non-DRX mode</w:t>
      </w:r>
      <w:r>
        <w:tab/>
        <w:t>1207</w:t>
      </w:r>
    </w:p>
    <w:p w14:paraId="0F326B2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A.6.5.1.6.1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1207</w:t>
      </w:r>
    </w:p>
    <w:p w14:paraId="1C44A62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A.6.5.1.6.2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1213</w:t>
      </w:r>
    </w:p>
    <w:p w14:paraId="10A820B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CSI-RS-based RLM in DRX mode</w:t>
      </w:r>
      <w:r>
        <w:tab/>
        <w:t>1213</w:t>
      </w:r>
    </w:p>
    <w:p w14:paraId="1CFB8C1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A.6.5.1.7.1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1213</w:t>
      </w:r>
    </w:p>
    <w:p w14:paraId="793AC52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A.6.5.1.7.2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1218</w:t>
      </w:r>
    </w:p>
    <w:p w14:paraId="5EAAE8E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CSI-RS-based RLM in DRX mode</w:t>
      </w:r>
      <w:r>
        <w:tab/>
        <w:t>1218</w:t>
      </w:r>
    </w:p>
    <w:p w14:paraId="5DB5972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A.6.5.1.8.1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1218</w:t>
      </w:r>
    </w:p>
    <w:p w14:paraId="1A744D3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A.6.5.1.8.2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1224</w:t>
      </w:r>
    </w:p>
    <w:p w14:paraId="7AC4257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1224</w:t>
      </w:r>
    </w:p>
    <w:p w14:paraId="51DDBC7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 w:cs="Arial"/>
          <w:bCs/>
        </w:rPr>
        <w:t>A.6.5.2.</w:t>
      </w:r>
      <w:r w:rsidRPr="003A14BC">
        <w:rPr>
          <w:bCs/>
        </w:rPr>
        <w:t>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deactivated NR SCC in FR1</w:t>
      </w:r>
      <w:r>
        <w:tab/>
        <w:t>1224</w:t>
      </w:r>
    </w:p>
    <w:p w14:paraId="4294F03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  <w:bCs/>
        </w:rPr>
        <w:t>A.6.5.2.1</w:t>
      </w:r>
      <w:r w:rsidRPr="003A14BC">
        <w:rPr>
          <w:snapToGrid w:val="0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1228</w:t>
      </w:r>
    </w:p>
    <w:p w14:paraId="66D10C0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interruptions at NR SRS carrier based switching</w:t>
      </w:r>
      <w:r>
        <w:tab/>
        <w:t>1228</w:t>
      </w:r>
    </w:p>
    <w:p w14:paraId="7CC8624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1228</w:t>
      </w:r>
    </w:p>
    <w:p w14:paraId="2E6E4A6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1229</w:t>
      </w:r>
    </w:p>
    <w:p w14:paraId="582935B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A.6.5.2.2.3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1231</w:t>
      </w:r>
    </w:p>
    <w:p w14:paraId="3FFFC28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1231</w:t>
      </w:r>
    </w:p>
    <w:p w14:paraId="51D7266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</w:t>
      </w:r>
      <w:r w:rsidRPr="00D34D5B">
        <w:rPr>
          <w:lang w:eastAsia="zh-CN"/>
        </w:rPr>
        <w:t>6.</w:t>
      </w:r>
      <w:r>
        <w:rPr>
          <w:lang w:eastAsia="zh-CN"/>
        </w:rPr>
        <w:t>5</w:t>
      </w:r>
      <w:r w:rsidRPr="00D34D5B">
        <w:rPr>
          <w:lang w:eastAsia="zh-CN"/>
        </w:rPr>
        <w:t>.</w:t>
      </w:r>
      <w:r>
        <w:rPr>
          <w:lang w:eastAsia="zh-CN"/>
        </w:rPr>
        <w:t>3</w:t>
      </w:r>
      <w:r w:rsidRPr="00D34D5B">
        <w:rPr>
          <w:lang w:eastAsia="zh-CN"/>
        </w:rPr>
        <w:t>.</w:t>
      </w:r>
      <w:r>
        <w:rPr>
          <w:lang w:eastAsia="zh-CN"/>
        </w:rPr>
        <w:t>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1231</w:t>
      </w:r>
    </w:p>
    <w:p w14:paraId="45E8804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D34D5B">
        <w:rPr>
          <w:lang w:eastAsia="zh-CN"/>
        </w:rPr>
        <w:t>6.</w:t>
      </w:r>
      <w:r>
        <w:rPr>
          <w:lang w:eastAsia="zh-CN"/>
        </w:rPr>
        <w:t>5</w:t>
      </w:r>
      <w:r w:rsidRPr="00D34D5B">
        <w:rPr>
          <w:lang w:eastAsia="zh-CN"/>
        </w:rPr>
        <w:t>.</w:t>
      </w:r>
      <w:r>
        <w:rPr>
          <w:lang w:eastAsia="zh-CN"/>
        </w:rPr>
        <w:t>3</w:t>
      </w:r>
      <w:r w:rsidRPr="00D34D5B">
        <w:rPr>
          <w:lang w:eastAsia="zh-CN"/>
        </w:rPr>
        <w:t>.</w:t>
      </w:r>
      <w:r>
        <w:rPr>
          <w:lang w:eastAsia="zh-CN"/>
        </w:rPr>
        <w:t>1</w:t>
      </w:r>
      <w:r w:rsidRPr="00D34D5B">
        <w:rPr>
          <w:lang w:eastAsia="zh-CN"/>
        </w:rPr>
        <w:t>.</w:t>
      </w:r>
      <w:r>
        <w:rPr>
          <w:lang w:eastAsia="zh-CN"/>
        </w:rPr>
        <w:t>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1231</w:t>
      </w:r>
    </w:p>
    <w:p w14:paraId="038DF53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D34D5B">
        <w:rPr>
          <w:lang w:eastAsia="zh-CN"/>
        </w:rPr>
        <w:t>6.</w:t>
      </w:r>
      <w:r>
        <w:rPr>
          <w:lang w:eastAsia="zh-CN"/>
        </w:rPr>
        <w:t>5</w:t>
      </w:r>
      <w:r w:rsidRPr="00D34D5B">
        <w:rPr>
          <w:lang w:eastAsia="zh-CN"/>
        </w:rPr>
        <w:t>.</w:t>
      </w:r>
      <w:r>
        <w:rPr>
          <w:lang w:eastAsia="zh-CN"/>
        </w:rPr>
        <w:t>3</w:t>
      </w:r>
      <w:r w:rsidRPr="00D34D5B">
        <w:rPr>
          <w:lang w:eastAsia="zh-CN"/>
        </w:rPr>
        <w:t>.</w:t>
      </w:r>
      <w:r>
        <w:rPr>
          <w:lang w:eastAsia="zh-CN"/>
        </w:rPr>
        <w:t>1</w:t>
      </w:r>
      <w:r w:rsidRPr="00D34D5B">
        <w:rPr>
          <w:lang w:eastAsia="zh-CN"/>
        </w:rPr>
        <w:t>.</w:t>
      </w:r>
      <w:r>
        <w:rPr>
          <w:lang w:eastAsia="zh-CN"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1236</w:t>
      </w:r>
    </w:p>
    <w:p w14:paraId="7806100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D34D5B">
        <w:rPr>
          <w:lang w:eastAsia="zh-CN"/>
        </w:rPr>
        <w:t>6.</w:t>
      </w:r>
      <w:r>
        <w:t>5</w:t>
      </w:r>
      <w:r w:rsidRPr="00D34D5B">
        <w:rPr>
          <w:lang w:eastAsia="zh-CN"/>
        </w:rPr>
        <w:t>.</w:t>
      </w:r>
      <w:r>
        <w:t>3</w:t>
      </w:r>
      <w:r w:rsidRPr="00D34D5B">
        <w:rPr>
          <w:lang w:eastAsia="zh-CN"/>
        </w:rPr>
        <w:t>.</w:t>
      </w:r>
      <w:r>
        <w:rPr>
          <w:lang w:eastAsia="zh-CN"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known SCell in FR1 in non-DRX for 320ms SCell measurement cycle</w:t>
      </w:r>
      <w:r>
        <w:tab/>
        <w:t>1236</w:t>
      </w:r>
    </w:p>
    <w:p w14:paraId="1BA0F75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D34D5B">
        <w:rPr>
          <w:lang w:eastAsia="zh-CN"/>
        </w:rPr>
        <w:t>6.</w:t>
      </w:r>
      <w:r>
        <w:rPr>
          <w:lang w:eastAsia="zh-CN"/>
        </w:rPr>
        <w:t>5</w:t>
      </w:r>
      <w:r w:rsidRPr="00D34D5B">
        <w:rPr>
          <w:lang w:eastAsia="zh-CN"/>
        </w:rPr>
        <w:t>.</w:t>
      </w:r>
      <w:r>
        <w:rPr>
          <w:lang w:eastAsia="zh-CN"/>
        </w:rPr>
        <w:t>3</w:t>
      </w:r>
      <w:r w:rsidRPr="00D34D5B">
        <w:rPr>
          <w:lang w:eastAsia="zh-CN"/>
        </w:rPr>
        <w:t>.</w:t>
      </w:r>
      <w:r>
        <w:rPr>
          <w:lang w:eastAsia="zh-CN"/>
        </w:rPr>
        <w:t>2</w:t>
      </w:r>
      <w:r w:rsidRPr="00D34D5B">
        <w:rPr>
          <w:lang w:eastAsia="zh-CN"/>
        </w:rPr>
        <w:t>.</w:t>
      </w:r>
      <w:r>
        <w:rPr>
          <w:lang w:eastAsia="zh-CN"/>
        </w:rPr>
        <w:t>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1236</w:t>
      </w:r>
    </w:p>
    <w:p w14:paraId="093CA92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D34D5B">
        <w:rPr>
          <w:lang w:eastAsia="zh-CN"/>
        </w:rPr>
        <w:t>6.</w:t>
      </w:r>
      <w:r>
        <w:rPr>
          <w:lang w:eastAsia="zh-CN"/>
        </w:rPr>
        <w:t>5</w:t>
      </w:r>
      <w:r w:rsidRPr="00D34D5B">
        <w:rPr>
          <w:lang w:eastAsia="zh-CN"/>
        </w:rPr>
        <w:t>.</w:t>
      </w:r>
      <w:r>
        <w:rPr>
          <w:lang w:eastAsia="zh-CN"/>
        </w:rPr>
        <w:t>3</w:t>
      </w:r>
      <w:r w:rsidRPr="00D34D5B">
        <w:rPr>
          <w:lang w:eastAsia="zh-CN"/>
        </w:rPr>
        <w:t>.</w:t>
      </w:r>
      <w:r>
        <w:rPr>
          <w:lang w:eastAsia="zh-CN"/>
        </w:rPr>
        <w:t>2</w:t>
      </w:r>
      <w:r w:rsidRPr="00D34D5B">
        <w:rPr>
          <w:lang w:eastAsia="zh-CN"/>
        </w:rPr>
        <w:t>.</w:t>
      </w:r>
      <w:r>
        <w:rPr>
          <w:lang w:eastAsia="zh-CN"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1237</w:t>
      </w:r>
    </w:p>
    <w:p w14:paraId="7731347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D34D5B">
        <w:rPr>
          <w:lang w:eastAsia="zh-CN"/>
        </w:rPr>
        <w:t>6.</w:t>
      </w:r>
      <w:r>
        <w:t>5</w:t>
      </w:r>
      <w:r w:rsidRPr="00D34D5B">
        <w:rPr>
          <w:lang w:eastAsia="zh-CN"/>
        </w:rPr>
        <w:t>.</w:t>
      </w:r>
      <w:r>
        <w:t>3</w:t>
      </w:r>
      <w:r w:rsidRPr="00D34D5B">
        <w:rPr>
          <w:lang w:eastAsia="zh-CN"/>
        </w:rPr>
        <w:t>.</w:t>
      </w:r>
      <w:r>
        <w:rPr>
          <w:lang w:eastAsia="zh-CN"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unknown SCell in FR1 in non-DRX</w:t>
      </w:r>
      <w:r>
        <w:tab/>
        <w:t>1237</w:t>
      </w:r>
    </w:p>
    <w:p w14:paraId="35B7E05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D34D5B">
        <w:rPr>
          <w:lang w:eastAsia="zh-CN"/>
        </w:rPr>
        <w:t>6.</w:t>
      </w:r>
      <w:r>
        <w:rPr>
          <w:lang w:eastAsia="zh-CN"/>
        </w:rPr>
        <w:t>5</w:t>
      </w:r>
      <w:r w:rsidRPr="00D34D5B">
        <w:rPr>
          <w:lang w:eastAsia="zh-CN"/>
        </w:rPr>
        <w:t>.</w:t>
      </w:r>
      <w:r>
        <w:rPr>
          <w:lang w:eastAsia="zh-CN"/>
        </w:rPr>
        <w:t>3</w:t>
      </w:r>
      <w:r w:rsidRPr="00D34D5B">
        <w:rPr>
          <w:lang w:eastAsia="zh-CN"/>
        </w:rPr>
        <w:t>.</w:t>
      </w:r>
      <w:r>
        <w:rPr>
          <w:lang w:eastAsia="zh-CN"/>
        </w:rPr>
        <w:t>3</w:t>
      </w:r>
      <w:r w:rsidRPr="00D34D5B">
        <w:rPr>
          <w:lang w:eastAsia="zh-CN"/>
        </w:rPr>
        <w:t>.</w:t>
      </w:r>
      <w:r>
        <w:rPr>
          <w:lang w:eastAsia="zh-CN"/>
        </w:rPr>
        <w:t>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1237</w:t>
      </w:r>
    </w:p>
    <w:p w14:paraId="6A26AC0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D34D5B">
        <w:rPr>
          <w:lang w:eastAsia="zh-CN"/>
        </w:rPr>
        <w:t>6.</w:t>
      </w:r>
      <w:r>
        <w:rPr>
          <w:lang w:eastAsia="zh-CN"/>
        </w:rPr>
        <w:t>5</w:t>
      </w:r>
      <w:r w:rsidRPr="00D34D5B">
        <w:rPr>
          <w:lang w:eastAsia="zh-CN"/>
        </w:rPr>
        <w:t>.</w:t>
      </w:r>
      <w:r>
        <w:rPr>
          <w:lang w:eastAsia="zh-CN"/>
        </w:rPr>
        <w:t>3</w:t>
      </w:r>
      <w:r w:rsidRPr="00D34D5B">
        <w:rPr>
          <w:lang w:eastAsia="zh-CN"/>
        </w:rPr>
        <w:t>.3.</w:t>
      </w:r>
      <w:r>
        <w:rPr>
          <w:lang w:eastAsia="zh-CN"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1238</w:t>
      </w:r>
    </w:p>
    <w:p w14:paraId="68A3098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1238</w:t>
      </w:r>
    </w:p>
    <w:p w14:paraId="51B21AB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1238</w:t>
      </w:r>
    </w:p>
    <w:p w14:paraId="38B8F7E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1238</w:t>
      </w:r>
    </w:p>
    <w:p w14:paraId="2B0AABE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A.6.5.4.1.2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1247</w:t>
      </w:r>
    </w:p>
    <w:p w14:paraId="5370F6E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Void</w:t>
      </w:r>
      <w:r>
        <w:tab/>
        <w:t>1247</w:t>
      </w:r>
    </w:p>
    <w:p w14:paraId="2FBE160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1247</w:t>
      </w:r>
    </w:p>
    <w:p w14:paraId="2A5EDC6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1247</w:t>
      </w:r>
    </w:p>
    <w:p w14:paraId="143A7CE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A.6.5.5.1.1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1247</w:t>
      </w:r>
    </w:p>
    <w:p w14:paraId="22D5FB0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 w:cs="Arial"/>
        </w:rPr>
        <w:t>Beam Failure Detection and Link Recovery Test for FR1 PCell configured with SSB-based BFD and LR in DRX mode</w:t>
      </w:r>
      <w:r>
        <w:tab/>
        <w:t>1253</w:t>
      </w:r>
    </w:p>
    <w:p w14:paraId="060B872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A.6.5.5.2.1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1253</w:t>
      </w:r>
    </w:p>
    <w:p w14:paraId="034D57B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A.6.5.5.2.2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1260</w:t>
      </w:r>
    </w:p>
    <w:p w14:paraId="492B9C5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1260</w:t>
      </w:r>
    </w:p>
    <w:p w14:paraId="291995A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A.6.5.5.3.1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1260</w:t>
      </w:r>
    </w:p>
    <w:p w14:paraId="558F865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A.6.5.5.3.2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1266</w:t>
      </w:r>
    </w:p>
    <w:p w14:paraId="7E22249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1266</w:t>
      </w:r>
    </w:p>
    <w:p w14:paraId="7EE3161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A.6.5.5.4.1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1266</w:t>
      </w:r>
    </w:p>
    <w:p w14:paraId="68D34AC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A.6.5.5.4.2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1272</w:t>
      </w:r>
    </w:p>
    <w:p w14:paraId="0CE930E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3A14BC">
        <w:rPr>
          <w:rFonts w:eastAsia="MS Mincho" w:cs="Arial"/>
        </w:rPr>
        <w:t>in non-DRX mode</w:t>
      </w:r>
      <w:r>
        <w:tab/>
        <w:t>1272</w:t>
      </w:r>
    </w:p>
    <w:p w14:paraId="6904E72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A.6.5.5.5.1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1272</w:t>
      </w:r>
    </w:p>
    <w:p w14:paraId="7C23AA1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A.6.5.5.5.2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1276</w:t>
      </w:r>
    </w:p>
    <w:p w14:paraId="7F410AA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3A14BC">
        <w:rPr>
          <w:rFonts w:eastAsia="MS Mincho" w:cs="Arial"/>
        </w:rPr>
        <w:t>in DRX mode</w:t>
      </w:r>
      <w:r>
        <w:tab/>
        <w:t>1277</w:t>
      </w:r>
    </w:p>
    <w:p w14:paraId="7D434BE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A.6.5.5.6.1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1277</w:t>
      </w:r>
    </w:p>
    <w:p w14:paraId="19C42B5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A.6.5.5.6.2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1281</w:t>
      </w:r>
    </w:p>
    <w:p w14:paraId="15BFB8F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1281</w:t>
      </w:r>
    </w:p>
    <w:p w14:paraId="7728C2E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1281</w:t>
      </w:r>
    </w:p>
    <w:p w14:paraId="71CB42C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A.6.5.6.1.1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FR1- NR FR1 DL active BWP switch of PCell with non-DRX in SA</w:t>
      </w:r>
      <w:r>
        <w:tab/>
        <w:t>1281</w:t>
      </w:r>
    </w:p>
    <w:p w14:paraId="1DCDEB8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Arial"/>
        </w:rPr>
        <w:t>A.6.5.6.1.2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1286</w:t>
      </w:r>
    </w:p>
    <w:p w14:paraId="7FD1005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1291</w:t>
      </w:r>
    </w:p>
    <w:p w14:paraId="1006FE3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A.6.5.6.2.1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FR1 DL active BWP switch of Cell with non-DRX in SA</w:t>
      </w:r>
      <w:r>
        <w:tab/>
        <w:t>1291</w:t>
      </w:r>
    </w:p>
    <w:p w14:paraId="77528FE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A.6.5.6.3 </w:t>
      </w:r>
      <w:r w:rsidRPr="003A14B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3A14BC">
        <w:rPr>
          <w:rFonts w:cs="Arial"/>
          <w:lang w:val="en-US"/>
        </w:rPr>
        <w:t>on multiple CCs</w:t>
      </w:r>
      <w:r>
        <w:tab/>
        <w:t>1295</w:t>
      </w:r>
    </w:p>
    <w:p w14:paraId="3567F65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Arial"/>
        </w:rPr>
        <w:t>A.6.5.6.3.1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Arial"/>
          <w:lang w:val="en-US"/>
        </w:rPr>
        <w:t xml:space="preserve">NR FR1- NR FR1 DL active BWP switch on multiple CCs </w:t>
      </w:r>
      <w:r w:rsidRPr="003A14BC">
        <w:rPr>
          <w:lang w:val="en-US" w:eastAsia="zh-CN"/>
        </w:rPr>
        <w:t>with</w:t>
      </w:r>
      <w:r w:rsidRPr="003A14BC">
        <w:rPr>
          <w:lang w:val="en-US"/>
        </w:rPr>
        <w:t xml:space="preserve"> non-DRX in </w:t>
      </w:r>
      <w:r w:rsidRPr="003A14BC">
        <w:rPr>
          <w:lang w:val="en-US" w:eastAsia="zh-CN"/>
        </w:rPr>
        <w:t>SA</w:t>
      </w:r>
      <w:r>
        <w:tab/>
        <w:t>1295</w:t>
      </w:r>
    </w:p>
    <w:p w14:paraId="7062955D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</w:rPr>
        <w:t>A.6.5.6.3.1.1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Test Purpose and Environment</w:t>
      </w:r>
      <w:r>
        <w:tab/>
        <w:t>1295</w:t>
      </w:r>
    </w:p>
    <w:p w14:paraId="1108F33E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</w:rPr>
        <w:t>A.6.5.6.3.1.2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Test Requirements</w:t>
      </w:r>
      <w:r>
        <w:tab/>
        <w:t>1300</w:t>
      </w:r>
    </w:p>
    <w:p w14:paraId="1F685F1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1301</w:t>
      </w:r>
    </w:p>
    <w:p w14:paraId="021435A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1301</w:t>
      </w:r>
    </w:p>
    <w:p w14:paraId="5C5BABD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A.6.5.7.1</w:t>
      </w:r>
      <w:r>
        <w:rPr>
          <w:lang w:eastAsia="zh-CN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1301</w:t>
      </w:r>
    </w:p>
    <w:p w14:paraId="43DB9B2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A.6.5.7.</w:t>
      </w:r>
      <w:r w:rsidRPr="003A14BC">
        <w:rPr>
          <w:snapToGrid w:val="0"/>
          <w:lang w:eastAsia="zh-CN"/>
        </w:rPr>
        <w:t>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1305</w:t>
      </w:r>
    </w:p>
    <w:p w14:paraId="5ADC7F1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1305</w:t>
      </w:r>
    </w:p>
    <w:p w14:paraId="580541B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A.6.5.7.2</w:t>
      </w:r>
      <w:r>
        <w:rPr>
          <w:lang w:eastAsia="zh-CN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1305</w:t>
      </w:r>
    </w:p>
    <w:p w14:paraId="5CB7F76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A.6.5.7.</w:t>
      </w:r>
      <w:r w:rsidRPr="003A14BC">
        <w:rPr>
          <w:snapToGrid w:val="0"/>
          <w:lang w:eastAsia="zh-CN"/>
        </w:rPr>
        <w:t>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1309</w:t>
      </w:r>
    </w:p>
    <w:p w14:paraId="189C15E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specific CBW change on PCell in FR1 in non-DRX</w:t>
      </w:r>
      <w:r>
        <w:tab/>
        <w:t>1309</w:t>
      </w:r>
    </w:p>
    <w:p w14:paraId="3700D15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1309</w:t>
      </w:r>
    </w:p>
    <w:p w14:paraId="356C376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1313</w:t>
      </w:r>
    </w:p>
    <w:p w14:paraId="13960565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1313</w:t>
      </w:r>
    </w:p>
    <w:p w14:paraId="7D59B62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1313</w:t>
      </w:r>
    </w:p>
    <w:p w14:paraId="75ADD46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lastRenderedPageBreak/>
        <w:t>A.6.6.1.1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event triggered reporting tests without gap under non-DRX</w:t>
      </w:r>
      <w:r>
        <w:tab/>
        <w:t>1313</w:t>
      </w:r>
    </w:p>
    <w:p w14:paraId="28BB46E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1313</w:t>
      </w:r>
    </w:p>
    <w:p w14:paraId="339C7FD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1313</w:t>
      </w:r>
    </w:p>
    <w:p w14:paraId="15E00B4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1317</w:t>
      </w:r>
    </w:p>
    <w:p w14:paraId="4F1C9B6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event triggered reporting tests without gap under DRX</w:t>
      </w:r>
      <w:r>
        <w:tab/>
        <w:t>1317</w:t>
      </w:r>
    </w:p>
    <w:p w14:paraId="1782694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1317</w:t>
      </w:r>
    </w:p>
    <w:p w14:paraId="010D9EB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1317</w:t>
      </w:r>
    </w:p>
    <w:p w14:paraId="028F794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1321</w:t>
      </w:r>
    </w:p>
    <w:p w14:paraId="552B55C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event triggered reporting tests with per-UE gaps under non-DRX</w:t>
      </w:r>
      <w:r>
        <w:tab/>
        <w:t>1321</w:t>
      </w:r>
    </w:p>
    <w:p w14:paraId="7A85B9B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1321</w:t>
      </w:r>
    </w:p>
    <w:p w14:paraId="7732A8F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1321</w:t>
      </w:r>
    </w:p>
    <w:p w14:paraId="6D885BB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1325</w:t>
      </w:r>
    </w:p>
    <w:p w14:paraId="2332D1B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event triggered reporting tests with per-UE gaps under DRX</w:t>
      </w:r>
      <w:r>
        <w:tab/>
        <w:t>1325</w:t>
      </w:r>
    </w:p>
    <w:p w14:paraId="6FA55FA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1325</w:t>
      </w:r>
    </w:p>
    <w:p w14:paraId="36529C2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1325</w:t>
      </w:r>
    </w:p>
    <w:p w14:paraId="1A3C3C3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1329</w:t>
      </w:r>
    </w:p>
    <w:p w14:paraId="13DDB8A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event triggered reporting tests without gap under non-DRX with SSB index reading</w:t>
      </w:r>
      <w:r>
        <w:tab/>
        <w:t>1329</w:t>
      </w:r>
    </w:p>
    <w:p w14:paraId="3C00E55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1329</w:t>
      </w:r>
    </w:p>
    <w:p w14:paraId="096BD15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1329</w:t>
      </w:r>
    </w:p>
    <w:p w14:paraId="084AC50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1331</w:t>
      </w:r>
    </w:p>
    <w:p w14:paraId="37768AB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event triggered reporting tests with per-UE gaps under non-DRX with SSB index reading</w:t>
      </w:r>
      <w:r>
        <w:tab/>
        <w:t>1332</w:t>
      </w:r>
    </w:p>
    <w:p w14:paraId="59B5810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1332</w:t>
      </w:r>
    </w:p>
    <w:p w14:paraId="2322BF0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1332</w:t>
      </w:r>
    </w:p>
    <w:p w14:paraId="070679A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1333</w:t>
      </w:r>
    </w:p>
    <w:p w14:paraId="1E76ECC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event triggered reporting tests under DRX</w:t>
      </w:r>
      <w:r>
        <w:t xml:space="preserve"> </w:t>
      </w:r>
      <w:r w:rsidRPr="003A14BC">
        <w:rPr>
          <w:snapToGrid w:val="0"/>
        </w:rPr>
        <w:t>for UE configured with highSpeedMeasFlag-r16</w:t>
      </w:r>
      <w:r>
        <w:tab/>
        <w:t>1334</w:t>
      </w:r>
    </w:p>
    <w:p w14:paraId="5365EBE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1334</w:t>
      </w:r>
    </w:p>
    <w:p w14:paraId="0817C87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1334</w:t>
      </w:r>
    </w:p>
    <w:p w14:paraId="13719AD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A.6.6.1.7.3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1338</w:t>
      </w:r>
    </w:p>
    <w:p w14:paraId="084E641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1338</w:t>
      </w:r>
    </w:p>
    <w:p w14:paraId="426226A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without SSB time index detection when DRX is not used</w:t>
      </w:r>
      <w:r>
        <w:tab/>
        <w:t>1338</w:t>
      </w:r>
    </w:p>
    <w:p w14:paraId="4A72019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1338</w:t>
      </w:r>
    </w:p>
    <w:p w14:paraId="12B4537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1342</w:t>
      </w:r>
    </w:p>
    <w:p w14:paraId="2AF343B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without SSB time index detection when DRX is used</w:t>
      </w:r>
      <w:r>
        <w:tab/>
        <w:t>1342</w:t>
      </w:r>
    </w:p>
    <w:p w14:paraId="5178A50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1342</w:t>
      </w:r>
    </w:p>
    <w:p w14:paraId="1C5F110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1346</w:t>
      </w:r>
    </w:p>
    <w:p w14:paraId="061DD29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1347</w:t>
      </w:r>
    </w:p>
    <w:p w14:paraId="41251E3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1347</w:t>
      </w:r>
    </w:p>
    <w:p w14:paraId="4805B7C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 SSB time index detection when DRX is not used</w:t>
      </w:r>
      <w:r>
        <w:tab/>
        <w:t>1347</w:t>
      </w:r>
    </w:p>
    <w:p w14:paraId="1E68B1F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1347</w:t>
      </w:r>
    </w:p>
    <w:p w14:paraId="3180856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14:paraId="2A89D7F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 SSB time index detection when DRX is used</w:t>
      </w:r>
      <w:r>
        <w:tab/>
        <w:t>1351</w:t>
      </w:r>
    </w:p>
    <w:p w14:paraId="052F16F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1351</w:t>
      </w:r>
    </w:p>
    <w:p w14:paraId="7A91D63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14:paraId="47D3711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1356</w:t>
      </w:r>
    </w:p>
    <w:p w14:paraId="15A758D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1356</w:t>
      </w:r>
    </w:p>
    <w:p w14:paraId="50086B9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with additional mandatory gap pattern</w:t>
      </w:r>
      <w:r>
        <w:tab/>
        <w:t>1356</w:t>
      </w:r>
    </w:p>
    <w:p w14:paraId="6E13D21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1356</w:t>
      </w:r>
    </w:p>
    <w:p w14:paraId="096EFD6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A.6.6.2.9.2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1359</w:t>
      </w:r>
    </w:p>
    <w:p w14:paraId="01FCB58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A.6.6.2.10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when DRX is used</w:t>
      </w:r>
      <w:r>
        <w:tab/>
        <w:t>1359</w:t>
      </w:r>
    </w:p>
    <w:p w14:paraId="56CCFD1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A.6.6.2.10.1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1359</w:t>
      </w:r>
    </w:p>
    <w:p w14:paraId="11156D2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A.6.6.2.10.2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1363</w:t>
      </w:r>
    </w:p>
    <w:p w14:paraId="7E08C12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Inter-RAT Measurements</w:t>
      </w:r>
      <w:r>
        <w:tab/>
        <w:t>1367</w:t>
      </w:r>
    </w:p>
    <w:p w14:paraId="30E64B5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NR - E-UTRAN event-triggered reporting in non-DRX in FR1</w:t>
      </w:r>
      <w:r>
        <w:tab/>
        <w:t>1367</w:t>
      </w:r>
    </w:p>
    <w:p w14:paraId="0DE5D4C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1367</w:t>
      </w:r>
    </w:p>
    <w:p w14:paraId="45208D4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1373</w:t>
      </w:r>
    </w:p>
    <w:p w14:paraId="0CD9362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NR - E-UTRAN event-triggered reporting in DRX in FR1</w:t>
      </w:r>
      <w:r>
        <w:tab/>
        <w:t>1373</w:t>
      </w:r>
    </w:p>
    <w:p w14:paraId="03FF9A6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14:paraId="7FD38DF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1380</w:t>
      </w:r>
    </w:p>
    <w:p w14:paraId="71FA95D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A.6.6.3.3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 xml:space="preserve">SA NR - E-UTRAN event-triggered reporting in DRX in FR1 </w:t>
      </w:r>
      <w:r w:rsidRPr="003A14BC">
        <w:rPr>
          <w:snapToGrid w:val="0"/>
        </w:rPr>
        <w:t>for UE configured with highSpeedMeasFlag-r16</w:t>
      </w:r>
      <w:r>
        <w:tab/>
        <w:t>1380</w:t>
      </w:r>
    </w:p>
    <w:p w14:paraId="3554752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1380</w:t>
      </w:r>
    </w:p>
    <w:p w14:paraId="041E939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A.6.6.3.3.2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1384</w:t>
      </w:r>
    </w:p>
    <w:p w14:paraId="240FB89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1384</w:t>
      </w:r>
    </w:p>
    <w:p w14:paraId="0A29DC1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SSB based L1-RSRP measurement when DRX is not used</w:t>
      </w:r>
      <w:r>
        <w:tab/>
        <w:t>1384</w:t>
      </w:r>
    </w:p>
    <w:p w14:paraId="02EE1B2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1384</w:t>
      </w:r>
    </w:p>
    <w:p w14:paraId="0394801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1385</w:t>
      </w:r>
    </w:p>
    <w:p w14:paraId="73037CF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1388</w:t>
      </w:r>
    </w:p>
    <w:p w14:paraId="67DD71B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SSB based L1-RSRP measurement when DRX is used</w:t>
      </w:r>
      <w:r>
        <w:tab/>
        <w:t>1388</w:t>
      </w:r>
    </w:p>
    <w:p w14:paraId="3561AAA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1388</w:t>
      </w:r>
    </w:p>
    <w:p w14:paraId="7EDC31E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1389</w:t>
      </w:r>
    </w:p>
    <w:p w14:paraId="6072C94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1392</w:t>
      </w:r>
    </w:p>
    <w:p w14:paraId="2EA06D5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CSI-RS based L1-RSRP measurement when DRX is not used</w:t>
      </w:r>
      <w:r>
        <w:tab/>
        <w:t>1392</w:t>
      </w:r>
    </w:p>
    <w:p w14:paraId="5B8FF74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1392</w:t>
      </w:r>
    </w:p>
    <w:p w14:paraId="3D0D3F1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1393</w:t>
      </w:r>
    </w:p>
    <w:p w14:paraId="403B5F2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1396</w:t>
      </w:r>
    </w:p>
    <w:p w14:paraId="40BF362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A.6.6.4.4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CSI-RS based L1-RSRP measurement when DRX is used</w:t>
      </w:r>
      <w:r>
        <w:tab/>
        <w:t>1396</w:t>
      </w:r>
    </w:p>
    <w:p w14:paraId="028DA38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1396</w:t>
      </w:r>
    </w:p>
    <w:p w14:paraId="0EC83E3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1397</w:t>
      </w:r>
    </w:p>
    <w:p w14:paraId="33070C8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1400</w:t>
      </w:r>
    </w:p>
    <w:p w14:paraId="3078C4B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A.6.6.4.5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 xml:space="preserve">SSB based L1-RSRP measurement when DRX is used for UE configured with </w:t>
      </w:r>
      <w:r w:rsidRPr="003A14BC">
        <w:rPr>
          <w:i/>
          <w:iCs/>
          <w:snapToGrid w:val="0"/>
        </w:rPr>
        <w:t>highSpeedMeasFlag-r16</w:t>
      </w:r>
      <w:r>
        <w:tab/>
        <w:t>1400</w:t>
      </w:r>
    </w:p>
    <w:p w14:paraId="241FEF0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1400</w:t>
      </w:r>
    </w:p>
    <w:p w14:paraId="7822E3F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1401</w:t>
      </w:r>
    </w:p>
    <w:p w14:paraId="6D9092E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1403</w:t>
      </w:r>
    </w:p>
    <w:p w14:paraId="5E60CB2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A.6.6.5</w:t>
      </w:r>
      <w:r>
        <w:tab/>
        <w:t>1403</w:t>
      </w:r>
    </w:p>
    <w:p w14:paraId="425FC27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NR - UTRAN FDD event-triggered reporting in non-DRX in FR1</w:t>
      </w:r>
      <w:r>
        <w:tab/>
        <w:t>1403</w:t>
      </w:r>
    </w:p>
    <w:p w14:paraId="6EB4E4E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1403</w:t>
      </w:r>
    </w:p>
    <w:p w14:paraId="2CBEC4F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1407</w:t>
      </w:r>
    </w:p>
    <w:p w14:paraId="2D9811F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1407</w:t>
      </w:r>
    </w:p>
    <w:p w14:paraId="3DF6652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SRS-RSRP measurement with DRX</w:t>
      </w:r>
      <w:r>
        <w:tab/>
        <w:t>1407</w:t>
      </w:r>
    </w:p>
    <w:p w14:paraId="3093985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A.6.6.6.1.1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1407</w:t>
      </w:r>
    </w:p>
    <w:p w14:paraId="2948B95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A.6.6.6.1.2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1408</w:t>
      </w:r>
    </w:p>
    <w:p w14:paraId="65FA459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A.6.6.6.1.3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1411</w:t>
      </w:r>
    </w:p>
    <w:p w14:paraId="4D4CCB0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CLI-RSSI measurement with DRX</w:t>
      </w:r>
      <w:r>
        <w:tab/>
        <w:t>1411</w:t>
      </w:r>
    </w:p>
    <w:p w14:paraId="1614F00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A.6.6.6.2.1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1411</w:t>
      </w:r>
    </w:p>
    <w:p w14:paraId="3C4A2B3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A.6.6.6.2.2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1412</w:t>
      </w:r>
    </w:p>
    <w:p w14:paraId="0469C16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A.6.6.6.2.3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1414</w:t>
      </w:r>
    </w:p>
    <w:p w14:paraId="682DDBD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measurements with autonomous gaps</w:t>
      </w:r>
      <w:r>
        <w:tab/>
        <w:t>1414</w:t>
      </w:r>
    </w:p>
    <w:p w14:paraId="4256D8B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intra-frequency CGI identification of NR neighbor cell in FR1</w:t>
      </w:r>
      <w:r>
        <w:tab/>
        <w:t>1414</w:t>
      </w:r>
    </w:p>
    <w:p w14:paraId="18C58F2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A.6.6.7.1.1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1414</w:t>
      </w:r>
    </w:p>
    <w:p w14:paraId="6E11590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A.6.6.7.1.2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1414</w:t>
      </w:r>
    </w:p>
    <w:p w14:paraId="2A91528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A.6.6.7.1.3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1417</w:t>
      </w:r>
    </w:p>
    <w:p w14:paraId="2418285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 xml:space="preserve">Identification of a new CGI of inter-RAT E-UTRA cell </w:t>
      </w:r>
      <w:r w:rsidRPr="003A14BC">
        <w:rPr>
          <w:snapToGrid w:val="0"/>
          <w:lang w:eastAsia="zh-CN"/>
        </w:rPr>
        <w:t>using</w:t>
      </w:r>
      <w:r w:rsidRPr="003A14BC">
        <w:rPr>
          <w:snapToGrid w:val="0"/>
        </w:rPr>
        <w:t xml:space="preserve"> autonomous gaps in NR SA</w:t>
      </w:r>
      <w:r>
        <w:tab/>
        <w:t>1417</w:t>
      </w:r>
    </w:p>
    <w:p w14:paraId="4DCF570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A.6.6.7.2.1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1417</w:t>
      </w:r>
    </w:p>
    <w:p w14:paraId="264AC32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A.6.6.7.2.2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1420</w:t>
      </w:r>
    </w:p>
    <w:p w14:paraId="1D2E2CB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1421</w:t>
      </w:r>
    </w:p>
    <w:p w14:paraId="0F76A8D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L1-SINR measurement with SSB based CMR and dedicated IMR when DRX is not used</w:t>
      </w:r>
      <w:r>
        <w:tab/>
        <w:t>1423</w:t>
      </w:r>
    </w:p>
    <w:p w14:paraId="5637648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A.6.6.8.2.1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1423</w:t>
      </w:r>
    </w:p>
    <w:p w14:paraId="261903B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A.6.6.8.2.2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1423</w:t>
      </w:r>
    </w:p>
    <w:p w14:paraId="28AF2C9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A.6.6.8.2.3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1428</w:t>
      </w:r>
    </w:p>
    <w:p w14:paraId="634E526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A.6.6.8.</w:t>
      </w:r>
      <w:r w:rsidRPr="003A14BC">
        <w:rPr>
          <w:snapToGrid w:val="0"/>
          <w:lang w:eastAsia="zh-CN"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 xml:space="preserve">L1-SINR measurement </w:t>
      </w:r>
      <w:r w:rsidRPr="003A14BC">
        <w:rPr>
          <w:snapToGrid w:val="0"/>
          <w:lang w:eastAsia="zh-CN"/>
        </w:rPr>
        <w:t xml:space="preserve">with </w:t>
      </w:r>
      <w:r w:rsidRPr="003A14BC">
        <w:rPr>
          <w:snapToGrid w:val="0"/>
        </w:rPr>
        <w:t>CSI-RS based CMR and dedicated IMR configured when DRX is not used</w:t>
      </w:r>
      <w:r>
        <w:tab/>
        <w:t>1428</w:t>
      </w:r>
    </w:p>
    <w:p w14:paraId="4EBD1AE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A.6.6.8.3.1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1428</w:t>
      </w:r>
    </w:p>
    <w:p w14:paraId="47BEF58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A.6.6.8.3.2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1429</w:t>
      </w:r>
    </w:p>
    <w:p w14:paraId="03DEFAF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A.6.6.8.3.3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1431</w:t>
      </w:r>
    </w:p>
    <w:p w14:paraId="1C4DA56D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NOTE: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The actual overall delays measured in the test may be up to 2xTTI</w:t>
      </w:r>
      <w:r w:rsidRPr="003A14BC">
        <w:rPr>
          <w:vertAlign w:val="subscript"/>
        </w:rPr>
        <w:t>DCCH</w:t>
      </w:r>
      <w:r>
        <w:t xml:space="preserve"> higher than the measurement reporting delays above because of TTI insertion uncertainty of the measurement report in DCCH.</w:t>
      </w:r>
      <w:r>
        <w:tab/>
        <w:t>1431</w:t>
      </w:r>
    </w:p>
    <w:p w14:paraId="69D01113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1431</w:t>
      </w:r>
    </w:p>
    <w:p w14:paraId="6E2BF4D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1431</w:t>
      </w:r>
    </w:p>
    <w:p w14:paraId="275DE93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SA: intra-frequency case measurement accuracy with FR1 serving cell and FR1 target cell</w:t>
      </w:r>
      <w:r>
        <w:tab/>
        <w:t>1431</w:t>
      </w:r>
    </w:p>
    <w:p w14:paraId="58C9243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1431</w:t>
      </w:r>
    </w:p>
    <w:p w14:paraId="377F637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1431</w:t>
      </w:r>
    </w:p>
    <w:p w14:paraId="2D18A8E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1436</w:t>
      </w:r>
    </w:p>
    <w:p w14:paraId="2613538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lastRenderedPageBreak/>
        <w:t>A.6.7.1.2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inter-frequency case measurement accuracy with FR1 serving cell and FR1 target cell</w:t>
      </w:r>
      <w:r>
        <w:tab/>
        <w:t>1436</w:t>
      </w:r>
    </w:p>
    <w:p w14:paraId="4E77ED5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1436</w:t>
      </w:r>
    </w:p>
    <w:p w14:paraId="69D9A64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1436</w:t>
      </w:r>
    </w:p>
    <w:p w14:paraId="5DCDEDE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A.6.7.1.2.3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1440</w:t>
      </w:r>
    </w:p>
    <w:p w14:paraId="402CA28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Void</w:t>
      </w:r>
      <w:r>
        <w:tab/>
        <w:t>1440</w:t>
      </w:r>
    </w:p>
    <w:p w14:paraId="0B63758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SS-RSRQ</w:t>
      </w:r>
      <w:r>
        <w:tab/>
        <w:t>1440</w:t>
      </w:r>
    </w:p>
    <w:p w14:paraId="019F774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1440</w:t>
      </w:r>
    </w:p>
    <w:p w14:paraId="5DAFDF7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1440</w:t>
      </w:r>
    </w:p>
    <w:p w14:paraId="3F1BED8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1441</w:t>
      </w:r>
    </w:p>
    <w:p w14:paraId="2D746CE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A.6.7.2.1.3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1446</w:t>
      </w:r>
    </w:p>
    <w:p w14:paraId="66827C0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A.6.7.2.2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1446</w:t>
      </w:r>
    </w:p>
    <w:p w14:paraId="36DC4B5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1446</w:t>
      </w:r>
    </w:p>
    <w:p w14:paraId="3C442B8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1446</w:t>
      </w:r>
    </w:p>
    <w:p w14:paraId="1E47378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A.6.7.2.2.3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1451</w:t>
      </w:r>
    </w:p>
    <w:p w14:paraId="2D2A338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1451</w:t>
      </w:r>
    </w:p>
    <w:p w14:paraId="4708653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intra-frequency measurement accuracy with FR1 serving cell and FR1 target cell</w:t>
      </w:r>
      <w:r>
        <w:tab/>
        <w:t>1451</w:t>
      </w:r>
    </w:p>
    <w:p w14:paraId="281FC34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1451</w:t>
      </w:r>
    </w:p>
    <w:p w14:paraId="65933B8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1452</w:t>
      </w:r>
    </w:p>
    <w:p w14:paraId="5C5FA7D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A.6.7.3.1.3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1456</w:t>
      </w:r>
    </w:p>
    <w:p w14:paraId="5CB708B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A.6.7.3.2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1456</w:t>
      </w:r>
    </w:p>
    <w:p w14:paraId="74D57ED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1456</w:t>
      </w:r>
    </w:p>
    <w:p w14:paraId="3D6FC05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1457</w:t>
      </w:r>
    </w:p>
    <w:p w14:paraId="0332B95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A.6.7.3.2.3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1461</w:t>
      </w:r>
    </w:p>
    <w:p w14:paraId="4BFC785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1462</w:t>
      </w:r>
    </w:p>
    <w:p w14:paraId="2FA0D37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SSB based L1-RSRP measurement</w:t>
      </w:r>
      <w:r>
        <w:tab/>
        <w:t>1462</w:t>
      </w:r>
    </w:p>
    <w:p w14:paraId="47DD0F0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1462</w:t>
      </w:r>
    </w:p>
    <w:p w14:paraId="0696BCD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A.6.7.4.1.2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1462</w:t>
      </w:r>
    </w:p>
    <w:p w14:paraId="5FD64AA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A.6.7.4.1.3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1466</w:t>
      </w:r>
    </w:p>
    <w:p w14:paraId="3AFAF9B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CSI-RS based L1-RSRP measurement on resource set with repetition off</w:t>
      </w:r>
      <w:r>
        <w:tab/>
        <w:t>1466</w:t>
      </w:r>
    </w:p>
    <w:p w14:paraId="494B479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A.6.7.4.2.1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1466</w:t>
      </w:r>
    </w:p>
    <w:p w14:paraId="6806185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A.6.7.4.2.2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1467</w:t>
      </w:r>
    </w:p>
    <w:p w14:paraId="4CE17D9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A.6.7.4.2.3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1471</w:t>
      </w:r>
    </w:p>
    <w:p w14:paraId="019B6FC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RSRP</w:t>
      </w:r>
      <w:r>
        <w:tab/>
        <w:t>1471</w:t>
      </w:r>
    </w:p>
    <w:p w14:paraId="431C1D6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SA: inter-RAT measurement accuracy with FR1 serving cell</w:t>
      </w:r>
      <w:r>
        <w:tab/>
        <w:t>1471</w:t>
      </w:r>
    </w:p>
    <w:p w14:paraId="28A0D8C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1471</w:t>
      </w:r>
    </w:p>
    <w:p w14:paraId="3DA91FD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1472</w:t>
      </w:r>
    </w:p>
    <w:p w14:paraId="1C38256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A.6.7.5.1.3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1477</w:t>
      </w:r>
    </w:p>
    <w:p w14:paraId="30FF71C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RSRQ</w:t>
      </w:r>
      <w:r>
        <w:tab/>
        <w:t>1478</w:t>
      </w:r>
    </w:p>
    <w:p w14:paraId="52BDA4B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SA: inter-RAT measurement accuracy with FR1 serving cell</w:t>
      </w:r>
      <w:r>
        <w:tab/>
        <w:t>1478</w:t>
      </w:r>
    </w:p>
    <w:p w14:paraId="5064886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A.6.7.6.1.1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1478</w:t>
      </w:r>
    </w:p>
    <w:p w14:paraId="3BD27AD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A.6.7.6.1.2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1478</w:t>
      </w:r>
    </w:p>
    <w:p w14:paraId="14BE66C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A.6.7.6.1.3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1483</w:t>
      </w:r>
    </w:p>
    <w:p w14:paraId="6779219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RS-SINR</w:t>
      </w:r>
      <w:r>
        <w:tab/>
        <w:t>1484</w:t>
      </w:r>
    </w:p>
    <w:p w14:paraId="2D0A035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SA: inter-RAT measurement accuracy with FR1 serving cell</w:t>
      </w:r>
      <w:r>
        <w:tab/>
        <w:t>1484</w:t>
      </w:r>
    </w:p>
    <w:p w14:paraId="742EA22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A.6.7.7.1.1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1484</w:t>
      </w:r>
    </w:p>
    <w:p w14:paraId="3C10916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A.6.7.7.1.2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1484</w:t>
      </w:r>
    </w:p>
    <w:p w14:paraId="62A8172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A.6.7.7.1.3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658E20F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1490</w:t>
      </w:r>
    </w:p>
    <w:p w14:paraId="18939B1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SRS-RSRP measurement accuracy with FR1 serving cell</w:t>
      </w:r>
      <w:r>
        <w:tab/>
        <w:t>1490</w:t>
      </w:r>
    </w:p>
    <w:p w14:paraId="71B1A8C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A.6.7.8.1.1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1490</w:t>
      </w:r>
    </w:p>
    <w:p w14:paraId="47A3E76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A.6.7.8.1.2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1490</w:t>
      </w:r>
    </w:p>
    <w:p w14:paraId="75F22F6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A.6.7.8.1.3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1496</w:t>
      </w:r>
    </w:p>
    <w:p w14:paraId="6711E82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CLI-RSSI measurement accuracy with FR1 serving cell</w:t>
      </w:r>
      <w:r>
        <w:tab/>
        <w:t>1496</w:t>
      </w:r>
    </w:p>
    <w:p w14:paraId="3503D05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A.6.7.8.2.1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1496</w:t>
      </w:r>
    </w:p>
    <w:p w14:paraId="6E5CB84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A.6.7.8.2.2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1497</w:t>
      </w:r>
    </w:p>
    <w:p w14:paraId="7617573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A.6.7.8.2.3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1500</w:t>
      </w:r>
    </w:p>
    <w:p w14:paraId="787A7CF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1501</w:t>
      </w:r>
    </w:p>
    <w:p w14:paraId="0E19571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A.6.7.9.2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L1-SINR measurement with SSB based CMR and dedicated IMR</w:t>
      </w:r>
      <w:r>
        <w:tab/>
        <w:t>1505</w:t>
      </w:r>
    </w:p>
    <w:p w14:paraId="7D2FDAB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A.6.7.9.2.1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1505</w:t>
      </w:r>
    </w:p>
    <w:p w14:paraId="2FE6568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A.6.7.9.2.2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1506</w:t>
      </w:r>
    </w:p>
    <w:p w14:paraId="32924DC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A.6.7.9.2.3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1511</w:t>
      </w:r>
    </w:p>
    <w:p w14:paraId="31BF029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A.6.7.9.3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L1-SINR measurement with CSI-RS based CMR and dedicated IMR</w:t>
      </w:r>
      <w:r>
        <w:tab/>
        <w:t>1511</w:t>
      </w:r>
    </w:p>
    <w:p w14:paraId="07D259C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A.6.7.9.3.1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1511</w:t>
      </w:r>
    </w:p>
    <w:p w14:paraId="2BCA1C3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A.6.7.9.3.2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1511</w:t>
      </w:r>
    </w:p>
    <w:p w14:paraId="03A9B21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A.6.7.9.3.3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1517</w:t>
      </w:r>
    </w:p>
    <w:p w14:paraId="2022E298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 w:rsidRPr="003A14BC">
        <w:rPr>
          <w:lang w:eastAsia="ko-KR"/>
        </w:rPr>
        <w:t>The L1-SINR measurement accuracy for CSI-RS#0+CSI-IM#0 and CSI-RS#1+CSI-IM# of Cell 1 shall fulfil the requirements in clause 10.1.27.3.</w:t>
      </w:r>
      <w:r>
        <w:tab/>
        <w:t>1517</w:t>
      </w:r>
    </w:p>
    <w:p w14:paraId="755BB5CF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A.7</w:t>
      </w:r>
      <w:r w:rsidRPr="00D34D5B">
        <w:rPr>
          <w:rFonts w:ascii="Calibri" w:hAnsi="Calibri"/>
          <w:szCs w:val="22"/>
          <w:lang w:eastAsia="en-GB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1517</w:t>
      </w:r>
    </w:p>
    <w:p w14:paraId="5A5AC92C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SA: RRC_IDLE state mobility</w:t>
      </w:r>
      <w:r>
        <w:tab/>
        <w:t>1517</w:t>
      </w:r>
    </w:p>
    <w:p w14:paraId="67E48A4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Cell re-selection to NR</w:t>
      </w:r>
      <w:r>
        <w:tab/>
        <w:t>1517</w:t>
      </w:r>
    </w:p>
    <w:p w14:paraId="459AACB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>
        <w:tab/>
        <w:t>1517</w:t>
      </w:r>
    </w:p>
    <w:p w14:paraId="59E02B1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1517</w:t>
      </w:r>
    </w:p>
    <w:p w14:paraId="07E2DA7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1517</w:t>
      </w:r>
    </w:p>
    <w:p w14:paraId="24E2F1E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1521</w:t>
      </w:r>
    </w:p>
    <w:p w14:paraId="3166DE0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1521</w:t>
      </w:r>
    </w:p>
    <w:p w14:paraId="52603B0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1521</w:t>
      </w:r>
    </w:p>
    <w:p w14:paraId="50C4A9B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1521</w:t>
      </w:r>
    </w:p>
    <w:p w14:paraId="23AFEA9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1525</w:t>
      </w:r>
    </w:p>
    <w:p w14:paraId="2EC64D5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3A14BC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1525</w:t>
      </w:r>
    </w:p>
    <w:p w14:paraId="0890B5F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1525</w:t>
      </w:r>
    </w:p>
    <w:p w14:paraId="32A20F5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1525</w:t>
      </w:r>
    </w:p>
    <w:p w14:paraId="0E33361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1528</w:t>
      </w:r>
    </w:p>
    <w:p w14:paraId="5DAE5CF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3A14BC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3A14BC">
        <w:rPr>
          <w:lang w:val="en-US" w:eastAsia="zh-CN"/>
        </w:rPr>
        <w:t>fulfilling not-at-cell edge relaxed measurement criterion</w:t>
      </w:r>
      <w:r>
        <w:tab/>
        <w:t>1528</w:t>
      </w:r>
    </w:p>
    <w:p w14:paraId="0530E59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1528</w:t>
      </w:r>
    </w:p>
    <w:p w14:paraId="3FE5A43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1528</w:t>
      </w:r>
    </w:p>
    <w:p w14:paraId="67DA505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1531</w:t>
      </w:r>
    </w:p>
    <w:p w14:paraId="3D49CCF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1531</w:t>
      </w:r>
    </w:p>
    <w:p w14:paraId="5348D6A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1531</w:t>
      </w:r>
    </w:p>
    <w:p w14:paraId="2C5FA3F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1531</w:t>
      </w:r>
    </w:p>
    <w:p w14:paraId="6C22897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1535</w:t>
      </w:r>
    </w:p>
    <w:p w14:paraId="04002CF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FR2 inter-frequency NR case for UE </w:t>
      </w:r>
      <w:r w:rsidRPr="003A14BC">
        <w:rPr>
          <w:lang w:val="en-US" w:eastAsia="zh-CN"/>
        </w:rPr>
        <w:t>fulfilling not-at-cell edge relaxed measurement criterion</w:t>
      </w:r>
      <w:r>
        <w:tab/>
        <w:t>1535</w:t>
      </w:r>
    </w:p>
    <w:p w14:paraId="15C9C31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1535</w:t>
      </w:r>
    </w:p>
    <w:p w14:paraId="784E2E8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1535</w:t>
      </w:r>
    </w:p>
    <w:p w14:paraId="6A5B134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1538</w:t>
      </w:r>
    </w:p>
    <w:p w14:paraId="43008EB2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SA: RRC_INACTIVE state mobility</w:t>
      </w:r>
      <w:r>
        <w:tab/>
        <w:t>1538</w:t>
      </w:r>
    </w:p>
    <w:p w14:paraId="076F2A12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1538</w:t>
      </w:r>
    </w:p>
    <w:p w14:paraId="4EAD9B2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Handover</w:t>
      </w:r>
      <w:r>
        <w:tab/>
        <w:t>1538</w:t>
      </w:r>
    </w:p>
    <w:p w14:paraId="7525095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Inter-frequency handover from FR1 to FR2; unknown target cell</w:t>
      </w:r>
      <w:r>
        <w:tab/>
        <w:t>1538</w:t>
      </w:r>
    </w:p>
    <w:p w14:paraId="28E546D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1538</w:t>
      </w:r>
    </w:p>
    <w:p w14:paraId="7EDAC0E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1538</w:t>
      </w:r>
    </w:p>
    <w:p w14:paraId="2926425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1542</w:t>
      </w:r>
    </w:p>
    <w:p w14:paraId="3BCCE6B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Intra-frequency handover from FR2 to FR2; unknown target cell</w:t>
      </w:r>
      <w:r>
        <w:tab/>
        <w:t>1542</w:t>
      </w:r>
    </w:p>
    <w:p w14:paraId="3EBAE64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1542</w:t>
      </w:r>
    </w:p>
    <w:p w14:paraId="2320DA5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1542</w:t>
      </w:r>
    </w:p>
    <w:p w14:paraId="3E64AC9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1545</w:t>
      </w:r>
    </w:p>
    <w:p w14:paraId="373F1D0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Inter-frequency handover from FR2 to FR2; unknown target cell</w:t>
      </w:r>
      <w:r>
        <w:tab/>
        <w:t>1545</w:t>
      </w:r>
    </w:p>
    <w:p w14:paraId="0B48E05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1545</w:t>
      </w:r>
    </w:p>
    <w:p w14:paraId="05D36B2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1545</w:t>
      </w:r>
    </w:p>
    <w:p w14:paraId="1AC2B98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A.7.3.1.3.3 Test Requirements</w:t>
      </w:r>
      <w:r>
        <w:tab/>
        <w:t>1546</w:t>
      </w:r>
    </w:p>
    <w:p w14:paraId="3B54E56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Inter-band inter-frequency synchronous DAPS handover from FR1 to FR2</w:t>
      </w:r>
      <w:r>
        <w:tab/>
        <w:t>1547</w:t>
      </w:r>
    </w:p>
    <w:p w14:paraId="42F2A84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1547</w:t>
      </w:r>
    </w:p>
    <w:p w14:paraId="722F1E5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1547</w:t>
      </w:r>
    </w:p>
    <w:p w14:paraId="14ABA1F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A.7.3.1.4.3 Test Requirements</w:t>
      </w:r>
      <w:r>
        <w:tab/>
        <w:t>1554</w:t>
      </w:r>
    </w:p>
    <w:p w14:paraId="1771103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Inter-band inter-frequency asynchronous DAPS handover from FR1 to FR2</w:t>
      </w:r>
      <w:r>
        <w:tab/>
        <w:t>1554</w:t>
      </w:r>
    </w:p>
    <w:p w14:paraId="6788E50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1554</w:t>
      </w:r>
    </w:p>
    <w:p w14:paraId="09C61FF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1554</w:t>
      </w:r>
    </w:p>
    <w:p w14:paraId="10C5475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A.7.3.1.5.3 Test Requirements</w:t>
      </w:r>
      <w:r>
        <w:tab/>
        <w:t>1560</w:t>
      </w:r>
    </w:p>
    <w:p w14:paraId="7B4D6FD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1560</w:t>
      </w:r>
    </w:p>
    <w:p w14:paraId="64C8C2F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lastRenderedPageBreak/>
        <w:t>A.7.3.2.1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SA: RRC Re-establishment</w:t>
      </w:r>
      <w:r>
        <w:tab/>
        <w:t>1560</w:t>
      </w:r>
    </w:p>
    <w:p w14:paraId="04ECE77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Intra-frequency RRC Re-establishment in FR2</w:t>
      </w:r>
      <w:r>
        <w:tab/>
        <w:t>1560</w:t>
      </w:r>
    </w:p>
    <w:p w14:paraId="0F77556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Inter-frequency RRC Re-establishment in FR2</w:t>
      </w:r>
      <w:r>
        <w:tab/>
        <w:t>1563</w:t>
      </w:r>
    </w:p>
    <w:p w14:paraId="7014469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A.7.3.2.1.3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Intra-frequency RRC Re-establishment in FR2 without serving cell timing</w:t>
      </w:r>
      <w:r>
        <w:tab/>
        <w:t>1566</w:t>
      </w:r>
    </w:p>
    <w:p w14:paraId="54E486C3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A.7.3.2.1.3.1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1566</w:t>
      </w:r>
    </w:p>
    <w:p w14:paraId="5E12CF5D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A.7.3.2.1.3.2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1568</w:t>
      </w:r>
    </w:p>
    <w:p w14:paraId="12AA0B8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Random Access</w:t>
      </w:r>
      <w:r>
        <w:tab/>
        <w:t>1569</w:t>
      </w:r>
    </w:p>
    <w:p w14:paraId="20895E1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4-step RA type c ontention based random access test in FR2 for </w:t>
      </w:r>
      <w:r>
        <w:rPr>
          <w:lang w:eastAsia="zh-CN"/>
        </w:rPr>
        <w:t>NR Standalone</w:t>
      </w:r>
      <w:r>
        <w:tab/>
        <w:t>1569</w:t>
      </w:r>
    </w:p>
    <w:p w14:paraId="50EA56B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4-step RA type n on-contention based random access test in FR2 for </w:t>
      </w:r>
      <w:r>
        <w:rPr>
          <w:lang w:eastAsia="zh-CN"/>
        </w:rPr>
        <w:t>NR Standalone</w:t>
      </w:r>
      <w:r>
        <w:tab/>
        <w:t>1573</w:t>
      </w:r>
    </w:p>
    <w:p w14:paraId="490E831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1577</w:t>
      </w:r>
    </w:p>
    <w:p w14:paraId="4CC757C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2-step RA type n on-contention based random access test in FR2 for </w:t>
      </w:r>
      <w:r>
        <w:rPr>
          <w:lang w:eastAsia="zh-CN"/>
        </w:rPr>
        <w:t>NR Standalone</w:t>
      </w:r>
      <w:r>
        <w:tab/>
        <w:t>1580</w:t>
      </w:r>
    </w:p>
    <w:p w14:paraId="167E578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SA: RRC Connection Release with Redirection</w:t>
      </w:r>
      <w:r>
        <w:tab/>
        <w:t>1583</w:t>
      </w:r>
    </w:p>
    <w:p w14:paraId="07F0129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A.7.3.2.3.1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Redirection from NR in FR2 to NR in FR2</w:t>
      </w:r>
      <w:r>
        <w:tab/>
        <w:t>1583</w:t>
      </w:r>
    </w:p>
    <w:p w14:paraId="2006B23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A.7.3.3 Conditional Handover</w:t>
      </w:r>
      <w:r>
        <w:tab/>
        <w:t>1587</w:t>
      </w:r>
    </w:p>
    <w:p w14:paraId="3BF046D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Intra-frequency conditional handover from FR2 to FR2</w:t>
      </w:r>
      <w:r>
        <w:tab/>
        <w:t>1587</w:t>
      </w:r>
    </w:p>
    <w:p w14:paraId="0BD9A16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1587</w:t>
      </w:r>
    </w:p>
    <w:p w14:paraId="3711F8A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1587</w:t>
      </w:r>
    </w:p>
    <w:p w14:paraId="477E2C9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A.7.3.3.1.2.3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1590</w:t>
      </w:r>
    </w:p>
    <w:p w14:paraId="4E82511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Inter-frequency handover from FR2 to FR2; unknown target cell</w:t>
      </w:r>
      <w:r>
        <w:tab/>
        <w:t>1590</w:t>
      </w:r>
    </w:p>
    <w:p w14:paraId="786E835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1590</w:t>
      </w:r>
    </w:p>
    <w:p w14:paraId="42B1E7E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1590</w:t>
      </w:r>
    </w:p>
    <w:p w14:paraId="3E1ADC2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A.7.3.3.2.3 Test Requirements</w:t>
      </w:r>
      <w:r>
        <w:tab/>
        <w:t>1592</w:t>
      </w:r>
    </w:p>
    <w:p w14:paraId="277C2CA4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1592</w:t>
      </w:r>
    </w:p>
    <w:p w14:paraId="61C9681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1592</w:t>
      </w:r>
    </w:p>
    <w:p w14:paraId="06AA41E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UE Transmit Timing Test for FR2</w:t>
      </w:r>
      <w:r>
        <w:tab/>
        <w:t>1592</w:t>
      </w:r>
    </w:p>
    <w:p w14:paraId="4CADDED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1592</w:t>
      </w:r>
    </w:p>
    <w:p w14:paraId="454B3F0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1595</w:t>
      </w:r>
    </w:p>
    <w:p w14:paraId="72BE476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1596</w:t>
      </w:r>
    </w:p>
    <w:p w14:paraId="08C66CC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1596</w:t>
      </w:r>
    </w:p>
    <w:p w14:paraId="3F46C0E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A.7.4.3.1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FR2 timing advance adjustment accuracy</w:t>
      </w:r>
      <w:r>
        <w:tab/>
        <w:t>1596</w:t>
      </w:r>
    </w:p>
    <w:p w14:paraId="1863AF9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1596</w:t>
      </w:r>
    </w:p>
    <w:p w14:paraId="4353305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1596</w:t>
      </w:r>
    </w:p>
    <w:p w14:paraId="6972F55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A.7.4.3.1.3 Test Requirements</w:t>
      </w:r>
      <w:r>
        <w:tab/>
        <w:t>1599</w:t>
      </w:r>
    </w:p>
    <w:p w14:paraId="7A3BD69C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1600</w:t>
      </w:r>
    </w:p>
    <w:p w14:paraId="64A5191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1600</w:t>
      </w:r>
    </w:p>
    <w:p w14:paraId="2CC0F32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SSB-based RLM RS in non-DRX mode</w:t>
      </w:r>
      <w:r>
        <w:tab/>
        <w:t>1600</w:t>
      </w:r>
    </w:p>
    <w:p w14:paraId="013D10E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A.7.5.1.1.1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1600</w:t>
      </w:r>
    </w:p>
    <w:p w14:paraId="1EBE8A2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1603</w:t>
      </w:r>
    </w:p>
    <w:p w14:paraId="0EC67C9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SSB-based RLM RS in non-DRX mode</w:t>
      </w:r>
      <w:r>
        <w:tab/>
        <w:t>1604</w:t>
      </w:r>
    </w:p>
    <w:p w14:paraId="6FA5A4D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A.7.5.1.2.1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1604</w:t>
      </w:r>
    </w:p>
    <w:p w14:paraId="40B1023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1608</w:t>
      </w:r>
    </w:p>
    <w:p w14:paraId="61ADD14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SSB-based RLM RS in DRX mode</w:t>
      </w:r>
      <w:r>
        <w:tab/>
        <w:t>1609</w:t>
      </w:r>
    </w:p>
    <w:p w14:paraId="6441F1C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A.7.5.1.3.1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1609</w:t>
      </w:r>
    </w:p>
    <w:p w14:paraId="50E50B2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1612</w:t>
      </w:r>
    </w:p>
    <w:p w14:paraId="7DE8AE6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SSB-based RLM RS in DRX mode</w:t>
      </w:r>
      <w:r>
        <w:tab/>
        <w:t>1612</w:t>
      </w:r>
    </w:p>
    <w:p w14:paraId="627889B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A.7.5.1.4.1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1612</w:t>
      </w:r>
    </w:p>
    <w:p w14:paraId="45478CD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A.7.5.1.4.2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1617</w:t>
      </w:r>
    </w:p>
    <w:p w14:paraId="64F2F4C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CSI-RS-based RLM in non-DRX mode</w:t>
      </w:r>
      <w:r>
        <w:tab/>
        <w:t>1617</w:t>
      </w:r>
    </w:p>
    <w:p w14:paraId="57A4C2D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A.7.5.1.5.1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1617</w:t>
      </w:r>
    </w:p>
    <w:p w14:paraId="66D2ADE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A.7.5.1.5.2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1621</w:t>
      </w:r>
    </w:p>
    <w:p w14:paraId="3B6773C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CSI-RS-based RLM in non-DRX mode</w:t>
      </w:r>
      <w:r>
        <w:tab/>
        <w:t>1621</w:t>
      </w:r>
    </w:p>
    <w:p w14:paraId="0AD17DD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A.7.5.1.6.1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1621</w:t>
      </w:r>
    </w:p>
    <w:p w14:paraId="21D5BE8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A.7.5.1.6.2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1625</w:t>
      </w:r>
    </w:p>
    <w:p w14:paraId="1FFB32F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CSI-RS-based RLM in DRX mode</w:t>
      </w:r>
      <w:r>
        <w:tab/>
        <w:t>1625</w:t>
      </w:r>
    </w:p>
    <w:p w14:paraId="02DDD84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A.7.5.1.7.1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1625</w:t>
      </w:r>
    </w:p>
    <w:p w14:paraId="13BE493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lastRenderedPageBreak/>
        <w:t>A.7.5.1.7.2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1628</w:t>
      </w:r>
    </w:p>
    <w:p w14:paraId="060BE31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CSI-RS-based RLM in DRX mode</w:t>
      </w:r>
      <w:r>
        <w:tab/>
        <w:t>1628</w:t>
      </w:r>
    </w:p>
    <w:p w14:paraId="111453A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A.7.5.1.8.1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1628</w:t>
      </w:r>
    </w:p>
    <w:p w14:paraId="53DA2D7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A.7.5.1.8.2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1633</w:t>
      </w:r>
    </w:p>
    <w:p w14:paraId="7410365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A.7.5.1.9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UE Radio Link Monitoring Scheduling Restrictions on FR2</w:t>
      </w:r>
      <w:r>
        <w:tab/>
        <w:t>1633</w:t>
      </w:r>
    </w:p>
    <w:p w14:paraId="2D01228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A.7.5.1.9.1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1633</w:t>
      </w:r>
    </w:p>
    <w:p w14:paraId="1F95C7F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A.7.5.1.9.2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1634</w:t>
      </w:r>
    </w:p>
    <w:p w14:paraId="502445E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1635</w:t>
      </w:r>
    </w:p>
    <w:p w14:paraId="1A9AE1E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 w:cs="Arial"/>
          <w:bCs/>
        </w:rPr>
        <w:t>A.7.5.2.</w:t>
      </w:r>
      <w:r w:rsidRPr="003A14BC">
        <w:rPr>
          <w:bCs/>
        </w:rPr>
        <w:t>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deactivated NR SCC in FR2</w:t>
      </w:r>
      <w:r>
        <w:tab/>
        <w:t>1635</w:t>
      </w:r>
    </w:p>
    <w:p w14:paraId="42D9F24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interruptions at NR SRS carrier-based switching</w:t>
      </w:r>
      <w:r>
        <w:tab/>
        <w:t>1638</w:t>
      </w:r>
    </w:p>
    <w:p w14:paraId="3E2F611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1638</w:t>
      </w:r>
    </w:p>
    <w:p w14:paraId="3AAC48A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1638</w:t>
      </w:r>
    </w:p>
    <w:p w14:paraId="7E6D242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A.7.5.2.2.3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1640</w:t>
      </w:r>
    </w:p>
    <w:p w14:paraId="3C120B4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1640</w:t>
      </w:r>
    </w:p>
    <w:p w14:paraId="1B473AF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1640</w:t>
      </w:r>
    </w:p>
    <w:p w14:paraId="16AF15D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1640</w:t>
      </w:r>
    </w:p>
    <w:p w14:paraId="55E4A9D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1642</w:t>
      </w:r>
    </w:p>
    <w:p w14:paraId="4054C92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1642</w:t>
      </w:r>
    </w:p>
    <w:p w14:paraId="0FB545B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1642</w:t>
      </w:r>
    </w:p>
    <w:p w14:paraId="38405CF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1647</w:t>
      </w:r>
    </w:p>
    <w:p w14:paraId="183A4CC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1648</w:t>
      </w:r>
    </w:p>
    <w:p w14:paraId="0F9FAC0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A.7.5.3.3.1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1648</w:t>
      </w:r>
    </w:p>
    <w:p w14:paraId="7B987F6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A.7.5.3.3.2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1651</w:t>
      </w:r>
    </w:p>
    <w:p w14:paraId="245CAF5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1652</w:t>
      </w:r>
    </w:p>
    <w:p w14:paraId="12BE9E0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1652</w:t>
      </w:r>
    </w:p>
    <w:p w14:paraId="35C23A9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1652</w:t>
      </w:r>
    </w:p>
    <w:p w14:paraId="774E222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A.7.5.5.1.1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1652</w:t>
      </w:r>
    </w:p>
    <w:p w14:paraId="0B80D23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1657</w:t>
      </w:r>
    </w:p>
    <w:p w14:paraId="680E3E1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1657</w:t>
      </w:r>
    </w:p>
    <w:p w14:paraId="05718AB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A.7.5.5.2.1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1657</w:t>
      </w:r>
    </w:p>
    <w:p w14:paraId="6FE47B4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A.7.5.5.2.2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1662</w:t>
      </w:r>
    </w:p>
    <w:p w14:paraId="2B5B48D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1662</w:t>
      </w:r>
    </w:p>
    <w:p w14:paraId="680609F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A.7.5.5.3.1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1662</w:t>
      </w:r>
    </w:p>
    <w:p w14:paraId="4ABA1D5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A.7.5.5.3.2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1668</w:t>
      </w:r>
    </w:p>
    <w:p w14:paraId="6104FBD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1668</w:t>
      </w:r>
    </w:p>
    <w:p w14:paraId="173EEB8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A.7.5.5.4.1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1668</w:t>
      </w:r>
    </w:p>
    <w:p w14:paraId="63DF8F1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A.7.5.5.4.2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1674</w:t>
      </w:r>
    </w:p>
    <w:p w14:paraId="12820DE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1674</w:t>
      </w:r>
    </w:p>
    <w:p w14:paraId="225CEE0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A.7.5.5.5.1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1674</w:t>
      </w:r>
    </w:p>
    <w:p w14:paraId="62244D7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A.7.5.5.5.2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1679</w:t>
      </w:r>
    </w:p>
    <w:p w14:paraId="25BCE70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SCell configured with CSI-RS-based BFD and LR in non-DRX mode</w:t>
      </w:r>
      <w:r>
        <w:tab/>
        <w:t>1679</w:t>
      </w:r>
    </w:p>
    <w:p w14:paraId="5AF71F9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A.7.5.5.6.1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1679</w:t>
      </w:r>
    </w:p>
    <w:p w14:paraId="5583412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A.7.5.5.6.2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1683</w:t>
      </w:r>
    </w:p>
    <w:p w14:paraId="2767BE4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SCell configured with CSI-RS-based BFD and LR in DRX mode</w:t>
      </w:r>
      <w:r>
        <w:tab/>
        <w:t>1683</w:t>
      </w:r>
    </w:p>
    <w:p w14:paraId="51FB715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A.7.5.5.7.1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1683</w:t>
      </w:r>
    </w:p>
    <w:p w14:paraId="36384F1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A.7.5.5.7.2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1687</w:t>
      </w:r>
    </w:p>
    <w:p w14:paraId="293E93C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1687</w:t>
      </w:r>
    </w:p>
    <w:p w14:paraId="60B6EC4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1687</w:t>
      </w:r>
    </w:p>
    <w:p w14:paraId="6493ADE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A.7.5.6.1.1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 FR2- NR FR2 DL active BWP switch of PCell with non-DRX in SA</w:t>
      </w:r>
      <w:r>
        <w:tab/>
        <w:t>1687</w:t>
      </w:r>
    </w:p>
    <w:p w14:paraId="108404D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A.7.5.6.1.2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 FR1- NR FR2 DL active BWP switch of PCell with non-DRX in SA</w:t>
      </w:r>
      <w:r>
        <w:tab/>
        <w:t>1692</w:t>
      </w:r>
    </w:p>
    <w:p w14:paraId="33B95D6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A.7.5.6.1.3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FR2 DL active BWP switch with non-DRX in SA</w:t>
      </w:r>
      <w:r>
        <w:tab/>
        <w:t>1697</w:t>
      </w:r>
    </w:p>
    <w:p w14:paraId="69402675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</w:rPr>
        <w:t>A.7.5.6.1.3.1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Test Purpose and Environment</w:t>
      </w:r>
      <w:r>
        <w:tab/>
        <w:t>1697</w:t>
      </w:r>
    </w:p>
    <w:p w14:paraId="5D1036A3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</w:t>
      </w:r>
      <w:r w:rsidRPr="003A14BC">
        <w:rPr>
          <w:rFonts w:eastAsia="MS Mincho"/>
        </w:rPr>
        <w:t>7.5.6.1.3</w:t>
      </w:r>
      <w:r w:rsidRPr="003A14BC">
        <w:rPr>
          <w:snapToGrid w:val="0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1700</w:t>
      </w:r>
    </w:p>
    <w:p w14:paraId="520CE6C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1700</w:t>
      </w:r>
    </w:p>
    <w:p w14:paraId="53FE38C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 xml:space="preserve">A.7.5.6.3 </w:t>
      </w:r>
      <w:r w:rsidRPr="003A14B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3A14BC">
        <w:rPr>
          <w:rFonts w:cs="Arial"/>
          <w:lang w:val="en-US"/>
        </w:rPr>
        <w:t>on multiple CCs</w:t>
      </w:r>
      <w:r>
        <w:tab/>
        <w:t>1704</w:t>
      </w:r>
    </w:p>
    <w:p w14:paraId="5AD53E5A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</w:rPr>
        <w:t>A.7.5.6.3.1.1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Test Purpose and Environment</w:t>
      </w:r>
      <w:r>
        <w:tab/>
        <w:t>1704</w:t>
      </w:r>
    </w:p>
    <w:p w14:paraId="41C5D98A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</w:rPr>
        <w:t>A.7.5.6.3.1.2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Test Requirements</w:t>
      </w:r>
      <w:r>
        <w:tab/>
        <w:t>1707</w:t>
      </w:r>
    </w:p>
    <w:p w14:paraId="5E374A9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1707</w:t>
      </w:r>
    </w:p>
    <w:p w14:paraId="0A364DD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1707</w:t>
      </w:r>
    </w:p>
    <w:p w14:paraId="60540A2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A.7.5.7.1.1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1707</w:t>
      </w:r>
    </w:p>
    <w:p w14:paraId="1316D2C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Addition and Release Delay of unknown NR PSCell</w:t>
      </w:r>
      <w:r>
        <w:tab/>
        <w:t>1711</w:t>
      </w:r>
    </w:p>
    <w:p w14:paraId="6DA1479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A.7.5.7.2.1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1711</w:t>
      </w:r>
    </w:p>
    <w:p w14:paraId="5F43DB7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A.7.5.7.2.2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1715</w:t>
      </w:r>
    </w:p>
    <w:p w14:paraId="494686C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Active TCI state switch delay</w:t>
      </w:r>
      <w:r>
        <w:tab/>
        <w:t>1715</w:t>
      </w:r>
    </w:p>
    <w:p w14:paraId="31AE068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MAC-CE based active TCI state switch</w:t>
      </w:r>
      <w:r>
        <w:tab/>
        <w:t>1715</w:t>
      </w:r>
    </w:p>
    <w:p w14:paraId="7C3DD27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 based active TCI state switch</w:t>
      </w:r>
      <w:r>
        <w:tab/>
        <w:t>1717</w:t>
      </w:r>
    </w:p>
    <w:p w14:paraId="6ABF31F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Uplink spatial relation switch delay</w:t>
      </w:r>
      <w:r>
        <w:tab/>
        <w:t>1720</w:t>
      </w:r>
    </w:p>
    <w:p w14:paraId="43ED70FB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</w:rPr>
        <w:t>A.7.5.9.1.1.1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Test Purpose and Environment</w:t>
      </w:r>
      <w:r>
        <w:tab/>
        <w:t>1720</w:t>
      </w:r>
    </w:p>
    <w:p w14:paraId="07141E43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  <w:snapToGrid w:val="0"/>
        </w:rPr>
        <w:t>A.7.5.9</w:t>
      </w:r>
      <w:r w:rsidRPr="003A14BC">
        <w:rPr>
          <w:rFonts w:eastAsia="MS Mincho"/>
        </w:rPr>
        <w:t>.1.1</w:t>
      </w:r>
      <w:r w:rsidRPr="003A14BC">
        <w:rPr>
          <w:rFonts w:eastAsia="MS Mincho"/>
          <w:snapToGrid w:val="0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  <w:snapToGrid w:val="0"/>
        </w:rPr>
        <w:t>Test Requirements</w:t>
      </w:r>
      <w:r>
        <w:tab/>
        <w:t>1723</w:t>
      </w:r>
    </w:p>
    <w:p w14:paraId="29D991F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A.7.5.9.2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 based spatial relation switch</w:t>
      </w:r>
      <w:r>
        <w:tab/>
        <w:t>1723</w:t>
      </w:r>
    </w:p>
    <w:p w14:paraId="1AC2396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Arial"/>
        </w:rPr>
        <w:t>A.7.5.9.2.1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Arial"/>
        </w:rPr>
        <w:t xml:space="preserve">NR </w:t>
      </w:r>
      <w:r w:rsidRPr="003A14BC">
        <w:rPr>
          <w:rFonts w:cs="Arial"/>
          <w:lang w:val="en-US"/>
        </w:rPr>
        <w:t xml:space="preserve">PCell </w:t>
      </w:r>
      <w:r w:rsidRPr="003A14BC">
        <w:rPr>
          <w:rFonts w:cs="Arial"/>
        </w:rPr>
        <w:t>FR2 spatial relation switch associated with a known DL-RS</w:t>
      </w:r>
      <w:r>
        <w:tab/>
        <w:t>1723</w:t>
      </w:r>
    </w:p>
    <w:p w14:paraId="282006FF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</w:rPr>
        <w:t>A.7.5.9.2.1.1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Test Purpose and Environment</w:t>
      </w:r>
      <w:r>
        <w:tab/>
        <w:t>1723</w:t>
      </w:r>
    </w:p>
    <w:p w14:paraId="6FB9266C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A.7.5.9.2</w:t>
      </w:r>
      <w:r w:rsidRPr="003A14BC">
        <w:rPr>
          <w:rFonts w:eastAsia="MS Mincho"/>
          <w:bCs/>
        </w:rPr>
        <w:t>.1</w:t>
      </w:r>
      <w:r w:rsidRPr="003A14BC">
        <w:rPr>
          <w:snapToGrid w:val="0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1726</w:t>
      </w:r>
    </w:p>
    <w:p w14:paraId="2D03E98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A.7.5.10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specific CBW change</w:t>
      </w:r>
      <w:r>
        <w:tab/>
        <w:t>1726</w:t>
      </w:r>
    </w:p>
    <w:p w14:paraId="0A21E5D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A.7.5.10.1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FR2 UE specific CBW change of PCell with non-DRX in SA</w:t>
      </w:r>
      <w:r>
        <w:tab/>
        <w:t>1726</w:t>
      </w:r>
    </w:p>
    <w:p w14:paraId="517B12C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A.7.5.10.1.1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1726</w:t>
      </w:r>
    </w:p>
    <w:p w14:paraId="798BC2B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A.7.5.10.1.2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Test </w:t>
      </w:r>
      <w:r w:rsidRPr="003A14BC">
        <w:rPr>
          <w:snapToGrid w:val="0"/>
        </w:rPr>
        <w:t>Requirements</w:t>
      </w:r>
      <w:r>
        <w:tab/>
        <w:t>1729</w:t>
      </w:r>
    </w:p>
    <w:p w14:paraId="01BACF30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1730</w:t>
      </w:r>
    </w:p>
    <w:p w14:paraId="76AB281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1730</w:t>
      </w:r>
    </w:p>
    <w:p w14:paraId="1F2E21C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event triggered reporting</w:t>
      </w:r>
      <w:r w:rsidRPr="003A14BC">
        <w:rPr>
          <w:snapToGrid w:val="0"/>
          <w:lang w:eastAsia="zh-CN"/>
        </w:rPr>
        <w:t xml:space="preserve"> test without gap under non-DRX</w:t>
      </w:r>
      <w:r>
        <w:tab/>
        <w:t>1730</w:t>
      </w:r>
    </w:p>
    <w:p w14:paraId="47D1851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1730</w:t>
      </w:r>
    </w:p>
    <w:p w14:paraId="4BEA872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1732</w:t>
      </w:r>
    </w:p>
    <w:p w14:paraId="7F4F18C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A.7.6.1.</w:t>
      </w:r>
      <w:r w:rsidRPr="003A14BC">
        <w:rPr>
          <w:snapToGrid w:val="0"/>
          <w:lang w:eastAsia="zh-CN"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event triggered reporting</w:t>
      </w:r>
      <w:r w:rsidRPr="003A14BC">
        <w:rPr>
          <w:snapToGrid w:val="0"/>
          <w:lang w:eastAsia="zh-CN"/>
        </w:rPr>
        <w:t xml:space="preserve"> test without gap under DRX</w:t>
      </w:r>
      <w:r>
        <w:tab/>
        <w:t>1732</w:t>
      </w:r>
    </w:p>
    <w:p w14:paraId="1875E2E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A.7.6.1.</w:t>
      </w:r>
      <w:r w:rsidRPr="003A14BC">
        <w:rPr>
          <w:snapToGrid w:val="0"/>
          <w:lang w:eastAsia="zh-CN"/>
        </w:rPr>
        <w:t>2</w:t>
      </w:r>
      <w:r w:rsidRPr="003A14BC">
        <w:rPr>
          <w:snapToGrid w:val="0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1732</w:t>
      </w:r>
    </w:p>
    <w:p w14:paraId="7D8DBD4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A.7.6.1.</w:t>
      </w:r>
      <w:r w:rsidRPr="003A14BC">
        <w:rPr>
          <w:snapToGrid w:val="0"/>
          <w:lang w:eastAsia="zh-CN"/>
        </w:rPr>
        <w:t>2</w:t>
      </w:r>
      <w:r w:rsidRPr="003A14BC">
        <w:rPr>
          <w:snapToGrid w:val="0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1735</w:t>
      </w:r>
    </w:p>
    <w:p w14:paraId="41A27FE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event triggered reporting</w:t>
      </w:r>
      <w:r w:rsidRPr="003A14BC">
        <w:rPr>
          <w:snapToGrid w:val="0"/>
          <w:lang w:eastAsia="zh-CN"/>
        </w:rPr>
        <w:t xml:space="preserve"> test with per-UE gaps under non-DRX</w:t>
      </w:r>
      <w:r>
        <w:tab/>
        <w:t>1736</w:t>
      </w:r>
    </w:p>
    <w:p w14:paraId="1212266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1736</w:t>
      </w:r>
    </w:p>
    <w:p w14:paraId="5D58E51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1738</w:t>
      </w:r>
    </w:p>
    <w:p w14:paraId="36594D6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event triggered reporting</w:t>
      </w:r>
      <w:r w:rsidRPr="003A14BC">
        <w:rPr>
          <w:snapToGrid w:val="0"/>
          <w:lang w:eastAsia="zh-CN"/>
        </w:rPr>
        <w:t xml:space="preserve"> test with per-UE gaps under DRX</w:t>
      </w:r>
      <w:r>
        <w:tab/>
        <w:t>1738</w:t>
      </w:r>
    </w:p>
    <w:p w14:paraId="1AFACB5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A.7.6.1.4.1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1738</w:t>
      </w:r>
    </w:p>
    <w:p w14:paraId="2257DCE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A.7.6.1.4.2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1741</w:t>
      </w:r>
    </w:p>
    <w:p w14:paraId="1FC1DC3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1742</w:t>
      </w:r>
    </w:p>
    <w:p w14:paraId="6B29E51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1742</w:t>
      </w:r>
    </w:p>
    <w:p w14:paraId="4146D5F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1742</w:t>
      </w:r>
    </w:p>
    <w:p w14:paraId="558BFF9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1745</w:t>
      </w:r>
    </w:p>
    <w:p w14:paraId="76D8EB9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1745</w:t>
      </w:r>
    </w:p>
    <w:p w14:paraId="7AD1FDD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1745</w:t>
      </w:r>
    </w:p>
    <w:p w14:paraId="65048ED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1749</w:t>
      </w:r>
    </w:p>
    <w:p w14:paraId="7AE9285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1749</w:t>
      </w:r>
    </w:p>
    <w:p w14:paraId="5DBEA2E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1749</w:t>
      </w:r>
    </w:p>
    <w:p w14:paraId="757D0C7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1753</w:t>
      </w:r>
    </w:p>
    <w:p w14:paraId="59548ED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used (PCell in FR2)</w:t>
      </w:r>
      <w:r>
        <w:tab/>
        <w:t>1753</w:t>
      </w:r>
    </w:p>
    <w:p w14:paraId="1BF9BFE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1753</w:t>
      </w:r>
    </w:p>
    <w:p w14:paraId="5742DD6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1757</w:t>
      </w:r>
    </w:p>
    <w:p w14:paraId="3B356B6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FR1)</w:t>
      </w:r>
      <w:r>
        <w:tab/>
        <w:t>1757</w:t>
      </w:r>
    </w:p>
    <w:p w14:paraId="0B6608D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1757</w:t>
      </w:r>
    </w:p>
    <w:p w14:paraId="646ED3D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1762</w:t>
      </w:r>
    </w:p>
    <w:p w14:paraId="0AC1928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FR1)</w:t>
      </w:r>
      <w:r>
        <w:tab/>
        <w:t>1763</w:t>
      </w:r>
    </w:p>
    <w:p w14:paraId="3F1E4FE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1763</w:t>
      </w:r>
    </w:p>
    <w:p w14:paraId="08ED3AF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1767</w:t>
      </w:r>
    </w:p>
    <w:p w14:paraId="0FFC305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A.7.6.2.7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FR1)</w:t>
      </w:r>
      <w:r>
        <w:tab/>
        <w:t>1768</w:t>
      </w:r>
    </w:p>
    <w:p w14:paraId="58D615F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1768</w:t>
      </w:r>
    </w:p>
    <w:p w14:paraId="2815D20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1772</w:t>
      </w:r>
    </w:p>
    <w:p w14:paraId="6827A8A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used (PCell in FR1)</w:t>
      </w:r>
      <w:r>
        <w:tab/>
        <w:t>1773</w:t>
      </w:r>
    </w:p>
    <w:p w14:paraId="547D81B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1773</w:t>
      </w:r>
    </w:p>
    <w:p w14:paraId="6DE5C65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1777</w:t>
      </w:r>
    </w:p>
    <w:p w14:paraId="22F692F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1778</w:t>
      </w:r>
    </w:p>
    <w:p w14:paraId="6870800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1778</w:t>
      </w:r>
    </w:p>
    <w:p w14:paraId="3EEC107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A.7.6.2.9.2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1782</w:t>
      </w:r>
    </w:p>
    <w:p w14:paraId="013F839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A.7.6.2.10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event triggered reporting</w:t>
      </w:r>
      <w:r w:rsidRPr="003A14BC">
        <w:rPr>
          <w:snapToGrid w:val="0"/>
          <w:lang w:eastAsia="zh-CN"/>
        </w:rPr>
        <w:t xml:space="preserve"> test without gap under non-DRX</w:t>
      </w:r>
      <w:r>
        <w:tab/>
        <w:t>1782</w:t>
      </w:r>
    </w:p>
    <w:p w14:paraId="7CA8D93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A.7.6.2.10.1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1782</w:t>
      </w:r>
    </w:p>
    <w:p w14:paraId="74A272F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A.7.6.2.10.2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1784</w:t>
      </w:r>
    </w:p>
    <w:p w14:paraId="17206A1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A.7.6.2.11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event triggered reporting</w:t>
      </w:r>
      <w:r w:rsidRPr="003A14BC">
        <w:rPr>
          <w:snapToGrid w:val="0"/>
          <w:lang w:eastAsia="zh-CN"/>
        </w:rPr>
        <w:t xml:space="preserve"> test without gap under DRX</w:t>
      </w:r>
      <w:r>
        <w:tab/>
        <w:t>1784</w:t>
      </w:r>
    </w:p>
    <w:p w14:paraId="51927C1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A.7.6.2.11.1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1784</w:t>
      </w:r>
    </w:p>
    <w:p w14:paraId="7BAEB39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A.7.6.2.11.2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1787</w:t>
      </w:r>
    </w:p>
    <w:p w14:paraId="782C03F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1788</w:t>
      </w:r>
    </w:p>
    <w:p w14:paraId="4BA0F46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SSB based L1-RSRP measurement when DRX is not used</w:t>
      </w:r>
      <w:r>
        <w:tab/>
        <w:t>1788</w:t>
      </w:r>
    </w:p>
    <w:p w14:paraId="78CD970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SSB based L1-RSRP measurement when DRX is not used</w:t>
      </w:r>
      <w:r>
        <w:tab/>
        <w:t>1788</w:t>
      </w:r>
    </w:p>
    <w:p w14:paraId="0228699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1788</w:t>
      </w:r>
    </w:p>
    <w:p w14:paraId="6367DBE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1788</w:t>
      </w:r>
    </w:p>
    <w:p w14:paraId="226D595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1790</w:t>
      </w:r>
    </w:p>
    <w:p w14:paraId="580A00B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SSB based L1-RSRP measurement when DRX is used</w:t>
      </w:r>
      <w:r>
        <w:tab/>
        <w:t>1790</w:t>
      </w:r>
    </w:p>
    <w:p w14:paraId="12CAC56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1790</w:t>
      </w:r>
    </w:p>
    <w:p w14:paraId="0803AE2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1791</w:t>
      </w:r>
    </w:p>
    <w:p w14:paraId="103BD3D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1793</w:t>
      </w:r>
    </w:p>
    <w:p w14:paraId="623A031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CSI-RS based L1-RSRP measurement when DRX is not used</w:t>
      </w:r>
      <w:r>
        <w:tab/>
        <w:t>1793</w:t>
      </w:r>
    </w:p>
    <w:p w14:paraId="6695877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1793</w:t>
      </w:r>
    </w:p>
    <w:p w14:paraId="117A883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1794</w:t>
      </w:r>
    </w:p>
    <w:p w14:paraId="24C98C3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1796</w:t>
      </w:r>
    </w:p>
    <w:p w14:paraId="6314DDB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A.7.6.3.4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CSI-RS based L1-RSRP measurement when DRX is used</w:t>
      </w:r>
      <w:r>
        <w:tab/>
        <w:t>1797</w:t>
      </w:r>
    </w:p>
    <w:p w14:paraId="328A971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1797</w:t>
      </w:r>
    </w:p>
    <w:p w14:paraId="09D4010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1797</w:t>
      </w:r>
    </w:p>
    <w:p w14:paraId="2537A2E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1799</w:t>
      </w:r>
    </w:p>
    <w:p w14:paraId="6270AD4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1800</w:t>
      </w:r>
    </w:p>
    <w:p w14:paraId="17B4CD0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SRS-RSRP measurement with non-DRX</w:t>
      </w:r>
      <w:r>
        <w:tab/>
        <w:t>1800</w:t>
      </w:r>
    </w:p>
    <w:p w14:paraId="0E2A0A3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1800</w:t>
      </w:r>
    </w:p>
    <w:p w14:paraId="7DD5B75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A.7.6.4.1.2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1800</w:t>
      </w:r>
    </w:p>
    <w:p w14:paraId="0AE67D2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A.7.6.4.1.3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1802</w:t>
      </w:r>
    </w:p>
    <w:p w14:paraId="475B71F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CLI-RSSI measurement with non-DRX</w:t>
      </w:r>
      <w:r>
        <w:tab/>
        <w:t>1802</w:t>
      </w:r>
    </w:p>
    <w:p w14:paraId="1A30112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A.7.6.4.2.1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1802</w:t>
      </w:r>
    </w:p>
    <w:p w14:paraId="410F121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A.7.6.4.2.2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1803</w:t>
      </w:r>
    </w:p>
    <w:p w14:paraId="7A36893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A.7.6.4.2.3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1804</w:t>
      </w:r>
    </w:p>
    <w:p w14:paraId="193A38E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A.7.6.5.1   SA interfrequency CGI reporting in autonomous gaps test (PCell in FR2)</w:t>
      </w:r>
      <w:r>
        <w:tab/>
        <w:t>1805</w:t>
      </w:r>
    </w:p>
    <w:p w14:paraId="69A4D10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1805</w:t>
      </w:r>
    </w:p>
    <w:p w14:paraId="72F2CED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1808</w:t>
      </w:r>
    </w:p>
    <w:p w14:paraId="67F689F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1808</w:t>
      </w:r>
    </w:p>
    <w:p w14:paraId="7816A90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L1-SINR measurement with SSB based CMR and dedicated IMR when DRX is used</w:t>
      </w:r>
      <w:r>
        <w:tab/>
        <w:t>1810</w:t>
      </w:r>
    </w:p>
    <w:p w14:paraId="18607B5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A.7.6.6.2.1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1810</w:t>
      </w:r>
    </w:p>
    <w:p w14:paraId="4869939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A.7.6.6.2.2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1811</w:t>
      </w:r>
    </w:p>
    <w:p w14:paraId="1550353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A.7.6.6.2.3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1813</w:t>
      </w:r>
    </w:p>
    <w:p w14:paraId="41174B2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A.7.6.6.</w:t>
      </w:r>
      <w:r w:rsidRPr="003A14BC">
        <w:rPr>
          <w:snapToGrid w:val="0"/>
          <w:lang w:eastAsia="zh-CN"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 xml:space="preserve">L1-SINR measurement </w:t>
      </w:r>
      <w:r w:rsidRPr="003A14BC">
        <w:rPr>
          <w:snapToGrid w:val="0"/>
          <w:lang w:eastAsia="zh-CN"/>
        </w:rPr>
        <w:t xml:space="preserve">with </w:t>
      </w:r>
      <w:r w:rsidRPr="003A14BC">
        <w:rPr>
          <w:snapToGrid w:val="0"/>
        </w:rPr>
        <w:t>CSI-RS based CMR and dedicated IMR configured when DRX is used</w:t>
      </w:r>
      <w:r>
        <w:tab/>
        <w:t>1813</w:t>
      </w:r>
    </w:p>
    <w:p w14:paraId="35AA5FB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A.7.6.6.3.1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1813</w:t>
      </w:r>
    </w:p>
    <w:p w14:paraId="6427062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A.7.6.6.3.2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1814</w:t>
      </w:r>
    </w:p>
    <w:p w14:paraId="4824377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A.7.6.6.3.3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1816</w:t>
      </w:r>
    </w:p>
    <w:p w14:paraId="3070077A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1816</w:t>
      </w:r>
    </w:p>
    <w:p w14:paraId="54DB9ED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1817</w:t>
      </w:r>
    </w:p>
    <w:p w14:paraId="0869C84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A.7.7.1.1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intra-frequency case measurement accuracy with FR2 serving cell and FR2 target cell</w:t>
      </w:r>
      <w:r>
        <w:tab/>
        <w:t>1817</w:t>
      </w:r>
    </w:p>
    <w:p w14:paraId="5D34C5F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1817</w:t>
      </w:r>
    </w:p>
    <w:p w14:paraId="4C9ACEA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A.7.7.1.1.2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1817</w:t>
      </w:r>
    </w:p>
    <w:p w14:paraId="69F77CB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1821</w:t>
      </w:r>
    </w:p>
    <w:p w14:paraId="567774D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A.7.7.1.2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inter-frequency case measurement accuracy with FR2 serving cell and FR2 target cell</w:t>
      </w:r>
      <w:r>
        <w:tab/>
        <w:t>1821</w:t>
      </w:r>
    </w:p>
    <w:p w14:paraId="3FC9E3C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1821</w:t>
      </w:r>
    </w:p>
    <w:p w14:paraId="3F33047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1822</w:t>
      </w:r>
    </w:p>
    <w:p w14:paraId="233ECFD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A.7.7.1.2.3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1826</w:t>
      </w:r>
    </w:p>
    <w:p w14:paraId="3BB7AAE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</w:t>
      </w:r>
      <w:r w:rsidRPr="003A14BC">
        <w:rPr>
          <w:snapToGrid w:val="0"/>
          <w:lang w:eastAsia="zh-CN"/>
        </w:rPr>
        <w:t>7.</w:t>
      </w:r>
      <w:r w:rsidRPr="003A14BC">
        <w:rPr>
          <w:snapToGrid w:val="0"/>
        </w:rPr>
        <w:t>7</w:t>
      </w:r>
      <w:r w:rsidRPr="003A14BC">
        <w:rPr>
          <w:snapToGrid w:val="0"/>
          <w:lang w:eastAsia="zh-CN"/>
        </w:rPr>
        <w:t>.</w:t>
      </w:r>
      <w:r w:rsidRPr="003A14BC">
        <w:rPr>
          <w:snapToGrid w:val="0"/>
        </w:rPr>
        <w:t>1</w:t>
      </w:r>
      <w:r w:rsidRPr="003A14BC">
        <w:rPr>
          <w:snapToGrid w:val="0"/>
          <w:lang w:eastAsia="zh-CN"/>
        </w:rPr>
        <w:t>.</w:t>
      </w:r>
      <w:r w:rsidRPr="003A14BC">
        <w:rPr>
          <w:snapToGrid w:val="0"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inter-frequency measurement accuracy with FR1 serving cell and FR2 target cell</w:t>
      </w:r>
      <w:r>
        <w:tab/>
        <w:t>1827</w:t>
      </w:r>
    </w:p>
    <w:p w14:paraId="1023D37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1827</w:t>
      </w:r>
    </w:p>
    <w:p w14:paraId="4974E9A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1827</w:t>
      </w:r>
    </w:p>
    <w:p w14:paraId="2535837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1830</w:t>
      </w:r>
    </w:p>
    <w:p w14:paraId="1100479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SS-RSRQ</w:t>
      </w:r>
      <w:r>
        <w:tab/>
        <w:t>1831</w:t>
      </w:r>
    </w:p>
    <w:p w14:paraId="52C8296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A.7.7.2.1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intra-frequency measurement accuracy with FR2 serving cell and FR2 target cell</w:t>
      </w:r>
      <w:r>
        <w:tab/>
        <w:t>1831</w:t>
      </w:r>
    </w:p>
    <w:p w14:paraId="63E9265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A.7.7.2.1.1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1831</w:t>
      </w:r>
    </w:p>
    <w:p w14:paraId="026FB95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A.7.7.2.1.2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1831</w:t>
      </w:r>
    </w:p>
    <w:p w14:paraId="1326C04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A.7.7.2.1.3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1833</w:t>
      </w:r>
    </w:p>
    <w:p w14:paraId="50AB7D6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1833</w:t>
      </w:r>
    </w:p>
    <w:p w14:paraId="5DF68A7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</w:t>
      </w:r>
      <w:r w:rsidRPr="003A14BC">
        <w:rPr>
          <w:snapToGrid w:val="0"/>
          <w:lang w:eastAsia="zh-CN"/>
        </w:rPr>
        <w:t>7.</w:t>
      </w:r>
      <w:r w:rsidRPr="003A14BC">
        <w:rPr>
          <w:snapToGrid w:val="0"/>
        </w:rPr>
        <w:t>7</w:t>
      </w:r>
      <w:r w:rsidRPr="003A14BC">
        <w:rPr>
          <w:snapToGrid w:val="0"/>
          <w:lang w:eastAsia="zh-CN"/>
        </w:rPr>
        <w:t>.</w:t>
      </w:r>
      <w:r w:rsidRPr="003A14BC">
        <w:rPr>
          <w:snapToGrid w:val="0"/>
        </w:rPr>
        <w:t>2</w:t>
      </w:r>
      <w:r w:rsidRPr="003A14BC">
        <w:rPr>
          <w:snapToGrid w:val="0"/>
          <w:lang w:eastAsia="zh-CN"/>
        </w:rPr>
        <w:t>.2.</w:t>
      </w:r>
      <w:r w:rsidRPr="003A14BC">
        <w:rPr>
          <w:snapToGrid w:val="0"/>
        </w:rPr>
        <w:t>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1833</w:t>
      </w:r>
    </w:p>
    <w:p w14:paraId="562B045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2</w:t>
      </w:r>
      <w:r>
        <w:rPr>
          <w:lang w:eastAsia="zh-CN"/>
        </w:rPr>
        <w:t>.2.</w:t>
      </w:r>
      <w:r>
        <w:rPr>
          <w:lang w:eastAsia="ko-KR"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1833</w:t>
      </w:r>
    </w:p>
    <w:p w14:paraId="4B5198C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2</w:t>
      </w:r>
      <w:r>
        <w:rPr>
          <w:lang w:eastAsia="zh-CN"/>
        </w:rPr>
        <w:t>.2.</w:t>
      </w:r>
      <w:r>
        <w:rPr>
          <w:lang w:eastAsia="ko-KR"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1835</w:t>
      </w:r>
    </w:p>
    <w:p w14:paraId="145DEB3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1835</w:t>
      </w:r>
    </w:p>
    <w:p w14:paraId="7215ABA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A.7.7.3.1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intra-frequency case measurement accuracy with FR2 serving cell and FR2 target cell</w:t>
      </w:r>
      <w:r>
        <w:tab/>
        <w:t>1835</w:t>
      </w:r>
    </w:p>
    <w:p w14:paraId="4466ACC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A.7.7.3.1.1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1835</w:t>
      </w:r>
    </w:p>
    <w:p w14:paraId="31FF7EC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1835</w:t>
      </w:r>
    </w:p>
    <w:p w14:paraId="31AE5C8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A.7.7.3.1.3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1838</w:t>
      </w:r>
    </w:p>
    <w:p w14:paraId="0920532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1838</w:t>
      </w:r>
    </w:p>
    <w:p w14:paraId="3823BEA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A.7.7.3.</w:t>
      </w:r>
      <w:r w:rsidRPr="003A14BC">
        <w:rPr>
          <w:snapToGrid w:val="0"/>
          <w:lang w:eastAsia="zh-CN"/>
        </w:rPr>
        <w:t>2</w:t>
      </w:r>
      <w:r w:rsidRPr="003A14BC">
        <w:rPr>
          <w:snapToGrid w:val="0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1838</w:t>
      </w:r>
    </w:p>
    <w:p w14:paraId="4E56470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A.7.7.3.</w:t>
      </w:r>
      <w:r>
        <w:rPr>
          <w:lang w:eastAsia="zh-CN"/>
        </w:rPr>
        <w:t>2</w:t>
      </w:r>
      <w:r>
        <w:rPr>
          <w:lang w:eastAsia="ko-KR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1838</w:t>
      </w:r>
    </w:p>
    <w:p w14:paraId="5EEF345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A.7.7.3.</w:t>
      </w:r>
      <w:r>
        <w:rPr>
          <w:lang w:eastAsia="zh-CN"/>
        </w:rPr>
        <w:t>2</w:t>
      </w:r>
      <w:r>
        <w:rPr>
          <w:lang w:eastAsia="ko-KR"/>
        </w:rPr>
        <w:t>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1840</w:t>
      </w:r>
    </w:p>
    <w:p w14:paraId="19B7461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1840</w:t>
      </w:r>
    </w:p>
    <w:p w14:paraId="2709D14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A.7.7.4.1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SSB based L1-RSRP measurement</w:t>
      </w:r>
      <w:r>
        <w:tab/>
        <w:t>1840</w:t>
      </w:r>
    </w:p>
    <w:p w14:paraId="3EAF601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1840</w:t>
      </w:r>
    </w:p>
    <w:p w14:paraId="690672D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A.7.7.4.1.2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1841</w:t>
      </w:r>
    </w:p>
    <w:p w14:paraId="3770F1E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A.7.7.4.1.3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1843</w:t>
      </w:r>
    </w:p>
    <w:p w14:paraId="02FC390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A.7.7.4.2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CSI-RS based L1-RSRP measurement on resource set with repetition off</w:t>
      </w:r>
      <w:r>
        <w:tab/>
        <w:t>1844</w:t>
      </w:r>
    </w:p>
    <w:p w14:paraId="212497C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A.7.7.4.2.1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1844</w:t>
      </w:r>
    </w:p>
    <w:p w14:paraId="13DFD67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A.7.7.4.2.2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1844</w:t>
      </w:r>
    </w:p>
    <w:p w14:paraId="0D34231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A.7.7.4.2.3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1846</w:t>
      </w:r>
    </w:p>
    <w:p w14:paraId="2432431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1847</w:t>
      </w:r>
    </w:p>
    <w:p w14:paraId="3744326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A.7.7.5.1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SRS-RSRP measurement accuracy with FR2 serving cell</w:t>
      </w:r>
      <w:r>
        <w:tab/>
        <w:t>1847</w:t>
      </w:r>
    </w:p>
    <w:p w14:paraId="4E4F697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1847</w:t>
      </w:r>
    </w:p>
    <w:p w14:paraId="578E13A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1847</w:t>
      </w:r>
    </w:p>
    <w:p w14:paraId="0095FA6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A.7.7.5.1.3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1850</w:t>
      </w:r>
    </w:p>
    <w:p w14:paraId="14B4862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A.7.7.5.2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CLI-RSSI measurement accuracy with FR2 serving cell</w:t>
      </w:r>
      <w:r>
        <w:tab/>
        <w:t>1851</w:t>
      </w:r>
    </w:p>
    <w:p w14:paraId="6C8C6C1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A.7.7.5.2.1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1851</w:t>
      </w:r>
    </w:p>
    <w:p w14:paraId="621BFB2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A.7.7.5.2.2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1851</w:t>
      </w:r>
    </w:p>
    <w:p w14:paraId="667FA16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A.7.7.5.2.3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1853</w:t>
      </w:r>
    </w:p>
    <w:p w14:paraId="49608F4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1854</w:t>
      </w:r>
    </w:p>
    <w:p w14:paraId="1865E8A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A.7.7.6.2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L1-SINR measurement with SSB based CMR and dedicated IMR</w:t>
      </w:r>
      <w:r>
        <w:tab/>
        <w:t>1856</w:t>
      </w:r>
    </w:p>
    <w:p w14:paraId="189BB95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A.7.7.6.2.1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1856</w:t>
      </w:r>
    </w:p>
    <w:p w14:paraId="29223AE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A.7.7.6.2.2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1857</w:t>
      </w:r>
    </w:p>
    <w:p w14:paraId="213AE39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A.7.7.6.2.3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1859</w:t>
      </w:r>
    </w:p>
    <w:p w14:paraId="6B3A2E1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A.7.7.6.3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L1-SINR measurement with CSI-RS based CMR and dedicated IMR</w:t>
      </w:r>
      <w:r>
        <w:tab/>
        <w:t>1860</w:t>
      </w:r>
    </w:p>
    <w:p w14:paraId="3206E31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A.7.7.6.3.1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1860</w:t>
      </w:r>
    </w:p>
    <w:p w14:paraId="4D431F8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A.7.7.6.3.2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1860</w:t>
      </w:r>
    </w:p>
    <w:p w14:paraId="231C878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A.7.7.6.3.3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1862</w:t>
      </w:r>
    </w:p>
    <w:p w14:paraId="1887526E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A.8</w:t>
      </w:r>
      <w:r w:rsidRPr="00D34D5B">
        <w:rPr>
          <w:rFonts w:ascii="Calibri" w:hAnsi="Calibri"/>
          <w:szCs w:val="22"/>
          <w:lang w:eastAsia="en-GB"/>
        </w:rPr>
        <w:tab/>
      </w:r>
      <w:r>
        <w:t>E-UTRA standalone tests for NR RRM</w:t>
      </w:r>
      <w:r>
        <w:tab/>
        <w:t>1862</w:t>
      </w:r>
    </w:p>
    <w:p w14:paraId="1A721563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1863</w:t>
      </w:r>
    </w:p>
    <w:p w14:paraId="25AB3F1F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RRC_IDLE state mobility</w:t>
      </w:r>
      <w:r>
        <w:tab/>
        <w:t>1863</w:t>
      </w:r>
    </w:p>
    <w:p w14:paraId="35A15F0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A.8.2.1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Inter-RAT NR Cell re-selection</w:t>
      </w:r>
      <w:r>
        <w:tab/>
        <w:t>1863</w:t>
      </w:r>
    </w:p>
    <w:p w14:paraId="0AC7766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tab/>
        <w:t>1863</w:t>
      </w:r>
    </w:p>
    <w:p w14:paraId="2116CFC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A.8.2.1.1.1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1863</w:t>
      </w:r>
    </w:p>
    <w:p w14:paraId="032D9DC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lastRenderedPageBreak/>
        <w:t>A.8.2.1.1.2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Requirements</w:t>
      </w:r>
      <w:r>
        <w:tab/>
        <w:t>1868</w:t>
      </w:r>
    </w:p>
    <w:p w14:paraId="080B5DC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 Cell reselection to lower priority NR target Cell in FR1 for UE configured with highSpeedInterRAT-NR-r16</w:t>
      </w:r>
      <w:r>
        <w:tab/>
        <w:t>1869</w:t>
      </w:r>
    </w:p>
    <w:p w14:paraId="371A27E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A.8.2.1.2.1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1869</w:t>
      </w:r>
    </w:p>
    <w:p w14:paraId="017A0D7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A.8.2.1.2.2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Requirements</w:t>
      </w:r>
      <w:r>
        <w:tab/>
        <w:t>1872</w:t>
      </w:r>
    </w:p>
    <w:p w14:paraId="4262A9FA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1873</w:t>
      </w:r>
    </w:p>
    <w:p w14:paraId="5E1FB44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A.8.3.1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Handover</w:t>
      </w:r>
      <w:r>
        <w:tab/>
        <w:t>1873</w:t>
      </w:r>
    </w:p>
    <w:p w14:paraId="015533D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v4.2.0"/>
          <w:lang w:val="sv-FI"/>
        </w:rPr>
        <w:t>A.8.3.1.1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sv-FI"/>
        </w:rPr>
        <w:t xml:space="preserve">E-UTRAN - </w:t>
      </w:r>
      <w:r w:rsidRPr="003A14BC">
        <w:rPr>
          <w:rFonts w:cs="v4.2.0"/>
          <w:lang w:val="sv-FI"/>
        </w:rPr>
        <w:t xml:space="preserve">NR </w:t>
      </w:r>
      <w:r w:rsidRPr="003A14BC">
        <w:rPr>
          <w:lang w:val="sv-FI"/>
        </w:rPr>
        <w:t>handover in FR1</w:t>
      </w:r>
      <w:r>
        <w:tab/>
        <w:t>1873</w:t>
      </w:r>
    </w:p>
    <w:p w14:paraId="3CB34DB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A.8.3.1.1.1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1873</w:t>
      </w:r>
    </w:p>
    <w:p w14:paraId="45BA758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A.8.3.1.1.2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1878</w:t>
      </w:r>
    </w:p>
    <w:p w14:paraId="1D3B7285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1878</w:t>
      </w:r>
    </w:p>
    <w:p w14:paraId="0CA50DD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</w:t>
      </w:r>
      <w:r>
        <w:tab/>
        <w:t>1878</w:t>
      </w:r>
    </w:p>
    <w:p w14:paraId="330FD8E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non-DRX</w:t>
      </w:r>
      <w:r>
        <w:tab/>
        <w:t>1878</w:t>
      </w:r>
    </w:p>
    <w:p w14:paraId="0201D95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A.8.4.1.1.1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1878</w:t>
      </w:r>
    </w:p>
    <w:p w14:paraId="1BFA840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A.8.4.1.1.2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Requirements</w:t>
      </w:r>
      <w:r>
        <w:tab/>
        <w:t>1880</w:t>
      </w:r>
    </w:p>
    <w:p w14:paraId="74A8536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A.8.4.1.2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DRX</w:t>
      </w:r>
      <w:r>
        <w:tab/>
        <w:t>1881</w:t>
      </w:r>
    </w:p>
    <w:p w14:paraId="7894196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A.8.4.1.2.1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1881</w:t>
      </w:r>
    </w:p>
    <w:p w14:paraId="649FDB8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A.8.4.1.2.2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Requirements</w:t>
      </w:r>
      <w:r>
        <w:tab/>
        <w:t>1882</w:t>
      </w:r>
    </w:p>
    <w:p w14:paraId="63B6037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Measurements</w:t>
      </w:r>
      <w:r>
        <w:tab/>
        <w:t>1882</w:t>
      </w:r>
    </w:p>
    <w:p w14:paraId="58B0C1C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1882</w:t>
      </w:r>
    </w:p>
    <w:p w14:paraId="1005DFC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1882</w:t>
      </w:r>
    </w:p>
    <w:p w14:paraId="4C67C1B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1887</w:t>
      </w:r>
    </w:p>
    <w:p w14:paraId="4380830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without SSB time index detection when DRX is used</w:t>
      </w:r>
      <w:r>
        <w:tab/>
        <w:t>1887</w:t>
      </w:r>
    </w:p>
    <w:p w14:paraId="343021D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1887</w:t>
      </w:r>
    </w:p>
    <w:p w14:paraId="358F6E6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1891</w:t>
      </w:r>
    </w:p>
    <w:p w14:paraId="5A8B46D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1891</w:t>
      </w:r>
    </w:p>
    <w:p w14:paraId="2C28EB9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1891</w:t>
      </w:r>
    </w:p>
    <w:p w14:paraId="38E2B8A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1896</w:t>
      </w:r>
    </w:p>
    <w:p w14:paraId="6CD2AC5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1896</w:t>
      </w:r>
    </w:p>
    <w:p w14:paraId="692B79D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1896</w:t>
      </w:r>
    </w:p>
    <w:p w14:paraId="43EE62A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1900</w:t>
      </w:r>
    </w:p>
    <w:p w14:paraId="2B4BA54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1900</w:t>
      </w:r>
    </w:p>
    <w:p w14:paraId="1010F50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1900</w:t>
      </w:r>
    </w:p>
    <w:p w14:paraId="7595E68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1902</w:t>
      </w:r>
    </w:p>
    <w:p w14:paraId="12B913E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without SSB time index detection when DRX is used</w:t>
      </w:r>
      <w:r>
        <w:tab/>
        <w:t>1903</w:t>
      </w:r>
    </w:p>
    <w:p w14:paraId="613E009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1903</w:t>
      </w:r>
    </w:p>
    <w:p w14:paraId="22A9F2C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1905</w:t>
      </w:r>
    </w:p>
    <w:p w14:paraId="6CD4A10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1906</w:t>
      </w:r>
    </w:p>
    <w:p w14:paraId="34325B5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1906</w:t>
      </w:r>
    </w:p>
    <w:p w14:paraId="0AE7E61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1908</w:t>
      </w:r>
    </w:p>
    <w:p w14:paraId="7D73AC8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 SSB time index detection when DRX is used</w:t>
      </w:r>
      <w:r>
        <w:tab/>
        <w:t>1909</w:t>
      </w:r>
    </w:p>
    <w:p w14:paraId="59AE36D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1909</w:t>
      </w:r>
    </w:p>
    <w:p w14:paraId="0B79DB4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1911</w:t>
      </w:r>
    </w:p>
    <w:p w14:paraId="5CDED79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NR Inter-RAT event triggered reporting tests for FR1 with SSB time index detection in DRX </w:t>
      </w:r>
      <w:r w:rsidRPr="003A14BC">
        <w:rPr>
          <w:rFonts w:cs="v4.2.0"/>
        </w:rPr>
        <w:t xml:space="preserve">for UE configured with </w:t>
      </w:r>
      <w:r>
        <w:t>highSpeedInterRAT-NR-r16</w:t>
      </w:r>
      <w:r>
        <w:tab/>
        <w:t>1912</w:t>
      </w:r>
    </w:p>
    <w:p w14:paraId="6C02762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1912</w:t>
      </w:r>
    </w:p>
    <w:p w14:paraId="357C9BE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A.8.4.2.9.2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1916</w:t>
      </w:r>
    </w:p>
    <w:p w14:paraId="0874C036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performance</w:t>
      </w:r>
      <w:r>
        <w:tab/>
        <w:t>1916</w:t>
      </w:r>
    </w:p>
    <w:p w14:paraId="01FE974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A.8.5.1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SFTD accuracy</w:t>
      </w:r>
      <w:r>
        <w:tab/>
        <w:t>1916</w:t>
      </w:r>
    </w:p>
    <w:p w14:paraId="1EFF745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SFTD accuracy</w:t>
      </w:r>
      <w:r>
        <w:tab/>
        <w:t>1916</w:t>
      </w:r>
    </w:p>
    <w:p w14:paraId="491DE6E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A.8.5.1.1.1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</w:t>
      </w:r>
      <w:r>
        <w:tab/>
        <w:t>1916</w:t>
      </w:r>
    </w:p>
    <w:p w14:paraId="1B2FDB2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A.8.5.1.1.2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Environment</w:t>
      </w:r>
      <w:r>
        <w:tab/>
        <w:t>1917</w:t>
      </w:r>
    </w:p>
    <w:p w14:paraId="15F61EB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A.8.5.1.1.3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1923</w:t>
      </w:r>
    </w:p>
    <w:p w14:paraId="1E05F06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A.8.5.2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 – NR Inter-RAT Measurement Performance requirements</w:t>
      </w:r>
      <w:r>
        <w:tab/>
        <w:t>1923</w:t>
      </w:r>
    </w:p>
    <w:p w14:paraId="64E4A50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A.8.5.2.1.1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1923</w:t>
      </w:r>
    </w:p>
    <w:p w14:paraId="329B5F2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A.8.5.2.1.2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1928</w:t>
      </w:r>
    </w:p>
    <w:p w14:paraId="0D9D0BD8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A.8.5.2.1.2.1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1928</w:t>
      </w:r>
    </w:p>
    <w:p w14:paraId="5CDC204E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A.8.5.2.1.2.2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1928</w:t>
      </w:r>
    </w:p>
    <w:p w14:paraId="03D02B14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A.8.5.2.1.2.3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1930</w:t>
      </w:r>
    </w:p>
    <w:p w14:paraId="6411507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A.8.5.2.2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SS-RSRQ</w:t>
      </w:r>
      <w:r>
        <w:tab/>
        <w:t>1930</w:t>
      </w:r>
    </w:p>
    <w:p w14:paraId="0748D9E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A.8.5.2.2.1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1930</w:t>
      </w:r>
    </w:p>
    <w:p w14:paraId="10DBF8E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A.8.5.2.2.2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1935</w:t>
      </w:r>
    </w:p>
    <w:p w14:paraId="61E8F0DD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A.8.5.2.2.2.1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1935</w:t>
      </w:r>
    </w:p>
    <w:p w14:paraId="406D2F8B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A.8.5.2.2.2.2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1935</w:t>
      </w:r>
    </w:p>
    <w:p w14:paraId="37C5B87F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A.8.5.2.2.2.3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1937</w:t>
      </w:r>
    </w:p>
    <w:p w14:paraId="3743A12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A.8.5.2.3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SS-SINR</w:t>
      </w:r>
      <w:r>
        <w:tab/>
        <w:t>1937</w:t>
      </w:r>
    </w:p>
    <w:p w14:paraId="388B084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A.8.5.2.3.1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1937</w:t>
      </w:r>
    </w:p>
    <w:p w14:paraId="48CA3A5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A.8.5.2.3.2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1941</w:t>
      </w:r>
    </w:p>
    <w:p w14:paraId="112D7A5F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A.8.5.2.3.2.1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1941</w:t>
      </w:r>
    </w:p>
    <w:p w14:paraId="18BC42AA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A.8.5.2.3.2.2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1941</w:t>
      </w:r>
    </w:p>
    <w:p w14:paraId="0956376C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A.8.5.2.3.2.3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1943</w:t>
      </w:r>
    </w:p>
    <w:p w14:paraId="4B98DE89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 w:rsidRPr="003A14BC">
        <w:rPr>
          <w:lang w:val="en-US"/>
        </w:rPr>
        <w:t>A.9</w:t>
      </w:r>
      <w:r w:rsidRPr="00D34D5B">
        <w:rPr>
          <w:rFonts w:ascii="Calibri" w:hAnsi="Calibri"/>
          <w:szCs w:val="22"/>
          <w:lang w:eastAsia="en-GB"/>
        </w:rPr>
        <w:tab/>
      </w:r>
      <w:r w:rsidRPr="003A14BC">
        <w:rPr>
          <w:lang w:val="en-US"/>
        </w:rPr>
        <w:t>V2X Tests</w:t>
      </w:r>
      <w:r>
        <w:tab/>
        <w:t>1944</w:t>
      </w:r>
    </w:p>
    <w:p w14:paraId="429DFF5E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V2X Tests in FR1</w:t>
      </w:r>
      <w:r>
        <w:tab/>
        <w:t>1944</w:t>
      </w:r>
    </w:p>
    <w:p w14:paraId="425A8B9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A.9.1.1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for V2X UE Transmit Timing</w:t>
      </w:r>
      <w:r>
        <w:tab/>
        <w:t>1944</w:t>
      </w:r>
    </w:p>
    <w:p w14:paraId="26A9326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A.9.1.1.1 Test for GNSS as Synchronization Reference Source</w:t>
      </w:r>
      <w:r>
        <w:tab/>
        <w:t>1944</w:t>
      </w:r>
    </w:p>
    <w:p w14:paraId="43FECB5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A.9.1.1.1.1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1944</w:t>
      </w:r>
    </w:p>
    <w:p w14:paraId="20CBBE7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A.9.1.1.1.2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1944</w:t>
      </w:r>
    </w:p>
    <w:p w14:paraId="4356D0B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A.9.1.1.2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1944</w:t>
      </w:r>
    </w:p>
    <w:p w14:paraId="7491F57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A.9.1.1.2.1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1944</w:t>
      </w:r>
    </w:p>
    <w:p w14:paraId="1E83A3A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A.9.1.1.2.2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1945</w:t>
      </w:r>
    </w:p>
    <w:p w14:paraId="3B2A6FE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A.9.1.1.3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for FR1 NR Cell as Synchronization Reference Source</w:t>
      </w:r>
      <w:r>
        <w:tab/>
        <w:t>1945</w:t>
      </w:r>
    </w:p>
    <w:p w14:paraId="66148F4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A.9.1.1.3.1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1945</w:t>
      </w:r>
    </w:p>
    <w:p w14:paraId="3DCA12E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A.9.1.1.3.2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1948</w:t>
      </w:r>
    </w:p>
    <w:p w14:paraId="0C44F06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A.9.1.2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for Initiation/Cease of SLSS Transmission with V2X Sidelink Communication</w:t>
      </w:r>
      <w:r>
        <w:tab/>
        <w:t>1948</w:t>
      </w:r>
    </w:p>
    <w:p w14:paraId="4BC7853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A.9.1.2.1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for FR1 NR Cell as synchronization reference source without gap under non-DRX</w:t>
      </w:r>
      <w:r>
        <w:tab/>
        <w:t>1948</w:t>
      </w:r>
    </w:p>
    <w:p w14:paraId="404F95F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A.9.1.2.1.1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1948</w:t>
      </w:r>
    </w:p>
    <w:p w14:paraId="4838AA3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A.9.1.2.1.2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1951</w:t>
      </w:r>
    </w:p>
    <w:p w14:paraId="40E64A5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A.9.1.2.2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1951</w:t>
      </w:r>
    </w:p>
    <w:p w14:paraId="5DBE769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A.9.1.2.2.1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1951</w:t>
      </w:r>
    </w:p>
    <w:p w14:paraId="6ED9802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A.9.1.2.2.2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1952</w:t>
      </w:r>
    </w:p>
    <w:p w14:paraId="2915986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A.9.1.3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 xml:space="preserve"> Test for V2X Synchronization Reference Selection/Reselection</w:t>
      </w:r>
      <w:r>
        <w:tab/>
        <w:t>1953</w:t>
      </w:r>
    </w:p>
    <w:p w14:paraId="3C84919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A.9.1.3.1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 Test for GNSS configured as the highest priority</w:t>
      </w:r>
      <w:r>
        <w:tab/>
        <w:t>1953</w:t>
      </w:r>
    </w:p>
    <w:p w14:paraId="44D2367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A.9.1.3.1.1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1953</w:t>
      </w:r>
    </w:p>
    <w:p w14:paraId="4F7FEFD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A.9.1.3.1.2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1955</w:t>
      </w:r>
    </w:p>
    <w:p w14:paraId="7A219E1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A.9.1.3.2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 Test for FR1 NR Cell configured as the highest priority</w:t>
      </w:r>
      <w:r>
        <w:tab/>
        <w:t>1956</w:t>
      </w:r>
    </w:p>
    <w:p w14:paraId="76BACA0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A.9.1.3.2.1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1956</w:t>
      </w:r>
    </w:p>
    <w:p w14:paraId="76E510C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A.9.1.3.2.2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1958</w:t>
      </w:r>
    </w:p>
    <w:p w14:paraId="4CC1C94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A.9.1.4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for L1 SL-RSRP Measurement</w:t>
      </w:r>
      <w:r>
        <w:tab/>
        <w:t>1959</w:t>
      </w:r>
    </w:p>
    <w:p w14:paraId="4154B0E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A.9.1.4.1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for V2X UE Autonomous Resource Selection/Reselection</w:t>
      </w:r>
      <w:r>
        <w:tab/>
        <w:t>1959</w:t>
      </w:r>
    </w:p>
    <w:p w14:paraId="691308D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A.9.1.4.1.1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1959</w:t>
      </w:r>
    </w:p>
    <w:p w14:paraId="1A46530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A.9.1.4.1.2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1961</w:t>
      </w:r>
    </w:p>
    <w:p w14:paraId="16EB2AB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 9.1.4.2 Test for V2X UE Resource Pre-emption</w:t>
      </w:r>
      <w:r>
        <w:tab/>
        <w:t>1961</w:t>
      </w:r>
    </w:p>
    <w:p w14:paraId="56D2E17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 9.1.4.2.1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1961</w:t>
      </w:r>
    </w:p>
    <w:p w14:paraId="7321298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A.9.1.4.2.2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1965</w:t>
      </w:r>
    </w:p>
    <w:p w14:paraId="5A44592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A.9.1.4.3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 Test for V2X UE Resource Re-evaluation</w:t>
      </w:r>
      <w:r>
        <w:tab/>
        <w:t>1965</w:t>
      </w:r>
    </w:p>
    <w:p w14:paraId="0B1CC69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A.9.1.4.3.1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1965</w:t>
      </w:r>
    </w:p>
    <w:p w14:paraId="69FA989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A.9.1.4.3.2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1969</w:t>
      </w:r>
    </w:p>
    <w:p w14:paraId="4DBDCD7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A.9.1.5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for Congestion Control Measurement</w:t>
      </w:r>
      <w:r>
        <w:tab/>
        <w:t>1969</w:t>
      </w:r>
    </w:p>
    <w:p w14:paraId="0580804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A.9.1.5.1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1969</w:t>
      </w:r>
    </w:p>
    <w:p w14:paraId="2DC553F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A.9.1.5.2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1971</w:t>
      </w:r>
    </w:p>
    <w:p w14:paraId="0634265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A.9.1.6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for Interruption</w:t>
      </w:r>
      <w:r>
        <w:tab/>
        <w:t>1971</w:t>
      </w:r>
    </w:p>
    <w:p w14:paraId="19AED29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A.9.1.6.1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for Interruption to WAN due to V2X Sidelink Communication</w:t>
      </w:r>
      <w:r>
        <w:tab/>
        <w:t>1971</w:t>
      </w:r>
    </w:p>
    <w:p w14:paraId="62D274B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A.9.1.6.1.1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1971</w:t>
      </w:r>
    </w:p>
    <w:p w14:paraId="3ED3E28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A.9.1.6.1.2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1975</w:t>
      </w:r>
    </w:p>
    <w:p w14:paraId="61A707CC" w14:textId="77777777" w:rsidR="00D34D5B" w:rsidRPr="00D34D5B" w:rsidRDefault="00D34D5B">
      <w:pPr>
        <w:pStyle w:val="TOC8"/>
        <w:rPr>
          <w:rFonts w:ascii="Calibri" w:hAnsi="Calibri"/>
          <w:b w:val="0"/>
          <w:szCs w:val="22"/>
          <w:lang w:eastAsia="en-GB"/>
        </w:rPr>
      </w:pPr>
      <w:r>
        <w:lastRenderedPageBreak/>
        <w:t>Annex B (normative): Conditions for RRM requirements applicability for operating bands</w:t>
      </w:r>
      <w:r>
        <w:tab/>
        <w:t>1787</w:t>
      </w:r>
    </w:p>
    <w:p w14:paraId="5FE30F60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B.1</w:t>
      </w:r>
      <w:r w:rsidRPr="00D34D5B">
        <w:rPr>
          <w:rFonts w:ascii="Calibri" w:hAnsi="Calibri"/>
          <w:szCs w:val="22"/>
          <w:lang w:eastAsia="en-GB"/>
        </w:rPr>
        <w:tab/>
      </w:r>
      <w:r>
        <w:t>Conditions for NR RRC_IDLE state mobility</w:t>
      </w:r>
      <w:r>
        <w:tab/>
        <w:t>1787</w:t>
      </w:r>
    </w:p>
    <w:p w14:paraId="24D1AFCA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1787</w:t>
      </w:r>
    </w:p>
    <w:p w14:paraId="1B51B107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Conditions for measurements on NR intra-frequency cells for cell re-selection</w:t>
      </w:r>
      <w:r>
        <w:tab/>
        <w:t>1787</w:t>
      </w:r>
    </w:p>
    <w:p w14:paraId="28010873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Conditions for measurements on NR inter-frequency cells for cell re-selection</w:t>
      </w:r>
      <w:r>
        <w:tab/>
        <w:t>1788</w:t>
      </w:r>
    </w:p>
    <w:p w14:paraId="4AADF260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B.2</w:t>
      </w:r>
      <w:r w:rsidRPr="00D34D5B">
        <w:rPr>
          <w:rFonts w:ascii="Calibri" w:hAnsi="Calibri"/>
          <w:szCs w:val="22"/>
          <w:lang w:eastAsia="en-GB"/>
        </w:rPr>
        <w:tab/>
      </w:r>
      <w:r>
        <w:t>Conditions for UE measurements procedures and performance requirements in RRC_CONNECTED state</w:t>
      </w:r>
      <w:r>
        <w:tab/>
        <w:t>1788</w:t>
      </w:r>
    </w:p>
    <w:p w14:paraId="0E383B79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1788</w:t>
      </w:r>
    </w:p>
    <w:p w14:paraId="1E4E485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General</w:t>
      </w:r>
      <w:r>
        <w:tab/>
        <w:t>1788</w:t>
      </w:r>
    </w:p>
    <w:p w14:paraId="3C39A14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1789</w:t>
      </w:r>
    </w:p>
    <w:p w14:paraId="09ECBD5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1789</w:t>
      </w:r>
    </w:p>
    <w:p w14:paraId="5A28945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B.2.1.3.1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SSB_RP values for</w:t>
      </w:r>
      <w:r w:rsidRPr="003A14BC">
        <w:rPr>
          <w:rFonts w:cs="Arial"/>
        </w:rPr>
        <w:t xml:space="preserve"> </w:t>
      </w:r>
      <w:r>
        <w:t>Rx Beam Peak angle of arrival</w:t>
      </w:r>
      <w:r>
        <w:tab/>
        <w:t>1789</w:t>
      </w:r>
    </w:p>
    <w:p w14:paraId="61CE958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B.2.1.3.2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SSB_RP values for</w:t>
      </w:r>
      <w:r w:rsidRPr="003A14BC">
        <w:rPr>
          <w:rFonts w:cs="Arial"/>
        </w:rPr>
        <w:t xml:space="preserve"> </w:t>
      </w:r>
      <w:r>
        <w:t>angle of arrival within Spherical coverage</w:t>
      </w:r>
      <w:r>
        <w:tab/>
        <w:t>1790</w:t>
      </w:r>
    </w:p>
    <w:p w14:paraId="4D4A6AE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Gain to SS-RSRP measurement point for </w:t>
      </w:r>
      <w:r>
        <w:t>FR1</w:t>
      </w:r>
      <w:r>
        <w:tab/>
        <w:t>1790</w:t>
      </w:r>
    </w:p>
    <w:p w14:paraId="3AF3EF1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Gain to SS-RSRP measurement point for </w:t>
      </w:r>
      <w:r>
        <w:t>FR2</w:t>
      </w:r>
      <w:r>
        <w:tab/>
        <w:t>1790</w:t>
      </w:r>
    </w:p>
    <w:p w14:paraId="3B292B8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B.2.1.5.1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Gain to SS-RSRP measurement point</w:t>
      </w:r>
      <w:r>
        <w:t xml:space="preserve"> for</w:t>
      </w:r>
      <w:r w:rsidRPr="003A14BC">
        <w:rPr>
          <w:rFonts w:cs="Arial"/>
        </w:rPr>
        <w:t xml:space="preserve"> </w:t>
      </w:r>
      <w:r>
        <w:t>Rx Beam Peak angle of arrival</w:t>
      </w:r>
      <w:r>
        <w:tab/>
        <w:t>1790</w:t>
      </w:r>
    </w:p>
    <w:p w14:paraId="357723B9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Conditions for NR intra-frequency measurements</w:t>
      </w:r>
      <w:r>
        <w:tab/>
        <w:t>1791</w:t>
      </w:r>
    </w:p>
    <w:p w14:paraId="36A22F99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Conditions for NR inter-frequency measurements</w:t>
      </w:r>
      <w:r>
        <w:tab/>
        <w:t>1792</w:t>
      </w:r>
    </w:p>
    <w:p w14:paraId="0708CDB0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Conditions for NR L1-RSRP reporting</w:t>
      </w:r>
      <w:r>
        <w:tab/>
        <w:t>1793</w:t>
      </w:r>
    </w:p>
    <w:p w14:paraId="77C788E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1793</w:t>
      </w:r>
    </w:p>
    <w:p w14:paraId="3CDB764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Conditions for CSI-RS based L1-RSRP reporting</w:t>
      </w:r>
      <w:r>
        <w:tab/>
        <w:t>1794</w:t>
      </w:r>
    </w:p>
    <w:p w14:paraId="4A549D50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Conditions for RRC connection release with redirection to NR</w:t>
      </w:r>
      <w:r>
        <w:tab/>
        <w:t>1795</w:t>
      </w:r>
    </w:p>
    <w:p w14:paraId="2B23F003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1796</w:t>
      </w:r>
    </w:p>
    <w:p w14:paraId="1CBB76C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1796</w:t>
      </w:r>
    </w:p>
    <w:p w14:paraId="5EC8D2B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1797</w:t>
      </w:r>
    </w:p>
    <w:p w14:paraId="59496EB5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B.3</w:t>
      </w:r>
      <w:r w:rsidRPr="00D34D5B">
        <w:rPr>
          <w:rFonts w:ascii="Calibri" w:hAnsi="Calibri"/>
          <w:szCs w:val="22"/>
          <w:lang w:eastAsia="en-GB"/>
        </w:rPr>
        <w:tab/>
      </w:r>
      <w:r>
        <w:t>RRM Requirements Exceptions</w:t>
      </w:r>
      <w:r>
        <w:tab/>
        <w:t>1798</w:t>
      </w:r>
    </w:p>
    <w:p w14:paraId="7128EB9E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1798</w:t>
      </w:r>
    </w:p>
    <w:p w14:paraId="49E412BF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CA</w:t>
      </w:r>
      <w:r>
        <w:tab/>
        <w:t>1798</w:t>
      </w:r>
    </w:p>
    <w:p w14:paraId="4DAFF71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supporting CA in FR1</w:t>
      </w:r>
      <w:r>
        <w:tab/>
        <w:t>1798</w:t>
      </w:r>
    </w:p>
    <w:p w14:paraId="72A6EEB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configured with CA in FR1</w:t>
      </w:r>
      <w:r>
        <w:tab/>
        <w:t>1798</w:t>
      </w:r>
    </w:p>
    <w:p w14:paraId="091FE52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</w:rPr>
        <w:t>B.3.2.2.1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Inter-band carrier aggregation</w:t>
      </w:r>
      <w:r>
        <w:tab/>
        <w:t>1798</w:t>
      </w:r>
    </w:p>
    <w:p w14:paraId="27A5DAF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B.3.2.2.2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1798</w:t>
      </w:r>
    </w:p>
    <w:p w14:paraId="20CDDD2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B.3.2.2.3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1799</w:t>
      </w:r>
    </w:p>
    <w:p w14:paraId="14A99CC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supporting CA in FR2</w:t>
      </w:r>
      <w:r>
        <w:tab/>
        <w:t>1799</w:t>
      </w:r>
    </w:p>
    <w:p w14:paraId="49EF301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configured with CA in FR2</w:t>
      </w:r>
      <w:r>
        <w:tab/>
        <w:t>1799</w:t>
      </w:r>
    </w:p>
    <w:p w14:paraId="7814C0F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</w:rPr>
        <w:t>B.3.2.4.1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Intra-band contiguous carrier aggregation</w:t>
      </w:r>
      <w:r>
        <w:tab/>
        <w:t>1799</w:t>
      </w:r>
    </w:p>
    <w:p w14:paraId="4F3C938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</w:rPr>
        <w:t>B.3.2.4.2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Intra-band non-contiguous carrier aggregation</w:t>
      </w:r>
      <w:r>
        <w:tab/>
        <w:t>1799</w:t>
      </w:r>
    </w:p>
    <w:p w14:paraId="61F5B348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DC</w:t>
      </w:r>
      <w:r>
        <w:tab/>
        <w:t>1799</w:t>
      </w:r>
    </w:p>
    <w:p w14:paraId="29EBC54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EN-DC</w:t>
      </w:r>
      <w:r>
        <w:tab/>
        <w:t>1799</w:t>
      </w:r>
    </w:p>
    <w:p w14:paraId="54FCBCE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NE-DC</w:t>
      </w:r>
      <w:r>
        <w:tab/>
        <w:t>1799</w:t>
      </w:r>
    </w:p>
    <w:p w14:paraId="7EE841B5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SUL</w:t>
      </w:r>
      <w:r>
        <w:tab/>
        <w:t>1799</w:t>
      </w:r>
    </w:p>
    <w:p w14:paraId="2F2DC1C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supporting SUL in FR1</w:t>
      </w:r>
      <w:r>
        <w:tab/>
        <w:t>1799</w:t>
      </w:r>
    </w:p>
    <w:p w14:paraId="096ECC7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configured with SUL in FR1</w:t>
      </w:r>
      <w:r>
        <w:tab/>
        <w:t>1800</w:t>
      </w:r>
    </w:p>
    <w:p w14:paraId="7AA7231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B.3.4.2.1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1800</w:t>
      </w:r>
    </w:p>
    <w:p w14:paraId="78FACB40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B.4</w:t>
      </w:r>
      <w:r w:rsidRPr="00D34D5B">
        <w:rPr>
          <w:rFonts w:ascii="Calibri" w:hAnsi="Calibri"/>
          <w:szCs w:val="22"/>
          <w:lang w:eastAsia="en-GB"/>
        </w:rPr>
        <w:tab/>
      </w:r>
      <w:r>
        <w:t>Conditions for V2X</w:t>
      </w:r>
      <w:r>
        <w:tab/>
        <w:t>1800</w:t>
      </w:r>
    </w:p>
    <w:p w14:paraId="48544D9C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parameters for GNSS signals</w:t>
      </w:r>
      <w:r>
        <w:tab/>
        <w:t>1800</w:t>
      </w:r>
    </w:p>
    <w:p w14:paraId="65324125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Conditions for PSBCH-RSRP Accuracy Requirements</w:t>
      </w:r>
      <w:r>
        <w:tab/>
        <w:t>1800</w:t>
      </w:r>
    </w:p>
    <w:p w14:paraId="53FA22B9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1801</w:t>
      </w:r>
    </w:p>
    <w:p w14:paraId="3E12FDD5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B.4.4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Conditions for L1 SL-RSRP Accuracy Requirements</w:t>
      </w:r>
      <w:r>
        <w:tab/>
        <w:t>1801</w:t>
      </w:r>
    </w:p>
    <w:p w14:paraId="79A09A0F" w14:textId="77777777" w:rsidR="00D34D5B" w:rsidRPr="00D34D5B" w:rsidRDefault="00D34D5B">
      <w:pPr>
        <w:pStyle w:val="TOC8"/>
        <w:rPr>
          <w:rFonts w:ascii="Calibri" w:hAnsi="Calibri"/>
          <w:b w:val="0"/>
          <w:szCs w:val="22"/>
          <w:lang w:eastAsia="en-GB"/>
        </w:rPr>
      </w:pPr>
      <w:r>
        <w:t>Annex C (informative): Change history</w:t>
      </w:r>
      <w:r>
        <w:tab/>
        <w:t>1802</w:t>
      </w:r>
    </w:p>
    <w:p w14:paraId="631770CD" w14:textId="21432ECE" w:rsidR="003C3971" w:rsidRPr="00235394" w:rsidRDefault="00D34D5B" w:rsidP="000334B8">
      <w:r>
        <w:rPr>
          <w:noProof/>
          <w:sz w:val="22"/>
        </w:rPr>
        <w:fldChar w:fldCharType="end"/>
      </w:r>
    </w:p>
    <w:p w14:paraId="631770CE" w14:textId="13494DEE" w:rsidR="000334B8" w:rsidRPr="00B840AC" w:rsidRDefault="000334B8" w:rsidP="000334B8">
      <w:pPr>
        <w:rPr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D82576">
        <w:rPr>
          <w:noProof/>
        </w:rPr>
        <w:instrText>1</w:instrText>
      </w:r>
      <w:r w:rsidRPr="00B840AC">
        <w:rPr>
          <w:noProof/>
        </w:rPr>
        <w:instrText xml:space="preserve">0_s0-11.doc"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D82576">
        <w:rPr>
          <w:noProof/>
        </w:rPr>
        <w:instrText>1</w:instrText>
      </w:r>
      <w:r w:rsidR="00D5370C">
        <w:rPr>
          <w:noProof/>
        </w:rPr>
        <w:instrText>0</w:instrText>
      </w:r>
      <w:r w:rsidRPr="00B840AC">
        <w:rPr>
          <w:noProof/>
        </w:rPr>
        <w:instrText xml:space="preserve">_sA.1-A.5.doc"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D82576">
        <w:rPr>
          <w:noProof/>
        </w:rPr>
        <w:instrText>1</w:instrText>
      </w:r>
      <w:r w:rsidR="00D5370C">
        <w:rPr>
          <w:noProof/>
        </w:rPr>
        <w:instrText>0</w:instrText>
      </w:r>
      <w:r w:rsidRPr="00B840AC">
        <w:rPr>
          <w:noProof/>
        </w:rPr>
        <w:instrText>_sA.6-A.</w:instrText>
      </w:r>
      <w:r w:rsidR="008617AE">
        <w:rPr>
          <w:noProof/>
        </w:rPr>
        <w:instrText>9</w:instrText>
      </w:r>
      <w:r w:rsidRPr="00B840AC">
        <w:rPr>
          <w:noProof/>
        </w:rPr>
        <w:instrText xml:space="preserve">.doc" \f  </w:instrText>
      </w:r>
      <w:r w:rsidRPr="00B840AC">
        <w:rPr>
          <w:noProof/>
        </w:rPr>
        <w:fldChar w:fldCharType="end"/>
      </w:r>
    </w:p>
    <w:p w14:paraId="631770CF" w14:textId="7C1A9035" w:rsidR="00080512" w:rsidRDefault="000334B8"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D82576">
        <w:rPr>
          <w:noProof/>
        </w:rPr>
        <w:instrText>1</w:instrText>
      </w:r>
      <w:r w:rsidR="00D5370C">
        <w:rPr>
          <w:noProof/>
        </w:rPr>
        <w:instrText>0</w:instrText>
      </w:r>
      <w:r w:rsidRPr="00B840AC">
        <w:rPr>
          <w:noProof/>
        </w:rPr>
        <w:instrText xml:space="preserve">_sB.1-XX.doc" \f  </w:instrText>
      </w:r>
      <w:r w:rsidRPr="00B840AC">
        <w:rPr>
          <w:noProof/>
        </w:rPr>
        <w:fldChar w:fldCharType="end"/>
      </w:r>
    </w:p>
    <w:sectPr w:rsidR="00080512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1770D4" w14:textId="77777777" w:rsidR="002274AD" w:rsidRDefault="002274AD">
      <w:r>
        <w:separator/>
      </w:r>
    </w:p>
  </w:endnote>
  <w:endnote w:type="continuationSeparator" w:id="0">
    <w:p w14:paraId="631770D5" w14:textId="77777777" w:rsidR="002274AD" w:rsidRDefault="0022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770D8" w14:textId="77777777" w:rsidR="000E29FA" w:rsidRDefault="000E29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770D9" w14:textId="77777777" w:rsidR="000E29FA" w:rsidRDefault="000E29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770DB" w14:textId="77777777" w:rsidR="000E29FA" w:rsidRDefault="000E29F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1770D2" w14:textId="77777777" w:rsidR="002274AD" w:rsidRDefault="002274AD">
      <w:r>
        <w:separator/>
      </w:r>
    </w:p>
  </w:footnote>
  <w:footnote w:type="continuationSeparator" w:id="0">
    <w:p w14:paraId="631770D3" w14:textId="77777777" w:rsidR="002274AD" w:rsidRDefault="00227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770D6" w14:textId="77777777" w:rsidR="000E29FA" w:rsidRDefault="000E29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770D7" w14:textId="77777777" w:rsidR="000E29FA" w:rsidRDefault="000E29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770DA" w14:textId="77777777" w:rsidR="000E29FA" w:rsidRDefault="000E29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770DC" w14:textId="00488218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34D5B">
      <w:rPr>
        <w:rFonts w:ascii="Arial" w:hAnsi="Arial" w:cs="Arial"/>
        <w:b/>
        <w:noProof/>
        <w:sz w:val="18"/>
        <w:szCs w:val="18"/>
      </w:rPr>
      <w:t>3GPP TS 38.133 V17.01.0 (20202021-1203)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1C778396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34D5B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rolyn Taylor">
    <w15:presenceInfo w15:providerId="AD" w15:userId="S::Carolyn.Taylor@etsi.org::33d5873d-3a69-4a11-8988-e1bc46019e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80512"/>
    <w:rsid w:val="000C47C3"/>
    <w:rsid w:val="000D58AB"/>
    <w:rsid w:val="000E29FA"/>
    <w:rsid w:val="00133525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274AD"/>
    <w:rsid w:val="002347A2"/>
    <w:rsid w:val="002675F0"/>
    <w:rsid w:val="002A5657"/>
    <w:rsid w:val="002B6339"/>
    <w:rsid w:val="002D51FF"/>
    <w:rsid w:val="002E00EE"/>
    <w:rsid w:val="003172DC"/>
    <w:rsid w:val="00322CE5"/>
    <w:rsid w:val="003341EA"/>
    <w:rsid w:val="0035462D"/>
    <w:rsid w:val="003765B8"/>
    <w:rsid w:val="003C3971"/>
    <w:rsid w:val="003F2EEA"/>
    <w:rsid w:val="00423334"/>
    <w:rsid w:val="004345EC"/>
    <w:rsid w:val="00465515"/>
    <w:rsid w:val="004D3578"/>
    <w:rsid w:val="004D63AC"/>
    <w:rsid w:val="004E213A"/>
    <w:rsid w:val="004F0988"/>
    <w:rsid w:val="004F3340"/>
    <w:rsid w:val="00510085"/>
    <w:rsid w:val="0053388B"/>
    <w:rsid w:val="00535773"/>
    <w:rsid w:val="00543E6C"/>
    <w:rsid w:val="00565087"/>
    <w:rsid w:val="005668BA"/>
    <w:rsid w:val="00597B11"/>
    <w:rsid w:val="005D2E01"/>
    <w:rsid w:val="005D7526"/>
    <w:rsid w:val="005E4BB2"/>
    <w:rsid w:val="00602AEA"/>
    <w:rsid w:val="00614FDF"/>
    <w:rsid w:val="0063543D"/>
    <w:rsid w:val="00647114"/>
    <w:rsid w:val="006906D5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1426"/>
    <w:rsid w:val="008028A4"/>
    <w:rsid w:val="00830747"/>
    <w:rsid w:val="008617AE"/>
    <w:rsid w:val="008768CA"/>
    <w:rsid w:val="00897168"/>
    <w:rsid w:val="008C384C"/>
    <w:rsid w:val="0090271F"/>
    <w:rsid w:val="00902E23"/>
    <w:rsid w:val="009114D7"/>
    <w:rsid w:val="0091348E"/>
    <w:rsid w:val="00917CCB"/>
    <w:rsid w:val="00942EC2"/>
    <w:rsid w:val="009C559F"/>
    <w:rsid w:val="009E6C88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C0C7E"/>
    <w:rsid w:val="00D16CBA"/>
    <w:rsid w:val="00D34D5B"/>
    <w:rsid w:val="00D5370C"/>
    <w:rsid w:val="00D57972"/>
    <w:rsid w:val="00D675A9"/>
    <w:rsid w:val="00D738D6"/>
    <w:rsid w:val="00D755EB"/>
    <w:rsid w:val="00D76048"/>
    <w:rsid w:val="00D82576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image" Target="media/image3.png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46</Pages>
  <Words>19622</Words>
  <Characters>111849</Characters>
  <Application>Microsoft Office Word</Application>
  <DocSecurity>0</DocSecurity>
  <Lines>932</Lines>
  <Paragraphs>262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131209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Carolyn Taylor</cp:lastModifiedBy>
  <cp:revision>15</cp:revision>
  <cp:lastPrinted>2019-02-25T14:05:00Z</cp:lastPrinted>
  <dcterms:created xsi:type="dcterms:W3CDTF">2020-09-16T08:21:00Z</dcterms:created>
  <dcterms:modified xsi:type="dcterms:W3CDTF">2021-03-29T22:07:00Z</dcterms:modified>
</cp:coreProperties>
</file>