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2BC462" w14:textId="1A7B088D" w:rsidR="001D0429" w:rsidRPr="00257DEF" w:rsidRDefault="001D0429" w:rsidP="001D0429">
      <w:pPr>
        <w:pStyle w:val="ZA"/>
        <w:framePr w:wrap="notBeside"/>
      </w:pPr>
      <w:bookmarkStart w:id="0" w:name="page1"/>
      <w:r w:rsidRPr="00257DEF">
        <w:rPr>
          <w:sz w:val="64"/>
        </w:rPr>
        <w:t xml:space="preserve">3GPP TS 38.101-2 </w:t>
      </w:r>
      <w:r w:rsidRPr="00257DEF">
        <w:t>V15.</w:t>
      </w:r>
      <w:r w:rsidR="00EF19BD">
        <w:t>8</w:t>
      </w:r>
      <w:r w:rsidRPr="00257DEF">
        <w:t xml:space="preserve">.0 </w:t>
      </w:r>
      <w:r w:rsidRPr="00257DEF">
        <w:rPr>
          <w:sz w:val="32"/>
        </w:rPr>
        <w:t>(2019-</w:t>
      </w:r>
      <w:r w:rsidR="00EF19BD">
        <w:rPr>
          <w:sz w:val="32"/>
        </w:rPr>
        <w:t>12</w:t>
      </w:r>
      <w:r w:rsidRPr="00257DEF">
        <w:rPr>
          <w:sz w:val="32"/>
        </w:rPr>
        <w:t>)</w:t>
      </w:r>
    </w:p>
    <w:p w14:paraId="5719AA55" w14:textId="77777777" w:rsidR="001D0429" w:rsidRPr="00257DEF" w:rsidRDefault="001D0429" w:rsidP="001D0429">
      <w:pPr>
        <w:pStyle w:val="ZB"/>
        <w:framePr w:wrap="notBeside"/>
      </w:pPr>
      <w:r w:rsidRPr="00257DEF">
        <w:t>Technical Specification</w:t>
      </w:r>
    </w:p>
    <w:p w14:paraId="0EA86AB4" w14:textId="77777777" w:rsidR="001D0429" w:rsidRPr="00257DEF" w:rsidRDefault="001D0429" w:rsidP="001D0429">
      <w:pPr>
        <w:pStyle w:val="ZT"/>
        <w:framePr w:wrap="notBeside"/>
      </w:pPr>
      <w:r w:rsidRPr="00257DEF">
        <w:t>3rd Generation Partnership Project;</w:t>
      </w:r>
    </w:p>
    <w:p w14:paraId="6E123D7A" w14:textId="77777777" w:rsidR="001D0429" w:rsidRPr="00257DEF" w:rsidRDefault="001D0429" w:rsidP="001D0429">
      <w:pPr>
        <w:pStyle w:val="ZT"/>
        <w:framePr w:wrap="notBeside"/>
      </w:pPr>
      <w:r w:rsidRPr="00257DEF">
        <w:t>Technical Specification Group Radio Access Network;</w:t>
      </w:r>
    </w:p>
    <w:p w14:paraId="4CCD531A" w14:textId="77777777" w:rsidR="001D0429" w:rsidRPr="00257DEF" w:rsidRDefault="001D0429" w:rsidP="001D0429">
      <w:pPr>
        <w:pStyle w:val="ZT"/>
        <w:framePr w:wrap="notBeside"/>
      </w:pPr>
      <w:r w:rsidRPr="00257DEF">
        <w:t>NR;</w:t>
      </w:r>
    </w:p>
    <w:p w14:paraId="7BF9E7EE" w14:textId="77777777" w:rsidR="001D0429" w:rsidRPr="00257DEF" w:rsidRDefault="001D0429" w:rsidP="001D0429">
      <w:pPr>
        <w:pStyle w:val="ZT"/>
        <w:framePr w:wrap="notBeside"/>
      </w:pPr>
      <w:r w:rsidRPr="00257DEF">
        <w:t>User Equipment (UE) radio transmission and reception;</w:t>
      </w:r>
    </w:p>
    <w:p w14:paraId="3D438D59" w14:textId="77777777" w:rsidR="001D0429" w:rsidRPr="00257DEF" w:rsidRDefault="001D0429" w:rsidP="001D0429">
      <w:pPr>
        <w:pStyle w:val="ZT"/>
        <w:framePr w:wrap="notBeside"/>
      </w:pPr>
      <w:r w:rsidRPr="00257DEF">
        <w:t>Part 2: Range 2 Standalone</w:t>
      </w:r>
    </w:p>
    <w:p w14:paraId="63925AC8" w14:textId="77777777" w:rsidR="001D0429" w:rsidRPr="00257DEF" w:rsidRDefault="001D0429" w:rsidP="001D0429">
      <w:pPr>
        <w:pStyle w:val="ZT"/>
        <w:framePr w:wrap="notBeside"/>
        <w:rPr>
          <w:i/>
          <w:sz w:val="28"/>
        </w:rPr>
      </w:pPr>
      <w:r w:rsidRPr="00257DEF">
        <w:t>(</w:t>
      </w:r>
      <w:r w:rsidRPr="00257DEF">
        <w:rPr>
          <w:rStyle w:val="ZGSM"/>
        </w:rPr>
        <w:t>Release 15</w:t>
      </w:r>
      <w:r w:rsidRPr="00257DEF">
        <w:t>)</w:t>
      </w:r>
    </w:p>
    <w:p w14:paraId="00B1A77E" w14:textId="77777777" w:rsidR="001D0429" w:rsidRPr="00257DEF" w:rsidRDefault="001D0429" w:rsidP="001D0429">
      <w:pPr>
        <w:pStyle w:val="ZU"/>
        <w:framePr w:h="4929" w:hRule="exact" w:wrap="notBeside"/>
        <w:tabs>
          <w:tab w:val="right" w:pos="10206"/>
        </w:tabs>
        <w:jc w:val="left"/>
      </w:pPr>
      <w:r w:rsidRPr="00257DEF">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257DEF">
        <w:tab/>
      </w:r>
      <w:r w:rsidRPr="00257DEF">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257DEF" w:rsidRDefault="001D0429" w:rsidP="001D0429">
      <w:pPr>
        <w:pStyle w:val="ZU"/>
        <w:framePr w:h="4929" w:hRule="exact" w:wrap="notBeside"/>
        <w:tabs>
          <w:tab w:val="right" w:pos="10206"/>
        </w:tabs>
        <w:jc w:val="left"/>
      </w:pPr>
    </w:p>
    <w:bookmarkEnd w:id="0"/>
    <w:p w14:paraId="703B8287" w14:textId="77777777" w:rsidR="001D0429" w:rsidRPr="00257DEF" w:rsidRDefault="001D0429" w:rsidP="001D0429">
      <w:pPr>
        <w:framePr w:h="1377" w:hRule="exact" w:wrap="notBeside" w:vAnchor="page" w:hAnchor="margin" w:y="15305"/>
        <w:rPr>
          <w:sz w:val="16"/>
        </w:rPr>
      </w:pPr>
      <w:r w:rsidRPr="00257DEF">
        <w:rPr>
          <w:sz w:val="16"/>
        </w:rPr>
        <w:t>The present document has been developed within the 3rd Generation Partnership Project (3GPP</w:t>
      </w:r>
      <w:r w:rsidRPr="00257DEF">
        <w:rPr>
          <w:sz w:val="16"/>
          <w:vertAlign w:val="superscript"/>
        </w:rPr>
        <w:t xml:space="preserve"> TM</w:t>
      </w:r>
      <w:r w:rsidRPr="00257DEF">
        <w:rPr>
          <w:sz w:val="16"/>
        </w:rPr>
        <w:t>) and may be further elaborated for the purposes of 3GPP..</w:t>
      </w:r>
      <w:r w:rsidRPr="00257DEF">
        <w:rPr>
          <w:sz w:val="16"/>
        </w:rPr>
        <w:br/>
        <w:t>The present document has not been subject to any approval process by the 3GPP</w:t>
      </w:r>
      <w:r w:rsidRPr="00257DEF">
        <w:rPr>
          <w:sz w:val="16"/>
          <w:vertAlign w:val="superscript"/>
        </w:rPr>
        <w:t xml:space="preserve"> </w:t>
      </w:r>
      <w:r w:rsidRPr="00257DEF">
        <w:rPr>
          <w:sz w:val="16"/>
        </w:rPr>
        <w:t>Organizational Partners and shall not be implemented.</w:t>
      </w:r>
      <w:r w:rsidRPr="00257DEF">
        <w:rPr>
          <w:sz w:val="16"/>
        </w:rPr>
        <w:br/>
        <w:t>This Specification is provided for future development work within 3GPP</w:t>
      </w:r>
      <w:r w:rsidRPr="00257DEF">
        <w:rPr>
          <w:sz w:val="16"/>
          <w:vertAlign w:val="superscript"/>
        </w:rPr>
        <w:t xml:space="preserve"> </w:t>
      </w:r>
      <w:r w:rsidRPr="00257DEF">
        <w:rPr>
          <w:sz w:val="16"/>
        </w:rPr>
        <w:t>only. The Organizational Partners accept no liability for any use of this Specification.</w:t>
      </w:r>
      <w:r w:rsidRPr="00257DEF">
        <w:rPr>
          <w:sz w:val="16"/>
        </w:rPr>
        <w:br/>
        <w:t>Specifications and Reports for implementation of the 3GPP</w:t>
      </w:r>
      <w:r w:rsidRPr="00257DEF">
        <w:rPr>
          <w:sz w:val="16"/>
          <w:vertAlign w:val="superscript"/>
        </w:rPr>
        <w:t xml:space="preserve"> TM</w:t>
      </w:r>
      <w:r w:rsidRPr="00257DEF">
        <w:rPr>
          <w:sz w:val="16"/>
        </w:rPr>
        <w:t xml:space="preserve"> system should be obtained via the 3GPP Organizational Partners' Publications Offices.</w:t>
      </w:r>
    </w:p>
    <w:p w14:paraId="360B643D" w14:textId="77777777" w:rsidR="001D0429" w:rsidRPr="00257DEF" w:rsidRDefault="001D0429" w:rsidP="001D0429">
      <w:pPr>
        <w:pStyle w:val="ZV"/>
        <w:framePr w:wrap="notBeside"/>
      </w:pPr>
    </w:p>
    <w:p w14:paraId="6E1140EA" w14:textId="77777777" w:rsidR="001D0429" w:rsidRPr="00257DEF" w:rsidRDefault="001D0429" w:rsidP="001D0429"/>
    <w:p w14:paraId="26F43929" w14:textId="77777777" w:rsidR="001D0429" w:rsidRPr="00257DEF" w:rsidRDefault="001D0429" w:rsidP="001D0429">
      <w:pPr>
        <w:sectPr w:rsidR="001D0429" w:rsidRPr="00257DEF" w:rsidSect="00D77AC8">
          <w:footnotePr>
            <w:numRestart w:val="eachSect"/>
          </w:footnotePr>
          <w:pgSz w:w="11907" w:h="16840"/>
          <w:pgMar w:top="2268" w:right="851" w:bottom="10773" w:left="851" w:header="0" w:footer="0" w:gutter="0"/>
          <w:cols w:space="720"/>
        </w:sectPr>
      </w:pPr>
    </w:p>
    <w:p w14:paraId="02419FF5" w14:textId="77777777" w:rsidR="001D0429" w:rsidRPr="00257DEF" w:rsidRDefault="001D0429" w:rsidP="001D0429">
      <w:pPr>
        <w:pStyle w:val="Guidance"/>
        <w:rPr>
          <w:color w:val="auto"/>
        </w:rPr>
      </w:pPr>
      <w:bookmarkStart w:id="1" w:name="page2"/>
      <w:r w:rsidRPr="00257DEF">
        <w:rPr>
          <w:color w:val="auto"/>
        </w:rPr>
        <w:lastRenderedPageBreak/>
        <w:br/>
      </w:r>
    </w:p>
    <w:p w14:paraId="2AA2271D" w14:textId="77777777" w:rsidR="001D0429" w:rsidRPr="00257DEF" w:rsidRDefault="001D0429" w:rsidP="001D0429"/>
    <w:p w14:paraId="29C3445A" w14:textId="77777777" w:rsidR="001D0429" w:rsidRPr="00257DEF" w:rsidRDefault="001D0429" w:rsidP="001D0429">
      <w:pPr>
        <w:pStyle w:val="FP"/>
        <w:framePr w:wrap="notBeside" w:hAnchor="margin" w:yAlign="center"/>
        <w:spacing w:after="240"/>
        <w:ind w:left="2835" w:right="2835"/>
        <w:jc w:val="center"/>
        <w:rPr>
          <w:rFonts w:ascii="Arial" w:hAnsi="Arial"/>
          <w:b/>
          <w:i/>
        </w:rPr>
      </w:pPr>
      <w:r w:rsidRPr="00257DEF">
        <w:rPr>
          <w:rFonts w:ascii="Arial" w:hAnsi="Arial"/>
          <w:b/>
          <w:i/>
        </w:rPr>
        <w:t>3GPP</w:t>
      </w:r>
    </w:p>
    <w:p w14:paraId="4321FFBF" w14:textId="77777777" w:rsidR="001D0429" w:rsidRPr="00257DEF" w:rsidRDefault="001D0429" w:rsidP="001D0429">
      <w:pPr>
        <w:pStyle w:val="FP"/>
        <w:framePr w:wrap="notBeside" w:hAnchor="margin" w:yAlign="center"/>
        <w:pBdr>
          <w:bottom w:val="single" w:sz="6" w:space="1" w:color="auto"/>
        </w:pBdr>
        <w:ind w:left="2835" w:right="2835"/>
        <w:jc w:val="center"/>
      </w:pPr>
      <w:r w:rsidRPr="00257DEF">
        <w:t>Postal address</w:t>
      </w:r>
    </w:p>
    <w:p w14:paraId="0A5D0E11" w14:textId="77777777" w:rsidR="001D0429" w:rsidRPr="00257DEF" w:rsidRDefault="001D0429" w:rsidP="001D0429">
      <w:pPr>
        <w:pStyle w:val="FP"/>
        <w:framePr w:wrap="notBeside" w:hAnchor="margin" w:yAlign="center"/>
        <w:ind w:left="2835" w:right="2835"/>
        <w:jc w:val="center"/>
        <w:rPr>
          <w:rFonts w:ascii="Arial" w:hAnsi="Arial"/>
          <w:sz w:val="18"/>
        </w:rPr>
      </w:pPr>
    </w:p>
    <w:p w14:paraId="2EF16730" w14:textId="77777777" w:rsidR="001D0429" w:rsidRPr="00257DEF" w:rsidRDefault="001D0429" w:rsidP="001D0429">
      <w:pPr>
        <w:pStyle w:val="FP"/>
        <w:framePr w:wrap="notBeside" w:hAnchor="margin" w:yAlign="center"/>
        <w:pBdr>
          <w:bottom w:val="single" w:sz="6" w:space="1" w:color="auto"/>
        </w:pBdr>
        <w:spacing w:before="240"/>
        <w:ind w:left="2835" w:right="2835"/>
        <w:jc w:val="center"/>
      </w:pPr>
      <w:r w:rsidRPr="00257DEF">
        <w:t>3GPP support office address</w:t>
      </w:r>
    </w:p>
    <w:p w14:paraId="7E105B13" w14:textId="77777777" w:rsidR="001D0429" w:rsidRPr="00257DEF" w:rsidRDefault="001D0429" w:rsidP="001D0429">
      <w:pPr>
        <w:pStyle w:val="FP"/>
        <w:framePr w:wrap="notBeside" w:hAnchor="margin" w:yAlign="center"/>
        <w:ind w:left="2835" w:right="2835"/>
        <w:jc w:val="center"/>
        <w:rPr>
          <w:rFonts w:ascii="Arial" w:hAnsi="Arial"/>
          <w:sz w:val="18"/>
        </w:rPr>
      </w:pPr>
      <w:r w:rsidRPr="00257DEF">
        <w:rPr>
          <w:rFonts w:ascii="Arial" w:hAnsi="Arial"/>
          <w:sz w:val="18"/>
        </w:rPr>
        <w:t>650 Route des Lucioles - Sophia Antipolis</w:t>
      </w:r>
    </w:p>
    <w:p w14:paraId="5482E269" w14:textId="77777777" w:rsidR="001D0429" w:rsidRPr="00257DEF" w:rsidRDefault="001D0429" w:rsidP="001D0429">
      <w:pPr>
        <w:pStyle w:val="FP"/>
        <w:framePr w:wrap="notBeside" w:hAnchor="margin" w:yAlign="center"/>
        <w:ind w:left="2835" w:right="2835"/>
        <w:jc w:val="center"/>
        <w:rPr>
          <w:rFonts w:ascii="Arial" w:hAnsi="Arial"/>
          <w:sz w:val="18"/>
        </w:rPr>
      </w:pPr>
      <w:r w:rsidRPr="00257DEF">
        <w:rPr>
          <w:rFonts w:ascii="Arial" w:hAnsi="Arial"/>
          <w:sz w:val="18"/>
        </w:rPr>
        <w:t>Valbonne - FRANCE</w:t>
      </w:r>
    </w:p>
    <w:p w14:paraId="3C34AF62" w14:textId="77777777" w:rsidR="001D0429" w:rsidRPr="00257DEF" w:rsidRDefault="001D0429" w:rsidP="001D0429">
      <w:pPr>
        <w:pStyle w:val="FP"/>
        <w:framePr w:wrap="notBeside" w:hAnchor="margin" w:yAlign="center"/>
        <w:spacing w:after="20"/>
        <w:ind w:left="2835" w:right="2835"/>
        <w:jc w:val="center"/>
        <w:rPr>
          <w:rFonts w:ascii="Arial" w:hAnsi="Arial"/>
          <w:sz w:val="18"/>
        </w:rPr>
      </w:pPr>
      <w:r w:rsidRPr="00257DEF">
        <w:rPr>
          <w:rFonts w:ascii="Arial" w:hAnsi="Arial"/>
          <w:sz w:val="18"/>
        </w:rPr>
        <w:t>Tel.: +33 4 92 94 42 00 Fax: +33 4 93 65 47 16</w:t>
      </w:r>
    </w:p>
    <w:p w14:paraId="4C392941" w14:textId="77777777" w:rsidR="001D0429" w:rsidRPr="00257DEF" w:rsidRDefault="001D0429" w:rsidP="001D0429">
      <w:pPr>
        <w:pStyle w:val="FP"/>
        <w:framePr w:wrap="notBeside" w:hAnchor="margin" w:yAlign="center"/>
        <w:pBdr>
          <w:bottom w:val="single" w:sz="6" w:space="1" w:color="auto"/>
        </w:pBdr>
        <w:spacing w:before="240"/>
        <w:ind w:left="2835" w:right="2835"/>
        <w:jc w:val="center"/>
      </w:pPr>
      <w:r w:rsidRPr="00257DEF">
        <w:t>Internet</w:t>
      </w:r>
    </w:p>
    <w:p w14:paraId="47F0769C" w14:textId="77777777" w:rsidR="001D0429" w:rsidRPr="00257DEF" w:rsidRDefault="001D0429" w:rsidP="001D0429">
      <w:pPr>
        <w:pStyle w:val="FP"/>
        <w:framePr w:wrap="notBeside" w:hAnchor="margin" w:yAlign="center"/>
        <w:ind w:left="2835" w:right="2835"/>
        <w:jc w:val="center"/>
        <w:rPr>
          <w:rFonts w:ascii="Arial" w:hAnsi="Arial"/>
          <w:sz w:val="18"/>
        </w:rPr>
      </w:pPr>
      <w:r w:rsidRPr="00257DEF">
        <w:rPr>
          <w:rFonts w:ascii="Arial" w:hAnsi="Arial"/>
          <w:sz w:val="18"/>
        </w:rPr>
        <w:t>http://www.3gpp.org</w:t>
      </w:r>
    </w:p>
    <w:p w14:paraId="6F0309E6" w14:textId="77777777" w:rsidR="001D0429" w:rsidRPr="00257DEF" w:rsidRDefault="001D0429" w:rsidP="001D0429"/>
    <w:p w14:paraId="629FA47A" w14:textId="77777777" w:rsidR="001D0429" w:rsidRPr="00257DEF"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257DEF">
        <w:rPr>
          <w:rFonts w:ascii="Arial" w:hAnsi="Arial"/>
          <w:b/>
          <w:i/>
          <w:noProof/>
        </w:rPr>
        <w:t>Copyright Notification</w:t>
      </w:r>
    </w:p>
    <w:p w14:paraId="2175DA21" w14:textId="77777777" w:rsidR="001D0429" w:rsidRPr="00257DEF" w:rsidRDefault="001D0429" w:rsidP="001D0429">
      <w:pPr>
        <w:pStyle w:val="FP"/>
        <w:framePr w:h="3057" w:hRule="exact" w:wrap="notBeside" w:vAnchor="page" w:hAnchor="margin" w:y="12605"/>
        <w:jc w:val="center"/>
        <w:rPr>
          <w:noProof/>
        </w:rPr>
      </w:pPr>
      <w:r w:rsidRPr="00257DEF">
        <w:rPr>
          <w:noProof/>
        </w:rPr>
        <w:t>No part may be reproduced except as authorized by written permission.</w:t>
      </w:r>
      <w:r w:rsidRPr="00257DEF">
        <w:rPr>
          <w:noProof/>
        </w:rPr>
        <w:br/>
        <w:t>The copyright and the foregoing restriction extend to reproduction in all media.</w:t>
      </w:r>
    </w:p>
    <w:p w14:paraId="413DD67D" w14:textId="77777777" w:rsidR="001D0429" w:rsidRPr="00257DEF" w:rsidRDefault="001D0429" w:rsidP="001D0429">
      <w:pPr>
        <w:pStyle w:val="FP"/>
        <w:framePr w:h="3057" w:hRule="exact" w:wrap="notBeside" w:vAnchor="page" w:hAnchor="margin" w:y="12605"/>
        <w:jc w:val="center"/>
        <w:rPr>
          <w:noProof/>
        </w:rPr>
      </w:pPr>
    </w:p>
    <w:p w14:paraId="7C5A6395" w14:textId="77777777" w:rsidR="001D0429" w:rsidRPr="00257DEF" w:rsidRDefault="001D0429" w:rsidP="001D0429">
      <w:pPr>
        <w:pStyle w:val="FP"/>
        <w:framePr w:h="3057" w:hRule="exact" w:wrap="notBeside" w:vAnchor="page" w:hAnchor="margin" w:y="12605"/>
        <w:jc w:val="center"/>
        <w:rPr>
          <w:noProof/>
          <w:sz w:val="18"/>
        </w:rPr>
      </w:pPr>
      <w:r w:rsidRPr="00257DEF">
        <w:rPr>
          <w:noProof/>
          <w:sz w:val="18"/>
        </w:rPr>
        <w:t>© 2019, 3GPP Organizational Partners (ARIB, ATIS, CCSA, ETSI, TSDSI, TTA, TTC).</w:t>
      </w:r>
      <w:bookmarkStart w:id="2" w:name="copyrightaddon"/>
      <w:bookmarkEnd w:id="2"/>
    </w:p>
    <w:p w14:paraId="32AB33BB" w14:textId="77777777" w:rsidR="001D0429" w:rsidRPr="00257DEF" w:rsidRDefault="001D0429" w:rsidP="001D0429">
      <w:pPr>
        <w:pStyle w:val="FP"/>
        <w:framePr w:h="3057" w:hRule="exact" w:wrap="notBeside" w:vAnchor="page" w:hAnchor="margin" w:y="12605"/>
        <w:jc w:val="center"/>
        <w:rPr>
          <w:noProof/>
          <w:sz w:val="18"/>
        </w:rPr>
      </w:pPr>
      <w:r w:rsidRPr="00257DEF">
        <w:rPr>
          <w:noProof/>
          <w:sz w:val="18"/>
        </w:rPr>
        <w:t>All rights reserved.</w:t>
      </w:r>
    </w:p>
    <w:p w14:paraId="6CEC5649" w14:textId="77777777" w:rsidR="001D0429" w:rsidRPr="00257DEF" w:rsidRDefault="001D0429" w:rsidP="001D0429">
      <w:pPr>
        <w:pStyle w:val="FP"/>
        <w:framePr w:h="3057" w:hRule="exact" w:wrap="notBeside" w:vAnchor="page" w:hAnchor="margin" w:y="12605"/>
        <w:rPr>
          <w:noProof/>
          <w:sz w:val="18"/>
        </w:rPr>
      </w:pPr>
    </w:p>
    <w:p w14:paraId="41B7280E" w14:textId="77777777" w:rsidR="001D0429" w:rsidRPr="00257DEF" w:rsidRDefault="001D0429" w:rsidP="001D0429">
      <w:pPr>
        <w:pStyle w:val="FP"/>
        <w:framePr w:h="3057" w:hRule="exact" w:wrap="notBeside" w:vAnchor="page" w:hAnchor="margin" w:y="12605"/>
        <w:rPr>
          <w:noProof/>
          <w:sz w:val="18"/>
        </w:rPr>
      </w:pPr>
      <w:r w:rsidRPr="00257DEF">
        <w:rPr>
          <w:noProof/>
          <w:sz w:val="18"/>
        </w:rPr>
        <w:t>UMTS™ is a Trade Mark of ETSI registered for the benefit of its members</w:t>
      </w:r>
    </w:p>
    <w:p w14:paraId="2A886C8A" w14:textId="77777777" w:rsidR="001D0429" w:rsidRPr="00257DEF" w:rsidRDefault="001D0429" w:rsidP="001D0429">
      <w:pPr>
        <w:pStyle w:val="FP"/>
        <w:framePr w:h="3057" w:hRule="exact" w:wrap="notBeside" w:vAnchor="page" w:hAnchor="margin" w:y="12605"/>
        <w:rPr>
          <w:noProof/>
          <w:sz w:val="18"/>
        </w:rPr>
      </w:pPr>
      <w:r w:rsidRPr="00257DEF">
        <w:rPr>
          <w:noProof/>
          <w:sz w:val="18"/>
        </w:rPr>
        <w:t>3GPP™ is a Trade Mark of ETSI registered for the benefit of its Members and of the 3GPP Organizational Partners</w:t>
      </w:r>
      <w:r w:rsidRPr="00257DEF">
        <w:rPr>
          <w:noProof/>
          <w:sz w:val="18"/>
        </w:rPr>
        <w:br/>
        <w:t>LTE™ is a Trade Mark of ETSI registered for the benefit of its Members and of the 3GPP Organizational Partners</w:t>
      </w:r>
    </w:p>
    <w:p w14:paraId="4EB8C099" w14:textId="77777777" w:rsidR="001D0429" w:rsidRPr="00257DEF" w:rsidRDefault="001D0429" w:rsidP="001D0429">
      <w:pPr>
        <w:pStyle w:val="FP"/>
        <w:framePr w:h="3057" w:hRule="exact" w:wrap="notBeside" w:vAnchor="page" w:hAnchor="margin" w:y="12605"/>
        <w:rPr>
          <w:noProof/>
          <w:sz w:val="18"/>
        </w:rPr>
      </w:pPr>
      <w:r w:rsidRPr="00257DEF">
        <w:rPr>
          <w:noProof/>
          <w:sz w:val="18"/>
        </w:rPr>
        <w:t>GSM® and the GSM logo are registered and owned by the GSM Association</w:t>
      </w:r>
    </w:p>
    <w:bookmarkEnd w:id="1"/>
    <w:p w14:paraId="20C19EF3" w14:textId="77777777" w:rsidR="001D0429" w:rsidRPr="00257DEF" w:rsidRDefault="001D0429" w:rsidP="001D0429">
      <w:pPr>
        <w:pStyle w:val="TT"/>
      </w:pPr>
      <w:r w:rsidRPr="00257DEF">
        <w:br w:type="page"/>
      </w:r>
      <w:r w:rsidRPr="00257DEF">
        <w:lastRenderedPageBreak/>
        <w:t>Contents</w:t>
      </w:r>
    </w:p>
    <w:p w14:paraId="5130C6BA" w14:textId="0530814A" w:rsidR="00257DEF" w:rsidRDefault="00257DEF">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_Toc21339256 \h </w:instrText>
      </w:r>
      <w:r>
        <w:fldChar w:fldCharType="separate"/>
      </w:r>
      <w:r>
        <w:t>9</w:t>
      </w:r>
      <w:r>
        <w:fldChar w:fldCharType="end"/>
      </w:r>
    </w:p>
    <w:p w14:paraId="5744AD1A" w14:textId="2591C15E" w:rsidR="00257DEF" w:rsidRDefault="00257DEF">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_Toc21339257 \h </w:instrText>
      </w:r>
      <w:r>
        <w:fldChar w:fldCharType="separate"/>
      </w:r>
      <w:r>
        <w:t>10</w:t>
      </w:r>
      <w:r>
        <w:fldChar w:fldCharType="end"/>
      </w:r>
    </w:p>
    <w:p w14:paraId="00B1AEFE" w14:textId="0B8E8CAA" w:rsidR="00257DEF" w:rsidRDefault="00257DEF">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_Toc21339258 \h </w:instrText>
      </w:r>
      <w:r>
        <w:fldChar w:fldCharType="separate"/>
      </w:r>
      <w:r>
        <w:t>10</w:t>
      </w:r>
      <w:r>
        <w:fldChar w:fldCharType="end"/>
      </w:r>
    </w:p>
    <w:p w14:paraId="3B92F302" w14:textId="69C7137D" w:rsidR="00257DEF" w:rsidRDefault="00257DEF">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_Toc21339259 \h </w:instrText>
      </w:r>
      <w:r>
        <w:fldChar w:fldCharType="separate"/>
      </w:r>
      <w:r>
        <w:t>11</w:t>
      </w:r>
      <w:r>
        <w:fldChar w:fldCharType="end"/>
      </w:r>
    </w:p>
    <w:p w14:paraId="0F815811" w14:textId="27659BB1" w:rsidR="00257DEF" w:rsidRDefault="00257DEF">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_Toc21339260 \h </w:instrText>
      </w:r>
      <w:r>
        <w:fldChar w:fldCharType="separate"/>
      </w:r>
      <w:r>
        <w:t>11</w:t>
      </w:r>
      <w:r>
        <w:fldChar w:fldCharType="end"/>
      </w:r>
    </w:p>
    <w:p w14:paraId="701C35ED" w14:textId="1BCDAB2B" w:rsidR="00257DEF" w:rsidRDefault="00257DEF">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_Toc21339261 \h </w:instrText>
      </w:r>
      <w:r>
        <w:fldChar w:fldCharType="separate"/>
      </w:r>
      <w:r>
        <w:t>12</w:t>
      </w:r>
      <w:r>
        <w:fldChar w:fldCharType="end"/>
      </w:r>
    </w:p>
    <w:p w14:paraId="054DB651" w14:textId="064C57B7" w:rsidR="00257DEF" w:rsidRDefault="00257DEF">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_Toc21339262 \h </w:instrText>
      </w:r>
      <w:r>
        <w:fldChar w:fldCharType="separate"/>
      </w:r>
      <w:r>
        <w:t>13</w:t>
      </w:r>
      <w:r>
        <w:fldChar w:fldCharType="end"/>
      </w:r>
    </w:p>
    <w:p w14:paraId="11580696" w14:textId="5C720D59" w:rsidR="00257DEF" w:rsidRDefault="00257DEF">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_Toc21339263 \h </w:instrText>
      </w:r>
      <w:r>
        <w:fldChar w:fldCharType="separate"/>
      </w:r>
      <w:r>
        <w:t>15</w:t>
      </w:r>
      <w:r>
        <w:fldChar w:fldCharType="end"/>
      </w:r>
    </w:p>
    <w:p w14:paraId="79017511" w14:textId="0CB6298F" w:rsidR="00257DEF" w:rsidRDefault="00257DEF">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_Toc21339264 \h </w:instrText>
      </w:r>
      <w:r>
        <w:fldChar w:fldCharType="separate"/>
      </w:r>
      <w:r>
        <w:t>15</w:t>
      </w:r>
      <w:r>
        <w:fldChar w:fldCharType="end"/>
      </w:r>
    </w:p>
    <w:p w14:paraId="47F4FF71" w14:textId="2EB6B464" w:rsidR="00257DEF" w:rsidRDefault="00257DEF">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_Toc21339265 \h </w:instrText>
      </w:r>
      <w:r>
        <w:fldChar w:fldCharType="separate"/>
      </w:r>
      <w:r>
        <w:t>15</w:t>
      </w:r>
      <w:r>
        <w:fldChar w:fldCharType="end"/>
      </w:r>
    </w:p>
    <w:p w14:paraId="1CF86C0B" w14:textId="35BED146" w:rsidR="00257DEF" w:rsidRDefault="00257DEF">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_Toc21339266 \h </w:instrText>
      </w:r>
      <w:r>
        <w:fldChar w:fldCharType="separate"/>
      </w:r>
      <w:r>
        <w:t>15</w:t>
      </w:r>
      <w:r>
        <w:fldChar w:fldCharType="end"/>
      </w:r>
    </w:p>
    <w:p w14:paraId="01559B3F" w14:textId="538886E5" w:rsidR="00257DEF" w:rsidRDefault="00257DEF">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_Toc21339267 \h </w:instrText>
      </w:r>
      <w:r>
        <w:fldChar w:fldCharType="separate"/>
      </w:r>
      <w:r>
        <w:t>16</w:t>
      </w:r>
      <w:r>
        <w:fldChar w:fldCharType="end"/>
      </w:r>
    </w:p>
    <w:p w14:paraId="4C316AAC" w14:textId="22CA6AAC" w:rsidR="00257DEF" w:rsidRDefault="00257DEF">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_Toc21339268 \h </w:instrText>
      </w:r>
      <w:r>
        <w:fldChar w:fldCharType="separate"/>
      </w:r>
      <w:r>
        <w:t>16</w:t>
      </w:r>
      <w:r>
        <w:fldChar w:fldCharType="end"/>
      </w:r>
    </w:p>
    <w:p w14:paraId="1ED61776" w14:textId="38E22C4E" w:rsidR="00257DEF" w:rsidRDefault="00257DEF">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_Toc21339269 \h </w:instrText>
      </w:r>
      <w:r>
        <w:fldChar w:fldCharType="separate"/>
      </w:r>
      <w:r>
        <w:t>16</w:t>
      </w:r>
      <w:r>
        <w:fldChar w:fldCharType="end"/>
      </w:r>
    </w:p>
    <w:p w14:paraId="164EDA0B" w14:textId="3604C47B" w:rsidR="00257DEF" w:rsidRDefault="00257DEF">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_Toc21339270 \h </w:instrText>
      </w:r>
      <w:r>
        <w:fldChar w:fldCharType="separate"/>
      </w:r>
      <w:r>
        <w:t>16</w:t>
      </w:r>
      <w:r>
        <w:fldChar w:fldCharType="end"/>
      </w:r>
    </w:p>
    <w:p w14:paraId="6A0F991B" w14:textId="4EDBED86" w:rsidR="00257DEF" w:rsidRDefault="00257DEF">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_Toc21339271 \h </w:instrText>
      </w:r>
      <w:r>
        <w:fldChar w:fldCharType="separate"/>
      </w:r>
      <w:r>
        <w:t>16</w:t>
      </w:r>
      <w:r>
        <w:fldChar w:fldCharType="end"/>
      </w:r>
    </w:p>
    <w:p w14:paraId="73719B17" w14:textId="183A9AE0" w:rsidR="00257DEF" w:rsidRDefault="00257DEF">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Void</w:t>
      </w:r>
      <w:r>
        <w:tab/>
      </w:r>
      <w:r>
        <w:fldChar w:fldCharType="begin" w:fldLock="1"/>
      </w:r>
      <w:r>
        <w:instrText xml:space="preserve"> PAGEREF _Toc21339272 \h </w:instrText>
      </w:r>
      <w:r>
        <w:fldChar w:fldCharType="separate"/>
      </w:r>
      <w:r>
        <w:t>17</w:t>
      </w:r>
      <w:r>
        <w:fldChar w:fldCharType="end"/>
      </w:r>
    </w:p>
    <w:p w14:paraId="6857ABFA" w14:textId="4F7EA2A9" w:rsidR="00257DEF" w:rsidRDefault="00257DEF">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 MIMO</w:t>
      </w:r>
      <w:r>
        <w:tab/>
      </w:r>
      <w:r>
        <w:fldChar w:fldCharType="begin" w:fldLock="1"/>
      </w:r>
      <w:r>
        <w:instrText xml:space="preserve"> PAGEREF _Toc21339273 \h </w:instrText>
      </w:r>
      <w:r>
        <w:fldChar w:fldCharType="separate"/>
      </w:r>
      <w:r>
        <w:t>17</w:t>
      </w:r>
      <w:r>
        <w:fldChar w:fldCharType="end"/>
      </w:r>
    </w:p>
    <w:p w14:paraId="066D81F2" w14:textId="5B308F12" w:rsidR="00257DEF" w:rsidRDefault="00257DEF">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_Toc21339274 \h </w:instrText>
      </w:r>
      <w:r>
        <w:fldChar w:fldCharType="separate"/>
      </w:r>
      <w:r>
        <w:t>18</w:t>
      </w:r>
      <w:r>
        <w:fldChar w:fldCharType="end"/>
      </w:r>
    </w:p>
    <w:p w14:paraId="321ED883" w14:textId="37EA7C4F" w:rsidR="00257DEF" w:rsidRDefault="00257DEF">
      <w:pPr>
        <w:pStyle w:val="TOC3"/>
        <w:rPr>
          <w:rFonts w:asciiTheme="minorHAnsi" w:hAnsiTheme="minorHAnsi" w:cstheme="minorBidi"/>
          <w:sz w:val="22"/>
          <w:szCs w:val="22"/>
          <w:lang w:eastAsia="ko-KR"/>
        </w:rPr>
      </w:pPr>
      <w:r w:rsidRPr="00257DEF">
        <w:t>5.3.1</w:t>
      </w:r>
      <w:r w:rsidRPr="00257DEF">
        <w:rPr>
          <w:rFonts w:asciiTheme="minorHAnsi" w:hAnsiTheme="minorHAnsi" w:cstheme="minorBidi"/>
          <w:sz w:val="22"/>
          <w:szCs w:val="22"/>
          <w:lang w:eastAsia="ko-KR"/>
        </w:rPr>
        <w:tab/>
      </w:r>
      <w:r w:rsidRPr="007B1DCB">
        <w:rPr>
          <w:rFonts w:eastAsia="Yu Mincho"/>
        </w:rPr>
        <w:t>General</w:t>
      </w:r>
      <w:r>
        <w:tab/>
      </w:r>
      <w:r>
        <w:fldChar w:fldCharType="begin" w:fldLock="1"/>
      </w:r>
      <w:r>
        <w:instrText xml:space="preserve"> PAGEREF _Toc21339275 \h </w:instrText>
      </w:r>
      <w:r>
        <w:fldChar w:fldCharType="separate"/>
      </w:r>
      <w:r>
        <w:t>18</w:t>
      </w:r>
      <w:r>
        <w:fldChar w:fldCharType="end"/>
      </w:r>
    </w:p>
    <w:p w14:paraId="6464EAE3" w14:textId="517ED576" w:rsidR="00257DEF" w:rsidRDefault="00257DEF">
      <w:pPr>
        <w:pStyle w:val="TOC3"/>
        <w:rPr>
          <w:rFonts w:asciiTheme="minorHAnsi" w:hAnsiTheme="minorHAnsi" w:cstheme="minorBidi"/>
          <w:sz w:val="22"/>
          <w:szCs w:val="22"/>
          <w:lang w:eastAsia="ko-KR"/>
        </w:rPr>
      </w:pPr>
      <w:r w:rsidRPr="00257DEF">
        <w:t>5.3.2</w:t>
      </w:r>
      <w:r w:rsidRPr="00257DEF">
        <w:rPr>
          <w:rFonts w:asciiTheme="minorHAnsi" w:hAnsiTheme="minorHAnsi" w:cstheme="minorBidi"/>
          <w:sz w:val="22"/>
          <w:szCs w:val="22"/>
          <w:lang w:eastAsia="ko-KR"/>
        </w:rPr>
        <w:tab/>
      </w:r>
      <w:r w:rsidRPr="007B1DCB">
        <w:rPr>
          <w:rFonts w:eastAsia="Yu Mincho"/>
        </w:rPr>
        <w:t>Maximum transmission bandwidth configuration</w:t>
      </w:r>
      <w:r>
        <w:tab/>
      </w:r>
      <w:r>
        <w:fldChar w:fldCharType="begin" w:fldLock="1"/>
      </w:r>
      <w:r>
        <w:instrText xml:space="preserve"> PAGEREF _Toc21339276 \h </w:instrText>
      </w:r>
      <w:r>
        <w:fldChar w:fldCharType="separate"/>
      </w:r>
      <w:r>
        <w:t>18</w:t>
      </w:r>
      <w:r>
        <w:fldChar w:fldCharType="end"/>
      </w:r>
    </w:p>
    <w:p w14:paraId="0E93E361" w14:textId="17AB671F" w:rsidR="00257DEF" w:rsidRDefault="00257DEF">
      <w:pPr>
        <w:pStyle w:val="TOC3"/>
        <w:rPr>
          <w:rFonts w:asciiTheme="minorHAnsi" w:hAnsiTheme="minorHAnsi" w:cstheme="minorBidi"/>
          <w:sz w:val="22"/>
          <w:szCs w:val="22"/>
          <w:lang w:eastAsia="ko-KR"/>
        </w:rPr>
      </w:pPr>
      <w:r w:rsidRPr="00257DEF">
        <w:t>5.3.3</w:t>
      </w:r>
      <w:r w:rsidRPr="00257DEF">
        <w:rPr>
          <w:rFonts w:asciiTheme="minorHAnsi" w:hAnsiTheme="minorHAnsi" w:cstheme="minorBidi"/>
          <w:sz w:val="22"/>
          <w:szCs w:val="22"/>
          <w:lang w:eastAsia="ko-KR"/>
        </w:rPr>
        <w:tab/>
      </w:r>
      <w:r w:rsidRPr="007B1DCB">
        <w:rPr>
          <w:rFonts w:eastAsia="Yu Mincho"/>
        </w:rPr>
        <w:t>Minimum guardband and transmission bandwidth configuration</w:t>
      </w:r>
      <w:r>
        <w:tab/>
      </w:r>
      <w:r>
        <w:fldChar w:fldCharType="begin" w:fldLock="1"/>
      </w:r>
      <w:r>
        <w:instrText xml:space="preserve"> PAGEREF _Toc21339277 \h </w:instrText>
      </w:r>
      <w:r>
        <w:fldChar w:fldCharType="separate"/>
      </w:r>
      <w:r>
        <w:t>18</w:t>
      </w:r>
      <w:r>
        <w:fldChar w:fldCharType="end"/>
      </w:r>
    </w:p>
    <w:p w14:paraId="5A86BCB4" w14:textId="006282DD" w:rsidR="00257DEF" w:rsidRDefault="00257DEF">
      <w:pPr>
        <w:pStyle w:val="TOC3"/>
        <w:rPr>
          <w:rFonts w:asciiTheme="minorHAnsi" w:hAnsiTheme="minorHAnsi" w:cstheme="minorBidi"/>
          <w:sz w:val="22"/>
          <w:szCs w:val="22"/>
          <w:lang w:eastAsia="ko-KR"/>
        </w:rPr>
      </w:pPr>
      <w:r w:rsidRPr="00257DEF">
        <w:t>5.3.4</w:t>
      </w:r>
      <w:r w:rsidRPr="00257DEF">
        <w:rPr>
          <w:rFonts w:asciiTheme="minorHAnsi" w:hAnsiTheme="minorHAnsi" w:cstheme="minorBidi"/>
          <w:sz w:val="22"/>
          <w:szCs w:val="22"/>
          <w:lang w:eastAsia="ko-KR"/>
        </w:rPr>
        <w:tab/>
      </w:r>
      <w:r w:rsidRPr="007B1DCB">
        <w:rPr>
          <w:rFonts w:eastAsia="Yu Mincho"/>
        </w:rPr>
        <w:t>RB alignment</w:t>
      </w:r>
      <w:r>
        <w:tab/>
      </w:r>
      <w:r>
        <w:fldChar w:fldCharType="begin" w:fldLock="1"/>
      </w:r>
      <w:r>
        <w:instrText xml:space="preserve"> PAGEREF _Toc21339278 \h </w:instrText>
      </w:r>
      <w:r>
        <w:fldChar w:fldCharType="separate"/>
      </w:r>
      <w:r>
        <w:t>20</w:t>
      </w:r>
      <w:r>
        <w:fldChar w:fldCharType="end"/>
      </w:r>
    </w:p>
    <w:p w14:paraId="7E0235A1" w14:textId="3C3726DA" w:rsidR="00257DEF" w:rsidRDefault="00257DEF">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_Toc21339279 \h </w:instrText>
      </w:r>
      <w:r>
        <w:fldChar w:fldCharType="separate"/>
      </w:r>
      <w:r>
        <w:t>20</w:t>
      </w:r>
      <w:r>
        <w:fldChar w:fldCharType="end"/>
      </w:r>
    </w:p>
    <w:p w14:paraId="35D06570" w14:textId="491F45AA" w:rsidR="00257DEF" w:rsidRDefault="00257DEF">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_Toc21339280 \h </w:instrText>
      </w:r>
      <w:r>
        <w:fldChar w:fldCharType="separate"/>
      </w:r>
      <w:r>
        <w:t>20</w:t>
      </w:r>
      <w:r>
        <w:fldChar w:fldCharType="end"/>
      </w:r>
    </w:p>
    <w:p w14:paraId="16D04E96" w14:textId="2D20018B" w:rsidR="00257DEF" w:rsidRDefault="00257DEF">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_Toc21339281 \h </w:instrText>
      </w:r>
      <w:r>
        <w:fldChar w:fldCharType="separate"/>
      </w:r>
      <w:r>
        <w:t>20</w:t>
      </w:r>
      <w:r>
        <w:fldChar w:fldCharType="end"/>
      </w:r>
    </w:p>
    <w:p w14:paraId="50637C40" w14:textId="7EA5F614" w:rsidR="00257DEF" w:rsidRDefault="00257DEF">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_Toc21339282 \h </w:instrText>
      </w:r>
      <w:r>
        <w:fldChar w:fldCharType="separate"/>
      </w:r>
      <w:r>
        <w:t>22</w:t>
      </w:r>
      <w:r>
        <w:fldChar w:fldCharType="end"/>
      </w:r>
    </w:p>
    <w:p w14:paraId="13A28017" w14:textId="2B9F4A7A" w:rsidR="00257DEF" w:rsidRDefault="00257DEF">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_Toc21339283 \h </w:instrText>
      </w:r>
      <w:r>
        <w:fldChar w:fldCharType="separate"/>
      </w:r>
      <w:r>
        <w:t>22</w:t>
      </w:r>
      <w:r>
        <w:fldChar w:fldCharType="end"/>
      </w:r>
    </w:p>
    <w:p w14:paraId="5C18A7DA" w14:textId="395854F6" w:rsidR="00257DEF" w:rsidRDefault="00257DEF">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 MIMO</w:t>
      </w:r>
      <w:r>
        <w:tab/>
      </w:r>
      <w:r>
        <w:fldChar w:fldCharType="begin" w:fldLock="1"/>
      </w:r>
      <w:r>
        <w:instrText xml:space="preserve"> PAGEREF _Toc21339284 \h </w:instrText>
      </w:r>
      <w:r>
        <w:fldChar w:fldCharType="separate"/>
      </w:r>
      <w:r>
        <w:t>23</w:t>
      </w:r>
      <w:r>
        <w:fldChar w:fldCharType="end"/>
      </w:r>
    </w:p>
    <w:p w14:paraId="38EC4A8F" w14:textId="058C9FFB" w:rsidR="00257DEF" w:rsidRDefault="00257DEF">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_Toc21339285 \h </w:instrText>
      </w:r>
      <w:r>
        <w:fldChar w:fldCharType="separate"/>
      </w:r>
      <w:r>
        <w:t>23</w:t>
      </w:r>
      <w:r>
        <w:fldChar w:fldCharType="end"/>
      </w:r>
    </w:p>
    <w:p w14:paraId="5BF52D29" w14:textId="3E252818" w:rsidR="00257DEF" w:rsidRDefault="00257DEF">
      <w:pPr>
        <w:pStyle w:val="TOC3"/>
        <w:rPr>
          <w:rFonts w:asciiTheme="minorHAnsi" w:hAnsiTheme="minorHAnsi" w:cstheme="minorBidi"/>
          <w:sz w:val="22"/>
          <w:szCs w:val="22"/>
          <w:lang w:eastAsia="ko-KR"/>
        </w:rPr>
      </w:pPr>
      <w:r w:rsidRPr="00257DEF">
        <w:t>5.4.1</w:t>
      </w:r>
      <w:r w:rsidRPr="00257DEF">
        <w:rPr>
          <w:rFonts w:asciiTheme="minorHAnsi" w:hAnsiTheme="minorHAnsi" w:cstheme="minorBidi"/>
          <w:sz w:val="22"/>
          <w:szCs w:val="22"/>
          <w:lang w:eastAsia="ko-KR"/>
        </w:rPr>
        <w:tab/>
      </w:r>
      <w:r w:rsidRPr="007B1DCB">
        <w:rPr>
          <w:rFonts w:eastAsia="Yu Mincho"/>
        </w:rPr>
        <w:t>Channel spacing</w:t>
      </w:r>
      <w:r>
        <w:tab/>
      </w:r>
      <w:r>
        <w:fldChar w:fldCharType="begin" w:fldLock="1"/>
      </w:r>
      <w:r>
        <w:instrText xml:space="preserve"> PAGEREF _Toc21339286 \h </w:instrText>
      </w:r>
      <w:r>
        <w:fldChar w:fldCharType="separate"/>
      </w:r>
      <w:r>
        <w:t>23</w:t>
      </w:r>
      <w:r>
        <w:fldChar w:fldCharType="end"/>
      </w:r>
    </w:p>
    <w:p w14:paraId="67D2563C" w14:textId="0AB5E4A3" w:rsidR="00257DEF" w:rsidRDefault="00257DEF">
      <w:pPr>
        <w:pStyle w:val="TOC4"/>
        <w:rPr>
          <w:rFonts w:asciiTheme="minorHAnsi" w:hAnsiTheme="minorHAnsi" w:cstheme="minorBidi"/>
          <w:sz w:val="22"/>
          <w:szCs w:val="22"/>
          <w:lang w:eastAsia="ko-KR"/>
        </w:rPr>
      </w:pPr>
      <w:r w:rsidRPr="00257DEF">
        <w:t>5.4.1.1</w:t>
      </w:r>
      <w:r w:rsidRPr="00257DEF">
        <w:rPr>
          <w:rFonts w:asciiTheme="minorHAnsi" w:hAnsiTheme="minorHAnsi" w:cstheme="minorBidi"/>
          <w:sz w:val="22"/>
          <w:szCs w:val="22"/>
          <w:lang w:eastAsia="ko-KR"/>
        </w:rPr>
        <w:tab/>
      </w:r>
      <w:r w:rsidRPr="007B1DCB">
        <w:rPr>
          <w:rFonts w:eastAsia="Yu Mincho"/>
        </w:rPr>
        <w:t>Channel spacing for adjacent NR carriers</w:t>
      </w:r>
      <w:r>
        <w:tab/>
      </w:r>
      <w:r>
        <w:fldChar w:fldCharType="begin" w:fldLock="1"/>
      </w:r>
      <w:r>
        <w:instrText xml:space="preserve"> PAGEREF _Toc21339287 \h </w:instrText>
      </w:r>
      <w:r>
        <w:fldChar w:fldCharType="separate"/>
      </w:r>
      <w:r>
        <w:t>23</w:t>
      </w:r>
      <w:r>
        <w:fldChar w:fldCharType="end"/>
      </w:r>
    </w:p>
    <w:p w14:paraId="0B431B8F" w14:textId="1DA93861" w:rsidR="00257DEF" w:rsidRDefault="00257DEF">
      <w:pPr>
        <w:pStyle w:val="TOC3"/>
        <w:rPr>
          <w:rFonts w:asciiTheme="minorHAnsi" w:hAnsiTheme="minorHAnsi" w:cstheme="minorBidi"/>
          <w:sz w:val="22"/>
          <w:szCs w:val="22"/>
          <w:lang w:eastAsia="ko-KR"/>
        </w:rPr>
      </w:pPr>
      <w:r w:rsidRPr="00257DEF">
        <w:t>5.4.2</w:t>
      </w:r>
      <w:r w:rsidRPr="00257DEF">
        <w:rPr>
          <w:rFonts w:asciiTheme="minorHAnsi" w:hAnsiTheme="minorHAnsi" w:cstheme="minorBidi"/>
          <w:sz w:val="22"/>
          <w:szCs w:val="22"/>
          <w:lang w:eastAsia="ko-KR"/>
        </w:rPr>
        <w:tab/>
      </w:r>
      <w:r w:rsidRPr="007B1DCB">
        <w:rPr>
          <w:rFonts w:eastAsia="Yu Mincho"/>
        </w:rPr>
        <w:t>Channel raster</w:t>
      </w:r>
      <w:r>
        <w:tab/>
      </w:r>
      <w:r>
        <w:fldChar w:fldCharType="begin" w:fldLock="1"/>
      </w:r>
      <w:r>
        <w:instrText xml:space="preserve"> PAGEREF _Toc21339288 \h </w:instrText>
      </w:r>
      <w:r>
        <w:fldChar w:fldCharType="separate"/>
      </w:r>
      <w:r>
        <w:t>24</w:t>
      </w:r>
      <w:r>
        <w:fldChar w:fldCharType="end"/>
      </w:r>
    </w:p>
    <w:p w14:paraId="2884F5AC" w14:textId="385ED321" w:rsidR="00257DEF" w:rsidRDefault="00257DEF">
      <w:pPr>
        <w:pStyle w:val="TOC4"/>
        <w:rPr>
          <w:rFonts w:asciiTheme="minorHAnsi" w:hAnsiTheme="minorHAnsi" w:cstheme="minorBidi"/>
          <w:sz w:val="22"/>
          <w:szCs w:val="22"/>
          <w:lang w:eastAsia="ko-KR"/>
        </w:rPr>
      </w:pPr>
      <w:r w:rsidRPr="00257DEF">
        <w:t>5.4.2.1</w:t>
      </w:r>
      <w:r w:rsidRPr="00257DEF">
        <w:rPr>
          <w:rFonts w:asciiTheme="minorHAnsi" w:hAnsiTheme="minorHAnsi" w:cstheme="minorBidi"/>
          <w:sz w:val="22"/>
          <w:szCs w:val="22"/>
          <w:lang w:eastAsia="ko-KR"/>
        </w:rPr>
        <w:tab/>
      </w:r>
      <w:r w:rsidRPr="007B1DCB">
        <w:rPr>
          <w:rFonts w:eastAsia="Yu Mincho"/>
        </w:rPr>
        <w:t>NR-ARFCN and channel raster</w:t>
      </w:r>
      <w:r>
        <w:tab/>
      </w:r>
      <w:r>
        <w:fldChar w:fldCharType="begin" w:fldLock="1"/>
      </w:r>
      <w:r>
        <w:instrText xml:space="preserve"> PAGEREF _Toc21339289 \h </w:instrText>
      </w:r>
      <w:r>
        <w:fldChar w:fldCharType="separate"/>
      </w:r>
      <w:r>
        <w:t>24</w:t>
      </w:r>
      <w:r>
        <w:fldChar w:fldCharType="end"/>
      </w:r>
    </w:p>
    <w:p w14:paraId="0FD18E38" w14:textId="1AC3B9D2" w:rsidR="00257DEF" w:rsidRDefault="00257DEF">
      <w:pPr>
        <w:pStyle w:val="TOC4"/>
        <w:rPr>
          <w:rFonts w:asciiTheme="minorHAnsi" w:hAnsiTheme="minorHAnsi" w:cstheme="minorBidi"/>
          <w:sz w:val="22"/>
          <w:szCs w:val="22"/>
          <w:lang w:eastAsia="ko-KR"/>
        </w:rPr>
      </w:pPr>
      <w:r w:rsidRPr="00257DEF">
        <w:t>5.4.2.2</w:t>
      </w:r>
      <w:r w:rsidRPr="00257DEF">
        <w:rPr>
          <w:rFonts w:asciiTheme="minorHAnsi" w:hAnsiTheme="minorHAnsi" w:cstheme="minorBidi"/>
          <w:sz w:val="22"/>
          <w:szCs w:val="22"/>
          <w:lang w:eastAsia="ko-KR"/>
        </w:rPr>
        <w:tab/>
      </w:r>
      <w:r w:rsidRPr="007B1DCB">
        <w:rPr>
          <w:rFonts w:eastAsia="Yu Mincho"/>
        </w:rPr>
        <w:t>Channel raster to resource element mapping</w:t>
      </w:r>
      <w:r>
        <w:tab/>
      </w:r>
      <w:r>
        <w:fldChar w:fldCharType="begin" w:fldLock="1"/>
      </w:r>
      <w:r>
        <w:instrText xml:space="preserve"> PAGEREF _Toc21339290 \h </w:instrText>
      </w:r>
      <w:r>
        <w:fldChar w:fldCharType="separate"/>
      </w:r>
      <w:r>
        <w:t>24</w:t>
      </w:r>
      <w:r>
        <w:fldChar w:fldCharType="end"/>
      </w:r>
    </w:p>
    <w:p w14:paraId="7549BFCD" w14:textId="121B2B8C" w:rsidR="00257DEF" w:rsidRDefault="00257DEF">
      <w:pPr>
        <w:pStyle w:val="TOC4"/>
        <w:rPr>
          <w:rFonts w:asciiTheme="minorHAnsi" w:hAnsiTheme="minorHAnsi" w:cstheme="minorBidi"/>
          <w:sz w:val="22"/>
          <w:szCs w:val="22"/>
          <w:lang w:eastAsia="ko-KR"/>
        </w:rPr>
      </w:pPr>
      <w:r w:rsidRPr="00257DEF">
        <w:t>5.4.2.3</w:t>
      </w:r>
      <w:r w:rsidRPr="00257DEF">
        <w:rPr>
          <w:rFonts w:asciiTheme="minorHAnsi" w:hAnsiTheme="minorHAnsi" w:cstheme="minorBidi"/>
          <w:sz w:val="22"/>
          <w:szCs w:val="22"/>
          <w:lang w:eastAsia="ko-KR"/>
        </w:rPr>
        <w:tab/>
      </w:r>
      <w:r w:rsidRPr="007B1DCB">
        <w:rPr>
          <w:rFonts w:eastAsia="Yu Mincho"/>
        </w:rPr>
        <w:t>Channel raster entries for each operating band</w:t>
      </w:r>
      <w:r>
        <w:tab/>
      </w:r>
      <w:r>
        <w:fldChar w:fldCharType="begin" w:fldLock="1"/>
      </w:r>
      <w:r>
        <w:instrText xml:space="preserve"> PAGEREF _Toc21339291 \h </w:instrText>
      </w:r>
      <w:r>
        <w:fldChar w:fldCharType="separate"/>
      </w:r>
      <w:r>
        <w:t>24</w:t>
      </w:r>
      <w:r>
        <w:fldChar w:fldCharType="end"/>
      </w:r>
    </w:p>
    <w:p w14:paraId="295003ED" w14:textId="57A2022F" w:rsidR="00257DEF" w:rsidRDefault="00257DEF">
      <w:pPr>
        <w:pStyle w:val="TOC3"/>
        <w:rPr>
          <w:rFonts w:asciiTheme="minorHAnsi" w:hAnsiTheme="minorHAnsi" w:cstheme="minorBidi"/>
          <w:sz w:val="22"/>
          <w:szCs w:val="22"/>
          <w:lang w:eastAsia="ko-KR"/>
        </w:rPr>
      </w:pPr>
      <w:r w:rsidRPr="00257DEF">
        <w:t>5.4.3</w:t>
      </w:r>
      <w:r w:rsidRPr="00257DEF">
        <w:rPr>
          <w:rFonts w:asciiTheme="minorHAnsi" w:hAnsiTheme="minorHAnsi" w:cstheme="minorBidi"/>
          <w:sz w:val="22"/>
          <w:szCs w:val="22"/>
          <w:lang w:eastAsia="ko-KR"/>
        </w:rPr>
        <w:tab/>
      </w:r>
      <w:r w:rsidRPr="007B1DCB">
        <w:rPr>
          <w:rFonts w:eastAsia="Yu Mincho"/>
        </w:rPr>
        <w:t>Synchronization raster</w:t>
      </w:r>
      <w:r>
        <w:tab/>
      </w:r>
      <w:r>
        <w:fldChar w:fldCharType="begin" w:fldLock="1"/>
      </w:r>
      <w:r>
        <w:instrText xml:space="preserve"> PAGEREF _Toc21339292 \h </w:instrText>
      </w:r>
      <w:r>
        <w:fldChar w:fldCharType="separate"/>
      </w:r>
      <w:r>
        <w:t>25</w:t>
      </w:r>
      <w:r>
        <w:fldChar w:fldCharType="end"/>
      </w:r>
    </w:p>
    <w:p w14:paraId="7DB356AA" w14:textId="181B698D" w:rsidR="00257DEF" w:rsidRDefault="00257DEF">
      <w:pPr>
        <w:pStyle w:val="TOC4"/>
        <w:rPr>
          <w:rFonts w:asciiTheme="minorHAnsi" w:hAnsiTheme="minorHAnsi" w:cstheme="minorBidi"/>
          <w:sz w:val="22"/>
          <w:szCs w:val="22"/>
          <w:lang w:eastAsia="ko-KR"/>
        </w:rPr>
      </w:pPr>
      <w:r w:rsidRPr="00257DEF">
        <w:t>5.4.3.1</w:t>
      </w:r>
      <w:r w:rsidRPr="00257DEF">
        <w:rPr>
          <w:rFonts w:asciiTheme="minorHAnsi" w:hAnsiTheme="minorHAnsi" w:cstheme="minorBidi"/>
          <w:sz w:val="22"/>
          <w:szCs w:val="22"/>
          <w:lang w:eastAsia="ko-KR"/>
        </w:rPr>
        <w:tab/>
      </w:r>
      <w:r w:rsidRPr="007B1DCB">
        <w:rPr>
          <w:rFonts w:eastAsia="Yu Mincho"/>
        </w:rPr>
        <w:t>Synchronization raster and numbering</w:t>
      </w:r>
      <w:r>
        <w:tab/>
      </w:r>
      <w:r>
        <w:fldChar w:fldCharType="begin" w:fldLock="1"/>
      </w:r>
      <w:r>
        <w:instrText xml:space="preserve"> PAGEREF _Toc21339293 \h </w:instrText>
      </w:r>
      <w:r>
        <w:fldChar w:fldCharType="separate"/>
      </w:r>
      <w:r>
        <w:t>25</w:t>
      </w:r>
      <w:r>
        <w:fldChar w:fldCharType="end"/>
      </w:r>
    </w:p>
    <w:p w14:paraId="6410A11B" w14:textId="7AB66C90" w:rsidR="00257DEF" w:rsidRDefault="00257DEF">
      <w:pPr>
        <w:pStyle w:val="TOC4"/>
        <w:rPr>
          <w:rFonts w:asciiTheme="minorHAnsi" w:hAnsiTheme="minorHAnsi" w:cstheme="minorBidi"/>
          <w:sz w:val="22"/>
          <w:szCs w:val="22"/>
          <w:lang w:eastAsia="ko-KR"/>
        </w:rPr>
      </w:pPr>
      <w:r w:rsidRPr="00257DEF">
        <w:t>5.4.3.2</w:t>
      </w:r>
      <w:r w:rsidRPr="00257DEF">
        <w:rPr>
          <w:rFonts w:asciiTheme="minorHAnsi" w:hAnsiTheme="minorHAnsi" w:cstheme="minorBidi"/>
          <w:sz w:val="22"/>
          <w:szCs w:val="22"/>
          <w:lang w:eastAsia="ko-KR"/>
        </w:rPr>
        <w:tab/>
      </w:r>
      <w:r w:rsidRPr="007B1DCB">
        <w:rPr>
          <w:rFonts w:eastAsia="Yu Mincho"/>
        </w:rPr>
        <w:t>Synchronization raster to synchronization block resource element mapping</w:t>
      </w:r>
      <w:r>
        <w:tab/>
      </w:r>
      <w:r>
        <w:fldChar w:fldCharType="begin" w:fldLock="1"/>
      </w:r>
      <w:r>
        <w:instrText xml:space="preserve"> PAGEREF _Toc21339294 \h </w:instrText>
      </w:r>
      <w:r>
        <w:fldChar w:fldCharType="separate"/>
      </w:r>
      <w:r>
        <w:t>25</w:t>
      </w:r>
      <w:r>
        <w:fldChar w:fldCharType="end"/>
      </w:r>
    </w:p>
    <w:p w14:paraId="6D0171A1" w14:textId="7DF67C72" w:rsidR="00257DEF" w:rsidRDefault="00257DEF">
      <w:pPr>
        <w:pStyle w:val="TOC4"/>
        <w:rPr>
          <w:rFonts w:asciiTheme="minorHAnsi" w:hAnsiTheme="minorHAnsi" w:cstheme="minorBidi"/>
          <w:sz w:val="22"/>
          <w:szCs w:val="22"/>
          <w:lang w:eastAsia="ko-KR"/>
        </w:rPr>
      </w:pPr>
      <w:r w:rsidRPr="00257DEF">
        <w:t>5.4.3.3</w:t>
      </w:r>
      <w:r w:rsidRPr="00257DEF">
        <w:rPr>
          <w:rFonts w:asciiTheme="minorHAnsi" w:hAnsiTheme="minorHAnsi" w:cstheme="minorBidi"/>
          <w:sz w:val="22"/>
          <w:szCs w:val="22"/>
          <w:lang w:eastAsia="ko-KR"/>
        </w:rPr>
        <w:tab/>
      </w:r>
      <w:r w:rsidRPr="007B1DCB">
        <w:rPr>
          <w:rFonts w:eastAsia="Yu Mincho"/>
        </w:rPr>
        <w:t>Synchronization raster entries for each operating band</w:t>
      </w:r>
      <w:r>
        <w:tab/>
      </w:r>
      <w:r>
        <w:fldChar w:fldCharType="begin" w:fldLock="1"/>
      </w:r>
      <w:r>
        <w:instrText xml:space="preserve"> PAGEREF _Toc21339295 \h </w:instrText>
      </w:r>
      <w:r>
        <w:fldChar w:fldCharType="separate"/>
      </w:r>
      <w:r>
        <w:t>25</w:t>
      </w:r>
      <w:r>
        <w:fldChar w:fldCharType="end"/>
      </w:r>
    </w:p>
    <w:p w14:paraId="6B71321C" w14:textId="5BBE0F27" w:rsidR="00257DEF" w:rsidRDefault="00257DEF">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_Toc21339296 \h </w:instrText>
      </w:r>
      <w:r>
        <w:fldChar w:fldCharType="separate"/>
      </w:r>
      <w:r>
        <w:t>26</w:t>
      </w:r>
      <w:r>
        <w:fldChar w:fldCharType="end"/>
      </w:r>
    </w:p>
    <w:p w14:paraId="709C497D" w14:textId="6B3D6CA8" w:rsidR="00257DEF" w:rsidRDefault="00257DEF">
      <w:pPr>
        <w:pStyle w:val="TOC3"/>
        <w:rPr>
          <w:rFonts w:asciiTheme="minorHAnsi" w:hAnsiTheme="minorHAnsi" w:cstheme="minorBidi"/>
          <w:sz w:val="22"/>
          <w:szCs w:val="22"/>
          <w:lang w:eastAsia="ko-KR"/>
        </w:rPr>
      </w:pPr>
      <w:r w:rsidRPr="00257DEF">
        <w:t>5.4A.1</w:t>
      </w:r>
      <w:r w:rsidRPr="00257DEF">
        <w:rPr>
          <w:rFonts w:asciiTheme="minorHAnsi" w:hAnsiTheme="minorHAnsi" w:cstheme="minorBidi"/>
          <w:sz w:val="22"/>
          <w:szCs w:val="22"/>
          <w:lang w:eastAsia="ko-KR"/>
        </w:rPr>
        <w:tab/>
      </w:r>
      <w:r w:rsidRPr="007B1DCB">
        <w:rPr>
          <w:rFonts w:eastAsia="Yu Mincho"/>
        </w:rPr>
        <w:t>Channel spacing for CA</w:t>
      </w:r>
      <w:r>
        <w:tab/>
      </w:r>
      <w:r>
        <w:fldChar w:fldCharType="begin" w:fldLock="1"/>
      </w:r>
      <w:r>
        <w:instrText xml:space="preserve"> PAGEREF _Toc21339297 \h </w:instrText>
      </w:r>
      <w:r>
        <w:fldChar w:fldCharType="separate"/>
      </w:r>
      <w:r>
        <w:t>26</w:t>
      </w:r>
      <w:r>
        <w:fldChar w:fldCharType="end"/>
      </w:r>
    </w:p>
    <w:p w14:paraId="36BC4136" w14:textId="1E6097CF" w:rsidR="00257DEF" w:rsidRDefault="00257DEF">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_Toc21339298 \h </w:instrText>
      </w:r>
      <w:r>
        <w:fldChar w:fldCharType="separate"/>
      </w:r>
      <w:r>
        <w:t>27</w:t>
      </w:r>
      <w:r>
        <w:fldChar w:fldCharType="end"/>
      </w:r>
    </w:p>
    <w:p w14:paraId="6F1E97BF" w14:textId="3CEE7EAB" w:rsidR="00257DEF" w:rsidRDefault="00257DEF">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_Toc21339299 \h </w:instrText>
      </w:r>
      <w:r>
        <w:fldChar w:fldCharType="separate"/>
      </w:r>
      <w:r>
        <w:t>27</w:t>
      </w:r>
      <w:r>
        <w:fldChar w:fldCharType="end"/>
      </w:r>
    </w:p>
    <w:p w14:paraId="03B06025" w14:textId="26BF92B3" w:rsidR="00257DEF" w:rsidRDefault="00257DEF">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_Toc21339300 \h </w:instrText>
      </w:r>
      <w:r>
        <w:fldChar w:fldCharType="separate"/>
      </w:r>
      <w:r>
        <w:t>27</w:t>
      </w:r>
      <w:r>
        <w:fldChar w:fldCharType="end"/>
      </w:r>
    </w:p>
    <w:p w14:paraId="20651255" w14:textId="58BE107D" w:rsidR="00257DEF" w:rsidRDefault="00257DEF">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_Toc21339301 \h </w:instrText>
      </w:r>
      <w:r>
        <w:fldChar w:fldCharType="separate"/>
      </w:r>
      <w:r>
        <w:t>28</w:t>
      </w:r>
      <w:r>
        <w:fldChar w:fldCharType="end"/>
      </w:r>
    </w:p>
    <w:p w14:paraId="607D04C5" w14:textId="657825A6" w:rsidR="00257DEF" w:rsidRDefault="00257DEF">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 MIMO</w:t>
      </w:r>
      <w:r>
        <w:tab/>
      </w:r>
      <w:r>
        <w:fldChar w:fldCharType="begin" w:fldLock="1"/>
      </w:r>
      <w:r>
        <w:instrText xml:space="preserve"> PAGEREF _Toc21339302 \h </w:instrText>
      </w:r>
      <w:r>
        <w:fldChar w:fldCharType="separate"/>
      </w:r>
      <w:r>
        <w:t>31</w:t>
      </w:r>
      <w:r>
        <w:fldChar w:fldCharType="end"/>
      </w:r>
    </w:p>
    <w:p w14:paraId="372CD4C1" w14:textId="59D0F5A0" w:rsidR="00257DEF" w:rsidRDefault="00257DEF">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_Toc21339303 \h </w:instrText>
      </w:r>
      <w:r>
        <w:fldChar w:fldCharType="separate"/>
      </w:r>
      <w:r>
        <w:t>32</w:t>
      </w:r>
      <w:r>
        <w:fldChar w:fldCharType="end"/>
      </w:r>
    </w:p>
    <w:p w14:paraId="4DEACC20" w14:textId="682A0BA1" w:rsidR="00257DEF" w:rsidRDefault="00257DEF">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_Toc21339304 \h </w:instrText>
      </w:r>
      <w:r>
        <w:fldChar w:fldCharType="separate"/>
      </w:r>
      <w:r>
        <w:t>32</w:t>
      </w:r>
      <w:r>
        <w:fldChar w:fldCharType="end"/>
      </w:r>
    </w:p>
    <w:p w14:paraId="43A5C390" w14:textId="5F5DCCD4" w:rsidR="00257DEF" w:rsidRDefault="00257DEF">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_Toc21339305 \h </w:instrText>
      </w:r>
      <w:r>
        <w:fldChar w:fldCharType="separate"/>
      </w:r>
      <w:r>
        <w:t>32</w:t>
      </w:r>
      <w:r>
        <w:fldChar w:fldCharType="end"/>
      </w:r>
    </w:p>
    <w:p w14:paraId="494C4048" w14:textId="33679BAD" w:rsidR="00257DEF" w:rsidRDefault="00257DEF">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_Toc21339306 \h </w:instrText>
      </w:r>
      <w:r>
        <w:fldChar w:fldCharType="separate"/>
      </w:r>
      <w:r>
        <w:t>32</w:t>
      </w:r>
      <w:r>
        <w:fldChar w:fldCharType="end"/>
      </w:r>
    </w:p>
    <w:p w14:paraId="0D4AE340" w14:textId="40AC921C" w:rsidR="00257DEF" w:rsidRDefault="00257DEF">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General</w:t>
      </w:r>
      <w:r>
        <w:tab/>
      </w:r>
      <w:r>
        <w:fldChar w:fldCharType="begin" w:fldLock="1"/>
      </w:r>
      <w:r>
        <w:instrText xml:space="preserve"> PAGEREF _Toc21339307 \h </w:instrText>
      </w:r>
      <w:r>
        <w:fldChar w:fldCharType="separate"/>
      </w:r>
      <w:r>
        <w:t>32</w:t>
      </w:r>
      <w:r>
        <w:fldChar w:fldCharType="end"/>
      </w:r>
    </w:p>
    <w:p w14:paraId="0CFCC09B" w14:textId="04D65581" w:rsidR="00257DEF" w:rsidRDefault="00257DEF">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_Toc21339308 \h </w:instrText>
      </w:r>
      <w:r>
        <w:fldChar w:fldCharType="separate"/>
      </w:r>
      <w:r>
        <w:t>32</w:t>
      </w:r>
      <w:r>
        <w:fldChar w:fldCharType="end"/>
      </w:r>
    </w:p>
    <w:p w14:paraId="5775B02E" w14:textId="04988679" w:rsidR="00257DEF" w:rsidRDefault="00257DEF">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_Toc21339309 \h </w:instrText>
      </w:r>
      <w:r>
        <w:fldChar w:fldCharType="separate"/>
      </w:r>
      <w:r>
        <w:t>33</w:t>
      </w:r>
      <w:r>
        <w:fldChar w:fldCharType="end"/>
      </w:r>
    </w:p>
    <w:p w14:paraId="58F4C58D" w14:textId="40697B61" w:rsidR="00257DEF" w:rsidRDefault="00257DEF">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_Toc21339310 \h </w:instrText>
      </w:r>
      <w:r>
        <w:fldChar w:fldCharType="separate"/>
      </w:r>
      <w:r>
        <w:t>33</w:t>
      </w:r>
      <w:r>
        <w:fldChar w:fldCharType="end"/>
      </w:r>
    </w:p>
    <w:p w14:paraId="414BA131" w14:textId="4D27E453" w:rsidR="00257DEF" w:rsidRDefault="00257DEF">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_Toc21339311 \h </w:instrText>
      </w:r>
      <w:r>
        <w:fldChar w:fldCharType="separate"/>
      </w:r>
      <w:r>
        <w:t>35</w:t>
      </w:r>
      <w:r>
        <w:fldChar w:fldCharType="end"/>
      </w:r>
    </w:p>
    <w:p w14:paraId="0D73AF05" w14:textId="5CEA3304" w:rsidR="00257DEF" w:rsidRDefault="00257DEF">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_Toc21339312 \h </w:instrText>
      </w:r>
      <w:r>
        <w:fldChar w:fldCharType="separate"/>
      </w:r>
      <w:r>
        <w:t>36</w:t>
      </w:r>
      <w:r>
        <w:fldChar w:fldCharType="end"/>
      </w:r>
    </w:p>
    <w:p w14:paraId="2A0DFA9B" w14:textId="0B8BA63E" w:rsidR="00257DEF" w:rsidRDefault="00257DEF">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_Toc21339313 \h </w:instrText>
      </w:r>
      <w:r>
        <w:fldChar w:fldCharType="separate"/>
      </w:r>
      <w:r>
        <w:t>36</w:t>
      </w:r>
      <w:r>
        <w:fldChar w:fldCharType="end"/>
      </w:r>
    </w:p>
    <w:p w14:paraId="7553D117" w14:textId="4F0D972A" w:rsidR="00257DEF" w:rsidRDefault="00257DEF">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_Toc21339314 \h </w:instrText>
      </w:r>
      <w:r>
        <w:fldChar w:fldCharType="separate"/>
      </w:r>
      <w:r>
        <w:t>37</w:t>
      </w:r>
      <w:r>
        <w:fldChar w:fldCharType="end"/>
      </w:r>
    </w:p>
    <w:p w14:paraId="2B8955D2" w14:textId="6D3E5FF1" w:rsidR="00257DEF" w:rsidRDefault="00257DEF">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_Toc21339315 \h </w:instrText>
      </w:r>
      <w:r>
        <w:fldChar w:fldCharType="separate"/>
      </w:r>
      <w:r>
        <w:t>37</w:t>
      </w:r>
      <w:r>
        <w:fldChar w:fldCharType="end"/>
      </w:r>
    </w:p>
    <w:p w14:paraId="4EAE1382" w14:textId="54DDD08C" w:rsidR="00257DEF" w:rsidRDefault="00257DEF">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_Toc21339316 \h </w:instrText>
      </w:r>
      <w:r>
        <w:fldChar w:fldCharType="separate"/>
      </w:r>
      <w:r>
        <w:t>38</w:t>
      </w:r>
      <w:r>
        <w:fldChar w:fldCharType="end"/>
      </w:r>
    </w:p>
    <w:p w14:paraId="072F413D" w14:textId="1AEA0EDD" w:rsidR="00257DEF" w:rsidRDefault="00257DEF">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_Toc21339317 \h </w:instrText>
      </w:r>
      <w:r>
        <w:fldChar w:fldCharType="separate"/>
      </w:r>
      <w:r>
        <w:t>38</w:t>
      </w:r>
      <w:r>
        <w:fldChar w:fldCharType="end"/>
      </w:r>
    </w:p>
    <w:p w14:paraId="3AE680ED" w14:textId="7CBD0B1D" w:rsidR="00257DEF" w:rsidRDefault="00257DEF">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_Toc21339318 \h </w:instrText>
      </w:r>
      <w:r>
        <w:fldChar w:fldCharType="separate"/>
      </w:r>
      <w:r>
        <w:t>38</w:t>
      </w:r>
      <w:r>
        <w:fldChar w:fldCharType="end"/>
      </w:r>
    </w:p>
    <w:p w14:paraId="37ECCDAE" w14:textId="09D44FE1" w:rsidR="00257DEF" w:rsidRDefault="00257DEF">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_Toc21339319 \h </w:instrText>
      </w:r>
      <w:r>
        <w:fldChar w:fldCharType="separate"/>
      </w:r>
      <w:r>
        <w:t>39</w:t>
      </w:r>
      <w:r>
        <w:fldChar w:fldCharType="end"/>
      </w:r>
    </w:p>
    <w:p w14:paraId="129B4DED" w14:textId="001B0524" w:rsidR="00257DEF" w:rsidRDefault="00257DEF">
      <w:pPr>
        <w:pStyle w:val="TOC5"/>
        <w:rPr>
          <w:rFonts w:asciiTheme="minorHAnsi" w:hAnsiTheme="minorHAnsi" w:cstheme="minorBidi"/>
          <w:sz w:val="22"/>
          <w:szCs w:val="22"/>
          <w:lang w:eastAsia="ko-KR"/>
        </w:rPr>
      </w:pPr>
      <w:r w:rsidRPr="00257DEF">
        <w:t>6.2.3.2.1</w:t>
      </w:r>
      <w:r w:rsidRPr="00257DEF">
        <w:rPr>
          <w:rFonts w:asciiTheme="minorHAnsi" w:hAnsiTheme="minorHAnsi" w:cstheme="minorBidi"/>
          <w:sz w:val="22"/>
          <w:szCs w:val="22"/>
        </w:rPr>
        <w:tab/>
      </w:r>
      <w:r w:rsidRPr="007B1DCB">
        <w:rPr>
          <w:snapToGrid w:val="0"/>
          <w:lang w:eastAsia="zh-CN"/>
        </w:rPr>
        <w:t>A-MPR for NS_201 for power class 1</w:t>
      </w:r>
      <w:r>
        <w:tab/>
      </w:r>
      <w:r>
        <w:fldChar w:fldCharType="begin" w:fldLock="1"/>
      </w:r>
      <w:r>
        <w:instrText xml:space="preserve"> PAGEREF _Toc21339320 \h </w:instrText>
      </w:r>
      <w:r>
        <w:fldChar w:fldCharType="separate"/>
      </w:r>
      <w:r>
        <w:t>39</w:t>
      </w:r>
      <w:r>
        <w:fldChar w:fldCharType="end"/>
      </w:r>
    </w:p>
    <w:p w14:paraId="6B093C09" w14:textId="15C86917" w:rsidR="00257DEF" w:rsidRDefault="00257DEF">
      <w:pPr>
        <w:pStyle w:val="TOC5"/>
        <w:rPr>
          <w:rFonts w:asciiTheme="minorHAnsi" w:hAnsiTheme="minorHAnsi" w:cstheme="minorBidi"/>
          <w:sz w:val="22"/>
          <w:szCs w:val="22"/>
          <w:lang w:eastAsia="ko-KR"/>
        </w:rPr>
      </w:pPr>
      <w:r w:rsidRPr="00257DEF">
        <w:t>6.2.3.2.2</w:t>
      </w:r>
      <w:r w:rsidRPr="00257DEF">
        <w:rPr>
          <w:rFonts w:asciiTheme="minorHAnsi" w:hAnsiTheme="minorHAnsi" w:cstheme="minorBidi"/>
          <w:sz w:val="22"/>
          <w:szCs w:val="22"/>
        </w:rPr>
        <w:tab/>
      </w:r>
      <w:r w:rsidRPr="007B1DCB">
        <w:rPr>
          <w:snapToGrid w:val="0"/>
          <w:lang w:eastAsia="zh-CN"/>
        </w:rPr>
        <w:t>A-MPR for NS_201 for power class 2</w:t>
      </w:r>
      <w:r>
        <w:tab/>
      </w:r>
      <w:r>
        <w:fldChar w:fldCharType="begin" w:fldLock="1"/>
      </w:r>
      <w:r>
        <w:instrText xml:space="preserve"> PAGEREF _Toc21339321 \h </w:instrText>
      </w:r>
      <w:r>
        <w:fldChar w:fldCharType="separate"/>
      </w:r>
      <w:r>
        <w:t>39</w:t>
      </w:r>
      <w:r>
        <w:fldChar w:fldCharType="end"/>
      </w:r>
    </w:p>
    <w:p w14:paraId="5C511549" w14:textId="4ABB45C9" w:rsidR="00257DEF" w:rsidRDefault="00257DEF">
      <w:pPr>
        <w:pStyle w:val="TOC5"/>
        <w:rPr>
          <w:rFonts w:asciiTheme="minorHAnsi" w:hAnsiTheme="minorHAnsi" w:cstheme="minorBidi"/>
          <w:sz w:val="22"/>
          <w:szCs w:val="22"/>
          <w:lang w:eastAsia="ko-KR"/>
        </w:rPr>
      </w:pPr>
      <w:r w:rsidRPr="00257DEF">
        <w:t>6.2.3.2.3</w:t>
      </w:r>
      <w:r w:rsidRPr="00257DEF">
        <w:rPr>
          <w:rFonts w:asciiTheme="minorHAnsi" w:hAnsiTheme="minorHAnsi" w:cstheme="minorBidi"/>
          <w:sz w:val="22"/>
          <w:szCs w:val="22"/>
        </w:rPr>
        <w:tab/>
      </w:r>
      <w:r w:rsidRPr="007B1DCB">
        <w:rPr>
          <w:snapToGrid w:val="0"/>
          <w:lang w:eastAsia="zh-CN"/>
        </w:rPr>
        <w:t>A-MPR for NS_201 for power class 3</w:t>
      </w:r>
      <w:r>
        <w:tab/>
      </w:r>
      <w:r>
        <w:fldChar w:fldCharType="begin" w:fldLock="1"/>
      </w:r>
      <w:r>
        <w:instrText xml:space="preserve"> PAGEREF _Toc21339322 \h </w:instrText>
      </w:r>
      <w:r>
        <w:fldChar w:fldCharType="separate"/>
      </w:r>
      <w:r>
        <w:t>40</w:t>
      </w:r>
      <w:r>
        <w:fldChar w:fldCharType="end"/>
      </w:r>
    </w:p>
    <w:p w14:paraId="2DAA80A4" w14:textId="08832AEE" w:rsidR="00257DEF" w:rsidRDefault="00257DEF">
      <w:pPr>
        <w:pStyle w:val="TOC5"/>
        <w:rPr>
          <w:rFonts w:asciiTheme="minorHAnsi" w:hAnsiTheme="minorHAnsi" w:cstheme="minorBidi"/>
          <w:sz w:val="22"/>
          <w:szCs w:val="22"/>
          <w:lang w:eastAsia="ko-KR"/>
        </w:rPr>
      </w:pPr>
      <w:r>
        <w:t>6.2.3.2.4</w:t>
      </w:r>
      <w:r>
        <w:rPr>
          <w:rFonts w:asciiTheme="minorHAnsi" w:hAnsiTheme="minorHAnsi" w:cstheme="minorBidi"/>
          <w:sz w:val="22"/>
          <w:szCs w:val="22"/>
          <w:lang w:eastAsia="ko-KR"/>
        </w:rPr>
        <w:tab/>
      </w:r>
      <w:r>
        <w:t>A-MPR for NS_201 for power class 4</w:t>
      </w:r>
      <w:r>
        <w:tab/>
      </w:r>
      <w:r>
        <w:fldChar w:fldCharType="begin" w:fldLock="1"/>
      </w:r>
      <w:r>
        <w:instrText xml:space="preserve"> PAGEREF _Toc21339323 \h </w:instrText>
      </w:r>
      <w:r>
        <w:fldChar w:fldCharType="separate"/>
      </w:r>
      <w:r>
        <w:t>40</w:t>
      </w:r>
      <w:r>
        <w:fldChar w:fldCharType="end"/>
      </w:r>
    </w:p>
    <w:p w14:paraId="0115D55F" w14:textId="49AEB0D6" w:rsidR="00257DEF" w:rsidRDefault="00257DEF">
      <w:pPr>
        <w:pStyle w:val="TOC4"/>
        <w:rPr>
          <w:rFonts w:asciiTheme="minorHAnsi" w:hAnsiTheme="minorHAnsi" w:cstheme="minorBidi"/>
          <w:sz w:val="22"/>
          <w:szCs w:val="22"/>
          <w:lang w:eastAsia="ko-KR"/>
        </w:rPr>
      </w:pPr>
      <w:r>
        <w:t>6.2.3.3</w:t>
      </w:r>
      <w:r>
        <w:rPr>
          <w:rFonts w:asciiTheme="minorHAnsi" w:hAnsiTheme="minorHAnsi" w:cstheme="minorBidi"/>
          <w:sz w:val="22"/>
          <w:szCs w:val="22"/>
          <w:lang w:eastAsia="ko-KR"/>
        </w:rPr>
        <w:tab/>
      </w:r>
      <w:r>
        <w:t>A-MPR for NS_202</w:t>
      </w:r>
      <w:r>
        <w:tab/>
      </w:r>
      <w:r>
        <w:fldChar w:fldCharType="begin" w:fldLock="1"/>
      </w:r>
      <w:r>
        <w:instrText xml:space="preserve"> PAGEREF _Toc21339324 \h </w:instrText>
      </w:r>
      <w:r>
        <w:fldChar w:fldCharType="separate"/>
      </w:r>
      <w:r>
        <w:t>40</w:t>
      </w:r>
      <w:r>
        <w:fldChar w:fldCharType="end"/>
      </w:r>
    </w:p>
    <w:p w14:paraId="3DA73D0F" w14:textId="75412B64" w:rsidR="00257DEF" w:rsidRDefault="00257DEF">
      <w:pPr>
        <w:pStyle w:val="TOC5"/>
        <w:rPr>
          <w:rFonts w:asciiTheme="minorHAnsi" w:hAnsiTheme="minorHAnsi" w:cstheme="minorBidi"/>
          <w:sz w:val="22"/>
          <w:szCs w:val="22"/>
          <w:lang w:eastAsia="ko-KR"/>
        </w:rPr>
      </w:pPr>
      <w:r>
        <w:t>6.2.3.3.1</w:t>
      </w:r>
      <w:r>
        <w:rPr>
          <w:rFonts w:asciiTheme="minorHAnsi" w:hAnsiTheme="minorHAnsi" w:cstheme="minorBidi"/>
          <w:sz w:val="22"/>
          <w:szCs w:val="22"/>
          <w:lang w:eastAsia="ko-KR"/>
        </w:rPr>
        <w:tab/>
      </w:r>
      <w:r>
        <w:t>A-MPR for NS_202 for power class 1</w:t>
      </w:r>
      <w:r>
        <w:tab/>
      </w:r>
      <w:r>
        <w:fldChar w:fldCharType="begin" w:fldLock="1"/>
      </w:r>
      <w:r>
        <w:instrText xml:space="preserve"> PAGEREF _Toc21339325 \h </w:instrText>
      </w:r>
      <w:r>
        <w:fldChar w:fldCharType="separate"/>
      </w:r>
      <w:r>
        <w:t>40</w:t>
      </w:r>
      <w:r>
        <w:fldChar w:fldCharType="end"/>
      </w:r>
    </w:p>
    <w:p w14:paraId="53DE2DFC" w14:textId="12B6C100" w:rsidR="00257DEF" w:rsidRDefault="00257DEF">
      <w:pPr>
        <w:pStyle w:val="TOC5"/>
        <w:rPr>
          <w:rFonts w:asciiTheme="minorHAnsi" w:hAnsiTheme="minorHAnsi" w:cstheme="minorBidi"/>
          <w:sz w:val="22"/>
          <w:szCs w:val="22"/>
          <w:lang w:eastAsia="ko-KR"/>
        </w:rPr>
      </w:pPr>
      <w:r>
        <w:t>6.2.3.3.2</w:t>
      </w:r>
      <w:r>
        <w:rPr>
          <w:rFonts w:asciiTheme="minorHAnsi" w:hAnsiTheme="minorHAnsi" w:cstheme="minorBidi"/>
          <w:sz w:val="22"/>
          <w:szCs w:val="22"/>
          <w:lang w:eastAsia="ko-KR"/>
        </w:rPr>
        <w:tab/>
      </w:r>
      <w:r>
        <w:t>A-MPR for NS_202 for power class 2</w:t>
      </w:r>
      <w:r>
        <w:tab/>
      </w:r>
      <w:r>
        <w:fldChar w:fldCharType="begin" w:fldLock="1"/>
      </w:r>
      <w:r>
        <w:instrText xml:space="preserve"> PAGEREF _Toc21339326 \h </w:instrText>
      </w:r>
      <w:r>
        <w:fldChar w:fldCharType="separate"/>
      </w:r>
      <w:r>
        <w:t>40</w:t>
      </w:r>
      <w:r>
        <w:fldChar w:fldCharType="end"/>
      </w:r>
    </w:p>
    <w:p w14:paraId="0D96F112" w14:textId="58D6B2B3" w:rsidR="00257DEF" w:rsidRDefault="00257DEF">
      <w:pPr>
        <w:pStyle w:val="TOC5"/>
        <w:rPr>
          <w:rFonts w:asciiTheme="minorHAnsi" w:hAnsiTheme="minorHAnsi" w:cstheme="minorBidi"/>
          <w:sz w:val="22"/>
          <w:szCs w:val="22"/>
          <w:lang w:eastAsia="ko-KR"/>
        </w:rPr>
      </w:pPr>
      <w:r>
        <w:t>6.2.3.3.3</w:t>
      </w:r>
      <w:r>
        <w:rPr>
          <w:rFonts w:asciiTheme="minorHAnsi" w:hAnsiTheme="minorHAnsi" w:cstheme="minorBidi"/>
          <w:sz w:val="22"/>
          <w:szCs w:val="22"/>
          <w:lang w:eastAsia="ko-KR"/>
        </w:rPr>
        <w:tab/>
      </w:r>
      <w:r>
        <w:t>A-MPR for NS_202 for power class 3</w:t>
      </w:r>
      <w:r>
        <w:tab/>
      </w:r>
      <w:r>
        <w:fldChar w:fldCharType="begin" w:fldLock="1"/>
      </w:r>
      <w:r>
        <w:instrText xml:space="preserve"> PAGEREF _Toc21339327 \h </w:instrText>
      </w:r>
      <w:r>
        <w:fldChar w:fldCharType="separate"/>
      </w:r>
      <w:r>
        <w:t>40</w:t>
      </w:r>
      <w:r>
        <w:fldChar w:fldCharType="end"/>
      </w:r>
    </w:p>
    <w:p w14:paraId="72AAEED1" w14:textId="0119202F" w:rsidR="00257DEF" w:rsidRDefault="00257DEF">
      <w:pPr>
        <w:pStyle w:val="TOC5"/>
        <w:rPr>
          <w:rFonts w:asciiTheme="minorHAnsi" w:hAnsiTheme="minorHAnsi" w:cstheme="minorBidi"/>
          <w:sz w:val="22"/>
          <w:szCs w:val="22"/>
          <w:lang w:eastAsia="ko-KR"/>
        </w:rPr>
      </w:pPr>
      <w:r>
        <w:t>6.2.3.3.4</w:t>
      </w:r>
      <w:r>
        <w:rPr>
          <w:rFonts w:asciiTheme="minorHAnsi" w:hAnsiTheme="minorHAnsi" w:cstheme="minorBidi"/>
          <w:sz w:val="22"/>
          <w:szCs w:val="22"/>
          <w:lang w:eastAsia="ko-KR"/>
        </w:rPr>
        <w:tab/>
      </w:r>
      <w:r>
        <w:t>A-MPR for NS_202 for power class 4</w:t>
      </w:r>
      <w:r>
        <w:tab/>
      </w:r>
      <w:r>
        <w:fldChar w:fldCharType="begin" w:fldLock="1"/>
      </w:r>
      <w:r>
        <w:instrText xml:space="preserve"> PAGEREF _Toc21339328 \h </w:instrText>
      </w:r>
      <w:r>
        <w:fldChar w:fldCharType="separate"/>
      </w:r>
      <w:r>
        <w:t>40</w:t>
      </w:r>
      <w:r>
        <w:fldChar w:fldCharType="end"/>
      </w:r>
    </w:p>
    <w:p w14:paraId="2298B95F" w14:textId="205C97E6" w:rsidR="00257DEF" w:rsidRDefault="00257DEF">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_Toc21339329 \h </w:instrText>
      </w:r>
      <w:r>
        <w:fldChar w:fldCharType="separate"/>
      </w:r>
      <w:r>
        <w:t>40</w:t>
      </w:r>
      <w:r>
        <w:fldChar w:fldCharType="end"/>
      </w:r>
    </w:p>
    <w:p w14:paraId="580C2549" w14:textId="4FC85B08" w:rsidR="00257DEF" w:rsidRDefault="00257DEF">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_Toc21339330 \h </w:instrText>
      </w:r>
      <w:r>
        <w:fldChar w:fldCharType="separate"/>
      </w:r>
      <w:r>
        <w:t>41</w:t>
      </w:r>
      <w:r>
        <w:fldChar w:fldCharType="end"/>
      </w:r>
    </w:p>
    <w:p w14:paraId="64FF4F10" w14:textId="202A0D2D" w:rsidR="00257DEF" w:rsidRDefault="00257DEF">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_Toc21339331 \h </w:instrText>
      </w:r>
      <w:r>
        <w:fldChar w:fldCharType="separate"/>
      </w:r>
      <w:r>
        <w:t>41</w:t>
      </w:r>
      <w:r>
        <w:fldChar w:fldCharType="end"/>
      </w:r>
    </w:p>
    <w:p w14:paraId="31890815" w14:textId="758867EA" w:rsidR="00257DEF" w:rsidRDefault="00257DEF">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_Toc21339332 \h </w:instrText>
      </w:r>
      <w:r>
        <w:fldChar w:fldCharType="separate"/>
      </w:r>
      <w:r>
        <w:t>41</w:t>
      </w:r>
      <w:r>
        <w:fldChar w:fldCharType="end"/>
      </w:r>
    </w:p>
    <w:p w14:paraId="7107DD5A" w14:textId="660E1A16" w:rsidR="00257DEF" w:rsidRDefault="00257DEF">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_Toc21339333 \h </w:instrText>
      </w:r>
      <w:r>
        <w:fldChar w:fldCharType="separate"/>
      </w:r>
      <w:r>
        <w:t>41</w:t>
      </w:r>
      <w:r>
        <w:fldChar w:fldCharType="end"/>
      </w:r>
    </w:p>
    <w:p w14:paraId="55C3A9B9" w14:textId="05F3A6FF" w:rsidR="00257DEF" w:rsidRDefault="00257DEF">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_Toc21339334 \h </w:instrText>
      </w:r>
      <w:r>
        <w:fldChar w:fldCharType="separate"/>
      </w:r>
      <w:r>
        <w:t>42</w:t>
      </w:r>
      <w:r>
        <w:fldChar w:fldCharType="end"/>
      </w:r>
    </w:p>
    <w:p w14:paraId="4E530AED" w14:textId="714D4E0B" w:rsidR="00257DEF" w:rsidRDefault="00257DEF">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_Toc21339335 \h </w:instrText>
      </w:r>
      <w:r>
        <w:fldChar w:fldCharType="separate"/>
      </w:r>
      <w:r>
        <w:t>43</w:t>
      </w:r>
      <w:r>
        <w:fldChar w:fldCharType="end"/>
      </w:r>
    </w:p>
    <w:p w14:paraId="62D71570" w14:textId="349F4B16" w:rsidR="00257DEF" w:rsidRDefault="00257DEF">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_Toc21339336 \h </w:instrText>
      </w:r>
      <w:r>
        <w:fldChar w:fldCharType="separate"/>
      </w:r>
      <w:r>
        <w:t>43</w:t>
      </w:r>
      <w:r>
        <w:fldChar w:fldCharType="end"/>
      </w:r>
    </w:p>
    <w:p w14:paraId="705E66BD" w14:textId="04013CA4" w:rsidR="00257DEF" w:rsidRDefault="00257DEF">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_Toc21339337 \h </w:instrText>
      </w:r>
      <w:r>
        <w:fldChar w:fldCharType="separate"/>
      </w:r>
      <w:r>
        <w:t>44</w:t>
      </w:r>
      <w:r>
        <w:fldChar w:fldCharType="end"/>
      </w:r>
    </w:p>
    <w:p w14:paraId="709866EE" w14:textId="71A29D7B" w:rsidR="00257DEF" w:rsidRDefault="00257DEF">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_Toc21339338 \h </w:instrText>
      </w:r>
      <w:r>
        <w:fldChar w:fldCharType="separate"/>
      </w:r>
      <w:r>
        <w:t>44</w:t>
      </w:r>
      <w:r>
        <w:fldChar w:fldCharType="end"/>
      </w:r>
    </w:p>
    <w:p w14:paraId="21B1A57C" w14:textId="40F64EF6" w:rsidR="00257DEF" w:rsidRDefault="00257DEF">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_Toc21339339 \h </w:instrText>
      </w:r>
      <w:r>
        <w:fldChar w:fldCharType="separate"/>
      </w:r>
      <w:r>
        <w:t>44</w:t>
      </w:r>
      <w:r>
        <w:fldChar w:fldCharType="end"/>
      </w:r>
    </w:p>
    <w:p w14:paraId="3726449D" w14:textId="46DC2174" w:rsidR="00257DEF" w:rsidRDefault="00257DEF">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_Toc21339340 \h </w:instrText>
      </w:r>
      <w:r>
        <w:fldChar w:fldCharType="separate"/>
      </w:r>
      <w:r>
        <w:t>44</w:t>
      </w:r>
      <w:r>
        <w:fldChar w:fldCharType="end"/>
      </w:r>
    </w:p>
    <w:p w14:paraId="52230836" w14:textId="549FACBE" w:rsidR="00257DEF" w:rsidRDefault="00257DEF">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_Toc21339341 \h </w:instrText>
      </w:r>
      <w:r>
        <w:fldChar w:fldCharType="separate"/>
      </w:r>
      <w:r>
        <w:t>44</w:t>
      </w:r>
      <w:r>
        <w:fldChar w:fldCharType="end"/>
      </w:r>
    </w:p>
    <w:p w14:paraId="24FEDCE8" w14:textId="1A232F56" w:rsidR="00257DEF" w:rsidRDefault="00257DEF">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A-MPR for CA_NS_201 for power class 2</w:t>
      </w:r>
      <w:r>
        <w:tab/>
      </w:r>
      <w:r>
        <w:fldChar w:fldCharType="begin" w:fldLock="1"/>
      </w:r>
      <w:r>
        <w:instrText xml:space="preserve"> PAGEREF _Toc21339342 \h </w:instrText>
      </w:r>
      <w:r>
        <w:fldChar w:fldCharType="separate"/>
      </w:r>
      <w:r>
        <w:t>45</w:t>
      </w:r>
      <w:r>
        <w:fldChar w:fldCharType="end"/>
      </w:r>
    </w:p>
    <w:p w14:paraId="606D693A" w14:textId="2AC5CEFF" w:rsidR="00257DEF" w:rsidRDefault="00257DEF">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_Toc21339343 \h </w:instrText>
      </w:r>
      <w:r>
        <w:fldChar w:fldCharType="separate"/>
      </w:r>
      <w:r>
        <w:t>45</w:t>
      </w:r>
      <w:r>
        <w:fldChar w:fldCharType="end"/>
      </w:r>
    </w:p>
    <w:p w14:paraId="606AB1B5" w14:textId="3840EAD1" w:rsidR="00257DEF" w:rsidRDefault="00257DEF">
      <w:pPr>
        <w:pStyle w:val="TOC5"/>
        <w:rPr>
          <w:rFonts w:asciiTheme="minorHAnsi" w:hAnsiTheme="minorHAnsi" w:cstheme="minorBidi"/>
          <w:sz w:val="22"/>
          <w:szCs w:val="22"/>
          <w:lang w:eastAsia="ko-KR"/>
        </w:rPr>
      </w:pPr>
      <w:r>
        <w:t>6.2A.3.2.4</w:t>
      </w:r>
      <w:r>
        <w:rPr>
          <w:rFonts w:asciiTheme="minorHAnsi" w:hAnsiTheme="minorHAnsi" w:cstheme="minorBidi"/>
          <w:sz w:val="22"/>
          <w:szCs w:val="22"/>
          <w:lang w:eastAsia="ko-KR"/>
        </w:rPr>
        <w:tab/>
      </w:r>
      <w:r>
        <w:t>A-MPR for CA_NS_201 for power class 4</w:t>
      </w:r>
      <w:r>
        <w:tab/>
      </w:r>
      <w:r>
        <w:fldChar w:fldCharType="begin" w:fldLock="1"/>
      </w:r>
      <w:r>
        <w:instrText xml:space="preserve"> PAGEREF _Toc21339344 \h </w:instrText>
      </w:r>
      <w:r>
        <w:fldChar w:fldCharType="separate"/>
      </w:r>
      <w:r>
        <w:t>45</w:t>
      </w:r>
      <w:r>
        <w:fldChar w:fldCharType="end"/>
      </w:r>
    </w:p>
    <w:p w14:paraId="78304C36" w14:textId="191ED2C1" w:rsidR="00257DEF" w:rsidRDefault="00257DEF">
      <w:pPr>
        <w:pStyle w:val="TOC4"/>
        <w:rPr>
          <w:rFonts w:asciiTheme="minorHAnsi" w:hAnsiTheme="minorHAnsi" w:cstheme="minorBidi"/>
          <w:sz w:val="22"/>
          <w:szCs w:val="22"/>
          <w:lang w:eastAsia="ko-KR"/>
        </w:rPr>
      </w:pPr>
      <w:r>
        <w:t>6.2A.3.3</w:t>
      </w:r>
      <w:r>
        <w:rPr>
          <w:rFonts w:asciiTheme="minorHAnsi" w:hAnsiTheme="minorHAnsi" w:cstheme="minorBidi"/>
          <w:sz w:val="22"/>
          <w:szCs w:val="22"/>
          <w:lang w:eastAsia="ko-KR"/>
        </w:rPr>
        <w:tab/>
      </w:r>
      <w:r>
        <w:t>A-MPR for CA_NS_202</w:t>
      </w:r>
      <w:r>
        <w:tab/>
      </w:r>
      <w:r>
        <w:fldChar w:fldCharType="begin" w:fldLock="1"/>
      </w:r>
      <w:r>
        <w:instrText xml:space="preserve"> PAGEREF _Toc21339345 \h </w:instrText>
      </w:r>
      <w:r>
        <w:fldChar w:fldCharType="separate"/>
      </w:r>
      <w:r>
        <w:t>45</w:t>
      </w:r>
      <w:r>
        <w:fldChar w:fldCharType="end"/>
      </w:r>
    </w:p>
    <w:p w14:paraId="6FE89D30" w14:textId="473FA166" w:rsidR="00257DEF" w:rsidRDefault="00257DEF">
      <w:pPr>
        <w:pStyle w:val="TOC5"/>
        <w:rPr>
          <w:rFonts w:asciiTheme="minorHAnsi" w:hAnsiTheme="minorHAnsi" w:cstheme="minorBidi"/>
          <w:sz w:val="22"/>
          <w:szCs w:val="22"/>
          <w:lang w:eastAsia="ko-KR"/>
        </w:rPr>
      </w:pPr>
      <w:r>
        <w:t>6.2A.3.3.1</w:t>
      </w:r>
      <w:r>
        <w:rPr>
          <w:rFonts w:asciiTheme="minorHAnsi" w:hAnsiTheme="minorHAnsi" w:cstheme="minorBidi"/>
          <w:sz w:val="22"/>
          <w:szCs w:val="22"/>
          <w:lang w:eastAsia="ko-KR"/>
        </w:rPr>
        <w:tab/>
      </w:r>
      <w:r>
        <w:t>A-MPR for CA_NS_202 for power class 1</w:t>
      </w:r>
      <w:r>
        <w:tab/>
      </w:r>
      <w:r>
        <w:fldChar w:fldCharType="begin" w:fldLock="1"/>
      </w:r>
      <w:r>
        <w:instrText xml:space="preserve"> PAGEREF _Toc21339346 \h </w:instrText>
      </w:r>
      <w:r>
        <w:fldChar w:fldCharType="separate"/>
      </w:r>
      <w:r>
        <w:t>45</w:t>
      </w:r>
      <w:r>
        <w:fldChar w:fldCharType="end"/>
      </w:r>
    </w:p>
    <w:p w14:paraId="49E33818" w14:textId="5966AD62" w:rsidR="00257DEF" w:rsidRDefault="00257DEF">
      <w:pPr>
        <w:pStyle w:val="TOC5"/>
        <w:rPr>
          <w:rFonts w:asciiTheme="minorHAnsi" w:hAnsiTheme="minorHAnsi" w:cstheme="minorBidi"/>
          <w:sz w:val="22"/>
          <w:szCs w:val="22"/>
          <w:lang w:eastAsia="ko-KR"/>
        </w:rPr>
      </w:pPr>
      <w:r>
        <w:t>6.2A.3.3.2</w:t>
      </w:r>
      <w:r>
        <w:rPr>
          <w:rFonts w:asciiTheme="minorHAnsi" w:hAnsiTheme="minorHAnsi" w:cstheme="minorBidi"/>
          <w:sz w:val="22"/>
          <w:szCs w:val="22"/>
          <w:lang w:eastAsia="ko-KR"/>
        </w:rPr>
        <w:tab/>
      </w:r>
      <w:r>
        <w:t>A-MPR for CA_NS_202 for power class 2</w:t>
      </w:r>
      <w:r>
        <w:tab/>
      </w:r>
      <w:r>
        <w:fldChar w:fldCharType="begin" w:fldLock="1"/>
      </w:r>
      <w:r>
        <w:instrText xml:space="preserve"> PAGEREF _Toc21339347 \h </w:instrText>
      </w:r>
      <w:r>
        <w:fldChar w:fldCharType="separate"/>
      </w:r>
      <w:r>
        <w:t>45</w:t>
      </w:r>
      <w:r>
        <w:fldChar w:fldCharType="end"/>
      </w:r>
    </w:p>
    <w:p w14:paraId="2CEBBBB9" w14:textId="5F6E1727" w:rsidR="00257DEF" w:rsidRDefault="00257DEF">
      <w:pPr>
        <w:pStyle w:val="TOC5"/>
        <w:rPr>
          <w:rFonts w:asciiTheme="minorHAnsi" w:hAnsiTheme="minorHAnsi" w:cstheme="minorBidi"/>
          <w:sz w:val="22"/>
          <w:szCs w:val="22"/>
          <w:lang w:eastAsia="ko-KR"/>
        </w:rPr>
      </w:pPr>
      <w:r>
        <w:t>6.2A.3.3.3</w:t>
      </w:r>
      <w:r>
        <w:rPr>
          <w:rFonts w:asciiTheme="minorHAnsi" w:hAnsiTheme="minorHAnsi" w:cstheme="minorBidi"/>
          <w:sz w:val="22"/>
          <w:szCs w:val="22"/>
          <w:lang w:eastAsia="ko-KR"/>
        </w:rPr>
        <w:tab/>
      </w:r>
      <w:r>
        <w:t>A-MPR for CA_NS_202 for power class 3</w:t>
      </w:r>
      <w:r>
        <w:tab/>
      </w:r>
      <w:r>
        <w:fldChar w:fldCharType="begin" w:fldLock="1"/>
      </w:r>
      <w:r>
        <w:instrText xml:space="preserve"> PAGEREF _Toc21339348 \h </w:instrText>
      </w:r>
      <w:r>
        <w:fldChar w:fldCharType="separate"/>
      </w:r>
      <w:r>
        <w:t>45</w:t>
      </w:r>
      <w:r>
        <w:fldChar w:fldCharType="end"/>
      </w:r>
    </w:p>
    <w:p w14:paraId="6A8D7B3A" w14:textId="4F71AD22" w:rsidR="00257DEF" w:rsidRDefault="00257DEF">
      <w:pPr>
        <w:pStyle w:val="TOC5"/>
        <w:rPr>
          <w:rFonts w:asciiTheme="minorHAnsi" w:hAnsiTheme="minorHAnsi" w:cstheme="minorBidi"/>
          <w:sz w:val="22"/>
          <w:szCs w:val="22"/>
          <w:lang w:eastAsia="ko-KR"/>
        </w:rPr>
      </w:pPr>
      <w:r>
        <w:t>6.2A.3.3.4</w:t>
      </w:r>
      <w:r>
        <w:rPr>
          <w:rFonts w:asciiTheme="minorHAnsi" w:hAnsiTheme="minorHAnsi" w:cstheme="minorBidi"/>
          <w:sz w:val="22"/>
          <w:szCs w:val="22"/>
          <w:lang w:eastAsia="ko-KR"/>
        </w:rPr>
        <w:tab/>
      </w:r>
      <w:r>
        <w:t>A-MPR for CA_NS_202 for power class 4</w:t>
      </w:r>
      <w:r>
        <w:tab/>
      </w:r>
      <w:r>
        <w:fldChar w:fldCharType="begin" w:fldLock="1"/>
      </w:r>
      <w:r>
        <w:instrText xml:space="preserve"> PAGEREF _Toc21339349 \h </w:instrText>
      </w:r>
      <w:r>
        <w:fldChar w:fldCharType="separate"/>
      </w:r>
      <w:r>
        <w:t>45</w:t>
      </w:r>
      <w:r>
        <w:fldChar w:fldCharType="end"/>
      </w:r>
    </w:p>
    <w:p w14:paraId="50BD43CD" w14:textId="5D8C54BF" w:rsidR="00257DEF" w:rsidRDefault="00257DEF">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_Toc21339350 \h </w:instrText>
      </w:r>
      <w:r>
        <w:fldChar w:fldCharType="separate"/>
      </w:r>
      <w:r>
        <w:t>46</w:t>
      </w:r>
      <w:r>
        <w:fldChar w:fldCharType="end"/>
      </w:r>
    </w:p>
    <w:p w14:paraId="07DEE040" w14:textId="273AAF40" w:rsidR="00257DEF" w:rsidRDefault="00257DEF">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 MIMO</w:t>
      </w:r>
      <w:r>
        <w:tab/>
      </w:r>
      <w:r>
        <w:fldChar w:fldCharType="begin" w:fldLock="1"/>
      </w:r>
      <w:r>
        <w:instrText xml:space="preserve"> PAGEREF _Toc21339351 \h </w:instrText>
      </w:r>
      <w:r>
        <w:fldChar w:fldCharType="separate"/>
      </w:r>
      <w:r>
        <w:t>46</w:t>
      </w:r>
      <w:r>
        <w:fldChar w:fldCharType="end"/>
      </w:r>
    </w:p>
    <w:p w14:paraId="0C4DA363" w14:textId="33FB04F9" w:rsidR="00257DEF" w:rsidRDefault="00257DEF">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 MIMO</w:t>
      </w:r>
      <w:r>
        <w:tab/>
      </w:r>
      <w:r>
        <w:fldChar w:fldCharType="begin" w:fldLock="1"/>
      </w:r>
      <w:r>
        <w:instrText xml:space="preserve"> PAGEREF _Toc21339352 \h </w:instrText>
      </w:r>
      <w:r>
        <w:fldChar w:fldCharType="separate"/>
      </w:r>
      <w:r>
        <w:t>46</w:t>
      </w:r>
      <w:r>
        <w:fldChar w:fldCharType="end"/>
      </w:r>
    </w:p>
    <w:p w14:paraId="1981BFEB" w14:textId="4B42C8B9" w:rsidR="00257DEF" w:rsidRDefault="00257DEF">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UE maximum output power for UL MIMO for power class 1</w:t>
      </w:r>
      <w:r>
        <w:tab/>
      </w:r>
      <w:r>
        <w:fldChar w:fldCharType="begin" w:fldLock="1"/>
      </w:r>
      <w:r>
        <w:instrText xml:space="preserve"> PAGEREF _Toc21339353 \h </w:instrText>
      </w:r>
      <w:r>
        <w:fldChar w:fldCharType="separate"/>
      </w:r>
      <w:r>
        <w:t>46</w:t>
      </w:r>
      <w:r>
        <w:fldChar w:fldCharType="end"/>
      </w:r>
    </w:p>
    <w:p w14:paraId="21AC61A1" w14:textId="7A082F2F" w:rsidR="00257DEF" w:rsidRDefault="00257DEF">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 MIMO for power class </w:t>
      </w:r>
      <w:r>
        <w:rPr>
          <w:lang w:eastAsia="ko-KR"/>
        </w:rPr>
        <w:t>2</w:t>
      </w:r>
      <w:r>
        <w:tab/>
      </w:r>
      <w:r>
        <w:fldChar w:fldCharType="begin" w:fldLock="1"/>
      </w:r>
      <w:r>
        <w:instrText xml:space="preserve"> PAGEREF _Toc21339354 \h </w:instrText>
      </w:r>
      <w:r>
        <w:fldChar w:fldCharType="separate"/>
      </w:r>
      <w:r>
        <w:t>47</w:t>
      </w:r>
      <w:r>
        <w:fldChar w:fldCharType="end"/>
      </w:r>
    </w:p>
    <w:p w14:paraId="6D2A2D5C" w14:textId="187F91E5" w:rsidR="00257DEF" w:rsidRDefault="00257DEF">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 MIMO for power class 3</w:t>
      </w:r>
      <w:r>
        <w:tab/>
      </w:r>
      <w:r>
        <w:fldChar w:fldCharType="begin" w:fldLock="1"/>
      </w:r>
      <w:r>
        <w:instrText xml:space="preserve"> PAGEREF _Toc21339355 \h </w:instrText>
      </w:r>
      <w:r>
        <w:fldChar w:fldCharType="separate"/>
      </w:r>
      <w:r>
        <w:t>48</w:t>
      </w:r>
      <w:r>
        <w:fldChar w:fldCharType="end"/>
      </w:r>
    </w:p>
    <w:p w14:paraId="061B1464" w14:textId="6F26C449" w:rsidR="00257DEF" w:rsidRDefault="00257DEF">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 MIMO for power class 4</w:t>
      </w:r>
      <w:r>
        <w:tab/>
      </w:r>
      <w:r>
        <w:fldChar w:fldCharType="begin" w:fldLock="1"/>
      </w:r>
      <w:r>
        <w:instrText xml:space="preserve"> PAGEREF _Toc21339356 \h </w:instrText>
      </w:r>
      <w:r>
        <w:fldChar w:fldCharType="separate"/>
      </w:r>
      <w:r>
        <w:t>49</w:t>
      </w:r>
      <w:r>
        <w:fldChar w:fldCharType="end"/>
      </w:r>
    </w:p>
    <w:p w14:paraId="57E9FE71" w14:textId="25FF1E79" w:rsidR="00257DEF" w:rsidRDefault="00257DEF">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reduction for modulation / channel bandwidth for UL MIMO</w:t>
      </w:r>
      <w:r>
        <w:tab/>
      </w:r>
      <w:r>
        <w:fldChar w:fldCharType="begin" w:fldLock="1"/>
      </w:r>
      <w:r>
        <w:instrText xml:space="preserve"> PAGEREF _Toc21339357 \h </w:instrText>
      </w:r>
      <w:r>
        <w:fldChar w:fldCharType="separate"/>
      </w:r>
      <w:r>
        <w:t>50</w:t>
      </w:r>
      <w:r>
        <w:fldChar w:fldCharType="end"/>
      </w:r>
    </w:p>
    <w:p w14:paraId="46D32525" w14:textId="51066B13" w:rsidR="00257DEF" w:rsidRDefault="00257DEF">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1</w:t>
      </w:r>
      <w:r>
        <w:tab/>
      </w:r>
      <w:r>
        <w:fldChar w:fldCharType="begin" w:fldLock="1"/>
      </w:r>
      <w:r>
        <w:instrText xml:space="preserve"> PAGEREF _Toc21339358 \h </w:instrText>
      </w:r>
      <w:r>
        <w:fldChar w:fldCharType="separate"/>
      </w:r>
      <w:r>
        <w:t>50</w:t>
      </w:r>
      <w:r>
        <w:fldChar w:fldCharType="end"/>
      </w:r>
    </w:p>
    <w:p w14:paraId="2D44CC17" w14:textId="3C86C93E" w:rsidR="00257DEF" w:rsidRDefault="00257DEF">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2</w:t>
      </w:r>
      <w:r>
        <w:tab/>
      </w:r>
      <w:r>
        <w:fldChar w:fldCharType="begin" w:fldLock="1"/>
      </w:r>
      <w:r>
        <w:instrText xml:space="preserve"> PAGEREF _Toc21339359 \h </w:instrText>
      </w:r>
      <w:r>
        <w:fldChar w:fldCharType="separate"/>
      </w:r>
      <w:r>
        <w:t>50</w:t>
      </w:r>
      <w:r>
        <w:fldChar w:fldCharType="end"/>
      </w:r>
    </w:p>
    <w:p w14:paraId="43566B6B" w14:textId="412A551D" w:rsidR="00257DEF" w:rsidRDefault="00257DEF">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3</w:t>
      </w:r>
      <w:r>
        <w:tab/>
      </w:r>
      <w:r>
        <w:fldChar w:fldCharType="begin" w:fldLock="1"/>
      </w:r>
      <w:r>
        <w:instrText xml:space="preserve"> PAGEREF _Toc21339360 \h </w:instrText>
      </w:r>
      <w:r>
        <w:fldChar w:fldCharType="separate"/>
      </w:r>
      <w:r>
        <w:t>50</w:t>
      </w:r>
      <w:r>
        <w:fldChar w:fldCharType="end"/>
      </w:r>
    </w:p>
    <w:p w14:paraId="6563B246" w14:textId="6A03C04D" w:rsidR="00257DEF" w:rsidRDefault="00257DEF">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4</w:t>
      </w:r>
      <w:r>
        <w:tab/>
      </w:r>
      <w:r>
        <w:fldChar w:fldCharType="begin" w:fldLock="1"/>
      </w:r>
      <w:r>
        <w:instrText xml:space="preserve"> PAGEREF _Toc21339361 \h </w:instrText>
      </w:r>
      <w:r>
        <w:fldChar w:fldCharType="separate"/>
      </w:r>
      <w:r>
        <w:t>50</w:t>
      </w:r>
      <w:r>
        <w:fldChar w:fldCharType="end"/>
      </w:r>
    </w:p>
    <w:p w14:paraId="3CBB0F6E" w14:textId="6BA2E760" w:rsidR="00257DEF" w:rsidRDefault="00257DEF">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reduction with additional requirements for UL MIMO</w:t>
      </w:r>
      <w:r>
        <w:tab/>
      </w:r>
      <w:r>
        <w:fldChar w:fldCharType="begin" w:fldLock="1"/>
      </w:r>
      <w:r>
        <w:instrText xml:space="preserve"> PAGEREF _Toc21339362 \h </w:instrText>
      </w:r>
      <w:r>
        <w:fldChar w:fldCharType="separate"/>
      </w:r>
      <w:r>
        <w:t>51</w:t>
      </w:r>
      <w:r>
        <w:fldChar w:fldCharType="end"/>
      </w:r>
    </w:p>
    <w:p w14:paraId="6F4BCD4B" w14:textId="351F1677" w:rsidR="00257DEF" w:rsidRDefault="00257DEF">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1</w:t>
      </w:r>
      <w:r>
        <w:tab/>
      </w:r>
      <w:r>
        <w:fldChar w:fldCharType="begin" w:fldLock="1"/>
      </w:r>
      <w:r>
        <w:instrText xml:space="preserve"> PAGEREF _Toc21339363 \h </w:instrText>
      </w:r>
      <w:r>
        <w:fldChar w:fldCharType="separate"/>
      </w:r>
      <w:r>
        <w:t>51</w:t>
      </w:r>
      <w:r>
        <w:fldChar w:fldCharType="end"/>
      </w:r>
    </w:p>
    <w:p w14:paraId="4A0FAA62" w14:textId="74EEBC66" w:rsidR="00257DEF" w:rsidRDefault="00257DEF">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2</w:t>
      </w:r>
      <w:r>
        <w:tab/>
      </w:r>
      <w:r>
        <w:fldChar w:fldCharType="begin" w:fldLock="1"/>
      </w:r>
      <w:r>
        <w:instrText xml:space="preserve"> PAGEREF _Toc21339364 \h </w:instrText>
      </w:r>
      <w:r>
        <w:fldChar w:fldCharType="separate"/>
      </w:r>
      <w:r>
        <w:t>51</w:t>
      </w:r>
      <w:r>
        <w:fldChar w:fldCharType="end"/>
      </w:r>
    </w:p>
    <w:p w14:paraId="5608606B" w14:textId="52737E6B" w:rsidR="00257DEF" w:rsidRDefault="00257DEF">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3</w:t>
      </w:r>
      <w:r>
        <w:tab/>
      </w:r>
      <w:r>
        <w:fldChar w:fldCharType="begin" w:fldLock="1"/>
      </w:r>
      <w:r>
        <w:instrText xml:space="preserve"> PAGEREF _Toc21339365 \h </w:instrText>
      </w:r>
      <w:r>
        <w:fldChar w:fldCharType="separate"/>
      </w:r>
      <w:r>
        <w:t>51</w:t>
      </w:r>
      <w:r>
        <w:fldChar w:fldCharType="end"/>
      </w:r>
    </w:p>
    <w:p w14:paraId="1A67DB84" w14:textId="377AC378" w:rsidR="00257DEF" w:rsidRDefault="00257DEF">
      <w:pPr>
        <w:pStyle w:val="TOC4"/>
        <w:rPr>
          <w:rFonts w:asciiTheme="minorHAnsi" w:hAnsiTheme="minorHAnsi" w:cstheme="minorBidi"/>
          <w:sz w:val="22"/>
          <w:szCs w:val="22"/>
          <w:lang w:eastAsia="ko-KR"/>
        </w:rPr>
      </w:pPr>
      <w:r>
        <w:lastRenderedPageBreak/>
        <w:t>6.2D.3</w:t>
      </w:r>
      <w:r>
        <w:rPr>
          <w:lang w:eastAsia="ko-KR"/>
        </w:rPr>
        <w:t>.4</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4</w:t>
      </w:r>
      <w:r>
        <w:tab/>
      </w:r>
      <w:r>
        <w:fldChar w:fldCharType="begin" w:fldLock="1"/>
      </w:r>
      <w:r>
        <w:instrText xml:space="preserve"> PAGEREF _Toc21339366 \h </w:instrText>
      </w:r>
      <w:r>
        <w:fldChar w:fldCharType="separate"/>
      </w:r>
      <w:r>
        <w:t>51</w:t>
      </w:r>
      <w:r>
        <w:fldChar w:fldCharType="end"/>
      </w:r>
    </w:p>
    <w:p w14:paraId="1D5D06FC" w14:textId="06701E7D" w:rsidR="00257DEF" w:rsidRDefault="00257DEF">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 MIMO</w:t>
      </w:r>
      <w:r>
        <w:tab/>
      </w:r>
      <w:r>
        <w:fldChar w:fldCharType="begin" w:fldLock="1"/>
      </w:r>
      <w:r>
        <w:instrText xml:space="preserve"> PAGEREF _Toc21339367 \h </w:instrText>
      </w:r>
      <w:r>
        <w:fldChar w:fldCharType="separate"/>
      </w:r>
      <w:r>
        <w:t>51</w:t>
      </w:r>
      <w:r>
        <w:fldChar w:fldCharType="end"/>
      </w:r>
    </w:p>
    <w:p w14:paraId="14E1B596" w14:textId="624CDDD8" w:rsidR="00257DEF" w:rsidRDefault="00257DEF">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_Toc21339368 \h </w:instrText>
      </w:r>
      <w:r>
        <w:fldChar w:fldCharType="separate"/>
      </w:r>
      <w:r>
        <w:t>51</w:t>
      </w:r>
      <w:r>
        <w:fldChar w:fldCharType="end"/>
      </w:r>
    </w:p>
    <w:p w14:paraId="31FFEC46" w14:textId="1A36E489" w:rsidR="00257DEF" w:rsidRDefault="00257DEF">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_Toc21339369 \h </w:instrText>
      </w:r>
      <w:r>
        <w:fldChar w:fldCharType="separate"/>
      </w:r>
      <w:r>
        <w:t>51</w:t>
      </w:r>
      <w:r>
        <w:fldChar w:fldCharType="end"/>
      </w:r>
    </w:p>
    <w:p w14:paraId="4217F66C" w14:textId="74E50FB8" w:rsidR="00257DEF" w:rsidRDefault="00257DEF">
      <w:pPr>
        <w:pStyle w:val="TOC4"/>
        <w:rPr>
          <w:rFonts w:asciiTheme="minorHAnsi" w:hAnsiTheme="minorHAnsi" w:cstheme="minorBidi"/>
          <w:sz w:val="22"/>
          <w:szCs w:val="22"/>
          <w:lang w:eastAsia="ko-KR"/>
        </w:rPr>
      </w:pPr>
      <w:r>
        <w:t>6.3.1.0</w:t>
      </w:r>
      <w:r>
        <w:rPr>
          <w:rFonts w:asciiTheme="minorHAnsi" w:hAnsiTheme="minorHAnsi" w:cstheme="minorBidi"/>
          <w:sz w:val="22"/>
          <w:szCs w:val="22"/>
          <w:lang w:eastAsia="ko-KR"/>
        </w:rPr>
        <w:tab/>
      </w:r>
      <w:r>
        <w:t>General</w:t>
      </w:r>
      <w:r>
        <w:tab/>
      </w:r>
      <w:r>
        <w:fldChar w:fldCharType="begin" w:fldLock="1"/>
      </w:r>
      <w:r>
        <w:instrText xml:space="preserve"> PAGEREF _Toc21339370 \h </w:instrText>
      </w:r>
      <w:r>
        <w:fldChar w:fldCharType="separate"/>
      </w:r>
      <w:r>
        <w:t>51</w:t>
      </w:r>
      <w:r>
        <w:fldChar w:fldCharType="end"/>
      </w:r>
    </w:p>
    <w:p w14:paraId="2C556188" w14:textId="230DD36D" w:rsidR="00257DEF" w:rsidRDefault="00257DEF">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_Toc21339371 \h </w:instrText>
      </w:r>
      <w:r>
        <w:fldChar w:fldCharType="separate"/>
      </w:r>
      <w:r>
        <w:t>51</w:t>
      </w:r>
      <w:r>
        <w:fldChar w:fldCharType="end"/>
      </w:r>
    </w:p>
    <w:p w14:paraId="628B5F24" w14:textId="6C962D76" w:rsidR="00257DEF" w:rsidRDefault="00257DEF">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_Toc21339372 \h </w:instrText>
      </w:r>
      <w:r>
        <w:fldChar w:fldCharType="separate"/>
      </w:r>
      <w:r>
        <w:t>52</w:t>
      </w:r>
      <w:r>
        <w:fldChar w:fldCharType="end"/>
      </w:r>
    </w:p>
    <w:p w14:paraId="17CDE5E3" w14:textId="63E2FEFD" w:rsidR="00257DEF" w:rsidRDefault="00257DEF">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_Toc21339373 \h </w:instrText>
      </w:r>
      <w:r>
        <w:fldChar w:fldCharType="separate"/>
      </w:r>
      <w:r>
        <w:t>52</w:t>
      </w:r>
      <w:r>
        <w:fldChar w:fldCharType="end"/>
      </w:r>
    </w:p>
    <w:p w14:paraId="50F8E7F7" w14:textId="5BCAF23A" w:rsidR="00257DEF" w:rsidRDefault="00257DEF">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_Toc21339374 \h </w:instrText>
      </w:r>
      <w:r>
        <w:fldChar w:fldCharType="separate"/>
      </w:r>
      <w:r>
        <w:t>52</w:t>
      </w:r>
      <w:r>
        <w:fldChar w:fldCharType="end"/>
      </w:r>
    </w:p>
    <w:p w14:paraId="77E7D8E7" w14:textId="6433A3BE" w:rsidR="00257DEF" w:rsidRDefault="00257DEF">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_Toc21339375 \h </w:instrText>
      </w:r>
      <w:r>
        <w:fldChar w:fldCharType="separate"/>
      </w:r>
      <w:r>
        <w:t>52</w:t>
      </w:r>
      <w:r>
        <w:fldChar w:fldCharType="end"/>
      </w:r>
    </w:p>
    <w:p w14:paraId="1478FE85" w14:textId="176971F9" w:rsidR="00257DEF" w:rsidRDefault="00257DEF">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_Toc21339376 \h </w:instrText>
      </w:r>
      <w:r>
        <w:fldChar w:fldCharType="separate"/>
      </w:r>
      <w:r>
        <w:t>53</w:t>
      </w:r>
      <w:r>
        <w:fldChar w:fldCharType="end"/>
      </w:r>
    </w:p>
    <w:p w14:paraId="00C8FDAD" w14:textId="72264A4C" w:rsidR="00257DEF" w:rsidRDefault="00257DEF">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_Toc21339377 \h </w:instrText>
      </w:r>
      <w:r>
        <w:fldChar w:fldCharType="separate"/>
      </w:r>
      <w:r>
        <w:t>53</w:t>
      </w:r>
      <w:r>
        <w:fldChar w:fldCharType="end"/>
      </w:r>
    </w:p>
    <w:p w14:paraId="39B882A8" w14:textId="1321EDA0" w:rsidR="00257DEF" w:rsidRDefault="00257DEF">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_Toc21339378 \h </w:instrText>
      </w:r>
      <w:r>
        <w:fldChar w:fldCharType="separate"/>
      </w:r>
      <w:r>
        <w:t>53</w:t>
      </w:r>
      <w:r>
        <w:fldChar w:fldCharType="end"/>
      </w:r>
    </w:p>
    <w:p w14:paraId="76793255" w14:textId="7944F392" w:rsidR="00257DEF" w:rsidRDefault="00257DEF">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_Toc21339379 \h </w:instrText>
      </w:r>
      <w:r>
        <w:fldChar w:fldCharType="separate"/>
      </w:r>
      <w:r>
        <w:t>54</w:t>
      </w:r>
      <w:r>
        <w:fldChar w:fldCharType="end"/>
      </w:r>
    </w:p>
    <w:p w14:paraId="228CE13D" w14:textId="5A4DA327" w:rsidR="00257DEF" w:rsidRDefault="00257DEF">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_Toc21339380 \h </w:instrText>
      </w:r>
      <w:r>
        <w:fldChar w:fldCharType="separate"/>
      </w:r>
      <w:r>
        <w:t>54</w:t>
      </w:r>
      <w:r>
        <w:fldChar w:fldCharType="end"/>
      </w:r>
    </w:p>
    <w:p w14:paraId="11A9AC77" w14:textId="4AD6FBBB" w:rsidR="00257DEF" w:rsidRDefault="00257DEF">
      <w:pPr>
        <w:pStyle w:val="TOC4"/>
        <w:rPr>
          <w:rFonts w:asciiTheme="minorHAnsi" w:hAnsiTheme="minorHAnsi" w:cstheme="minorBidi"/>
          <w:sz w:val="22"/>
          <w:szCs w:val="22"/>
          <w:lang w:eastAsia="ko-KR"/>
        </w:rPr>
      </w:pPr>
      <w:r>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_Toc21339381 \h </w:instrText>
      </w:r>
      <w:r>
        <w:fldChar w:fldCharType="separate"/>
      </w:r>
      <w:r>
        <w:t>56</w:t>
      </w:r>
      <w:r>
        <w:fldChar w:fldCharType="end"/>
      </w:r>
    </w:p>
    <w:p w14:paraId="354A19C3" w14:textId="0D7B7AB4" w:rsidR="00257DEF" w:rsidRDefault="00257DEF">
      <w:pPr>
        <w:pStyle w:val="TOC4"/>
        <w:rPr>
          <w:rFonts w:asciiTheme="minorHAnsi" w:hAnsiTheme="minorHAnsi" w:cstheme="minorBidi"/>
          <w:sz w:val="22"/>
          <w:szCs w:val="22"/>
          <w:lang w:eastAsia="ko-KR"/>
        </w:rPr>
      </w:pPr>
      <w:r>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_Toc21339382 \h </w:instrText>
      </w:r>
      <w:r>
        <w:fldChar w:fldCharType="separate"/>
      </w:r>
      <w:r>
        <w:t>56</w:t>
      </w:r>
      <w:r>
        <w:fldChar w:fldCharType="end"/>
      </w:r>
    </w:p>
    <w:p w14:paraId="76CB2115" w14:textId="382A69EE" w:rsidR="00257DEF" w:rsidRDefault="00257DEF">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_Toc21339383 \h </w:instrText>
      </w:r>
      <w:r>
        <w:fldChar w:fldCharType="separate"/>
      </w:r>
      <w:r>
        <w:t>56</w:t>
      </w:r>
      <w:r>
        <w:fldChar w:fldCharType="end"/>
      </w:r>
    </w:p>
    <w:p w14:paraId="69C11B43" w14:textId="1A497C0A" w:rsidR="00257DEF" w:rsidRDefault="00257DEF">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_Toc21339384 \h </w:instrText>
      </w:r>
      <w:r>
        <w:fldChar w:fldCharType="separate"/>
      </w:r>
      <w:r>
        <w:t>57</w:t>
      </w:r>
      <w:r>
        <w:fldChar w:fldCharType="end"/>
      </w:r>
    </w:p>
    <w:p w14:paraId="303FC444" w14:textId="08BA481F" w:rsidR="00257DEF" w:rsidRDefault="00257DEF">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_Toc21339385 \h </w:instrText>
      </w:r>
      <w:r>
        <w:fldChar w:fldCharType="separate"/>
      </w:r>
      <w:r>
        <w:t>57</w:t>
      </w:r>
      <w:r>
        <w:fldChar w:fldCharType="end"/>
      </w:r>
    </w:p>
    <w:p w14:paraId="19591FE6" w14:textId="3CEC725F" w:rsidR="00257DEF" w:rsidRDefault="00257DEF">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_Toc21339386 \h </w:instrText>
      </w:r>
      <w:r>
        <w:fldChar w:fldCharType="separate"/>
      </w:r>
      <w:r>
        <w:t>57</w:t>
      </w:r>
      <w:r>
        <w:fldChar w:fldCharType="end"/>
      </w:r>
    </w:p>
    <w:p w14:paraId="0B298111" w14:textId="0C7080F4" w:rsidR="00257DEF" w:rsidRDefault="00257DEF">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_Toc21339387 \h </w:instrText>
      </w:r>
      <w:r>
        <w:fldChar w:fldCharType="separate"/>
      </w:r>
      <w:r>
        <w:t>58</w:t>
      </w:r>
      <w:r>
        <w:fldChar w:fldCharType="end"/>
      </w:r>
    </w:p>
    <w:p w14:paraId="524919BB" w14:textId="1B48927F" w:rsidR="00257DEF" w:rsidRDefault="00257DEF">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_Toc21339388 \h </w:instrText>
      </w:r>
      <w:r>
        <w:fldChar w:fldCharType="separate"/>
      </w:r>
      <w:r>
        <w:t>58</w:t>
      </w:r>
      <w:r>
        <w:fldChar w:fldCharType="end"/>
      </w:r>
    </w:p>
    <w:p w14:paraId="596CE962" w14:textId="6FBFF568" w:rsidR="00257DEF" w:rsidRDefault="00257DEF">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_Toc21339389 \h </w:instrText>
      </w:r>
      <w:r>
        <w:fldChar w:fldCharType="separate"/>
      </w:r>
      <w:r>
        <w:t>59</w:t>
      </w:r>
      <w:r>
        <w:fldChar w:fldCharType="end"/>
      </w:r>
    </w:p>
    <w:p w14:paraId="42423542" w14:textId="35EF9BE3" w:rsidR="00257DEF" w:rsidRDefault="00257DEF">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_Toc21339390 \h </w:instrText>
      </w:r>
      <w:r>
        <w:fldChar w:fldCharType="separate"/>
      </w:r>
      <w:r>
        <w:t>59</w:t>
      </w:r>
      <w:r>
        <w:fldChar w:fldCharType="end"/>
      </w:r>
    </w:p>
    <w:p w14:paraId="01020AF5" w14:textId="16B3CC7B" w:rsidR="00257DEF" w:rsidRDefault="00257DEF">
      <w:pPr>
        <w:pStyle w:val="TOC4"/>
        <w:rPr>
          <w:rFonts w:asciiTheme="minorHAnsi" w:hAnsiTheme="minorHAnsi" w:cstheme="minorBidi"/>
          <w:sz w:val="22"/>
          <w:szCs w:val="22"/>
          <w:lang w:eastAsia="ko-KR"/>
        </w:rPr>
      </w:pPr>
      <w:r>
        <w:t>6.3A.1.0</w:t>
      </w:r>
      <w:r>
        <w:rPr>
          <w:rFonts w:asciiTheme="minorHAnsi" w:hAnsiTheme="minorHAnsi" w:cstheme="minorBidi"/>
          <w:sz w:val="22"/>
          <w:szCs w:val="22"/>
          <w:lang w:eastAsia="ko-KR"/>
        </w:rPr>
        <w:tab/>
      </w:r>
      <w:r>
        <w:t>General</w:t>
      </w:r>
      <w:r>
        <w:tab/>
      </w:r>
      <w:r>
        <w:fldChar w:fldCharType="begin" w:fldLock="1"/>
      </w:r>
      <w:r>
        <w:instrText xml:space="preserve"> PAGEREF _Toc21339391 \h </w:instrText>
      </w:r>
      <w:r>
        <w:fldChar w:fldCharType="separate"/>
      </w:r>
      <w:r>
        <w:t>59</w:t>
      </w:r>
      <w:r>
        <w:fldChar w:fldCharType="end"/>
      </w:r>
    </w:p>
    <w:p w14:paraId="466B14A6" w14:textId="038D17E7" w:rsidR="00257DEF" w:rsidRDefault="00257DEF">
      <w:pPr>
        <w:pStyle w:val="TOC4"/>
        <w:rPr>
          <w:rFonts w:asciiTheme="minorHAnsi" w:hAnsiTheme="minorHAnsi" w:cstheme="minorBidi"/>
          <w:sz w:val="22"/>
          <w:szCs w:val="22"/>
          <w:lang w:eastAsia="ko-KR"/>
        </w:rPr>
      </w:pPr>
      <w:r>
        <w:t>6.3A.1.1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_Toc21339392 \h </w:instrText>
      </w:r>
      <w:r>
        <w:fldChar w:fldCharType="separate"/>
      </w:r>
      <w:r>
        <w:t>59</w:t>
      </w:r>
      <w:r>
        <w:fldChar w:fldCharType="end"/>
      </w:r>
    </w:p>
    <w:p w14:paraId="1503EE43" w14:textId="0D97EB44" w:rsidR="00257DEF" w:rsidRDefault="00257DEF">
      <w:pPr>
        <w:pStyle w:val="TOC4"/>
        <w:rPr>
          <w:rFonts w:asciiTheme="minorHAnsi" w:hAnsiTheme="minorHAnsi" w:cstheme="minorBidi"/>
          <w:sz w:val="22"/>
          <w:szCs w:val="22"/>
          <w:lang w:eastAsia="ko-KR"/>
        </w:rPr>
      </w:pPr>
      <w:r>
        <w:t>6.3A.1.2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_Toc21339393 \h </w:instrText>
      </w:r>
      <w:r>
        <w:fldChar w:fldCharType="separate"/>
      </w:r>
      <w:r>
        <w:t>59</w:t>
      </w:r>
      <w:r>
        <w:fldChar w:fldCharType="end"/>
      </w:r>
    </w:p>
    <w:p w14:paraId="52D849FE" w14:textId="0D5CEF69" w:rsidR="00257DEF" w:rsidRDefault="00257DEF">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_Toc21339394 \h </w:instrText>
      </w:r>
      <w:r>
        <w:fldChar w:fldCharType="separate"/>
      </w:r>
      <w:r>
        <w:t>60</w:t>
      </w:r>
      <w:r>
        <w:fldChar w:fldCharType="end"/>
      </w:r>
    </w:p>
    <w:p w14:paraId="4E9B8451" w14:textId="018F50E6" w:rsidR="00257DEF" w:rsidRDefault="00257DEF">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_Toc21339395 \h </w:instrText>
      </w:r>
      <w:r>
        <w:fldChar w:fldCharType="separate"/>
      </w:r>
      <w:r>
        <w:t>60</w:t>
      </w:r>
      <w:r>
        <w:fldChar w:fldCharType="end"/>
      </w:r>
    </w:p>
    <w:p w14:paraId="3F2FF89C" w14:textId="2A4B4971" w:rsidR="00257DEF" w:rsidRDefault="00257DEF">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_Toc21339396 \h </w:instrText>
      </w:r>
      <w:r>
        <w:fldChar w:fldCharType="separate"/>
      </w:r>
      <w:r>
        <w:t>60</w:t>
      </w:r>
      <w:r>
        <w:fldChar w:fldCharType="end"/>
      </w:r>
    </w:p>
    <w:p w14:paraId="2E6142B4" w14:textId="5D72181C" w:rsidR="00257DEF" w:rsidRDefault="00257DEF">
      <w:pPr>
        <w:pStyle w:val="TOC4"/>
        <w:rPr>
          <w:rFonts w:asciiTheme="minorHAnsi" w:hAnsiTheme="minorHAnsi" w:cstheme="minorBidi"/>
          <w:sz w:val="22"/>
          <w:szCs w:val="22"/>
          <w:lang w:eastAsia="ko-KR"/>
        </w:rPr>
      </w:pPr>
      <w:r w:rsidRPr="00257DEF">
        <w:t>6.3A.4.1</w:t>
      </w:r>
      <w:r w:rsidRPr="00257DEF">
        <w:rPr>
          <w:rFonts w:asciiTheme="minorHAnsi" w:hAnsiTheme="minorHAnsi" w:cstheme="minorBidi"/>
          <w:sz w:val="22"/>
          <w:szCs w:val="22"/>
          <w:lang w:eastAsia="ko-KR"/>
        </w:rPr>
        <w:tab/>
      </w:r>
      <w:r w:rsidRPr="007B1DCB">
        <w:rPr>
          <w:rFonts w:eastAsia="Malgun Gothic"/>
        </w:rPr>
        <w:t>General</w:t>
      </w:r>
      <w:r>
        <w:tab/>
      </w:r>
      <w:r>
        <w:fldChar w:fldCharType="begin" w:fldLock="1"/>
      </w:r>
      <w:r>
        <w:instrText xml:space="preserve"> PAGEREF _Toc21339397 \h </w:instrText>
      </w:r>
      <w:r>
        <w:fldChar w:fldCharType="separate"/>
      </w:r>
      <w:r>
        <w:t>60</w:t>
      </w:r>
      <w:r>
        <w:fldChar w:fldCharType="end"/>
      </w:r>
    </w:p>
    <w:p w14:paraId="6448B88C" w14:textId="617FF981" w:rsidR="00257DEF" w:rsidRDefault="00257DEF">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 MIMO</w:t>
      </w:r>
      <w:r>
        <w:tab/>
      </w:r>
      <w:r>
        <w:fldChar w:fldCharType="begin" w:fldLock="1"/>
      </w:r>
      <w:r>
        <w:instrText xml:space="preserve"> PAGEREF _Toc21339398 \h </w:instrText>
      </w:r>
      <w:r>
        <w:fldChar w:fldCharType="separate"/>
      </w:r>
      <w:r>
        <w:t>61</w:t>
      </w:r>
      <w:r>
        <w:fldChar w:fldCharType="end"/>
      </w:r>
    </w:p>
    <w:p w14:paraId="54DCC5CC" w14:textId="61B5C154" w:rsidR="00257DEF" w:rsidRDefault="00257DEF">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 MIMO</w:t>
      </w:r>
      <w:r>
        <w:tab/>
      </w:r>
      <w:r>
        <w:fldChar w:fldCharType="begin" w:fldLock="1"/>
      </w:r>
      <w:r>
        <w:instrText xml:space="preserve"> PAGEREF _Toc21339399 \h </w:instrText>
      </w:r>
      <w:r>
        <w:fldChar w:fldCharType="separate"/>
      </w:r>
      <w:r>
        <w:t>61</w:t>
      </w:r>
      <w:r>
        <w:fldChar w:fldCharType="end"/>
      </w:r>
    </w:p>
    <w:p w14:paraId="349D1560" w14:textId="485D83E9" w:rsidR="00257DEF" w:rsidRDefault="00257DEF">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 MIMO</w:t>
      </w:r>
      <w:r>
        <w:rPr>
          <w:lang w:eastAsia="ko-KR"/>
        </w:rPr>
        <w:t xml:space="preserve"> for power class 1</w:t>
      </w:r>
      <w:r>
        <w:tab/>
      </w:r>
      <w:r>
        <w:fldChar w:fldCharType="begin" w:fldLock="1"/>
      </w:r>
      <w:r>
        <w:instrText xml:space="preserve"> PAGEREF _Toc21339400 \h </w:instrText>
      </w:r>
      <w:r>
        <w:fldChar w:fldCharType="separate"/>
      </w:r>
      <w:r>
        <w:t>61</w:t>
      </w:r>
      <w:r>
        <w:fldChar w:fldCharType="end"/>
      </w:r>
    </w:p>
    <w:p w14:paraId="0949DDCB" w14:textId="11B93A13" w:rsidR="00257DEF" w:rsidRDefault="00257DEF">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 MIMO</w:t>
      </w:r>
      <w:r>
        <w:rPr>
          <w:lang w:eastAsia="ko-KR"/>
        </w:rPr>
        <w:t xml:space="preserve"> for power class 2, 3 and 4</w:t>
      </w:r>
      <w:r>
        <w:tab/>
      </w:r>
      <w:r>
        <w:fldChar w:fldCharType="begin" w:fldLock="1"/>
      </w:r>
      <w:r>
        <w:instrText xml:space="preserve"> PAGEREF _Toc21339401 \h </w:instrText>
      </w:r>
      <w:r>
        <w:fldChar w:fldCharType="separate"/>
      </w:r>
      <w:r>
        <w:t>61</w:t>
      </w:r>
      <w:r>
        <w:fldChar w:fldCharType="end"/>
      </w:r>
    </w:p>
    <w:p w14:paraId="71CE6705" w14:textId="32357736" w:rsidR="00257DEF" w:rsidRDefault="00257DEF">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 MIMO</w:t>
      </w:r>
      <w:r>
        <w:tab/>
      </w:r>
      <w:r>
        <w:fldChar w:fldCharType="begin" w:fldLock="1"/>
      </w:r>
      <w:r>
        <w:instrText xml:space="preserve"> PAGEREF _Toc21339402 \h </w:instrText>
      </w:r>
      <w:r>
        <w:fldChar w:fldCharType="separate"/>
      </w:r>
      <w:r>
        <w:t>61</w:t>
      </w:r>
      <w:r>
        <w:fldChar w:fldCharType="end"/>
      </w:r>
    </w:p>
    <w:p w14:paraId="16532673" w14:textId="3C88B08B" w:rsidR="00257DEF" w:rsidRDefault="00257DEF">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 MIMO</w:t>
      </w:r>
      <w:r>
        <w:tab/>
      </w:r>
      <w:r>
        <w:fldChar w:fldCharType="begin" w:fldLock="1"/>
      </w:r>
      <w:r>
        <w:instrText xml:space="preserve"> PAGEREF _Toc21339403 \h </w:instrText>
      </w:r>
      <w:r>
        <w:fldChar w:fldCharType="separate"/>
      </w:r>
      <w:r>
        <w:t>61</w:t>
      </w:r>
      <w:r>
        <w:fldChar w:fldCharType="end"/>
      </w:r>
    </w:p>
    <w:p w14:paraId="0EF6D888" w14:textId="29CB156A" w:rsidR="00257DEF" w:rsidRDefault="00257DEF">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_Toc21339404 \h </w:instrText>
      </w:r>
      <w:r>
        <w:fldChar w:fldCharType="separate"/>
      </w:r>
      <w:r>
        <w:t>61</w:t>
      </w:r>
      <w:r>
        <w:fldChar w:fldCharType="end"/>
      </w:r>
    </w:p>
    <w:p w14:paraId="2EDD8936" w14:textId="7FF70CC7" w:rsidR="00257DEF" w:rsidRDefault="00257DEF">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_Toc21339405 \h </w:instrText>
      </w:r>
      <w:r>
        <w:fldChar w:fldCharType="separate"/>
      </w:r>
      <w:r>
        <w:t>61</w:t>
      </w:r>
      <w:r>
        <w:fldChar w:fldCharType="end"/>
      </w:r>
    </w:p>
    <w:p w14:paraId="03E5B21D" w14:textId="11BFBC6F" w:rsidR="00257DEF" w:rsidRDefault="00257DEF">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_Toc21339406 \h </w:instrText>
      </w:r>
      <w:r>
        <w:fldChar w:fldCharType="separate"/>
      </w:r>
      <w:r>
        <w:t>61</w:t>
      </w:r>
      <w:r>
        <w:fldChar w:fldCharType="end"/>
      </w:r>
    </w:p>
    <w:p w14:paraId="1DEEBFAE" w14:textId="34F18260" w:rsidR="00257DEF" w:rsidRDefault="00257DEF">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_Toc21339407 \h </w:instrText>
      </w:r>
      <w:r>
        <w:fldChar w:fldCharType="separate"/>
      </w:r>
      <w:r>
        <w:t>61</w:t>
      </w:r>
      <w:r>
        <w:fldChar w:fldCharType="end"/>
      </w:r>
    </w:p>
    <w:p w14:paraId="6B3C3214" w14:textId="1B92452A" w:rsidR="00257DEF" w:rsidRDefault="00257DEF">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_Toc21339408 \h </w:instrText>
      </w:r>
      <w:r>
        <w:fldChar w:fldCharType="separate"/>
      </w:r>
      <w:r>
        <w:t>62</w:t>
      </w:r>
      <w:r>
        <w:fldChar w:fldCharType="end"/>
      </w:r>
    </w:p>
    <w:p w14:paraId="7F5A081F" w14:textId="18712C7D" w:rsidR="00257DEF" w:rsidRDefault="00257DEF">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_Toc21339409 \h </w:instrText>
      </w:r>
      <w:r>
        <w:fldChar w:fldCharType="separate"/>
      </w:r>
      <w:r>
        <w:t>63</w:t>
      </w:r>
      <w:r>
        <w:fldChar w:fldCharType="end"/>
      </w:r>
    </w:p>
    <w:p w14:paraId="3BF68BF7" w14:textId="3CB55010" w:rsidR="00257DEF" w:rsidRDefault="00257DEF">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_Toc21339410 \h </w:instrText>
      </w:r>
      <w:r>
        <w:fldChar w:fldCharType="separate"/>
      </w:r>
      <w:r>
        <w:t>63</w:t>
      </w:r>
      <w:r>
        <w:fldChar w:fldCharType="end"/>
      </w:r>
    </w:p>
    <w:p w14:paraId="7C64628F" w14:textId="6CE4BCB8" w:rsidR="00257DEF" w:rsidRDefault="00257DEF">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_Toc21339411 \h </w:instrText>
      </w:r>
      <w:r>
        <w:fldChar w:fldCharType="separate"/>
      </w:r>
      <w:r>
        <w:t>63</w:t>
      </w:r>
      <w:r>
        <w:fldChar w:fldCharType="end"/>
      </w:r>
    </w:p>
    <w:p w14:paraId="3226145E" w14:textId="33D5EB97" w:rsidR="00257DEF" w:rsidRDefault="00257DEF">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_Toc21339412 \h </w:instrText>
      </w:r>
      <w:r>
        <w:fldChar w:fldCharType="separate"/>
      </w:r>
      <w:r>
        <w:t>63</w:t>
      </w:r>
      <w:r>
        <w:fldChar w:fldCharType="end"/>
      </w:r>
    </w:p>
    <w:p w14:paraId="79E81CE8" w14:textId="3ECAB2C9" w:rsidR="00257DEF" w:rsidRDefault="00257DEF">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_Toc21339413 \h </w:instrText>
      </w:r>
      <w:r>
        <w:fldChar w:fldCharType="separate"/>
      </w:r>
      <w:r>
        <w:t>63</w:t>
      </w:r>
      <w:r>
        <w:fldChar w:fldCharType="end"/>
      </w:r>
    </w:p>
    <w:p w14:paraId="58A9EA6A" w14:textId="3F608E57" w:rsidR="00257DEF" w:rsidRDefault="00257DEF">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_Toc21339414 \h </w:instrText>
      </w:r>
      <w:r>
        <w:fldChar w:fldCharType="separate"/>
      </w:r>
      <w:r>
        <w:t>63</w:t>
      </w:r>
      <w:r>
        <w:fldChar w:fldCharType="end"/>
      </w:r>
    </w:p>
    <w:p w14:paraId="0992C159" w14:textId="3AF53C4B" w:rsidR="00257DEF" w:rsidRDefault="00257DEF">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_Toc21339415 \h </w:instrText>
      </w:r>
      <w:r>
        <w:fldChar w:fldCharType="separate"/>
      </w:r>
      <w:r>
        <w:t>63</w:t>
      </w:r>
      <w:r>
        <w:fldChar w:fldCharType="end"/>
      </w:r>
    </w:p>
    <w:p w14:paraId="5E1028D4" w14:textId="7AE4A404" w:rsidR="00257DEF" w:rsidRDefault="00257DEF">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_Toc21339416 \h </w:instrText>
      </w:r>
      <w:r>
        <w:fldChar w:fldCharType="separate"/>
      </w:r>
      <w:r>
        <w:t>63</w:t>
      </w:r>
      <w:r>
        <w:fldChar w:fldCharType="end"/>
      </w:r>
    </w:p>
    <w:p w14:paraId="2CFB4161" w14:textId="38F5888C" w:rsidR="00257DEF" w:rsidRDefault="00257DEF">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_Toc21339417 \h </w:instrText>
      </w:r>
      <w:r>
        <w:fldChar w:fldCharType="separate"/>
      </w:r>
      <w:r>
        <w:t>64</w:t>
      </w:r>
      <w:r>
        <w:fldChar w:fldCharType="end"/>
      </w:r>
    </w:p>
    <w:p w14:paraId="3E080373" w14:textId="7CC2C530" w:rsidR="00257DEF" w:rsidRDefault="00257DEF">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7B1DCB">
        <w:rPr>
          <w:rFonts w:eastAsia="Malgun Gothic"/>
        </w:rPr>
        <w:t>In-band emissions for power class 2</w:t>
      </w:r>
      <w:r>
        <w:tab/>
      </w:r>
      <w:r>
        <w:fldChar w:fldCharType="begin" w:fldLock="1"/>
      </w:r>
      <w:r>
        <w:instrText xml:space="preserve"> PAGEREF _Toc21339418 \h </w:instrText>
      </w:r>
      <w:r>
        <w:fldChar w:fldCharType="separate"/>
      </w:r>
      <w:r>
        <w:t>64</w:t>
      </w:r>
      <w:r>
        <w:fldChar w:fldCharType="end"/>
      </w:r>
    </w:p>
    <w:p w14:paraId="54792B1E" w14:textId="41693C42" w:rsidR="00257DEF" w:rsidRDefault="00257DEF">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7B1DCB">
        <w:rPr>
          <w:rFonts w:eastAsia="Malgun Gothic"/>
        </w:rPr>
        <w:t>In-band emissions for power class 3</w:t>
      </w:r>
      <w:r>
        <w:tab/>
      </w:r>
      <w:r>
        <w:fldChar w:fldCharType="begin" w:fldLock="1"/>
      </w:r>
      <w:r>
        <w:instrText xml:space="preserve"> PAGEREF _Toc21339419 \h </w:instrText>
      </w:r>
      <w:r>
        <w:fldChar w:fldCharType="separate"/>
      </w:r>
      <w:r>
        <w:t>65</w:t>
      </w:r>
      <w:r>
        <w:fldChar w:fldCharType="end"/>
      </w:r>
    </w:p>
    <w:p w14:paraId="4777FDA8" w14:textId="53BB85B0" w:rsidR="00257DEF" w:rsidRDefault="00257DEF">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7B1DCB">
        <w:rPr>
          <w:rFonts w:eastAsia="Malgun Gothic"/>
        </w:rPr>
        <w:t>In-band emissions for power class 4</w:t>
      </w:r>
      <w:r>
        <w:tab/>
      </w:r>
      <w:r>
        <w:fldChar w:fldCharType="begin" w:fldLock="1"/>
      </w:r>
      <w:r>
        <w:instrText xml:space="preserve"> PAGEREF _Toc21339420 \h </w:instrText>
      </w:r>
      <w:r>
        <w:fldChar w:fldCharType="separate"/>
      </w:r>
      <w:r>
        <w:t>66</w:t>
      </w:r>
      <w:r>
        <w:fldChar w:fldCharType="end"/>
      </w:r>
    </w:p>
    <w:p w14:paraId="614AF51D" w14:textId="12BE6AAA" w:rsidR="00257DEF" w:rsidRDefault="00257DEF">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_Toc21339421 \h </w:instrText>
      </w:r>
      <w:r>
        <w:fldChar w:fldCharType="separate"/>
      </w:r>
      <w:r>
        <w:t>67</w:t>
      </w:r>
      <w:r>
        <w:fldChar w:fldCharType="end"/>
      </w:r>
    </w:p>
    <w:p w14:paraId="13AA46A2" w14:textId="209BD0AE" w:rsidR="00257DEF" w:rsidRDefault="00257DEF">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w:t>
      </w:r>
      <w:r>
        <w:tab/>
      </w:r>
      <w:r>
        <w:fldChar w:fldCharType="begin" w:fldLock="1"/>
      </w:r>
      <w:r>
        <w:instrText xml:space="preserve"> PAGEREF _Toc21339422 \h </w:instrText>
      </w:r>
      <w:r>
        <w:fldChar w:fldCharType="separate"/>
      </w:r>
      <w:r>
        <w:t>68</w:t>
      </w:r>
      <w:r>
        <w:fldChar w:fldCharType="end"/>
      </w:r>
    </w:p>
    <w:p w14:paraId="06647A50" w14:textId="51E99077" w:rsidR="00257DEF" w:rsidRDefault="00257DEF">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_Toc21339423 \h </w:instrText>
      </w:r>
      <w:r>
        <w:fldChar w:fldCharType="separate"/>
      </w:r>
      <w:r>
        <w:t>69</w:t>
      </w:r>
      <w:r>
        <w:fldChar w:fldCharType="end"/>
      </w:r>
    </w:p>
    <w:p w14:paraId="57B51126" w14:textId="6304B7EA" w:rsidR="00257DEF" w:rsidRDefault="00257DEF">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_Toc21339424 \h </w:instrText>
      </w:r>
      <w:r>
        <w:fldChar w:fldCharType="separate"/>
      </w:r>
      <w:r>
        <w:t>69</w:t>
      </w:r>
      <w:r>
        <w:fldChar w:fldCharType="end"/>
      </w:r>
    </w:p>
    <w:p w14:paraId="585FC096" w14:textId="13EFA7C0" w:rsidR="00257DEF" w:rsidRDefault="00257DEF">
      <w:pPr>
        <w:pStyle w:val="TOC3"/>
        <w:rPr>
          <w:rFonts w:asciiTheme="minorHAnsi" w:hAnsiTheme="minorHAnsi" w:cstheme="minorBidi"/>
          <w:sz w:val="22"/>
          <w:szCs w:val="22"/>
          <w:lang w:eastAsia="ko-KR"/>
        </w:rPr>
      </w:pPr>
      <w:r>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_Toc21339425 \h </w:instrText>
      </w:r>
      <w:r>
        <w:fldChar w:fldCharType="separate"/>
      </w:r>
      <w:r>
        <w:t>69</w:t>
      </w:r>
      <w:r>
        <w:fldChar w:fldCharType="end"/>
      </w:r>
    </w:p>
    <w:p w14:paraId="6C6C15E7" w14:textId="52B5CBEF" w:rsidR="00257DEF" w:rsidRDefault="00257DEF">
      <w:pPr>
        <w:pStyle w:val="TOC4"/>
        <w:rPr>
          <w:rFonts w:asciiTheme="minorHAnsi" w:hAnsiTheme="minorHAnsi" w:cstheme="minorBidi"/>
          <w:sz w:val="22"/>
          <w:szCs w:val="22"/>
          <w:lang w:eastAsia="ko-KR"/>
        </w:rPr>
      </w:pPr>
      <w:r>
        <w:lastRenderedPageBreak/>
        <w:t>6.4A.2.0</w:t>
      </w:r>
      <w:r>
        <w:rPr>
          <w:rFonts w:asciiTheme="minorHAnsi" w:hAnsiTheme="minorHAnsi" w:cstheme="minorBidi"/>
          <w:sz w:val="22"/>
          <w:szCs w:val="22"/>
          <w:lang w:eastAsia="ko-KR"/>
        </w:rPr>
        <w:tab/>
      </w:r>
      <w:r>
        <w:t>General</w:t>
      </w:r>
      <w:r>
        <w:tab/>
      </w:r>
      <w:r>
        <w:fldChar w:fldCharType="begin" w:fldLock="1"/>
      </w:r>
      <w:r>
        <w:instrText xml:space="preserve"> PAGEREF _Toc21339426 \h </w:instrText>
      </w:r>
      <w:r>
        <w:fldChar w:fldCharType="separate"/>
      </w:r>
      <w:r>
        <w:t>69</w:t>
      </w:r>
      <w:r>
        <w:fldChar w:fldCharType="end"/>
      </w:r>
    </w:p>
    <w:p w14:paraId="09912FD7" w14:textId="215888D6" w:rsidR="00257DEF" w:rsidRDefault="00257DEF">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_Toc21339427 \h </w:instrText>
      </w:r>
      <w:r>
        <w:fldChar w:fldCharType="separate"/>
      </w:r>
      <w:r>
        <w:t>70</w:t>
      </w:r>
      <w:r>
        <w:fldChar w:fldCharType="end"/>
      </w:r>
    </w:p>
    <w:p w14:paraId="21E4F465" w14:textId="312BA23D" w:rsidR="00257DEF" w:rsidRDefault="00257DEF">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_Toc21339428 \h </w:instrText>
      </w:r>
      <w:r>
        <w:fldChar w:fldCharType="separate"/>
      </w:r>
      <w:r>
        <w:t>70</w:t>
      </w:r>
      <w:r>
        <w:fldChar w:fldCharType="end"/>
      </w:r>
    </w:p>
    <w:p w14:paraId="67807D63" w14:textId="7F644DC3" w:rsidR="00257DEF" w:rsidRDefault="00257DEF">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_Toc21339429 \h </w:instrText>
      </w:r>
      <w:r>
        <w:fldChar w:fldCharType="separate"/>
      </w:r>
      <w:r>
        <w:t>70</w:t>
      </w:r>
      <w:r>
        <w:fldChar w:fldCharType="end"/>
      </w:r>
    </w:p>
    <w:p w14:paraId="47572FBB" w14:textId="43A6352A" w:rsidR="00257DEF" w:rsidRDefault="00257DEF">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_Toc21339430 \h </w:instrText>
      </w:r>
      <w:r>
        <w:fldChar w:fldCharType="separate"/>
      </w:r>
      <w:r>
        <w:t>70</w:t>
      </w:r>
      <w:r>
        <w:fldChar w:fldCharType="end"/>
      </w:r>
    </w:p>
    <w:p w14:paraId="76CF00EE" w14:textId="73316116" w:rsidR="00257DEF" w:rsidRDefault="00257DEF">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_Toc21339431 \h </w:instrText>
      </w:r>
      <w:r>
        <w:fldChar w:fldCharType="separate"/>
      </w:r>
      <w:r>
        <w:t>70</w:t>
      </w:r>
      <w:r>
        <w:fldChar w:fldCharType="end"/>
      </w:r>
    </w:p>
    <w:p w14:paraId="7E63AF28" w14:textId="0F296DC9" w:rsidR="00257DEF" w:rsidRDefault="00257DEF">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_Toc21339432 \h </w:instrText>
      </w:r>
      <w:r>
        <w:fldChar w:fldCharType="separate"/>
      </w:r>
      <w:r>
        <w:t>70</w:t>
      </w:r>
      <w:r>
        <w:fldChar w:fldCharType="end"/>
      </w:r>
    </w:p>
    <w:p w14:paraId="514385BF" w14:textId="100AB432" w:rsidR="00257DEF" w:rsidRDefault="00257DEF">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_Toc21339433 \h </w:instrText>
      </w:r>
      <w:r>
        <w:fldChar w:fldCharType="separate"/>
      </w:r>
      <w:r>
        <w:t>70</w:t>
      </w:r>
      <w:r>
        <w:fldChar w:fldCharType="end"/>
      </w:r>
    </w:p>
    <w:p w14:paraId="266EBFBD" w14:textId="2B906592" w:rsidR="00257DEF" w:rsidRDefault="00257DEF">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_Toc21339434 \h </w:instrText>
      </w:r>
      <w:r>
        <w:fldChar w:fldCharType="separate"/>
      </w:r>
      <w:r>
        <w:t>71</w:t>
      </w:r>
      <w:r>
        <w:fldChar w:fldCharType="end"/>
      </w:r>
    </w:p>
    <w:p w14:paraId="01BE76DA" w14:textId="188F1318" w:rsidR="00257DEF" w:rsidRDefault="00257DEF">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_Toc21339435 \h </w:instrText>
      </w:r>
      <w:r>
        <w:fldChar w:fldCharType="separate"/>
      </w:r>
      <w:r>
        <w:t>71</w:t>
      </w:r>
      <w:r>
        <w:fldChar w:fldCharType="end"/>
      </w:r>
    </w:p>
    <w:p w14:paraId="02E23DB9" w14:textId="1E4FA7E9" w:rsidR="00257DEF" w:rsidRDefault="00257DEF">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_Toc21339436 \h </w:instrText>
      </w:r>
      <w:r>
        <w:fldChar w:fldCharType="separate"/>
      </w:r>
      <w:r>
        <w:t>71</w:t>
      </w:r>
      <w:r>
        <w:fldChar w:fldCharType="end"/>
      </w:r>
    </w:p>
    <w:p w14:paraId="3C66A259" w14:textId="2BCFF9EE" w:rsidR="00257DEF" w:rsidRDefault="00257DEF">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_Toc21339437 \h </w:instrText>
      </w:r>
      <w:r>
        <w:fldChar w:fldCharType="separate"/>
      </w:r>
      <w:r>
        <w:t>71</w:t>
      </w:r>
      <w:r>
        <w:fldChar w:fldCharType="end"/>
      </w:r>
    </w:p>
    <w:p w14:paraId="486F0D63" w14:textId="0ADBD0C0" w:rsidR="00257DEF" w:rsidRDefault="00257DEF">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_Toc21339438 \h </w:instrText>
      </w:r>
      <w:r>
        <w:fldChar w:fldCharType="separate"/>
      </w:r>
      <w:r>
        <w:t>72</w:t>
      </w:r>
      <w:r>
        <w:fldChar w:fldCharType="end"/>
      </w:r>
    </w:p>
    <w:p w14:paraId="67617816" w14:textId="6211737B" w:rsidR="00257DEF" w:rsidRDefault="00257DEF">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_Toc21339439 \h </w:instrText>
      </w:r>
      <w:r>
        <w:fldChar w:fldCharType="separate"/>
      </w:r>
      <w:r>
        <w:t>73</w:t>
      </w:r>
      <w:r>
        <w:fldChar w:fldCharType="end"/>
      </w:r>
    </w:p>
    <w:p w14:paraId="2148DE21" w14:textId="312DF45C" w:rsidR="00257DEF" w:rsidRDefault="00257DEF">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_Toc21339440 \h </w:instrText>
      </w:r>
      <w:r>
        <w:fldChar w:fldCharType="separate"/>
      </w:r>
      <w:r>
        <w:t>74</w:t>
      </w:r>
      <w:r>
        <w:fldChar w:fldCharType="end"/>
      </w:r>
    </w:p>
    <w:p w14:paraId="037E4E51" w14:textId="08EAB8C0" w:rsidR="00257DEF" w:rsidRDefault="00257DEF">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 MIMO</w:t>
      </w:r>
      <w:r>
        <w:tab/>
      </w:r>
      <w:r>
        <w:fldChar w:fldCharType="begin" w:fldLock="1"/>
      </w:r>
      <w:r>
        <w:instrText xml:space="preserve"> PAGEREF _Toc21339441 \h </w:instrText>
      </w:r>
      <w:r>
        <w:fldChar w:fldCharType="separate"/>
      </w:r>
      <w:r>
        <w:t>74</w:t>
      </w:r>
      <w:r>
        <w:fldChar w:fldCharType="end"/>
      </w:r>
    </w:p>
    <w:p w14:paraId="1F8F20FD" w14:textId="401758A8" w:rsidR="00257DEF" w:rsidRDefault="00257DEF">
      <w:pPr>
        <w:pStyle w:val="TOC3"/>
        <w:rPr>
          <w:rFonts w:asciiTheme="minorHAnsi" w:hAnsiTheme="minorHAnsi" w:cstheme="minorBidi"/>
          <w:sz w:val="22"/>
          <w:szCs w:val="22"/>
          <w:lang w:eastAsia="ko-KR"/>
        </w:rPr>
      </w:pPr>
      <w:r>
        <w:t>6.4D.0</w:t>
      </w:r>
      <w:r>
        <w:rPr>
          <w:rFonts w:asciiTheme="minorHAnsi" w:hAnsiTheme="minorHAnsi" w:cstheme="minorBidi"/>
          <w:sz w:val="22"/>
          <w:szCs w:val="22"/>
          <w:lang w:eastAsia="ko-KR"/>
        </w:rPr>
        <w:tab/>
      </w:r>
      <w:r>
        <w:t>General</w:t>
      </w:r>
      <w:r>
        <w:tab/>
      </w:r>
      <w:r>
        <w:fldChar w:fldCharType="begin" w:fldLock="1"/>
      </w:r>
      <w:r>
        <w:instrText xml:space="preserve"> PAGEREF _Toc21339442 \h </w:instrText>
      </w:r>
      <w:r>
        <w:fldChar w:fldCharType="separate"/>
      </w:r>
      <w:r>
        <w:t>74</w:t>
      </w:r>
      <w:r>
        <w:fldChar w:fldCharType="end"/>
      </w:r>
    </w:p>
    <w:p w14:paraId="50F16027" w14:textId="7D51C02A" w:rsidR="00257DEF" w:rsidRDefault="00257DEF">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 MIMO</w:t>
      </w:r>
      <w:r>
        <w:tab/>
      </w:r>
      <w:r>
        <w:fldChar w:fldCharType="begin" w:fldLock="1"/>
      </w:r>
      <w:r>
        <w:instrText xml:space="preserve"> PAGEREF _Toc21339443 \h </w:instrText>
      </w:r>
      <w:r>
        <w:fldChar w:fldCharType="separate"/>
      </w:r>
      <w:r>
        <w:t>74</w:t>
      </w:r>
      <w:r>
        <w:fldChar w:fldCharType="end"/>
      </w:r>
    </w:p>
    <w:p w14:paraId="570294A1" w14:textId="0C93AD5B" w:rsidR="00257DEF" w:rsidRDefault="00257DEF">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 MIMO</w:t>
      </w:r>
      <w:r>
        <w:tab/>
      </w:r>
      <w:r>
        <w:fldChar w:fldCharType="begin" w:fldLock="1"/>
      </w:r>
      <w:r>
        <w:instrText xml:space="preserve"> PAGEREF _Toc21339444 \h </w:instrText>
      </w:r>
      <w:r>
        <w:fldChar w:fldCharType="separate"/>
      </w:r>
      <w:r>
        <w:t>74</w:t>
      </w:r>
      <w:r>
        <w:fldChar w:fldCharType="end"/>
      </w:r>
    </w:p>
    <w:p w14:paraId="190CC3E0" w14:textId="65912E43" w:rsidR="00257DEF" w:rsidRDefault="00257DEF">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 MIMO</w:t>
      </w:r>
      <w:r>
        <w:tab/>
      </w:r>
      <w:r>
        <w:fldChar w:fldCharType="begin" w:fldLock="1"/>
      </w:r>
      <w:r>
        <w:instrText xml:space="preserve"> PAGEREF _Toc21339445 \h </w:instrText>
      </w:r>
      <w:r>
        <w:fldChar w:fldCharType="separate"/>
      </w:r>
      <w:r>
        <w:t>74</w:t>
      </w:r>
      <w:r>
        <w:fldChar w:fldCharType="end"/>
      </w:r>
    </w:p>
    <w:p w14:paraId="19C3249F" w14:textId="0CA4B505" w:rsidR="00257DEF" w:rsidRDefault="00257DEF">
      <w:pPr>
        <w:pStyle w:val="TOC3"/>
        <w:rPr>
          <w:rFonts w:asciiTheme="minorHAnsi" w:hAnsiTheme="minorHAnsi" w:cstheme="minorBidi"/>
          <w:sz w:val="22"/>
          <w:szCs w:val="22"/>
          <w:lang w:eastAsia="ko-KR"/>
        </w:rPr>
      </w:pPr>
      <w:r>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_Toc21339446 \h </w:instrText>
      </w:r>
      <w:r>
        <w:fldChar w:fldCharType="separate"/>
      </w:r>
      <w:r>
        <w:t>74</w:t>
      </w:r>
      <w:r>
        <w:fldChar w:fldCharType="end"/>
      </w:r>
    </w:p>
    <w:p w14:paraId="6E609CBC" w14:textId="253B01CA" w:rsidR="00257DEF" w:rsidRDefault="00257DEF">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_Toc21339447 \h </w:instrText>
      </w:r>
      <w:r>
        <w:fldChar w:fldCharType="separate"/>
      </w:r>
      <w:r>
        <w:t>75</w:t>
      </w:r>
      <w:r>
        <w:fldChar w:fldCharType="end"/>
      </w:r>
    </w:p>
    <w:p w14:paraId="0B69C240" w14:textId="025F629D" w:rsidR="00257DEF" w:rsidRDefault="00257DEF">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_Toc21339448 \h </w:instrText>
      </w:r>
      <w:r>
        <w:fldChar w:fldCharType="separate"/>
      </w:r>
      <w:r>
        <w:t>75</w:t>
      </w:r>
      <w:r>
        <w:fldChar w:fldCharType="end"/>
      </w:r>
    </w:p>
    <w:p w14:paraId="734DBEBB" w14:textId="2D0118AE" w:rsidR="00257DEF" w:rsidRDefault="00257DEF">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_Toc21339449 \h </w:instrText>
      </w:r>
      <w:r>
        <w:fldChar w:fldCharType="separate"/>
      </w:r>
      <w:r>
        <w:t>75</w:t>
      </w:r>
      <w:r>
        <w:fldChar w:fldCharType="end"/>
      </w:r>
    </w:p>
    <w:p w14:paraId="089AEF98" w14:textId="64729208" w:rsidR="00257DEF" w:rsidRDefault="00257DEF">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_Toc21339450 \h </w:instrText>
      </w:r>
      <w:r>
        <w:fldChar w:fldCharType="separate"/>
      </w:r>
      <w:r>
        <w:t>75</w:t>
      </w:r>
      <w:r>
        <w:fldChar w:fldCharType="end"/>
      </w:r>
    </w:p>
    <w:p w14:paraId="3AE63DCF" w14:textId="20233F91" w:rsidR="00257DEF" w:rsidRDefault="00257DEF">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_Toc21339451 \h </w:instrText>
      </w:r>
      <w:r>
        <w:fldChar w:fldCharType="separate"/>
      </w:r>
      <w:r>
        <w:t>75</w:t>
      </w:r>
      <w:r>
        <w:fldChar w:fldCharType="end"/>
      </w:r>
    </w:p>
    <w:p w14:paraId="2DDE12C1" w14:textId="6C0A4D0F" w:rsidR="00257DEF" w:rsidRDefault="00257DEF">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Void</w:t>
      </w:r>
      <w:r>
        <w:tab/>
      </w:r>
      <w:r>
        <w:fldChar w:fldCharType="begin" w:fldLock="1"/>
      </w:r>
      <w:r>
        <w:instrText xml:space="preserve"> PAGEREF _Toc21339452 \h </w:instrText>
      </w:r>
      <w:r>
        <w:fldChar w:fldCharType="separate"/>
      </w:r>
      <w:r>
        <w:t>76</w:t>
      </w:r>
      <w:r>
        <w:fldChar w:fldCharType="end"/>
      </w:r>
    </w:p>
    <w:p w14:paraId="3B8246D0" w14:textId="13B03DD7" w:rsidR="00257DEF" w:rsidRDefault="00257DEF">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_Toc21339453 \h </w:instrText>
      </w:r>
      <w:r>
        <w:fldChar w:fldCharType="separate"/>
      </w:r>
      <w:r>
        <w:t>76</w:t>
      </w:r>
      <w:r>
        <w:fldChar w:fldCharType="end"/>
      </w:r>
    </w:p>
    <w:p w14:paraId="0FE36518" w14:textId="2C754968" w:rsidR="00257DEF" w:rsidRDefault="00257DEF">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_Toc21339454 \h </w:instrText>
      </w:r>
      <w:r>
        <w:fldChar w:fldCharType="separate"/>
      </w:r>
      <w:r>
        <w:t>76</w:t>
      </w:r>
      <w:r>
        <w:fldChar w:fldCharType="end"/>
      </w:r>
    </w:p>
    <w:p w14:paraId="21AA00CB" w14:textId="503B6851" w:rsidR="00257DEF" w:rsidRDefault="00257DEF">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_Toc21339455 \h </w:instrText>
      </w:r>
      <w:r>
        <w:fldChar w:fldCharType="separate"/>
      </w:r>
      <w:r>
        <w:t>77</w:t>
      </w:r>
      <w:r>
        <w:fldChar w:fldCharType="end"/>
      </w:r>
    </w:p>
    <w:p w14:paraId="11ED32A2" w14:textId="1D2E1C45" w:rsidR="00257DEF" w:rsidRDefault="00257DEF">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7B1DCB">
        <w:rPr>
          <w:rFonts w:cs="Arial"/>
          <w:lang w:val="en-US" w:eastAsia="it-IT"/>
        </w:rPr>
        <w:t>Additional spurious emissions</w:t>
      </w:r>
      <w:r>
        <w:tab/>
      </w:r>
      <w:r>
        <w:fldChar w:fldCharType="begin" w:fldLock="1"/>
      </w:r>
      <w:r>
        <w:instrText xml:space="preserve"> PAGEREF _Toc21339456 \h </w:instrText>
      </w:r>
      <w:r>
        <w:fldChar w:fldCharType="separate"/>
      </w:r>
      <w:r>
        <w:t>77</w:t>
      </w:r>
      <w:r>
        <w:fldChar w:fldCharType="end"/>
      </w:r>
    </w:p>
    <w:p w14:paraId="53BC1DE2" w14:textId="71923EF8" w:rsidR="00257DEF" w:rsidRDefault="00257DEF">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_Toc21339457 \h </w:instrText>
      </w:r>
      <w:r>
        <w:fldChar w:fldCharType="separate"/>
      </w:r>
      <w:r>
        <w:t>77</w:t>
      </w:r>
      <w:r>
        <w:fldChar w:fldCharType="end"/>
      </w:r>
    </w:p>
    <w:p w14:paraId="72D3474F" w14:textId="5915871F" w:rsidR="00257DEF" w:rsidRDefault="00257DEF">
      <w:pPr>
        <w:pStyle w:val="TOC5"/>
        <w:rPr>
          <w:rFonts w:asciiTheme="minorHAnsi" w:hAnsiTheme="minorHAnsi" w:cstheme="minorBidi"/>
          <w:sz w:val="22"/>
          <w:szCs w:val="22"/>
          <w:lang w:eastAsia="ko-KR"/>
        </w:rPr>
      </w:pPr>
      <w:r w:rsidRPr="00257DEF">
        <w:t>6.5.3.2.2</w:t>
      </w:r>
      <w:r w:rsidRPr="00257DEF">
        <w:rPr>
          <w:rFonts w:asciiTheme="minorHAnsi" w:hAnsiTheme="minorHAnsi" w:cstheme="minorBidi"/>
          <w:sz w:val="22"/>
          <w:szCs w:val="22"/>
        </w:rPr>
        <w:tab/>
      </w:r>
      <w:r w:rsidRPr="007B1DCB">
        <w:rPr>
          <w:lang w:val="en-US" w:eastAsia="it-IT"/>
        </w:rPr>
        <w:t>Additional spurious emission requirements for NS_201</w:t>
      </w:r>
      <w:r>
        <w:tab/>
      </w:r>
      <w:r>
        <w:fldChar w:fldCharType="begin" w:fldLock="1"/>
      </w:r>
      <w:r>
        <w:instrText xml:space="preserve"> PAGEREF _Toc21339458 \h </w:instrText>
      </w:r>
      <w:r>
        <w:fldChar w:fldCharType="separate"/>
      </w:r>
      <w:r>
        <w:t>78</w:t>
      </w:r>
      <w:r>
        <w:fldChar w:fldCharType="end"/>
      </w:r>
    </w:p>
    <w:p w14:paraId="2E63843B" w14:textId="76654DDA" w:rsidR="00257DEF" w:rsidRDefault="00257DEF">
      <w:pPr>
        <w:pStyle w:val="TOC5"/>
        <w:rPr>
          <w:rFonts w:asciiTheme="minorHAnsi" w:hAnsiTheme="minorHAnsi" w:cstheme="minorBidi"/>
          <w:sz w:val="22"/>
          <w:szCs w:val="22"/>
          <w:lang w:eastAsia="ko-KR"/>
        </w:rPr>
      </w:pPr>
      <w:r w:rsidRPr="00257DEF">
        <w:t>6.5.3.2.3</w:t>
      </w:r>
      <w:r w:rsidRPr="00257DEF">
        <w:rPr>
          <w:rFonts w:asciiTheme="minorHAnsi" w:hAnsiTheme="minorHAnsi" w:cstheme="minorBidi"/>
          <w:sz w:val="22"/>
          <w:szCs w:val="22"/>
        </w:rPr>
        <w:tab/>
      </w:r>
      <w:r w:rsidRPr="007B1DCB">
        <w:rPr>
          <w:lang w:val="en-US" w:eastAsia="it-IT"/>
        </w:rPr>
        <w:t>Additional spurious emission requirements for NS_202</w:t>
      </w:r>
      <w:r>
        <w:tab/>
      </w:r>
      <w:r>
        <w:fldChar w:fldCharType="begin" w:fldLock="1"/>
      </w:r>
      <w:r>
        <w:instrText xml:space="preserve"> PAGEREF _Toc21339459 \h </w:instrText>
      </w:r>
      <w:r>
        <w:fldChar w:fldCharType="separate"/>
      </w:r>
      <w:r>
        <w:t>78</w:t>
      </w:r>
      <w:r>
        <w:fldChar w:fldCharType="end"/>
      </w:r>
    </w:p>
    <w:p w14:paraId="3AD49FE1" w14:textId="5285ACB6" w:rsidR="00257DEF" w:rsidRDefault="00257DEF">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_Toc21339460 \h </w:instrText>
      </w:r>
      <w:r>
        <w:fldChar w:fldCharType="separate"/>
      </w:r>
      <w:r>
        <w:t>78</w:t>
      </w:r>
      <w:r>
        <w:fldChar w:fldCharType="end"/>
      </w:r>
    </w:p>
    <w:p w14:paraId="0A06496B" w14:textId="37386CF6" w:rsidR="00257DEF" w:rsidRDefault="00257DEF">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_Toc21339461 \h </w:instrText>
      </w:r>
      <w:r>
        <w:fldChar w:fldCharType="separate"/>
      </w:r>
      <w:r>
        <w:t>78</w:t>
      </w:r>
      <w:r>
        <w:fldChar w:fldCharType="end"/>
      </w:r>
    </w:p>
    <w:p w14:paraId="2E3B36B5" w14:textId="7BC1D6E6" w:rsidR="00257DEF" w:rsidRDefault="00257DEF">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_Toc21339462 \h </w:instrText>
      </w:r>
      <w:r>
        <w:fldChar w:fldCharType="separate"/>
      </w:r>
      <w:r>
        <w:t>78</w:t>
      </w:r>
      <w:r>
        <w:fldChar w:fldCharType="end"/>
      </w:r>
    </w:p>
    <w:p w14:paraId="30AE975F" w14:textId="6655551F" w:rsidR="00257DEF" w:rsidRDefault="00257DEF">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_Toc21339463 \h </w:instrText>
      </w:r>
      <w:r>
        <w:fldChar w:fldCharType="separate"/>
      </w:r>
      <w:r>
        <w:t>78</w:t>
      </w:r>
      <w:r>
        <w:fldChar w:fldCharType="end"/>
      </w:r>
    </w:p>
    <w:p w14:paraId="34F1D448" w14:textId="12C71781" w:rsidR="00257DEF" w:rsidRDefault="00257DEF">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_Toc21339464 \h </w:instrText>
      </w:r>
      <w:r>
        <w:fldChar w:fldCharType="separate"/>
      </w:r>
      <w:r>
        <w:t>79</w:t>
      </w:r>
      <w:r>
        <w:fldChar w:fldCharType="end"/>
      </w:r>
    </w:p>
    <w:p w14:paraId="3C698D8C" w14:textId="74F10E2F" w:rsidR="00257DEF" w:rsidRDefault="00257DEF">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_Toc21339465 \h </w:instrText>
      </w:r>
      <w:r>
        <w:fldChar w:fldCharType="separate"/>
      </w:r>
      <w:r>
        <w:t>79</w:t>
      </w:r>
      <w:r>
        <w:fldChar w:fldCharType="end"/>
      </w:r>
    </w:p>
    <w:p w14:paraId="386800F6" w14:textId="7CFC4602" w:rsidR="00257DEF" w:rsidRDefault="00257DEF">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_Toc21339466 \h </w:instrText>
      </w:r>
      <w:r>
        <w:fldChar w:fldCharType="separate"/>
      </w:r>
      <w:r>
        <w:t>79</w:t>
      </w:r>
      <w:r>
        <w:fldChar w:fldCharType="end"/>
      </w:r>
    </w:p>
    <w:p w14:paraId="08F9B3B0" w14:textId="20FFAD95" w:rsidR="00257DEF" w:rsidRDefault="00257DEF">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_Toc21339467 \h </w:instrText>
      </w:r>
      <w:r>
        <w:fldChar w:fldCharType="separate"/>
      </w:r>
      <w:r>
        <w:t>80</w:t>
      </w:r>
      <w:r>
        <w:fldChar w:fldCharType="end"/>
      </w:r>
    </w:p>
    <w:p w14:paraId="6E6F2400" w14:textId="50432A10" w:rsidR="00257DEF" w:rsidRDefault="00257DEF">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_Toc21339468 \h </w:instrText>
      </w:r>
      <w:r>
        <w:fldChar w:fldCharType="separate"/>
      </w:r>
      <w:r>
        <w:t>80</w:t>
      </w:r>
      <w:r>
        <w:fldChar w:fldCharType="end"/>
      </w:r>
    </w:p>
    <w:p w14:paraId="38C515A0" w14:textId="0407A3F2" w:rsidR="00257DEF" w:rsidRDefault="00257DEF">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7B1DCB">
        <w:rPr>
          <w:lang w:val="en-US"/>
        </w:rPr>
        <w:t>Additional spurious emission requirements for CA_NS_201</w:t>
      </w:r>
      <w:r>
        <w:tab/>
      </w:r>
      <w:r>
        <w:fldChar w:fldCharType="begin" w:fldLock="1"/>
      </w:r>
      <w:r>
        <w:instrText xml:space="preserve"> PAGEREF _Toc21339469 \h </w:instrText>
      </w:r>
      <w:r>
        <w:fldChar w:fldCharType="separate"/>
      </w:r>
      <w:r>
        <w:t>80</w:t>
      </w:r>
      <w:r>
        <w:fldChar w:fldCharType="end"/>
      </w:r>
    </w:p>
    <w:p w14:paraId="7BDB7E40" w14:textId="3A4B2007" w:rsidR="00257DEF" w:rsidRDefault="00257DEF">
      <w:pPr>
        <w:pStyle w:val="TOC5"/>
        <w:rPr>
          <w:rFonts w:asciiTheme="minorHAnsi" w:hAnsiTheme="minorHAnsi" w:cstheme="minorBidi"/>
          <w:sz w:val="22"/>
          <w:szCs w:val="22"/>
          <w:lang w:eastAsia="ko-KR"/>
        </w:rPr>
      </w:pPr>
      <w:r>
        <w:t>6.5A.3.2.3</w:t>
      </w:r>
      <w:r>
        <w:rPr>
          <w:rFonts w:asciiTheme="minorHAnsi" w:hAnsiTheme="minorHAnsi" w:cstheme="minorBidi"/>
          <w:sz w:val="22"/>
          <w:szCs w:val="22"/>
          <w:lang w:eastAsia="ko-KR"/>
        </w:rPr>
        <w:tab/>
      </w:r>
      <w:r w:rsidRPr="007B1DCB">
        <w:rPr>
          <w:lang w:val="en-US"/>
        </w:rPr>
        <w:t>Additional spurious emission requirements for CA_NS_202</w:t>
      </w:r>
      <w:r>
        <w:tab/>
      </w:r>
      <w:r>
        <w:fldChar w:fldCharType="begin" w:fldLock="1"/>
      </w:r>
      <w:r>
        <w:instrText xml:space="preserve"> PAGEREF _Toc21339470 \h </w:instrText>
      </w:r>
      <w:r>
        <w:fldChar w:fldCharType="separate"/>
      </w:r>
      <w:r>
        <w:t>80</w:t>
      </w:r>
      <w:r>
        <w:fldChar w:fldCharType="end"/>
      </w:r>
    </w:p>
    <w:p w14:paraId="2E87695E" w14:textId="79F6B1F9" w:rsidR="00257DEF" w:rsidRDefault="00257DEF">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 MIMO</w:t>
      </w:r>
      <w:r>
        <w:tab/>
      </w:r>
      <w:r>
        <w:fldChar w:fldCharType="begin" w:fldLock="1"/>
      </w:r>
      <w:r>
        <w:instrText xml:space="preserve"> PAGEREF _Toc21339471 \h </w:instrText>
      </w:r>
      <w:r>
        <w:fldChar w:fldCharType="separate"/>
      </w:r>
      <w:r>
        <w:t>80</w:t>
      </w:r>
      <w:r>
        <w:fldChar w:fldCharType="end"/>
      </w:r>
    </w:p>
    <w:p w14:paraId="1BE20867" w14:textId="33342707" w:rsidR="00257DEF" w:rsidRDefault="00257DEF">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 MIMO</w:t>
      </w:r>
      <w:r>
        <w:tab/>
      </w:r>
      <w:r>
        <w:fldChar w:fldCharType="begin" w:fldLock="1"/>
      </w:r>
      <w:r>
        <w:instrText xml:space="preserve"> PAGEREF _Toc21339472 \h </w:instrText>
      </w:r>
      <w:r>
        <w:fldChar w:fldCharType="separate"/>
      </w:r>
      <w:r>
        <w:t>80</w:t>
      </w:r>
      <w:r>
        <w:fldChar w:fldCharType="end"/>
      </w:r>
    </w:p>
    <w:p w14:paraId="4969154F" w14:textId="03638A7B" w:rsidR="00257DEF" w:rsidRDefault="00257DEF">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 MIMO</w:t>
      </w:r>
      <w:r>
        <w:tab/>
      </w:r>
      <w:r>
        <w:fldChar w:fldCharType="begin" w:fldLock="1"/>
      </w:r>
      <w:r>
        <w:instrText xml:space="preserve"> PAGEREF _Toc21339473 \h </w:instrText>
      </w:r>
      <w:r>
        <w:fldChar w:fldCharType="separate"/>
      </w:r>
      <w:r>
        <w:t>80</w:t>
      </w:r>
      <w:r>
        <w:fldChar w:fldCharType="end"/>
      </w:r>
    </w:p>
    <w:p w14:paraId="5F6352E3" w14:textId="20F92D4F" w:rsidR="00257DEF" w:rsidRDefault="00257DEF">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 MIMO</w:t>
      </w:r>
      <w:r>
        <w:tab/>
      </w:r>
      <w:r>
        <w:fldChar w:fldCharType="begin" w:fldLock="1"/>
      </w:r>
      <w:r>
        <w:instrText xml:space="preserve"> PAGEREF _Toc21339474 \h </w:instrText>
      </w:r>
      <w:r>
        <w:fldChar w:fldCharType="separate"/>
      </w:r>
      <w:r>
        <w:t>80</w:t>
      </w:r>
      <w:r>
        <w:fldChar w:fldCharType="end"/>
      </w:r>
    </w:p>
    <w:p w14:paraId="006FAA7B" w14:textId="0BE87356" w:rsidR="00257DEF" w:rsidRDefault="00257DEF">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_Toc21339475 \h </w:instrText>
      </w:r>
      <w:r>
        <w:fldChar w:fldCharType="separate"/>
      </w:r>
      <w:r>
        <w:t>81</w:t>
      </w:r>
      <w:r>
        <w:fldChar w:fldCharType="end"/>
      </w:r>
    </w:p>
    <w:p w14:paraId="56EBE642" w14:textId="213A68FE" w:rsidR="00257DEF" w:rsidRDefault="00257DEF">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_Toc21339476 \h </w:instrText>
      </w:r>
      <w:r>
        <w:fldChar w:fldCharType="separate"/>
      </w:r>
      <w:r>
        <w:t>81</w:t>
      </w:r>
      <w:r>
        <w:fldChar w:fldCharType="end"/>
      </w:r>
    </w:p>
    <w:p w14:paraId="32ED46F3" w14:textId="2EBD929C" w:rsidR="00257DEF" w:rsidRDefault="00257DEF">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(Void)</w:t>
      </w:r>
      <w:r>
        <w:tab/>
      </w:r>
      <w:r>
        <w:fldChar w:fldCharType="begin" w:fldLock="1"/>
      </w:r>
      <w:r>
        <w:instrText xml:space="preserve"> PAGEREF _Toc21339477 \h </w:instrText>
      </w:r>
      <w:r>
        <w:fldChar w:fldCharType="separate"/>
      </w:r>
      <w:r>
        <w:t>81</w:t>
      </w:r>
      <w:r>
        <w:fldChar w:fldCharType="end"/>
      </w:r>
    </w:p>
    <w:p w14:paraId="53C79678" w14:textId="4049C0D4" w:rsidR="00257DEF" w:rsidRDefault="00257DEF">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(Void)</w:t>
      </w:r>
      <w:r>
        <w:tab/>
      </w:r>
      <w:r>
        <w:fldChar w:fldCharType="begin" w:fldLock="1"/>
      </w:r>
      <w:r>
        <w:instrText xml:space="preserve"> PAGEREF _Toc21339478 \h </w:instrText>
      </w:r>
      <w:r>
        <w:fldChar w:fldCharType="separate"/>
      </w:r>
      <w:r>
        <w:t>81</w:t>
      </w:r>
      <w:r>
        <w:fldChar w:fldCharType="end"/>
      </w:r>
    </w:p>
    <w:p w14:paraId="2AE44A4B" w14:textId="63626B53" w:rsidR="00257DEF" w:rsidRDefault="00257DEF">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for power class 3</w:t>
      </w:r>
      <w:r>
        <w:tab/>
      </w:r>
      <w:r>
        <w:fldChar w:fldCharType="begin" w:fldLock="1"/>
      </w:r>
      <w:r>
        <w:instrText xml:space="preserve"> PAGEREF _Toc21339479 \h </w:instrText>
      </w:r>
      <w:r>
        <w:fldChar w:fldCharType="separate"/>
      </w:r>
      <w:r>
        <w:t>81</w:t>
      </w:r>
      <w:r>
        <w:fldChar w:fldCharType="end"/>
      </w:r>
    </w:p>
    <w:p w14:paraId="1302EAC7" w14:textId="77BAB0C4" w:rsidR="00257DEF" w:rsidRDefault="00257DEF">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General</w:t>
      </w:r>
      <w:r>
        <w:tab/>
      </w:r>
      <w:r>
        <w:fldChar w:fldCharType="begin" w:fldLock="1"/>
      </w:r>
      <w:r>
        <w:instrText xml:space="preserve"> PAGEREF _Toc21339480 \h </w:instrText>
      </w:r>
      <w:r>
        <w:fldChar w:fldCharType="separate"/>
      </w:r>
      <w:r>
        <w:t>81</w:t>
      </w:r>
      <w:r>
        <w:fldChar w:fldCharType="end"/>
      </w:r>
    </w:p>
    <w:p w14:paraId="71F58B5D" w14:textId="7B22409D" w:rsidR="00257DEF" w:rsidRDefault="00257DEF">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Beam correspondence tolerance for power class 3</w:t>
      </w:r>
      <w:r>
        <w:tab/>
      </w:r>
      <w:r>
        <w:fldChar w:fldCharType="begin" w:fldLock="1"/>
      </w:r>
      <w:r>
        <w:instrText xml:space="preserve"> PAGEREF _Toc21339481 \h </w:instrText>
      </w:r>
      <w:r>
        <w:fldChar w:fldCharType="separate"/>
      </w:r>
      <w:r>
        <w:t>81</w:t>
      </w:r>
      <w:r>
        <w:fldChar w:fldCharType="end"/>
      </w:r>
    </w:p>
    <w:p w14:paraId="73F05C07" w14:textId="0ED84FC7" w:rsidR="00257DEF" w:rsidRDefault="00257DEF">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(Void)</w:t>
      </w:r>
      <w:r>
        <w:tab/>
      </w:r>
      <w:r>
        <w:fldChar w:fldCharType="begin" w:fldLock="1"/>
      </w:r>
      <w:r>
        <w:instrText xml:space="preserve"> PAGEREF _Toc21339482 \h </w:instrText>
      </w:r>
      <w:r>
        <w:fldChar w:fldCharType="separate"/>
      </w:r>
      <w:r>
        <w:t>82</w:t>
      </w:r>
      <w:r>
        <w:fldChar w:fldCharType="end"/>
      </w:r>
    </w:p>
    <w:p w14:paraId="67077273" w14:textId="730A0AAA" w:rsidR="00257DEF" w:rsidRDefault="00257DEF">
      <w:pPr>
        <w:pStyle w:val="TOC2"/>
        <w:rPr>
          <w:rFonts w:asciiTheme="minorHAnsi" w:hAnsiTheme="minorHAnsi" w:cstheme="minorBidi"/>
          <w:sz w:val="22"/>
          <w:szCs w:val="22"/>
          <w:lang w:eastAsia="ko-KR"/>
        </w:rPr>
      </w:pPr>
      <w:r>
        <w:t>6.6A</w:t>
      </w:r>
      <w:r>
        <w:rPr>
          <w:rFonts w:asciiTheme="minorHAnsi" w:hAnsiTheme="minorHAnsi" w:cstheme="minorBidi"/>
          <w:sz w:val="22"/>
          <w:szCs w:val="22"/>
          <w:lang w:eastAsia="ko-KR"/>
        </w:rPr>
        <w:tab/>
      </w:r>
      <w:r>
        <w:t>Beam correspondence for CA</w:t>
      </w:r>
      <w:r>
        <w:tab/>
      </w:r>
      <w:r>
        <w:fldChar w:fldCharType="begin" w:fldLock="1"/>
      </w:r>
      <w:r>
        <w:instrText xml:space="preserve"> PAGEREF _Toc21339483 \h </w:instrText>
      </w:r>
      <w:r>
        <w:fldChar w:fldCharType="separate"/>
      </w:r>
      <w:r>
        <w:t>82</w:t>
      </w:r>
      <w:r>
        <w:fldChar w:fldCharType="end"/>
      </w:r>
    </w:p>
    <w:p w14:paraId="23BE9400" w14:textId="048DD121" w:rsidR="00257DEF" w:rsidRDefault="00257DEF">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Receiver characteristics</w:t>
      </w:r>
      <w:r>
        <w:tab/>
      </w:r>
      <w:r>
        <w:fldChar w:fldCharType="begin" w:fldLock="1"/>
      </w:r>
      <w:r>
        <w:instrText xml:space="preserve"> PAGEREF _Toc21339484 \h </w:instrText>
      </w:r>
      <w:r>
        <w:fldChar w:fldCharType="separate"/>
      </w:r>
      <w:r>
        <w:t>83</w:t>
      </w:r>
      <w:r>
        <w:fldChar w:fldCharType="end"/>
      </w:r>
    </w:p>
    <w:p w14:paraId="61407EE4" w14:textId="5FD46E22" w:rsidR="00257DEF" w:rsidRDefault="00257DEF">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_Toc21339485 \h </w:instrText>
      </w:r>
      <w:r>
        <w:fldChar w:fldCharType="separate"/>
      </w:r>
      <w:r>
        <w:t>83</w:t>
      </w:r>
      <w:r>
        <w:fldChar w:fldCharType="end"/>
      </w:r>
    </w:p>
    <w:p w14:paraId="0250E831" w14:textId="2667C3BA" w:rsidR="00257DEF" w:rsidRDefault="00257DEF">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_Toc21339486 \h </w:instrText>
      </w:r>
      <w:r>
        <w:fldChar w:fldCharType="separate"/>
      </w:r>
      <w:r>
        <w:t>83</w:t>
      </w:r>
      <w:r>
        <w:fldChar w:fldCharType="end"/>
      </w:r>
    </w:p>
    <w:p w14:paraId="74E860D6" w14:textId="23DCE7A6" w:rsidR="00257DEF" w:rsidRDefault="00257DEF">
      <w:pPr>
        <w:pStyle w:val="TOC2"/>
        <w:rPr>
          <w:rFonts w:asciiTheme="minorHAnsi" w:hAnsiTheme="minorHAnsi" w:cstheme="minorBidi"/>
          <w:sz w:val="22"/>
          <w:szCs w:val="22"/>
          <w:lang w:eastAsia="ko-KR"/>
        </w:rPr>
      </w:pPr>
      <w:r>
        <w:lastRenderedPageBreak/>
        <w:t>7.3</w:t>
      </w:r>
      <w:r>
        <w:rPr>
          <w:rFonts w:asciiTheme="minorHAnsi" w:hAnsiTheme="minorHAnsi" w:cstheme="minorBidi"/>
          <w:sz w:val="22"/>
          <w:szCs w:val="22"/>
          <w:lang w:eastAsia="ko-KR"/>
        </w:rPr>
        <w:tab/>
      </w:r>
      <w:r>
        <w:t>Reference sensitivity</w:t>
      </w:r>
      <w:r>
        <w:tab/>
      </w:r>
      <w:r>
        <w:fldChar w:fldCharType="begin" w:fldLock="1"/>
      </w:r>
      <w:r>
        <w:instrText xml:space="preserve"> PAGEREF _Toc21339487 \h </w:instrText>
      </w:r>
      <w:r>
        <w:fldChar w:fldCharType="separate"/>
      </w:r>
      <w:r>
        <w:t>83</w:t>
      </w:r>
      <w:r>
        <w:fldChar w:fldCharType="end"/>
      </w:r>
    </w:p>
    <w:p w14:paraId="11D7E510" w14:textId="252EB31A" w:rsidR="00257DEF" w:rsidRDefault="00257DEF">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_Toc21339488 \h </w:instrText>
      </w:r>
      <w:r>
        <w:fldChar w:fldCharType="separate"/>
      </w:r>
      <w:r>
        <w:t>83</w:t>
      </w:r>
      <w:r>
        <w:fldChar w:fldCharType="end"/>
      </w:r>
    </w:p>
    <w:p w14:paraId="227B4FD6" w14:textId="0B98E386" w:rsidR="00257DEF" w:rsidRDefault="00257DEF">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_Toc21339489 \h </w:instrText>
      </w:r>
      <w:r>
        <w:fldChar w:fldCharType="separate"/>
      </w:r>
      <w:r>
        <w:t>83</w:t>
      </w:r>
      <w:r>
        <w:fldChar w:fldCharType="end"/>
      </w:r>
    </w:p>
    <w:p w14:paraId="6FB280FB" w14:textId="7DC159DD" w:rsidR="00257DEF" w:rsidRDefault="00257DEF">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_Toc21339490 \h </w:instrText>
      </w:r>
      <w:r>
        <w:fldChar w:fldCharType="separate"/>
      </w:r>
      <w:r>
        <w:t>83</w:t>
      </w:r>
      <w:r>
        <w:fldChar w:fldCharType="end"/>
      </w:r>
    </w:p>
    <w:p w14:paraId="2E0B1EE3" w14:textId="765E1EC1" w:rsidR="00257DEF" w:rsidRDefault="00257DEF">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_Toc21339491 \h </w:instrText>
      </w:r>
      <w:r>
        <w:fldChar w:fldCharType="separate"/>
      </w:r>
      <w:r>
        <w:t>84</w:t>
      </w:r>
      <w:r>
        <w:fldChar w:fldCharType="end"/>
      </w:r>
    </w:p>
    <w:p w14:paraId="7BACAE1F" w14:textId="68C461A1" w:rsidR="00257DEF" w:rsidRDefault="00257DEF">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_Toc21339492 \h </w:instrText>
      </w:r>
      <w:r>
        <w:fldChar w:fldCharType="separate"/>
      </w:r>
      <w:r>
        <w:t>84</w:t>
      </w:r>
      <w:r>
        <w:fldChar w:fldCharType="end"/>
      </w:r>
    </w:p>
    <w:p w14:paraId="2AA0DC4A" w14:textId="3D6288B7" w:rsidR="00257DEF" w:rsidRDefault="00257DEF">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_Toc21339493 \h </w:instrText>
      </w:r>
      <w:r>
        <w:fldChar w:fldCharType="separate"/>
      </w:r>
      <w:r>
        <w:t>84</w:t>
      </w:r>
      <w:r>
        <w:fldChar w:fldCharType="end"/>
      </w:r>
    </w:p>
    <w:p w14:paraId="782FD4A0" w14:textId="24B52298" w:rsidR="00257DEF" w:rsidRDefault="00257DEF">
      <w:pPr>
        <w:pStyle w:val="TOC3"/>
        <w:rPr>
          <w:rFonts w:asciiTheme="minorHAnsi" w:hAnsiTheme="minorHAnsi" w:cstheme="minorBidi"/>
          <w:sz w:val="22"/>
          <w:szCs w:val="22"/>
          <w:lang w:eastAsia="ko-KR"/>
        </w:rPr>
      </w:pPr>
      <w:r w:rsidRPr="00257DEF">
        <w:t>7.3.3</w:t>
      </w:r>
      <w:r w:rsidRPr="00257DEF">
        <w:rPr>
          <w:rFonts w:asciiTheme="minorHAnsi" w:hAnsiTheme="minorHAnsi" w:cstheme="minorBidi"/>
          <w:sz w:val="22"/>
          <w:szCs w:val="22"/>
          <w:lang w:eastAsia="ko-KR"/>
        </w:rPr>
        <w:tab/>
      </w:r>
      <w:r w:rsidRPr="007B1DCB">
        <w:rPr>
          <w:snapToGrid w:val="0"/>
        </w:rPr>
        <w:t>Void</w:t>
      </w:r>
      <w:r>
        <w:tab/>
      </w:r>
      <w:r>
        <w:fldChar w:fldCharType="begin" w:fldLock="1"/>
      </w:r>
      <w:r>
        <w:instrText xml:space="preserve"> PAGEREF _Toc21339494 \h </w:instrText>
      </w:r>
      <w:r>
        <w:fldChar w:fldCharType="separate"/>
      </w:r>
      <w:r>
        <w:t>85</w:t>
      </w:r>
      <w:r>
        <w:fldChar w:fldCharType="end"/>
      </w:r>
    </w:p>
    <w:p w14:paraId="5DFD04D8" w14:textId="5BA3F43C" w:rsidR="00257DEF" w:rsidRDefault="00257DEF">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_Toc21339495 \h </w:instrText>
      </w:r>
      <w:r>
        <w:fldChar w:fldCharType="separate"/>
      </w:r>
      <w:r>
        <w:t>85</w:t>
      </w:r>
      <w:r>
        <w:fldChar w:fldCharType="end"/>
      </w:r>
    </w:p>
    <w:p w14:paraId="4EAFC316" w14:textId="2CA83DC9" w:rsidR="00257DEF" w:rsidRDefault="00257DEF">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_Toc21339496 \h </w:instrText>
      </w:r>
      <w:r>
        <w:fldChar w:fldCharType="separate"/>
      </w:r>
      <w:r>
        <w:t>86</w:t>
      </w:r>
      <w:r>
        <w:fldChar w:fldCharType="end"/>
      </w:r>
    </w:p>
    <w:p w14:paraId="47DBFD0E" w14:textId="0846442B" w:rsidR="00257DEF" w:rsidRDefault="00257DEF">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_Toc21339497 \h </w:instrText>
      </w:r>
      <w:r>
        <w:fldChar w:fldCharType="separate"/>
      </w:r>
      <w:r>
        <w:t>87</w:t>
      </w:r>
      <w:r>
        <w:fldChar w:fldCharType="end"/>
      </w:r>
    </w:p>
    <w:p w14:paraId="5D87E8A9" w14:textId="41E37547" w:rsidR="00257DEF" w:rsidRDefault="00257DEF">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_Toc21339498 \h </w:instrText>
      </w:r>
      <w:r>
        <w:fldChar w:fldCharType="separate"/>
      </w:r>
      <w:r>
        <w:t>87</w:t>
      </w:r>
      <w:r>
        <w:fldChar w:fldCharType="end"/>
      </w:r>
    </w:p>
    <w:p w14:paraId="41F58EC9" w14:textId="32E560DB" w:rsidR="00257DEF" w:rsidRDefault="00257DEF">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_Toc21339499 \h </w:instrText>
      </w:r>
      <w:r>
        <w:fldChar w:fldCharType="separate"/>
      </w:r>
      <w:r>
        <w:t>87</w:t>
      </w:r>
      <w:r>
        <w:fldChar w:fldCharType="end"/>
      </w:r>
    </w:p>
    <w:p w14:paraId="0473845F" w14:textId="6A1DE8CE" w:rsidR="00257DEF" w:rsidRDefault="00257DEF">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_Toc21339500 \h </w:instrText>
      </w:r>
      <w:r>
        <w:fldChar w:fldCharType="separate"/>
      </w:r>
      <w:r>
        <w:t>87</w:t>
      </w:r>
      <w:r>
        <w:fldChar w:fldCharType="end"/>
      </w:r>
    </w:p>
    <w:p w14:paraId="5EA9F1B3" w14:textId="5D9ED6F6" w:rsidR="00257DEF" w:rsidRDefault="00257DEF">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 MIMO</w:t>
      </w:r>
      <w:r>
        <w:tab/>
      </w:r>
      <w:r>
        <w:fldChar w:fldCharType="begin" w:fldLock="1"/>
      </w:r>
      <w:r>
        <w:instrText xml:space="preserve"> PAGEREF _Toc21339501 \h </w:instrText>
      </w:r>
      <w:r>
        <w:fldChar w:fldCharType="separate"/>
      </w:r>
      <w:r>
        <w:t>87</w:t>
      </w:r>
      <w:r>
        <w:fldChar w:fldCharType="end"/>
      </w:r>
    </w:p>
    <w:p w14:paraId="38AA3AEB" w14:textId="05D36799" w:rsidR="00257DEF" w:rsidRDefault="00257DEF">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_Toc21339502 \h </w:instrText>
      </w:r>
      <w:r>
        <w:fldChar w:fldCharType="separate"/>
      </w:r>
      <w:r>
        <w:t>88</w:t>
      </w:r>
      <w:r>
        <w:fldChar w:fldCharType="end"/>
      </w:r>
    </w:p>
    <w:p w14:paraId="75A30982" w14:textId="2DBC2215" w:rsidR="00257DEF" w:rsidRDefault="00257DEF">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_Toc21339503 \h </w:instrText>
      </w:r>
      <w:r>
        <w:fldChar w:fldCharType="separate"/>
      </w:r>
      <w:r>
        <w:t>88</w:t>
      </w:r>
      <w:r>
        <w:fldChar w:fldCharType="end"/>
      </w:r>
    </w:p>
    <w:p w14:paraId="0AB0ACA7" w14:textId="66A6EB24" w:rsidR="00257DEF" w:rsidRDefault="00257DEF">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 MIMO</w:t>
      </w:r>
      <w:r>
        <w:tab/>
      </w:r>
      <w:r>
        <w:fldChar w:fldCharType="begin" w:fldLock="1"/>
      </w:r>
      <w:r>
        <w:instrText xml:space="preserve"> PAGEREF _Toc21339504 \h </w:instrText>
      </w:r>
      <w:r>
        <w:fldChar w:fldCharType="separate"/>
      </w:r>
      <w:r>
        <w:t>88</w:t>
      </w:r>
      <w:r>
        <w:fldChar w:fldCharType="end"/>
      </w:r>
    </w:p>
    <w:p w14:paraId="36DC2FDA" w14:textId="602B198F" w:rsidR="00257DEF" w:rsidRDefault="00257DEF">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_Toc21339505 \h </w:instrText>
      </w:r>
      <w:r>
        <w:fldChar w:fldCharType="separate"/>
      </w:r>
      <w:r>
        <w:t>89</w:t>
      </w:r>
      <w:r>
        <w:fldChar w:fldCharType="end"/>
      </w:r>
    </w:p>
    <w:p w14:paraId="382485FA" w14:textId="0BC39D4B" w:rsidR="00257DEF" w:rsidRDefault="00257DEF">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_Toc21339506 \h </w:instrText>
      </w:r>
      <w:r>
        <w:fldChar w:fldCharType="separate"/>
      </w:r>
      <w:r>
        <w:t>90</w:t>
      </w:r>
      <w:r>
        <w:fldChar w:fldCharType="end"/>
      </w:r>
    </w:p>
    <w:p w14:paraId="6C34A21B" w14:textId="61A42997" w:rsidR="00257DEF" w:rsidRDefault="00257DEF">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 MIMO</w:t>
      </w:r>
      <w:r>
        <w:tab/>
      </w:r>
      <w:r>
        <w:fldChar w:fldCharType="begin" w:fldLock="1"/>
      </w:r>
      <w:r>
        <w:instrText xml:space="preserve"> PAGEREF _Toc21339507 \h </w:instrText>
      </w:r>
      <w:r>
        <w:fldChar w:fldCharType="separate"/>
      </w:r>
      <w:r>
        <w:t>91</w:t>
      </w:r>
      <w:r>
        <w:fldChar w:fldCharType="end"/>
      </w:r>
    </w:p>
    <w:p w14:paraId="3A3BE14B" w14:textId="14F837DC" w:rsidR="00257DEF" w:rsidRDefault="00257DEF">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_Toc21339508 \h </w:instrText>
      </w:r>
      <w:r>
        <w:fldChar w:fldCharType="separate"/>
      </w:r>
      <w:r>
        <w:t>91</w:t>
      </w:r>
      <w:r>
        <w:fldChar w:fldCharType="end"/>
      </w:r>
    </w:p>
    <w:p w14:paraId="263EBAE9" w14:textId="7BF83300" w:rsidR="00257DEF" w:rsidRDefault="00257DEF">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_Toc21339509 \h </w:instrText>
      </w:r>
      <w:r>
        <w:fldChar w:fldCharType="separate"/>
      </w:r>
      <w:r>
        <w:t>91</w:t>
      </w:r>
      <w:r>
        <w:fldChar w:fldCharType="end"/>
      </w:r>
    </w:p>
    <w:p w14:paraId="4F954D1E" w14:textId="4E6EB644" w:rsidR="00257DEF" w:rsidRDefault="00257DEF">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_Toc21339510 \h </w:instrText>
      </w:r>
      <w:r>
        <w:fldChar w:fldCharType="separate"/>
      </w:r>
      <w:r>
        <w:t>92</w:t>
      </w:r>
      <w:r>
        <w:fldChar w:fldCharType="end"/>
      </w:r>
    </w:p>
    <w:p w14:paraId="2DBC54E3" w14:textId="18BA446E" w:rsidR="00257DEF" w:rsidRDefault="00257DEF">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_Toc21339511 \h </w:instrText>
      </w:r>
      <w:r>
        <w:fldChar w:fldCharType="separate"/>
      </w:r>
      <w:r>
        <w:t>92</w:t>
      </w:r>
      <w:r>
        <w:fldChar w:fldCharType="end"/>
      </w:r>
    </w:p>
    <w:p w14:paraId="2D114BE7" w14:textId="32E8DDB3" w:rsidR="00257DEF" w:rsidRDefault="00257DEF">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_Toc21339512 \h </w:instrText>
      </w:r>
      <w:r>
        <w:fldChar w:fldCharType="separate"/>
      </w:r>
      <w:r>
        <w:t>92</w:t>
      </w:r>
      <w:r>
        <w:fldChar w:fldCharType="end"/>
      </w:r>
    </w:p>
    <w:p w14:paraId="0B99A2AE" w14:textId="54AFB864" w:rsidR="00257DEF" w:rsidRDefault="00257DEF">
      <w:pPr>
        <w:pStyle w:val="TOC3"/>
        <w:rPr>
          <w:rFonts w:asciiTheme="minorHAnsi" w:hAnsiTheme="minorHAnsi" w:cstheme="minorBidi"/>
          <w:sz w:val="22"/>
          <w:szCs w:val="22"/>
          <w:lang w:eastAsia="ko-KR"/>
        </w:rPr>
      </w:pPr>
      <w:r>
        <w:t>7.6A.1</w:t>
      </w:r>
      <w:r>
        <w:rPr>
          <w:rFonts w:asciiTheme="minorHAnsi" w:hAnsiTheme="minorHAnsi" w:cstheme="minorBidi"/>
          <w:sz w:val="22"/>
          <w:szCs w:val="22"/>
          <w:lang w:eastAsia="ko-KR"/>
        </w:rPr>
        <w:tab/>
      </w:r>
      <w:r>
        <w:t>General</w:t>
      </w:r>
      <w:r>
        <w:tab/>
      </w:r>
      <w:r>
        <w:fldChar w:fldCharType="begin" w:fldLock="1"/>
      </w:r>
      <w:r>
        <w:instrText xml:space="preserve"> PAGEREF _Toc21339513 \h </w:instrText>
      </w:r>
      <w:r>
        <w:fldChar w:fldCharType="separate"/>
      </w:r>
      <w:r>
        <w:t>92</w:t>
      </w:r>
      <w:r>
        <w:fldChar w:fldCharType="end"/>
      </w:r>
    </w:p>
    <w:p w14:paraId="2002A4CF" w14:textId="3A4DA1C4" w:rsidR="00257DEF" w:rsidRDefault="00257DEF">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_Toc21339514 \h </w:instrText>
      </w:r>
      <w:r>
        <w:fldChar w:fldCharType="separate"/>
      </w:r>
      <w:r>
        <w:t>92</w:t>
      </w:r>
      <w:r>
        <w:fldChar w:fldCharType="end"/>
      </w:r>
    </w:p>
    <w:p w14:paraId="20796A80" w14:textId="79135386" w:rsidR="00257DEF" w:rsidRDefault="00257DEF">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 MIMO</w:t>
      </w:r>
      <w:r>
        <w:tab/>
      </w:r>
      <w:r>
        <w:fldChar w:fldCharType="begin" w:fldLock="1"/>
      </w:r>
      <w:r>
        <w:instrText xml:space="preserve"> PAGEREF _Toc21339515 \h </w:instrText>
      </w:r>
      <w:r>
        <w:fldChar w:fldCharType="separate"/>
      </w:r>
      <w:r>
        <w:t>94</w:t>
      </w:r>
      <w:r>
        <w:fldChar w:fldCharType="end"/>
      </w:r>
    </w:p>
    <w:p w14:paraId="6CF7670C" w14:textId="675D9F12" w:rsidR="00257DEF" w:rsidRDefault="00257DEF">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Void</w:t>
      </w:r>
      <w:r>
        <w:tab/>
      </w:r>
      <w:r>
        <w:fldChar w:fldCharType="begin" w:fldLock="1"/>
      </w:r>
      <w:r>
        <w:instrText xml:space="preserve"> PAGEREF _Toc21339516 \h </w:instrText>
      </w:r>
      <w:r>
        <w:fldChar w:fldCharType="separate"/>
      </w:r>
      <w:r>
        <w:t>94</w:t>
      </w:r>
      <w:r>
        <w:fldChar w:fldCharType="end"/>
      </w:r>
    </w:p>
    <w:p w14:paraId="6A391A30" w14:textId="7E0A4AE7" w:rsidR="00257DEF" w:rsidRDefault="00257DEF">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_Toc21339517 \h </w:instrText>
      </w:r>
      <w:r>
        <w:fldChar w:fldCharType="separate"/>
      </w:r>
      <w:r>
        <w:t>94</w:t>
      </w:r>
      <w:r>
        <w:fldChar w:fldCharType="end"/>
      </w:r>
    </w:p>
    <w:p w14:paraId="2BAE93C2" w14:textId="6FB7786A" w:rsidR="00257DEF" w:rsidRDefault="00257DEF">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_Toc21339518 \h </w:instrText>
      </w:r>
      <w:r>
        <w:fldChar w:fldCharType="separate"/>
      </w:r>
      <w:r>
        <w:t>94</w:t>
      </w:r>
      <w:r>
        <w:fldChar w:fldCharType="end"/>
      </w:r>
    </w:p>
    <w:p w14:paraId="636737AA" w14:textId="393BDF9F" w:rsidR="00257DEF" w:rsidRDefault="00257DEF">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Void</w:t>
      </w:r>
      <w:r>
        <w:tab/>
      </w:r>
      <w:r>
        <w:fldChar w:fldCharType="begin" w:fldLock="1"/>
      </w:r>
      <w:r>
        <w:instrText xml:space="preserve"> PAGEREF _Toc21339519 \h </w:instrText>
      </w:r>
      <w:r>
        <w:fldChar w:fldCharType="separate"/>
      </w:r>
      <w:r>
        <w:t>94</w:t>
      </w:r>
      <w:r>
        <w:fldChar w:fldCharType="end"/>
      </w:r>
    </w:p>
    <w:p w14:paraId="09CF6BD3" w14:textId="45526967" w:rsidR="00257DEF" w:rsidRDefault="00257DEF" w:rsidP="00257DEF">
      <w:pPr>
        <w:pStyle w:val="TOC8"/>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_Toc21339520 \h </w:instrText>
      </w:r>
      <w:r>
        <w:fldChar w:fldCharType="separate"/>
      </w:r>
      <w:r>
        <w:t>95</w:t>
      </w:r>
      <w:r>
        <w:fldChar w:fldCharType="end"/>
      </w:r>
    </w:p>
    <w:p w14:paraId="756822D0" w14:textId="42083BAF" w:rsidR="00257DEF" w:rsidRDefault="00257DEF">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_Toc21339521 \h </w:instrText>
      </w:r>
      <w:r>
        <w:fldChar w:fldCharType="separate"/>
      </w:r>
      <w:r>
        <w:t>95</w:t>
      </w:r>
      <w:r>
        <w:fldChar w:fldCharType="end"/>
      </w:r>
    </w:p>
    <w:p w14:paraId="370C895D" w14:textId="37EC19BF" w:rsidR="00257DEF" w:rsidRDefault="00257DEF">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_Toc21339522 \h </w:instrText>
      </w:r>
      <w:r>
        <w:fldChar w:fldCharType="separate"/>
      </w:r>
      <w:r>
        <w:t>95</w:t>
      </w:r>
      <w:r>
        <w:fldChar w:fldCharType="end"/>
      </w:r>
    </w:p>
    <w:p w14:paraId="76FE7BBD" w14:textId="1277A139" w:rsidR="00257DEF" w:rsidRDefault="00257DEF">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_Toc21339523 \h </w:instrText>
      </w:r>
      <w:r>
        <w:fldChar w:fldCharType="separate"/>
      </w:r>
      <w:r>
        <w:t>95</w:t>
      </w:r>
      <w:r>
        <w:fldChar w:fldCharType="end"/>
      </w:r>
    </w:p>
    <w:p w14:paraId="1BDE0264" w14:textId="78210A62" w:rsidR="00257DEF" w:rsidRDefault="00257DEF">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_Toc21339524 \h </w:instrText>
      </w:r>
      <w:r>
        <w:fldChar w:fldCharType="separate"/>
      </w:r>
      <w:r>
        <w:t>95</w:t>
      </w:r>
      <w:r>
        <w:fldChar w:fldCharType="end"/>
      </w:r>
    </w:p>
    <w:p w14:paraId="2F0E6C34" w14:textId="2686BD7D" w:rsidR="00257DEF" w:rsidRDefault="00257DEF">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_Toc21339525 \h </w:instrText>
      </w:r>
      <w:r>
        <w:fldChar w:fldCharType="separate"/>
      </w:r>
      <w:r>
        <w:t>96</w:t>
      </w:r>
      <w:r>
        <w:fldChar w:fldCharType="end"/>
      </w:r>
    </w:p>
    <w:p w14:paraId="5759D15E" w14:textId="6317D015" w:rsidR="00257DEF" w:rsidRDefault="00257DEF">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_Toc21339526 \h </w:instrText>
      </w:r>
      <w:r>
        <w:fldChar w:fldCharType="separate"/>
      </w:r>
      <w:r>
        <w:t>97</w:t>
      </w:r>
      <w:r>
        <w:fldChar w:fldCharType="end"/>
      </w:r>
    </w:p>
    <w:p w14:paraId="2BC1F21E" w14:textId="6689B3E6" w:rsidR="00257DEF" w:rsidRDefault="00257DEF">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_Toc21339527 \h </w:instrText>
      </w:r>
      <w:r>
        <w:fldChar w:fldCharType="separate"/>
      </w:r>
      <w:r>
        <w:t>99</w:t>
      </w:r>
      <w:r>
        <w:fldChar w:fldCharType="end"/>
      </w:r>
    </w:p>
    <w:p w14:paraId="4A72431D" w14:textId="78E36921" w:rsidR="00257DEF" w:rsidRDefault="00257DEF">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_Toc21339528 \h </w:instrText>
      </w:r>
      <w:r>
        <w:fldChar w:fldCharType="separate"/>
      </w:r>
      <w:r>
        <w:t>101</w:t>
      </w:r>
      <w:r>
        <w:fldChar w:fldCharType="end"/>
      </w:r>
    </w:p>
    <w:p w14:paraId="1C857DB0" w14:textId="419D5DF9" w:rsidR="00257DEF" w:rsidRDefault="00257DEF">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_Toc21339529 \h </w:instrText>
      </w:r>
      <w:r>
        <w:fldChar w:fldCharType="separate"/>
      </w:r>
      <w:r>
        <w:t>103</w:t>
      </w:r>
      <w:r>
        <w:fldChar w:fldCharType="end"/>
      </w:r>
    </w:p>
    <w:p w14:paraId="48338DB9" w14:textId="0BD6DBB7" w:rsidR="00257DEF" w:rsidRDefault="00257DEF">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_Toc21339530 \h </w:instrText>
      </w:r>
      <w:r>
        <w:fldChar w:fldCharType="separate"/>
      </w:r>
      <w:r>
        <w:t>105</w:t>
      </w:r>
      <w:r>
        <w:fldChar w:fldCharType="end"/>
      </w:r>
    </w:p>
    <w:p w14:paraId="7CD0C24D" w14:textId="2987FBF8" w:rsidR="00257DEF" w:rsidRDefault="00257DEF">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_Toc21339531 \h </w:instrText>
      </w:r>
      <w:r>
        <w:fldChar w:fldCharType="separate"/>
      </w:r>
      <w:r>
        <w:t>107</w:t>
      </w:r>
      <w:r>
        <w:fldChar w:fldCharType="end"/>
      </w:r>
    </w:p>
    <w:p w14:paraId="6FBB0AD7" w14:textId="3BDD9726" w:rsidR="00257DEF" w:rsidRDefault="00257DEF">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_Toc21339532 \h </w:instrText>
      </w:r>
      <w:r>
        <w:fldChar w:fldCharType="separate"/>
      </w:r>
      <w:r>
        <w:t>109</w:t>
      </w:r>
      <w:r>
        <w:fldChar w:fldCharType="end"/>
      </w:r>
    </w:p>
    <w:p w14:paraId="759BD882" w14:textId="7F0817B4" w:rsidR="00257DEF" w:rsidRDefault="00257DEF">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_Toc21339533 \h </w:instrText>
      </w:r>
      <w:r>
        <w:fldChar w:fldCharType="separate"/>
      </w:r>
      <w:r>
        <w:t>111</w:t>
      </w:r>
      <w:r>
        <w:fldChar w:fldCharType="end"/>
      </w:r>
    </w:p>
    <w:p w14:paraId="76CDDD8C" w14:textId="14F34A4F" w:rsidR="00257DEF" w:rsidRDefault="00257DEF">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_Toc21339534 \h </w:instrText>
      </w:r>
      <w:r>
        <w:fldChar w:fldCharType="separate"/>
      </w:r>
      <w:r>
        <w:t>111</w:t>
      </w:r>
      <w:r>
        <w:fldChar w:fldCharType="end"/>
      </w:r>
    </w:p>
    <w:p w14:paraId="52B93A78" w14:textId="566D8EC9" w:rsidR="00257DEF" w:rsidRDefault="00257DEF">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_Toc21339535 \h </w:instrText>
      </w:r>
      <w:r>
        <w:fldChar w:fldCharType="separate"/>
      </w:r>
      <w:r>
        <w:t>112</w:t>
      </w:r>
      <w:r>
        <w:fldChar w:fldCharType="end"/>
      </w:r>
    </w:p>
    <w:p w14:paraId="2704FC1D" w14:textId="40C74676" w:rsidR="00257DEF" w:rsidRDefault="00257DEF">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_Toc21339536 \h </w:instrText>
      </w:r>
      <w:r>
        <w:fldChar w:fldCharType="separate"/>
      </w:r>
      <w:r>
        <w:t>112</w:t>
      </w:r>
      <w:r>
        <w:fldChar w:fldCharType="end"/>
      </w:r>
    </w:p>
    <w:p w14:paraId="0548BB4E" w14:textId="5A60E328" w:rsidR="00257DEF" w:rsidRDefault="00257DEF">
      <w:pPr>
        <w:pStyle w:val="TOC4"/>
        <w:rPr>
          <w:rFonts w:asciiTheme="minorHAnsi" w:hAnsiTheme="minorHAnsi" w:cstheme="minorBidi"/>
          <w:sz w:val="22"/>
          <w:szCs w:val="22"/>
          <w:lang w:eastAsia="ko-KR"/>
        </w:rPr>
      </w:pPr>
      <w:r>
        <w:t>A.3.3.1 General</w:t>
      </w:r>
      <w:r>
        <w:tab/>
      </w:r>
      <w:r>
        <w:fldChar w:fldCharType="begin" w:fldLock="1"/>
      </w:r>
      <w:r>
        <w:instrText xml:space="preserve"> PAGEREF _Toc21339537 \h </w:instrText>
      </w:r>
      <w:r>
        <w:fldChar w:fldCharType="separate"/>
      </w:r>
      <w:r>
        <w:t>112</w:t>
      </w:r>
      <w:r>
        <w:fldChar w:fldCharType="end"/>
      </w:r>
    </w:p>
    <w:p w14:paraId="52465FD9" w14:textId="2BCBB249" w:rsidR="00257DEF" w:rsidRDefault="00257DEF">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_Toc21339538 \h </w:instrText>
      </w:r>
      <w:r>
        <w:fldChar w:fldCharType="separate"/>
      </w:r>
      <w:r>
        <w:t>113</w:t>
      </w:r>
      <w:r>
        <w:fldChar w:fldCharType="end"/>
      </w:r>
    </w:p>
    <w:p w14:paraId="70D7F0BB" w14:textId="63DB9C1E" w:rsidR="00257DEF" w:rsidRDefault="00257DEF">
      <w:pPr>
        <w:pStyle w:val="TOC4"/>
        <w:rPr>
          <w:rFonts w:asciiTheme="minorHAnsi" w:hAnsiTheme="minorHAnsi" w:cstheme="minorBidi"/>
          <w:sz w:val="22"/>
          <w:szCs w:val="22"/>
          <w:lang w:eastAsia="ko-KR"/>
        </w:rPr>
      </w:pPr>
      <w:r>
        <w:t>A.3.3.3</w:t>
      </w:r>
      <w:r>
        <w:rPr>
          <w:rFonts w:asciiTheme="minorHAnsi" w:hAnsiTheme="minorHAnsi" w:cstheme="minorBidi"/>
          <w:sz w:val="22"/>
          <w:szCs w:val="22"/>
          <w:lang w:eastAsia="ko-KR"/>
        </w:rPr>
        <w:tab/>
      </w:r>
      <w:r>
        <w:t>FRC for receiver requirements for 16QAM</w:t>
      </w:r>
      <w:r>
        <w:tab/>
      </w:r>
      <w:r>
        <w:fldChar w:fldCharType="begin" w:fldLock="1"/>
      </w:r>
      <w:r>
        <w:instrText xml:space="preserve"> PAGEREF _Toc21339539 \h </w:instrText>
      </w:r>
      <w:r>
        <w:fldChar w:fldCharType="separate"/>
      </w:r>
      <w:r>
        <w:t>114</w:t>
      </w:r>
      <w:r>
        <w:fldChar w:fldCharType="end"/>
      </w:r>
    </w:p>
    <w:p w14:paraId="273B1B2A" w14:textId="6B81244F" w:rsidR="00257DEF" w:rsidRDefault="00257DEF">
      <w:pPr>
        <w:pStyle w:val="TOC4"/>
        <w:rPr>
          <w:rFonts w:asciiTheme="minorHAnsi" w:hAnsiTheme="minorHAnsi" w:cstheme="minorBidi"/>
          <w:sz w:val="22"/>
          <w:szCs w:val="22"/>
          <w:lang w:eastAsia="ko-KR"/>
        </w:rPr>
      </w:pPr>
      <w:r>
        <w:t>A.3.3.4</w:t>
      </w:r>
      <w:r>
        <w:rPr>
          <w:rFonts w:asciiTheme="minorHAnsi" w:hAnsiTheme="minorHAnsi" w:cstheme="minorBidi"/>
          <w:sz w:val="22"/>
          <w:szCs w:val="22"/>
          <w:lang w:eastAsia="ko-KR"/>
        </w:rPr>
        <w:tab/>
      </w:r>
      <w:r>
        <w:t>FRC for receiver requirements for 64QAM</w:t>
      </w:r>
      <w:r>
        <w:tab/>
      </w:r>
      <w:r>
        <w:fldChar w:fldCharType="begin" w:fldLock="1"/>
      </w:r>
      <w:r>
        <w:instrText xml:space="preserve"> PAGEREF _Toc21339540 \h </w:instrText>
      </w:r>
      <w:r>
        <w:fldChar w:fldCharType="separate"/>
      </w:r>
      <w:r>
        <w:t>115</w:t>
      </w:r>
      <w:r>
        <w:fldChar w:fldCharType="end"/>
      </w:r>
    </w:p>
    <w:p w14:paraId="218DDD05" w14:textId="1DFB0A1B" w:rsidR="00257DEF" w:rsidRDefault="00257DEF">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_Toc21339541 \h </w:instrText>
      </w:r>
      <w:r>
        <w:fldChar w:fldCharType="separate"/>
      </w:r>
      <w:r>
        <w:t>117</w:t>
      </w:r>
      <w:r>
        <w:fldChar w:fldCharType="end"/>
      </w:r>
    </w:p>
    <w:p w14:paraId="5A64DC96" w14:textId="10D8462C" w:rsidR="00257DEF" w:rsidRDefault="00257DEF">
      <w:pPr>
        <w:pStyle w:val="TOC2"/>
        <w:rPr>
          <w:rFonts w:asciiTheme="minorHAnsi" w:hAnsiTheme="minorHAnsi" w:cstheme="minorBidi"/>
          <w:sz w:val="22"/>
          <w:szCs w:val="22"/>
          <w:lang w:eastAsia="ko-KR"/>
        </w:rPr>
      </w:pPr>
      <w:r>
        <w:t>A.5</w:t>
      </w:r>
      <w:r>
        <w:rPr>
          <w:rFonts w:asciiTheme="minorHAnsi" w:hAnsiTheme="minorHAnsi" w:cstheme="minorBidi"/>
          <w:sz w:val="22"/>
          <w:szCs w:val="22"/>
          <w:lang w:eastAsia="ko-KR"/>
        </w:rPr>
        <w:tab/>
      </w:r>
      <w:r>
        <w:t>OFDMA Channel Noise Generator (OCNG)</w:t>
      </w:r>
      <w:r>
        <w:tab/>
      </w:r>
      <w:r>
        <w:fldChar w:fldCharType="begin" w:fldLock="1"/>
      </w:r>
      <w:r>
        <w:instrText xml:space="preserve"> PAGEREF _Toc21339542 \h </w:instrText>
      </w:r>
      <w:r>
        <w:fldChar w:fldCharType="separate"/>
      </w:r>
      <w:r>
        <w:t>117</w:t>
      </w:r>
      <w:r>
        <w:fldChar w:fldCharType="end"/>
      </w:r>
    </w:p>
    <w:p w14:paraId="6A6F432D" w14:textId="2BAAD552" w:rsidR="00257DEF" w:rsidRDefault="00257DEF">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_Toc21339543 \h </w:instrText>
      </w:r>
      <w:r>
        <w:fldChar w:fldCharType="separate"/>
      </w:r>
      <w:r>
        <w:t>117</w:t>
      </w:r>
      <w:r>
        <w:fldChar w:fldCharType="end"/>
      </w:r>
    </w:p>
    <w:p w14:paraId="497109A3" w14:textId="323B2F38" w:rsidR="00257DEF" w:rsidRDefault="00257DEF">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_Toc21339544 \h </w:instrText>
      </w:r>
      <w:r>
        <w:fldChar w:fldCharType="separate"/>
      </w:r>
      <w:r>
        <w:t>117</w:t>
      </w:r>
      <w:r>
        <w:fldChar w:fldCharType="end"/>
      </w:r>
    </w:p>
    <w:p w14:paraId="108B8876" w14:textId="75C0138F" w:rsidR="00257DEF" w:rsidRDefault="00257DEF">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_Toc21339545 \h </w:instrText>
      </w:r>
      <w:r>
        <w:fldChar w:fldCharType="separate"/>
      </w:r>
      <w:r>
        <w:t>117</w:t>
      </w:r>
      <w:r>
        <w:fldChar w:fldCharType="end"/>
      </w:r>
    </w:p>
    <w:p w14:paraId="53FECCF7" w14:textId="47B7942C" w:rsidR="00257DEF" w:rsidRDefault="00257DEF" w:rsidP="00257DEF">
      <w:pPr>
        <w:pStyle w:val="TOC8"/>
        <w:rPr>
          <w:rFonts w:asciiTheme="minorHAnsi" w:hAnsiTheme="minorHAnsi" w:cstheme="minorBidi"/>
          <w:b w:val="0"/>
          <w:szCs w:val="22"/>
          <w:lang w:eastAsia="ko-KR"/>
        </w:rPr>
      </w:pPr>
      <w:r>
        <w:lastRenderedPageBreak/>
        <w:t>Annex B (informative):</w:t>
      </w:r>
      <w:r>
        <w:tab/>
        <w:t>Void</w:t>
      </w:r>
      <w:r>
        <w:tab/>
      </w:r>
      <w:r>
        <w:fldChar w:fldCharType="begin" w:fldLock="1"/>
      </w:r>
      <w:r>
        <w:instrText xml:space="preserve"> PAGEREF _Toc21339546 \h </w:instrText>
      </w:r>
      <w:r>
        <w:fldChar w:fldCharType="separate"/>
      </w:r>
      <w:r>
        <w:t>118</w:t>
      </w:r>
      <w:r>
        <w:fldChar w:fldCharType="end"/>
      </w:r>
    </w:p>
    <w:p w14:paraId="7109FF1D" w14:textId="16A63A1F" w:rsidR="00257DEF" w:rsidRDefault="00257DEF" w:rsidP="00257DEF">
      <w:pPr>
        <w:pStyle w:val="TOC8"/>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_Toc21339547 \h </w:instrText>
      </w:r>
      <w:r>
        <w:fldChar w:fldCharType="separate"/>
      </w:r>
      <w:r>
        <w:t>119</w:t>
      </w:r>
      <w:r>
        <w:fldChar w:fldCharType="end"/>
      </w:r>
    </w:p>
    <w:p w14:paraId="278CDE25" w14:textId="4C8AD2EF" w:rsidR="00257DEF" w:rsidRDefault="00257DEF">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_Toc21339548 \h </w:instrText>
      </w:r>
      <w:r>
        <w:fldChar w:fldCharType="separate"/>
      </w:r>
      <w:r>
        <w:t>119</w:t>
      </w:r>
      <w:r>
        <w:fldChar w:fldCharType="end"/>
      </w:r>
    </w:p>
    <w:p w14:paraId="6232E66A" w14:textId="78610EB5" w:rsidR="00257DEF" w:rsidRDefault="00257DEF">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_Toc21339549 \h </w:instrText>
      </w:r>
      <w:r>
        <w:fldChar w:fldCharType="separate"/>
      </w:r>
      <w:r>
        <w:t>119</w:t>
      </w:r>
      <w:r>
        <w:fldChar w:fldCharType="end"/>
      </w:r>
    </w:p>
    <w:p w14:paraId="55BE5A75" w14:textId="08C3C261" w:rsidR="00257DEF" w:rsidRDefault="00257DEF">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_Toc21339550 \h </w:instrText>
      </w:r>
      <w:r>
        <w:fldChar w:fldCharType="separate"/>
      </w:r>
      <w:r>
        <w:t>119</w:t>
      </w:r>
      <w:r>
        <w:fldChar w:fldCharType="end"/>
      </w:r>
    </w:p>
    <w:p w14:paraId="02A10E34" w14:textId="5EC638E1" w:rsidR="00257DEF" w:rsidRDefault="00257DEF">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_Toc21339551 \h </w:instrText>
      </w:r>
      <w:r>
        <w:fldChar w:fldCharType="separate"/>
      </w:r>
      <w:r>
        <w:t>119</w:t>
      </w:r>
      <w:r>
        <w:fldChar w:fldCharType="end"/>
      </w:r>
    </w:p>
    <w:p w14:paraId="77AA903E" w14:textId="27CADAA9" w:rsidR="00257DEF" w:rsidRDefault="00257DEF" w:rsidP="00257DEF">
      <w:pPr>
        <w:pStyle w:val="TOC8"/>
        <w:rPr>
          <w:rFonts w:asciiTheme="minorHAnsi" w:hAnsiTheme="minorHAnsi" w:cstheme="minorBidi"/>
          <w:b w:val="0"/>
          <w:szCs w:val="22"/>
          <w:lang w:eastAsia="ko-KR"/>
        </w:rPr>
      </w:pPr>
      <w:r>
        <w:t>Annex D (normative):</w:t>
      </w:r>
      <w:r>
        <w:tab/>
        <w:t>Characteristics of the interfering signal</w:t>
      </w:r>
      <w:r>
        <w:tab/>
      </w:r>
      <w:r>
        <w:fldChar w:fldCharType="begin" w:fldLock="1"/>
      </w:r>
      <w:r>
        <w:instrText xml:space="preserve"> PAGEREF _Toc21339552 \h </w:instrText>
      </w:r>
      <w:r>
        <w:fldChar w:fldCharType="separate"/>
      </w:r>
      <w:r>
        <w:t>120</w:t>
      </w:r>
      <w:r>
        <w:fldChar w:fldCharType="end"/>
      </w:r>
    </w:p>
    <w:p w14:paraId="656C92EF" w14:textId="450DE9B1" w:rsidR="00257DEF" w:rsidRDefault="00257DEF">
      <w:pPr>
        <w:pStyle w:val="TOC1"/>
        <w:rPr>
          <w:rFonts w:asciiTheme="minorHAnsi" w:hAnsiTheme="minorHAnsi" w:cstheme="minorBidi"/>
          <w:szCs w:val="22"/>
          <w:lang w:eastAsia="ko-KR"/>
        </w:rPr>
      </w:pPr>
      <w:r>
        <w:t>D.1</w:t>
      </w:r>
      <w:r>
        <w:rPr>
          <w:rFonts w:asciiTheme="minorHAnsi" w:hAnsiTheme="minorHAnsi" w:cstheme="minorBidi"/>
          <w:szCs w:val="22"/>
          <w:lang w:eastAsia="ko-KR"/>
        </w:rPr>
        <w:tab/>
      </w:r>
      <w:r>
        <w:t>General</w:t>
      </w:r>
      <w:r>
        <w:tab/>
      </w:r>
      <w:r>
        <w:fldChar w:fldCharType="begin" w:fldLock="1"/>
      </w:r>
      <w:r>
        <w:instrText xml:space="preserve"> PAGEREF _Toc21339553 \h </w:instrText>
      </w:r>
      <w:r>
        <w:fldChar w:fldCharType="separate"/>
      </w:r>
      <w:r>
        <w:t>120</w:t>
      </w:r>
      <w:r>
        <w:fldChar w:fldCharType="end"/>
      </w:r>
    </w:p>
    <w:p w14:paraId="114DC7B3" w14:textId="23BF3131" w:rsidR="00257DEF" w:rsidRDefault="00257DEF">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Interference signals</w:t>
      </w:r>
      <w:r>
        <w:tab/>
      </w:r>
      <w:r>
        <w:fldChar w:fldCharType="begin" w:fldLock="1"/>
      </w:r>
      <w:r>
        <w:instrText xml:space="preserve"> PAGEREF _Toc21339554 \h </w:instrText>
      </w:r>
      <w:r>
        <w:fldChar w:fldCharType="separate"/>
      </w:r>
      <w:r>
        <w:t>120</w:t>
      </w:r>
      <w:r>
        <w:fldChar w:fldCharType="end"/>
      </w:r>
    </w:p>
    <w:p w14:paraId="6FF2CE94" w14:textId="37119681" w:rsidR="00257DEF" w:rsidRDefault="00257DEF" w:rsidP="00257DEF">
      <w:pPr>
        <w:pStyle w:val="TOC8"/>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_Toc21339555 \h </w:instrText>
      </w:r>
      <w:r>
        <w:fldChar w:fldCharType="separate"/>
      </w:r>
      <w:r>
        <w:t>121</w:t>
      </w:r>
      <w:r>
        <w:fldChar w:fldCharType="end"/>
      </w:r>
    </w:p>
    <w:p w14:paraId="50EBF894" w14:textId="5B67F308" w:rsidR="00257DEF" w:rsidRDefault="00257DEF">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_Toc21339556 \h </w:instrText>
      </w:r>
      <w:r>
        <w:fldChar w:fldCharType="separate"/>
      </w:r>
      <w:r>
        <w:t>121</w:t>
      </w:r>
      <w:r>
        <w:fldChar w:fldCharType="end"/>
      </w:r>
    </w:p>
    <w:p w14:paraId="07AC2680" w14:textId="5801B62D" w:rsidR="00257DEF" w:rsidRDefault="00257DEF">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_Toc21339557 \h </w:instrText>
      </w:r>
      <w:r>
        <w:fldChar w:fldCharType="separate"/>
      </w:r>
      <w:r>
        <w:t>121</w:t>
      </w:r>
      <w:r>
        <w:fldChar w:fldCharType="end"/>
      </w:r>
    </w:p>
    <w:p w14:paraId="724DC314" w14:textId="44F3306F" w:rsidR="00257DEF" w:rsidRDefault="00257DEF">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_Toc21339558 \h </w:instrText>
      </w:r>
      <w:r>
        <w:fldChar w:fldCharType="separate"/>
      </w:r>
      <w:r>
        <w:t>121</w:t>
      </w:r>
      <w:r>
        <w:fldChar w:fldCharType="end"/>
      </w:r>
    </w:p>
    <w:p w14:paraId="2C41DA84" w14:textId="61C84401" w:rsidR="00257DEF" w:rsidRDefault="00257DEF">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_Toc21339559 \h </w:instrText>
      </w:r>
      <w:r>
        <w:fldChar w:fldCharType="separate"/>
      </w:r>
      <w:r>
        <w:t>121</w:t>
      </w:r>
      <w:r>
        <w:fldChar w:fldCharType="end"/>
      </w:r>
    </w:p>
    <w:p w14:paraId="7568C45B" w14:textId="30F48172" w:rsidR="00257DEF" w:rsidRDefault="00257DEF">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_Toc21339560 \h </w:instrText>
      </w:r>
      <w:r>
        <w:fldChar w:fldCharType="separate"/>
      </w:r>
      <w:r>
        <w:t>122</w:t>
      </w:r>
      <w:r>
        <w:fldChar w:fldCharType="end"/>
      </w:r>
    </w:p>
    <w:p w14:paraId="4F41BF0F" w14:textId="7F922B74" w:rsidR="00257DEF" w:rsidRDefault="00257DEF" w:rsidP="00257DEF">
      <w:pPr>
        <w:pStyle w:val="TOC8"/>
        <w:rPr>
          <w:rFonts w:asciiTheme="minorHAnsi" w:hAnsiTheme="minorHAnsi" w:cstheme="minorBidi"/>
          <w:b w:val="0"/>
          <w:szCs w:val="22"/>
          <w:lang w:eastAsia="ko-KR"/>
        </w:rPr>
      </w:pPr>
      <w:r>
        <w:t>Annex F (normative):</w:t>
      </w:r>
      <w:r>
        <w:tab/>
        <w:t>Transmit modulation</w:t>
      </w:r>
      <w:r>
        <w:tab/>
      </w:r>
      <w:r>
        <w:fldChar w:fldCharType="begin" w:fldLock="1"/>
      </w:r>
      <w:r>
        <w:instrText xml:space="preserve"> PAGEREF _Toc21339561 \h </w:instrText>
      </w:r>
      <w:r>
        <w:fldChar w:fldCharType="separate"/>
      </w:r>
      <w:r>
        <w:t>123</w:t>
      </w:r>
      <w:r>
        <w:fldChar w:fldCharType="end"/>
      </w:r>
    </w:p>
    <w:p w14:paraId="284B80C9" w14:textId="1DCB3A65" w:rsidR="00257DEF" w:rsidRDefault="00257DEF">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_Toc21339562 \h </w:instrText>
      </w:r>
      <w:r>
        <w:fldChar w:fldCharType="separate"/>
      </w:r>
      <w:r>
        <w:t>123</w:t>
      </w:r>
      <w:r>
        <w:fldChar w:fldCharType="end"/>
      </w:r>
    </w:p>
    <w:p w14:paraId="73986CCB" w14:textId="6C7C46D9" w:rsidR="00257DEF" w:rsidRDefault="00257DEF">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_Toc21339563 \h </w:instrText>
      </w:r>
      <w:r>
        <w:fldChar w:fldCharType="separate"/>
      </w:r>
      <w:r>
        <w:t>123</w:t>
      </w:r>
      <w:r>
        <w:fldChar w:fldCharType="end"/>
      </w:r>
    </w:p>
    <w:p w14:paraId="3992966A" w14:textId="4B3F60D1" w:rsidR="00257DEF" w:rsidRDefault="00257DEF">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in-band emissions measurement</w:t>
      </w:r>
      <w:r>
        <w:tab/>
      </w:r>
      <w:r>
        <w:fldChar w:fldCharType="begin" w:fldLock="1"/>
      </w:r>
      <w:r>
        <w:instrText xml:space="preserve"> PAGEREF _Toc21339564 \h </w:instrText>
      </w:r>
      <w:r>
        <w:fldChar w:fldCharType="separate"/>
      </w:r>
      <w:r>
        <w:t>123</w:t>
      </w:r>
      <w:r>
        <w:fldChar w:fldCharType="end"/>
      </w:r>
    </w:p>
    <w:p w14:paraId="47A14549" w14:textId="08E0BCDE" w:rsidR="00257DEF" w:rsidRDefault="00257DEF">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_Toc21339565 \h </w:instrText>
      </w:r>
      <w:r>
        <w:fldChar w:fldCharType="separate"/>
      </w:r>
      <w:r>
        <w:t>124</w:t>
      </w:r>
      <w:r>
        <w:fldChar w:fldCharType="end"/>
      </w:r>
    </w:p>
    <w:p w14:paraId="10EBE720" w14:textId="75F6A43B" w:rsidR="00257DEF" w:rsidRDefault="00257DEF">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_Toc21339566 \h </w:instrText>
      </w:r>
      <w:r>
        <w:fldChar w:fldCharType="separate"/>
      </w:r>
      <w:r>
        <w:t>126</w:t>
      </w:r>
      <w:r>
        <w:fldChar w:fldCharType="end"/>
      </w:r>
    </w:p>
    <w:p w14:paraId="450E75CA" w14:textId="7E0333CC" w:rsidR="00257DEF" w:rsidRDefault="00257DEF">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_Toc21339567 \h </w:instrText>
      </w:r>
      <w:r>
        <w:fldChar w:fldCharType="separate"/>
      </w:r>
      <w:r>
        <w:t>126</w:t>
      </w:r>
      <w:r>
        <w:fldChar w:fldCharType="end"/>
      </w:r>
    </w:p>
    <w:p w14:paraId="56C9A4F1" w14:textId="2A21C155" w:rsidR="00257DEF" w:rsidRDefault="00257DEF">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_Toc21339568 \h </w:instrText>
      </w:r>
      <w:r>
        <w:fldChar w:fldCharType="separate"/>
      </w:r>
      <w:r>
        <w:t>126</w:t>
      </w:r>
      <w:r>
        <w:fldChar w:fldCharType="end"/>
      </w:r>
    </w:p>
    <w:p w14:paraId="10C9943C" w14:textId="08D7F27D" w:rsidR="00257DEF" w:rsidRDefault="00257DEF">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_Toc21339569 \h </w:instrText>
      </w:r>
      <w:r>
        <w:fldChar w:fldCharType="separate"/>
      </w:r>
      <w:r>
        <w:t>126</w:t>
      </w:r>
      <w:r>
        <w:fldChar w:fldCharType="end"/>
      </w:r>
    </w:p>
    <w:p w14:paraId="20487DBE" w14:textId="5E552BD4" w:rsidR="00257DEF" w:rsidRDefault="00257DEF">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_Toc21339570 \h </w:instrText>
      </w:r>
      <w:r>
        <w:fldChar w:fldCharType="separate"/>
      </w:r>
      <w:r>
        <w:t>127</w:t>
      </w:r>
      <w:r>
        <w:fldChar w:fldCharType="end"/>
      </w:r>
    </w:p>
    <w:p w14:paraId="180CA17E" w14:textId="3D363C76" w:rsidR="00257DEF" w:rsidRDefault="00257DEF">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_Toc21339571 \h </w:instrText>
      </w:r>
      <w:r>
        <w:fldChar w:fldCharType="separate"/>
      </w:r>
      <w:r>
        <w:t>127</w:t>
      </w:r>
      <w:r>
        <w:fldChar w:fldCharType="end"/>
      </w:r>
    </w:p>
    <w:p w14:paraId="379C0C7B" w14:textId="428534DB" w:rsidR="00257DEF" w:rsidRDefault="00257DEF">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Averaged EVM</w:t>
      </w:r>
      <w:r>
        <w:tab/>
      </w:r>
      <w:r>
        <w:fldChar w:fldCharType="begin" w:fldLock="1"/>
      </w:r>
      <w:r>
        <w:instrText xml:space="preserve"> PAGEREF _Toc21339572 \h </w:instrText>
      </w:r>
      <w:r>
        <w:fldChar w:fldCharType="separate"/>
      </w:r>
      <w:r>
        <w:t>128</w:t>
      </w:r>
      <w:r>
        <w:fldChar w:fldCharType="end"/>
      </w:r>
    </w:p>
    <w:p w14:paraId="78979CE0" w14:textId="1E79BFF7" w:rsidR="00257DEF" w:rsidRDefault="00257DEF">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_Toc21339573 \h </w:instrText>
      </w:r>
      <w:r>
        <w:fldChar w:fldCharType="separate"/>
      </w:r>
      <w:r>
        <w:t>129</w:t>
      </w:r>
      <w:r>
        <w:fldChar w:fldCharType="end"/>
      </w:r>
    </w:p>
    <w:p w14:paraId="6B6A478A" w14:textId="2EAE8C01" w:rsidR="00257DEF" w:rsidRDefault="00257DEF" w:rsidP="00257DEF">
      <w:pPr>
        <w:pStyle w:val="TOC8"/>
        <w:rPr>
          <w:rFonts w:asciiTheme="minorHAnsi" w:hAnsiTheme="minorHAnsi" w:cstheme="minorBidi"/>
          <w:b w:val="0"/>
          <w:szCs w:val="22"/>
          <w:lang w:eastAsia="ko-KR"/>
        </w:rPr>
      </w:pPr>
      <w:r>
        <w:t>Annex G (informative):</w:t>
      </w:r>
      <w:r>
        <w:tab/>
        <w:t>Void</w:t>
      </w:r>
      <w:r>
        <w:tab/>
      </w:r>
      <w:r>
        <w:fldChar w:fldCharType="begin" w:fldLock="1"/>
      </w:r>
      <w:r>
        <w:instrText xml:space="preserve"> PAGEREF _Toc21339574 \h </w:instrText>
      </w:r>
      <w:r>
        <w:fldChar w:fldCharType="separate"/>
      </w:r>
      <w:r>
        <w:t>129</w:t>
      </w:r>
      <w:r>
        <w:fldChar w:fldCharType="end"/>
      </w:r>
    </w:p>
    <w:p w14:paraId="6747773C" w14:textId="52C5C4A0" w:rsidR="00257DEF" w:rsidRDefault="00257DEF" w:rsidP="00257DEF">
      <w:pPr>
        <w:pStyle w:val="TOC8"/>
        <w:rPr>
          <w:rFonts w:asciiTheme="minorHAnsi" w:hAnsiTheme="minorHAnsi" w:cstheme="minorBidi"/>
          <w:b w:val="0"/>
          <w:szCs w:val="22"/>
          <w:lang w:eastAsia="ko-KR"/>
        </w:rPr>
      </w:pPr>
      <w:r>
        <w:t>Annex H (informative):</w:t>
      </w:r>
      <w:r>
        <w:tab/>
        <w:t>Void</w:t>
      </w:r>
      <w:r>
        <w:tab/>
      </w:r>
      <w:r>
        <w:fldChar w:fldCharType="begin" w:fldLock="1"/>
      </w:r>
      <w:r>
        <w:instrText xml:space="preserve"> PAGEREF _Toc21339575 \h </w:instrText>
      </w:r>
      <w:r>
        <w:fldChar w:fldCharType="separate"/>
      </w:r>
      <w:r>
        <w:t>129</w:t>
      </w:r>
      <w:r>
        <w:fldChar w:fldCharType="end"/>
      </w:r>
    </w:p>
    <w:p w14:paraId="3BB62D9C" w14:textId="2B9A0C7D" w:rsidR="00257DEF" w:rsidRDefault="00257DEF" w:rsidP="00257DEF">
      <w:pPr>
        <w:pStyle w:val="TOC8"/>
        <w:rPr>
          <w:rFonts w:asciiTheme="minorHAnsi" w:hAnsiTheme="minorHAnsi" w:cstheme="minorBidi"/>
          <w:b w:val="0"/>
          <w:szCs w:val="22"/>
          <w:lang w:eastAsia="ko-KR"/>
        </w:rPr>
      </w:pPr>
      <w:r>
        <w:t>Annex I (informative):</w:t>
      </w:r>
      <w:r>
        <w:tab/>
        <w:t>Void</w:t>
      </w:r>
      <w:r>
        <w:tab/>
      </w:r>
      <w:r>
        <w:fldChar w:fldCharType="begin" w:fldLock="1"/>
      </w:r>
      <w:r>
        <w:instrText xml:space="preserve"> PAGEREF _Toc21339576 \h </w:instrText>
      </w:r>
      <w:r>
        <w:fldChar w:fldCharType="separate"/>
      </w:r>
      <w:r>
        <w:t>129</w:t>
      </w:r>
      <w:r>
        <w:fldChar w:fldCharType="end"/>
      </w:r>
    </w:p>
    <w:p w14:paraId="57009A54" w14:textId="0D4C9AA7" w:rsidR="00257DEF" w:rsidRDefault="00257DEF" w:rsidP="00257DEF">
      <w:pPr>
        <w:pStyle w:val="TOC8"/>
        <w:rPr>
          <w:rFonts w:asciiTheme="minorHAnsi" w:hAnsiTheme="minorHAnsi" w:cstheme="minorBidi"/>
          <w:b w:val="0"/>
          <w:szCs w:val="22"/>
          <w:lang w:eastAsia="ko-KR"/>
        </w:rPr>
      </w:pPr>
      <w:r>
        <w:t>Annex J (normative):</w:t>
      </w:r>
      <w:r>
        <w:tab/>
        <w:t>UE coordinate system</w:t>
      </w:r>
      <w:r>
        <w:tab/>
      </w:r>
      <w:r>
        <w:fldChar w:fldCharType="begin" w:fldLock="1"/>
      </w:r>
      <w:r>
        <w:instrText xml:space="preserve"> PAGEREF _Toc21339577 \h </w:instrText>
      </w:r>
      <w:r>
        <w:fldChar w:fldCharType="separate"/>
      </w:r>
      <w:r>
        <w:t>130</w:t>
      </w:r>
      <w:r>
        <w:fldChar w:fldCharType="end"/>
      </w:r>
    </w:p>
    <w:p w14:paraId="4D2D6E7E" w14:textId="7913F843" w:rsidR="00257DEF" w:rsidRDefault="00257DEF">
      <w:pPr>
        <w:pStyle w:val="TOC1"/>
        <w:rPr>
          <w:rFonts w:asciiTheme="minorHAnsi" w:hAnsiTheme="minorHAnsi" w:cstheme="minorBidi"/>
          <w:szCs w:val="22"/>
          <w:lang w:eastAsia="ko-KR"/>
        </w:rPr>
      </w:pPr>
      <w:r>
        <w:t>J.1</w:t>
      </w:r>
      <w:r>
        <w:rPr>
          <w:rFonts w:asciiTheme="minorHAnsi" w:hAnsiTheme="minorHAnsi" w:cstheme="minorBidi"/>
          <w:szCs w:val="22"/>
          <w:lang w:eastAsia="ko-KR"/>
        </w:rPr>
        <w:tab/>
      </w:r>
      <w:r>
        <w:t>Reference coordinate system</w:t>
      </w:r>
      <w:r>
        <w:tab/>
      </w:r>
      <w:r>
        <w:fldChar w:fldCharType="begin" w:fldLock="1"/>
      </w:r>
      <w:r>
        <w:instrText xml:space="preserve"> PAGEREF _Toc21339578 \h </w:instrText>
      </w:r>
      <w:r>
        <w:fldChar w:fldCharType="separate"/>
      </w:r>
      <w:r>
        <w:t>130</w:t>
      </w:r>
      <w:r>
        <w:fldChar w:fldCharType="end"/>
      </w:r>
    </w:p>
    <w:p w14:paraId="62F4B9C7" w14:textId="330D13E7" w:rsidR="00257DEF" w:rsidRDefault="00257DEF">
      <w:pPr>
        <w:pStyle w:val="TOC1"/>
        <w:rPr>
          <w:rFonts w:asciiTheme="minorHAnsi" w:hAnsiTheme="minorHAnsi" w:cstheme="minorBidi"/>
          <w:szCs w:val="22"/>
          <w:lang w:eastAsia="ko-KR"/>
        </w:rPr>
      </w:pPr>
      <w:r>
        <w:t>J.2</w:t>
      </w:r>
      <w:r>
        <w:rPr>
          <w:rFonts w:asciiTheme="minorHAnsi" w:hAnsiTheme="minorHAnsi" w:cstheme="minorBidi"/>
          <w:szCs w:val="22"/>
          <w:lang w:eastAsia="ko-KR"/>
        </w:rPr>
        <w:tab/>
      </w:r>
      <w:r>
        <w:t>Test conditions and angle definitions</w:t>
      </w:r>
      <w:r>
        <w:tab/>
      </w:r>
      <w:r>
        <w:fldChar w:fldCharType="begin" w:fldLock="1"/>
      </w:r>
      <w:r>
        <w:instrText xml:space="preserve"> PAGEREF _Toc21339579 \h </w:instrText>
      </w:r>
      <w:r>
        <w:fldChar w:fldCharType="separate"/>
      </w:r>
      <w:r>
        <w:t>131</w:t>
      </w:r>
      <w:r>
        <w:fldChar w:fldCharType="end"/>
      </w:r>
    </w:p>
    <w:p w14:paraId="6187F79C" w14:textId="6D7A4B62" w:rsidR="00257DEF" w:rsidRDefault="00257DEF">
      <w:pPr>
        <w:pStyle w:val="TOC1"/>
        <w:rPr>
          <w:rFonts w:asciiTheme="minorHAnsi" w:hAnsiTheme="minorHAnsi" w:cstheme="minorBidi"/>
          <w:szCs w:val="22"/>
          <w:lang w:eastAsia="ko-KR"/>
        </w:rPr>
      </w:pPr>
      <w:r>
        <w:t>J.3</w:t>
      </w:r>
      <w:r>
        <w:rPr>
          <w:rFonts w:asciiTheme="minorHAnsi" w:hAnsiTheme="minorHAnsi" w:cstheme="minorBidi"/>
          <w:szCs w:val="22"/>
          <w:lang w:eastAsia="ko-KR"/>
        </w:rPr>
        <w:tab/>
      </w:r>
      <w:r>
        <w:t>DUT positioning guidelines</w:t>
      </w:r>
      <w:r>
        <w:tab/>
      </w:r>
      <w:r>
        <w:fldChar w:fldCharType="begin" w:fldLock="1"/>
      </w:r>
      <w:r>
        <w:instrText xml:space="preserve"> PAGEREF _Toc21339580 \h </w:instrText>
      </w:r>
      <w:r>
        <w:fldChar w:fldCharType="separate"/>
      </w:r>
      <w:r>
        <w:t>135</w:t>
      </w:r>
      <w:r>
        <w:fldChar w:fldCharType="end"/>
      </w:r>
    </w:p>
    <w:p w14:paraId="3833003A" w14:textId="41452147" w:rsidR="00257DEF" w:rsidRDefault="00257DEF" w:rsidP="00257DEF">
      <w:pPr>
        <w:pStyle w:val="TOC8"/>
        <w:rPr>
          <w:rFonts w:asciiTheme="minorHAnsi" w:hAnsiTheme="minorHAnsi" w:cstheme="minorBidi"/>
          <w:b w:val="0"/>
          <w:szCs w:val="22"/>
          <w:lang w:eastAsia="ko-KR"/>
        </w:rPr>
      </w:pPr>
      <w:r>
        <w:t>Annex K (informative):</w:t>
      </w:r>
      <w:r>
        <w:tab/>
        <w:t>Void</w:t>
      </w:r>
      <w:r>
        <w:tab/>
      </w:r>
      <w:r>
        <w:fldChar w:fldCharType="begin" w:fldLock="1"/>
      </w:r>
      <w:r>
        <w:instrText xml:space="preserve"> PAGEREF _Toc21339581 \h </w:instrText>
      </w:r>
      <w:r>
        <w:fldChar w:fldCharType="separate"/>
      </w:r>
      <w:r>
        <w:t>136</w:t>
      </w:r>
      <w:r>
        <w:fldChar w:fldCharType="end"/>
      </w:r>
    </w:p>
    <w:p w14:paraId="179C81C5" w14:textId="5829FBA6" w:rsidR="00257DEF" w:rsidRDefault="00257DEF" w:rsidP="00257DEF">
      <w:pPr>
        <w:pStyle w:val="TOC8"/>
        <w:rPr>
          <w:rFonts w:asciiTheme="minorHAnsi" w:hAnsiTheme="minorHAnsi" w:cstheme="minorBidi"/>
          <w:b w:val="0"/>
          <w:szCs w:val="22"/>
          <w:lang w:eastAsia="ko-KR"/>
        </w:rPr>
      </w:pPr>
      <w:r>
        <w:t>Annex L (informative):</w:t>
      </w:r>
      <w:r>
        <w:tab/>
        <w:t>Change history</w:t>
      </w:r>
      <w:r>
        <w:tab/>
      </w:r>
      <w:r>
        <w:fldChar w:fldCharType="begin" w:fldLock="1"/>
      </w:r>
      <w:r>
        <w:instrText xml:space="preserve"> PAGEREF _Toc21339582 \h </w:instrText>
      </w:r>
      <w:r>
        <w:fldChar w:fldCharType="separate"/>
      </w:r>
      <w:r>
        <w:t>137</w:t>
      </w:r>
      <w:r>
        <w:fldChar w:fldCharType="end"/>
      </w:r>
    </w:p>
    <w:p w14:paraId="755CBC4A" w14:textId="64EE071E" w:rsidR="001D0429" w:rsidRPr="00257DEF" w:rsidRDefault="00257DEF" w:rsidP="001D0429">
      <w:r>
        <w:rPr>
          <w:noProof/>
          <w:sz w:val="22"/>
        </w:rPr>
        <w:fldChar w:fldCharType="end"/>
      </w:r>
    </w:p>
    <w:p w14:paraId="01B05947" w14:textId="77777777" w:rsidR="001D0429" w:rsidRPr="00257DEF" w:rsidRDefault="001D0429" w:rsidP="001D0429">
      <w:pPr>
        <w:pStyle w:val="Heading1"/>
      </w:pPr>
      <w:r w:rsidRPr="00257DEF">
        <w:br w:type="page"/>
      </w:r>
      <w:bookmarkStart w:id="3" w:name="_Toc21339256"/>
      <w:r w:rsidRPr="00257DEF">
        <w:lastRenderedPageBreak/>
        <w:t>Foreword</w:t>
      </w:r>
      <w:bookmarkEnd w:id="3"/>
    </w:p>
    <w:p w14:paraId="2DE55E49" w14:textId="77777777" w:rsidR="000617C9" w:rsidRPr="00257DEF" w:rsidRDefault="000617C9" w:rsidP="000617C9">
      <w:r w:rsidRPr="00257DEF">
        <w:t>This Technical Specification has been produced by the 3rd Generation Partnership Project (3GPP).</w:t>
      </w:r>
    </w:p>
    <w:p w14:paraId="535EDF20" w14:textId="77777777" w:rsidR="000617C9" w:rsidRPr="00257DEF" w:rsidRDefault="000617C9" w:rsidP="000617C9">
      <w:r w:rsidRPr="00257D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257DEF" w:rsidRDefault="000617C9" w:rsidP="000617C9">
      <w:pPr>
        <w:pStyle w:val="B10"/>
      </w:pPr>
      <w:r w:rsidRPr="00257DEF">
        <w:t>Version x.y.z</w:t>
      </w:r>
    </w:p>
    <w:p w14:paraId="70340E41" w14:textId="77777777" w:rsidR="000617C9" w:rsidRPr="00257DEF" w:rsidRDefault="000617C9" w:rsidP="000617C9">
      <w:pPr>
        <w:pStyle w:val="B10"/>
      </w:pPr>
      <w:r w:rsidRPr="00257DEF">
        <w:t>where:</w:t>
      </w:r>
    </w:p>
    <w:p w14:paraId="1813BED7" w14:textId="77777777" w:rsidR="000617C9" w:rsidRPr="00257DEF" w:rsidRDefault="000617C9" w:rsidP="000617C9">
      <w:pPr>
        <w:pStyle w:val="B20"/>
      </w:pPr>
      <w:r w:rsidRPr="00257DEF">
        <w:t>x</w:t>
      </w:r>
      <w:r w:rsidRPr="00257DEF">
        <w:tab/>
        <w:t>the first digit:</w:t>
      </w:r>
    </w:p>
    <w:p w14:paraId="488CEEE2" w14:textId="77777777" w:rsidR="000617C9" w:rsidRPr="00257DEF" w:rsidRDefault="000617C9" w:rsidP="000617C9">
      <w:pPr>
        <w:pStyle w:val="B30"/>
      </w:pPr>
      <w:r w:rsidRPr="00257DEF">
        <w:t>1</w:t>
      </w:r>
      <w:r w:rsidRPr="00257DEF">
        <w:tab/>
        <w:t>presented to TSG for information;</w:t>
      </w:r>
    </w:p>
    <w:p w14:paraId="61B53774" w14:textId="77777777" w:rsidR="000617C9" w:rsidRPr="00257DEF" w:rsidRDefault="000617C9" w:rsidP="000617C9">
      <w:pPr>
        <w:pStyle w:val="B30"/>
      </w:pPr>
      <w:r w:rsidRPr="00257DEF">
        <w:t>2</w:t>
      </w:r>
      <w:r w:rsidRPr="00257DEF">
        <w:tab/>
        <w:t>presented to TSG for approval;</w:t>
      </w:r>
    </w:p>
    <w:p w14:paraId="001D57CD" w14:textId="77777777" w:rsidR="000617C9" w:rsidRPr="00257DEF" w:rsidRDefault="000617C9" w:rsidP="000617C9">
      <w:pPr>
        <w:pStyle w:val="B30"/>
      </w:pPr>
      <w:r w:rsidRPr="00257DEF">
        <w:t>3</w:t>
      </w:r>
      <w:r w:rsidRPr="00257DEF">
        <w:tab/>
        <w:t>or greater indicates TSG approved document under change control.</w:t>
      </w:r>
    </w:p>
    <w:p w14:paraId="00BE1437" w14:textId="77777777" w:rsidR="000617C9" w:rsidRPr="00257DEF" w:rsidRDefault="000617C9" w:rsidP="000617C9">
      <w:pPr>
        <w:pStyle w:val="B20"/>
      </w:pPr>
      <w:r w:rsidRPr="00257DEF">
        <w:t>y</w:t>
      </w:r>
      <w:r w:rsidRPr="00257DEF">
        <w:tab/>
        <w:t>the second digit is incremented for all changes of substance, i.e. technical enhancements, corrections, updates, etc.</w:t>
      </w:r>
    </w:p>
    <w:p w14:paraId="171A3310" w14:textId="77777777" w:rsidR="000617C9" w:rsidRPr="00257DEF" w:rsidRDefault="000617C9" w:rsidP="000617C9">
      <w:pPr>
        <w:pStyle w:val="B20"/>
      </w:pPr>
      <w:r w:rsidRPr="00257DEF">
        <w:t>z</w:t>
      </w:r>
      <w:r w:rsidRPr="00257DEF">
        <w:tab/>
        <w:t>the third digit is incremented when editorial only changes have been incorporated in the document.</w:t>
      </w:r>
    </w:p>
    <w:p w14:paraId="6325ADB0" w14:textId="77777777" w:rsidR="000617C9" w:rsidRPr="00257DEF" w:rsidRDefault="000617C9" w:rsidP="000617C9"/>
    <w:p w14:paraId="378512ED" w14:textId="77777777" w:rsidR="000617C9" w:rsidRPr="00257DEF" w:rsidRDefault="000617C9" w:rsidP="000617C9">
      <w:pPr>
        <w:pStyle w:val="Heading1"/>
      </w:pPr>
      <w:r w:rsidRPr="00257DEF">
        <w:br w:type="page"/>
      </w:r>
      <w:bookmarkStart w:id="4" w:name="_Toc21339257"/>
      <w:r w:rsidRPr="00257DEF">
        <w:lastRenderedPageBreak/>
        <w:t>1</w:t>
      </w:r>
      <w:r w:rsidRPr="00257DEF">
        <w:tab/>
        <w:t>Scope</w:t>
      </w:r>
      <w:bookmarkEnd w:id="4"/>
    </w:p>
    <w:p w14:paraId="0733EDB6" w14:textId="77777777" w:rsidR="00044CC7" w:rsidRPr="00257DEF" w:rsidRDefault="00044CC7" w:rsidP="008D5287">
      <w:pPr>
        <w:rPr>
          <w:rFonts w:cs="v5.0.0"/>
        </w:rPr>
      </w:pPr>
      <w:r w:rsidRPr="00257DEF">
        <w:t xml:space="preserve">The present document </w:t>
      </w:r>
      <w:r w:rsidRPr="00257DEF">
        <w:rPr>
          <w:rFonts w:cs="v5.0.0"/>
        </w:rPr>
        <w:t>establishes the</w:t>
      </w:r>
      <w:r w:rsidRPr="00257DEF">
        <w:t xml:space="preserve"> minimum</w:t>
      </w:r>
      <w:r w:rsidRPr="00257DEF">
        <w:rPr>
          <w:rFonts w:cs="v5.0.0"/>
        </w:rPr>
        <w:t xml:space="preserve"> RF requirements for NR </w:t>
      </w:r>
      <w:r w:rsidRPr="00257DEF">
        <w:t>User Equipment (UE) operating on frequency Range 2.</w:t>
      </w:r>
    </w:p>
    <w:p w14:paraId="6E3309E6" w14:textId="77777777" w:rsidR="00044CC7" w:rsidRPr="00257DEF" w:rsidRDefault="00044CC7" w:rsidP="008D5287">
      <w:pPr>
        <w:pStyle w:val="Heading1"/>
      </w:pPr>
      <w:bookmarkStart w:id="5" w:name="_Toc21339258"/>
      <w:r w:rsidRPr="00257DEF">
        <w:t>2</w:t>
      </w:r>
      <w:r w:rsidRPr="00257DEF">
        <w:tab/>
        <w:t>References</w:t>
      </w:r>
      <w:bookmarkEnd w:id="5"/>
    </w:p>
    <w:p w14:paraId="370FB1E5" w14:textId="77777777" w:rsidR="00044CC7" w:rsidRPr="00257DEF" w:rsidRDefault="00044CC7">
      <w:r w:rsidRPr="00257DEF">
        <w:t>The following documents contain provisions which, through reference in this text, constitute provisions of the present document.</w:t>
      </w:r>
    </w:p>
    <w:p w14:paraId="7028630C" w14:textId="77777777" w:rsidR="00044CC7" w:rsidRPr="00257DEF" w:rsidRDefault="00044CC7" w:rsidP="008D5287">
      <w:pPr>
        <w:pStyle w:val="B10"/>
      </w:pPr>
      <w:bookmarkStart w:id="6" w:name="OLE_LINK2"/>
      <w:bookmarkStart w:id="7" w:name="OLE_LINK3"/>
      <w:bookmarkStart w:id="8" w:name="OLE_LINK4"/>
      <w:r w:rsidRPr="00257DEF">
        <w:t>-</w:t>
      </w:r>
      <w:r w:rsidRPr="00257DEF">
        <w:tab/>
        <w:t>References are either specific (identified by date of publication, edition number, version number, etc.) or non</w:t>
      </w:r>
      <w:r w:rsidRPr="00257DEF">
        <w:noBreakHyphen/>
        <w:t>specific.</w:t>
      </w:r>
    </w:p>
    <w:p w14:paraId="586CC0CA" w14:textId="77777777" w:rsidR="00044CC7" w:rsidRPr="00257DEF" w:rsidRDefault="00044CC7" w:rsidP="008D5287">
      <w:pPr>
        <w:pStyle w:val="B10"/>
      </w:pPr>
      <w:r w:rsidRPr="00257DEF">
        <w:t>-</w:t>
      </w:r>
      <w:r w:rsidRPr="00257DEF">
        <w:tab/>
        <w:t>For a specific reference, subsequent revisions do not apply.</w:t>
      </w:r>
    </w:p>
    <w:p w14:paraId="5F2CE1EB" w14:textId="77777777" w:rsidR="00044CC7" w:rsidRPr="00257DEF" w:rsidRDefault="00044CC7" w:rsidP="008D5287">
      <w:pPr>
        <w:pStyle w:val="B10"/>
      </w:pPr>
      <w:r w:rsidRPr="00257DEF">
        <w:t>-</w:t>
      </w:r>
      <w:r w:rsidRPr="00257DEF">
        <w:tab/>
        <w:t>For a non-specific reference, the latest version applies. In the case of a reference to a 3GPP document (including a GSM document), a non-specific reference implicitly refers to the latest version of that document</w:t>
      </w:r>
      <w:r w:rsidRPr="00257DEF">
        <w:rPr>
          <w:i/>
        </w:rPr>
        <w:t xml:space="preserve"> in the same Release as the present document</w:t>
      </w:r>
      <w:r w:rsidRPr="00257DEF">
        <w:t>.</w:t>
      </w:r>
    </w:p>
    <w:bookmarkEnd w:id="6"/>
    <w:bookmarkEnd w:id="7"/>
    <w:bookmarkEnd w:id="8"/>
    <w:p w14:paraId="57E3DAB9" w14:textId="77777777" w:rsidR="00044CC7" w:rsidRPr="00257DEF" w:rsidRDefault="00044CC7" w:rsidP="008D5287">
      <w:pPr>
        <w:pStyle w:val="EX"/>
      </w:pPr>
      <w:r w:rsidRPr="00257DEF">
        <w:t>[1]</w:t>
      </w:r>
      <w:r w:rsidRPr="00257DEF">
        <w:tab/>
        <w:t>3GPP TR 21.905: "Vocabulary for 3GPP Specifications".</w:t>
      </w:r>
    </w:p>
    <w:p w14:paraId="5B4AC9B1" w14:textId="58CE90AE" w:rsidR="00044CC7" w:rsidRPr="00257DEF" w:rsidRDefault="00044CC7" w:rsidP="008D5287">
      <w:pPr>
        <w:pStyle w:val="EX"/>
        <w:rPr>
          <w:lang w:val="en-US"/>
        </w:rPr>
      </w:pPr>
      <w:r w:rsidRPr="00257DEF">
        <w:t>[2]</w:t>
      </w:r>
      <w:r w:rsidRPr="00257DEF">
        <w:tab/>
        <w:t xml:space="preserve">3GPP TS 38.101-1: </w:t>
      </w:r>
      <w:r w:rsidR="00257DEF" w:rsidRPr="00257DEF">
        <w:t>"</w:t>
      </w:r>
      <w:r w:rsidRPr="00257DEF">
        <w:t>NR; User Equipment (UE) radio transmission and reception; Part 1: Range 1 Standalone</w:t>
      </w:r>
      <w:r w:rsidR="00257DEF" w:rsidRPr="00257DEF">
        <w:t>"</w:t>
      </w:r>
    </w:p>
    <w:p w14:paraId="5F286703" w14:textId="778C1D1C" w:rsidR="00044CC7" w:rsidRPr="00257DEF" w:rsidRDefault="00044CC7" w:rsidP="008D5287">
      <w:pPr>
        <w:pStyle w:val="EX"/>
      </w:pPr>
      <w:r w:rsidRPr="00257DEF">
        <w:t>[3]</w:t>
      </w:r>
      <w:r w:rsidRPr="00257DEF">
        <w:tab/>
        <w:t xml:space="preserve">3GPP TS 38.101-3: </w:t>
      </w:r>
      <w:r w:rsidR="00257DEF" w:rsidRPr="00257DEF">
        <w:t>"</w:t>
      </w:r>
      <w:r w:rsidRPr="00257DEF">
        <w:t>NR; User Equipment (UE) radio transmission and reception; Part 3: Range 1 and Range 2 Interworking operation with other radios</w:t>
      </w:r>
      <w:r w:rsidR="00257DEF" w:rsidRPr="00257DEF">
        <w:t>"</w:t>
      </w:r>
    </w:p>
    <w:p w14:paraId="2C04C485" w14:textId="211194B2" w:rsidR="00044CC7" w:rsidRPr="00257DEF" w:rsidRDefault="00044CC7" w:rsidP="008D5287">
      <w:pPr>
        <w:pStyle w:val="EX"/>
      </w:pPr>
      <w:r w:rsidRPr="00257DEF">
        <w:t>[4]</w:t>
      </w:r>
      <w:r w:rsidRPr="00257DEF">
        <w:tab/>
      </w:r>
      <w:r w:rsidR="0047535B" w:rsidRPr="00257DEF">
        <w:t>Void</w:t>
      </w:r>
    </w:p>
    <w:p w14:paraId="4DF3E168" w14:textId="4E9E829E" w:rsidR="00044CC7" w:rsidRPr="00257DEF" w:rsidRDefault="00044CC7" w:rsidP="008D5287">
      <w:pPr>
        <w:pStyle w:val="EX"/>
        <w:rPr>
          <w:lang w:val="en-US"/>
        </w:rPr>
      </w:pPr>
      <w:r w:rsidRPr="00257DEF">
        <w:rPr>
          <w:lang w:val="en-US"/>
        </w:rPr>
        <w:t>[5]</w:t>
      </w:r>
      <w:r w:rsidRPr="00257DEF">
        <w:rPr>
          <w:lang w:val="en-US"/>
        </w:rPr>
        <w:tab/>
        <w:t xml:space="preserve">3GPP TS 38.521-2: </w:t>
      </w:r>
      <w:r w:rsidR="00257DEF" w:rsidRPr="00257DEF">
        <w:t>"</w:t>
      </w:r>
      <w:r w:rsidRPr="00257DEF">
        <w:rPr>
          <w:lang w:val="en-US"/>
        </w:rPr>
        <w:t>NR; User Equipment (UE) conformance specification; Radio transmission and reception; Part 2: Range 2 Standalone</w:t>
      </w:r>
      <w:r w:rsidR="00257DEF" w:rsidRPr="00257DEF">
        <w:t>"</w:t>
      </w:r>
    </w:p>
    <w:p w14:paraId="201B2A60" w14:textId="77777777" w:rsidR="00044CC7" w:rsidRPr="00257DEF" w:rsidRDefault="00044CC7" w:rsidP="008D5287">
      <w:pPr>
        <w:pStyle w:val="EX"/>
        <w:rPr>
          <w:lang w:val="en-US"/>
        </w:rPr>
      </w:pPr>
      <w:r w:rsidRPr="00257DEF">
        <w:rPr>
          <w:lang w:val="en-US"/>
        </w:rPr>
        <w:t>[6]</w:t>
      </w:r>
      <w:r w:rsidRPr="00257DEF">
        <w:rPr>
          <w:lang w:val="en-US"/>
        </w:rPr>
        <w:tab/>
        <w:t>Recommendation ITU-R M.1545: "Measurement uncertainty as it applies to test limits for the terrestrial component of International Mobile Telecommunications-2000"</w:t>
      </w:r>
    </w:p>
    <w:p w14:paraId="4D356550" w14:textId="77777777" w:rsidR="00044CC7" w:rsidRPr="00257DEF" w:rsidRDefault="00044CC7" w:rsidP="008D5287">
      <w:pPr>
        <w:pStyle w:val="EX"/>
      </w:pPr>
      <w:r w:rsidRPr="00257DEF">
        <w:t>[7]</w:t>
      </w:r>
      <w:r w:rsidRPr="00257DEF">
        <w:tab/>
        <w:t>ITU-R Recommendation SM.329-10, "Unwanted emissions in the spurious domain"</w:t>
      </w:r>
    </w:p>
    <w:p w14:paraId="147C8FFF" w14:textId="35F676B7" w:rsidR="00044CC7" w:rsidRPr="00257DEF" w:rsidRDefault="00044CC7" w:rsidP="008D5287">
      <w:pPr>
        <w:pStyle w:val="EX"/>
        <w:rPr>
          <w:lang w:val="en-US"/>
        </w:rPr>
      </w:pPr>
      <w:r w:rsidRPr="00257DEF">
        <w:rPr>
          <w:lang w:val="en-US"/>
        </w:rPr>
        <w:t>[8]</w:t>
      </w:r>
      <w:r w:rsidRPr="00257DEF">
        <w:rPr>
          <w:lang w:val="en-US"/>
        </w:rPr>
        <w:tab/>
        <w:t xml:space="preserve">47 CFR Part 30, </w:t>
      </w:r>
      <w:r w:rsidR="00257DEF" w:rsidRPr="00257DEF">
        <w:t>"</w:t>
      </w:r>
      <w:r w:rsidRPr="00257DEF">
        <w:rPr>
          <w:lang w:val="en-US"/>
        </w:rPr>
        <w:t>UPPER MICROWAVE FLEXIBLE USE SERVICE, §30.202   Power limits</w:t>
      </w:r>
      <w:r w:rsidR="00257DEF" w:rsidRPr="00257DEF">
        <w:t>"</w:t>
      </w:r>
      <w:r w:rsidRPr="00257DEF">
        <w:rPr>
          <w:lang w:val="en-US"/>
        </w:rPr>
        <w:t>, FCC.</w:t>
      </w:r>
    </w:p>
    <w:p w14:paraId="09ACECA0" w14:textId="77777777" w:rsidR="00044CC7" w:rsidRPr="00257DEF" w:rsidRDefault="00044CC7" w:rsidP="008D5287">
      <w:pPr>
        <w:pStyle w:val="EX"/>
      </w:pPr>
      <w:r w:rsidRPr="00257DEF">
        <w:rPr>
          <w:lang w:val="en-US"/>
        </w:rPr>
        <w:t>[9]</w:t>
      </w:r>
      <w:r w:rsidRPr="00257DEF">
        <w:rPr>
          <w:lang w:val="en-US"/>
        </w:rPr>
        <w:tab/>
      </w:r>
      <w:r w:rsidRPr="00257DEF">
        <w:t>3GPP TS 38.211: "NR; Physical channels and modulation".</w:t>
      </w:r>
    </w:p>
    <w:p w14:paraId="49FE7870" w14:textId="283C4E7B" w:rsidR="00DD0F39" w:rsidRPr="00257DEF" w:rsidRDefault="00DD0F39" w:rsidP="008D5287">
      <w:pPr>
        <w:pStyle w:val="EX"/>
      </w:pPr>
      <w:r w:rsidRPr="00257DEF">
        <w:t>[10]</w:t>
      </w:r>
      <w:r w:rsidRPr="00257DEF">
        <w:tab/>
        <w:t>3GPP TS 38.213: "NR; Physical layer procedures for control".</w:t>
      </w:r>
    </w:p>
    <w:p w14:paraId="1DFE45BF" w14:textId="77777777" w:rsidR="00EE0472" w:rsidRPr="00257DEF" w:rsidRDefault="00EE0472" w:rsidP="00EE0472">
      <w:pPr>
        <w:pStyle w:val="EX"/>
      </w:pPr>
      <w:r w:rsidRPr="00257DEF">
        <w:t>[11]</w:t>
      </w:r>
      <w:r w:rsidRPr="00257DEF">
        <w:tab/>
        <w:t>3GPP TS 38.215: "NR; Physical layer measurements".</w:t>
      </w:r>
    </w:p>
    <w:p w14:paraId="2C9B7F94" w14:textId="32A3FE20" w:rsidR="00EE0472" w:rsidRPr="00257DEF" w:rsidRDefault="00EE0472" w:rsidP="00EE0472">
      <w:pPr>
        <w:pStyle w:val="EX"/>
      </w:pPr>
      <w:r w:rsidRPr="00257DEF">
        <w:t>[12]</w:t>
      </w:r>
      <w:r w:rsidRPr="00257DEF">
        <w:tab/>
        <w:t>3GPP TS 38.133: "NR; Requirements for support of radio resource management".</w:t>
      </w:r>
    </w:p>
    <w:p w14:paraId="2F6F10E6" w14:textId="2A621EE3" w:rsidR="00344003" w:rsidRPr="00257DEF" w:rsidRDefault="00876D4A" w:rsidP="00344003">
      <w:pPr>
        <w:pStyle w:val="EX"/>
      </w:pPr>
      <w:r w:rsidRPr="00257DEF">
        <w:t>[13]</w:t>
      </w:r>
      <w:r w:rsidRPr="00257DEF">
        <w:tab/>
        <w:t>3GPP TS 38.331: "NR; Radio Resource Control (RRC); Protocol specification".</w:t>
      </w:r>
    </w:p>
    <w:p w14:paraId="65414060" w14:textId="64F2FEB6" w:rsidR="00344003" w:rsidRPr="00257DEF" w:rsidRDefault="00344003" w:rsidP="00344003">
      <w:pPr>
        <w:pStyle w:val="EX"/>
      </w:pPr>
      <w:r w:rsidRPr="00257DEF">
        <w:t>[14]</w:t>
      </w:r>
      <w:r w:rsidRPr="00257DEF">
        <w:tab/>
        <w:t xml:space="preserve">3GPP TS 38.306: </w:t>
      </w:r>
      <w:r w:rsidR="00257DEF" w:rsidRPr="00257DEF">
        <w:t>"</w:t>
      </w:r>
      <w:r w:rsidRPr="00257DEF">
        <w:t>NR; User Equipment (UE) radio access capabilities</w:t>
      </w:r>
      <w:r w:rsidR="00257DEF" w:rsidRPr="00257DEF">
        <w:t>"</w:t>
      </w:r>
      <w:r w:rsidRPr="00257DEF">
        <w:t>.</w:t>
      </w:r>
    </w:p>
    <w:p w14:paraId="1495A80C" w14:textId="4A7675D7" w:rsidR="00EE0472" w:rsidRPr="00257DEF" w:rsidRDefault="00140DFD">
      <w:pPr>
        <w:keepLines/>
        <w:ind w:left="1702" w:hanging="1418"/>
        <w:rPr>
          <w:rFonts w:eastAsia="Times New Roman"/>
          <w:lang w:eastAsia="zh-CN"/>
        </w:rPr>
      </w:pPr>
      <w:r w:rsidRPr="00257DEF">
        <w:rPr>
          <w:rFonts w:eastAsia="Times New Roman"/>
        </w:rPr>
        <w:t>[15]</w:t>
      </w:r>
      <w:r w:rsidRPr="00257DEF">
        <w:rPr>
          <w:rFonts w:eastAsia="Times New Roman"/>
        </w:rPr>
        <w:tab/>
      </w:r>
      <w:r w:rsidRPr="00257DEF">
        <w:rPr>
          <w:rFonts w:eastAsia="Times New Roman"/>
          <w:lang w:eastAsia="zh-CN"/>
        </w:rPr>
        <w:t>IEEE Std 149: "IEEE Standard Test Procedures for Antennas", IEEE.</w:t>
      </w:r>
    </w:p>
    <w:p w14:paraId="3D9387B5" w14:textId="77777777" w:rsidR="00D77AC8" w:rsidRPr="00257DEF" w:rsidRDefault="00D77AC8" w:rsidP="002A2CB6">
      <w:pPr>
        <w:keepLines/>
        <w:ind w:left="1702" w:hanging="1418"/>
        <w:rPr>
          <w:rFonts w:eastAsia="Times New Roman"/>
        </w:rPr>
      </w:pPr>
    </w:p>
    <w:p w14:paraId="425F3103" w14:textId="77777777" w:rsidR="00044CC7" w:rsidRPr="00257DEF" w:rsidRDefault="00044CC7">
      <w:pPr>
        <w:pStyle w:val="Heading1"/>
      </w:pPr>
      <w:bookmarkStart w:id="9" w:name="_Toc21339259"/>
      <w:r w:rsidRPr="00257DEF">
        <w:lastRenderedPageBreak/>
        <w:t>3</w:t>
      </w:r>
      <w:r w:rsidRPr="00257DEF">
        <w:tab/>
        <w:t>Definitions, symbols and abbreviations</w:t>
      </w:r>
      <w:bookmarkEnd w:id="9"/>
    </w:p>
    <w:p w14:paraId="58E80F23" w14:textId="77777777" w:rsidR="00044CC7" w:rsidRPr="00257DEF" w:rsidRDefault="00044CC7">
      <w:pPr>
        <w:pStyle w:val="Heading2"/>
      </w:pPr>
      <w:bookmarkStart w:id="10" w:name="_Toc21339260"/>
      <w:r w:rsidRPr="00257DEF">
        <w:t>3.1</w:t>
      </w:r>
      <w:r w:rsidRPr="00257DEF">
        <w:tab/>
        <w:t>Definitions</w:t>
      </w:r>
      <w:bookmarkEnd w:id="10"/>
    </w:p>
    <w:p w14:paraId="5999A3C1" w14:textId="77777777" w:rsidR="00044CC7" w:rsidRPr="00257DEF" w:rsidRDefault="00044CC7">
      <w:r w:rsidRPr="00257DEF">
        <w:t xml:space="preserve">For the purposes of the present document, the terms and definitions given in </w:t>
      </w:r>
      <w:bookmarkStart w:id="11" w:name="OLE_LINK6"/>
      <w:bookmarkStart w:id="12" w:name="OLE_LINK7"/>
      <w:bookmarkStart w:id="13" w:name="OLE_LINK8"/>
      <w:r w:rsidRPr="00257DEF">
        <w:t xml:space="preserve">3GPP </w:t>
      </w:r>
      <w:bookmarkEnd w:id="11"/>
      <w:bookmarkEnd w:id="12"/>
      <w:bookmarkEnd w:id="13"/>
      <w:r w:rsidRPr="00257DEF">
        <w:t>TR 21.905 [1] and the following apply. A term defined in the present document takes precedence over the definition of the same term, if any, in 3GPP TR 21.905 [1].</w:t>
      </w:r>
    </w:p>
    <w:p w14:paraId="57FD46FF" w14:textId="5F33CD5E" w:rsidR="00344003" w:rsidRPr="00257DEF" w:rsidRDefault="00102710" w:rsidP="00344003">
      <w:r w:rsidRPr="00257DEF">
        <w:rPr>
          <w:rFonts w:hint="eastAsia"/>
          <w:b/>
          <w:bCs/>
          <w:lang w:eastAsia="zh-CN"/>
        </w:rPr>
        <w:t>Aggregated Channel Bandwidth:</w:t>
      </w:r>
      <w:r w:rsidRPr="00257DEF">
        <w:t xml:space="preserve"> The RF bandwidth in which a </w:t>
      </w:r>
      <w:r w:rsidRPr="00257DEF">
        <w:rPr>
          <w:rFonts w:hint="eastAsia"/>
          <w:lang w:eastAsia="zh-CN"/>
        </w:rPr>
        <w:t>UE</w:t>
      </w:r>
      <w:r w:rsidRPr="00257DEF">
        <w:t xml:space="preserve"> transmits and receives multiple </w:t>
      </w:r>
      <w:r w:rsidRPr="00257DEF">
        <w:rPr>
          <w:rFonts w:hint="eastAsia"/>
          <w:lang w:eastAsia="zh-CN"/>
        </w:rPr>
        <w:t xml:space="preserve">contiguously </w:t>
      </w:r>
      <w:r w:rsidRPr="00257DEF">
        <w:t>aggregated carriers.</w:t>
      </w:r>
      <w:r w:rsidR="00344003" w:rsidRPr="00257DEF">
        <w:t xml:space="preserve"> </w:t>
      </w:r>
    </w:p>
    <w:p w14:paraId="762C0E7C" w14:textId="2A998944" w:rsidR="00AA43A2" w:rsidRPr="00257DEF" w:rsidRDefault="00344003" w:rsidP="00344003">
      <w:pPr>
        <w:rPr>
          <w:lang w:eastAsia="zh-CN"/>
        </w:rPr>
      </w:pPr>
      <w:r w:rsidRPr="00257DEF">
        <w:rPr>
          <w:b/>
          <w:bCs/>
          <w:lang w:eastAsia="zh-CN"/>
        </w:rPr>
        <w:t xml:space="preserve">Beam correspondence: </w:t>
      </w:r>
      <w:r w:rsidRPr="00257DEF">
        <w:rPr>
          <w:lang w:eastAsia="zh-CN"/>
        </w:rPr>
        <w:t>the ability of the UE to select a suitable beam for UL transmission based on DL measurements with or without relying on UL beam sweeping.</w:t>
      </w:r>
    </w:p>
    <w:p w14:paraId="1334900E" w14:textId="77777777" w:rsidR="00AA43A2" w:rsidRPr="00257DEF" w:rsidRDefault="00102710" w:rsidP="00CE540C">
      <w:r w:rsidRPr="00257DEF">
        <w:rPr>
          <w:b/>
          <w:bCs/>
        </w:rPr>
        <w:t xml:space="preserve">Carrier aggregation: </w:t>
      </w:r>
      <w:r w:rsidRPr="00257DEF">
        <w:rPr>
          <w:bCs/>
        </w:rPr>
        <w:t>Aggregation of two or more component carriers in order to support wider transmission bandwidths</w:t>
      </w:r>
      <w:r w:rsidRPr="00257DEF">
        <w:rPr>
          <w:rFonts w:hint="eastAsia"/>
          <w:bCs/>
          <w:lang w:eastAsia="zh-CN"/>
        </w:rPr>
        <w:t>.</w:t>
      </w:r>
    </w:p>
    <w:p w14:paraId="628716DE" w14:textId="77777777" w:rsidR="00AA43A2" w:rsidRPr="00257DEF" w:rsidRDefault="00102710" w:rsidP="00CE540C">
      <w:pPr>
        <w:rPr>
          <w:rFonts w:cs="v5.0.0"/>
          <w:lang w:eastAsia="zh-CN"/>
        </w:rPr>
      </w:pPr>
      <w:r w:rsidRPr="00257DEF">
        <w:rPr>
          <w:b/>
          <w:bCs/>
        </w:rPr>
        <w:t>Carrier aggregation band</w:t>
      </w:r>
      <w:r w:rsidRPr="00257DEF">
        <w:rPr>
          <w:b/>
        </w:rPr>
        <w:t xml:space="preserve">: </w:t>
      </w:r>
      <w:r w:rsidRPr="00257DEF">
        <w:t xml:space="preserve">A set of one or more operating bands across which </w:t>
      </w:r>
      <w:r w:rsidRPr="00257DEF">
        <w:rPr>
          <w:rFonts w:hint="eastAsia"/>
          <w:lang w:eastAsia="zh-CN"/>
        </w:rPr>
        <w:t xml:space="preserve">multiple </w:t>
      </w:r>
      <w:r w:rsidRPr="00257DEF">
        <w:t xml:space="preserve">carriers </w:t>
      </w:r>
      <w:r w:rsidRPr="00257DEF">
        <w:rPr>
          <w:rFonts w:hint="eastAsia"/>
          <w:lang w:eastAsia="zh-CN"/>
        </w:rPr>
        <w:t xml:space="preserve">are aggregated </w:t>
      </w:r>
      <w:r w:rsidRPr="00257DEF">
        <w:rPr>
          <w:rFonts w:cs="v5.0.0"/>
        </w:rPr>
        <w:t>with a specific set of technical requirements</w:t>
      </w:r>
      <w:r w:rsidRPr="00257DEF">
        <w:rPr>
          <w:rFonts w:cs="v5.0.0" w:hint="eastAsia"/>
          <w:lang w:eastAsia="zh-CN"/>
        </w:rPr>
        <w:t>.</w:t>
      </w:r>
    </w:p>
    <w:p w14:paraId="73851BCF" w14:textId="77777777" w:rsidR="00AA43A2" w:rsidRPr="00257DEF" w:rsidRDefault="00102710" w:rsidP="00CE540C">
      <w:pPr>
        <w:rPr>
          <w:rFonts w:cs="v5.0.0"/>
          <w:lang w:eastAsia="zh-CN"/>
        </w:rPr>
      </w:pPr>
      <w:r w:rsidRPr="00257DEF">
        <w:rPr>
          <w:rFonts w:cs="v5.0.0"/>
          <w:b/>
        </w:rPr>
        <w:t xml:space="preserve">Carrier aggregation bandwidth class: </w:t>
      </w:r>
      <w:r w:rsidRPr="00257DEF">
        <w:rPr>
          <w:rFonts w:cs="v5.0.0"/>
        </w:rPr>
        <w:t xml:space="preserve">A class defined by the aggregated transmission bandwidth configuration and maximum number of </w:t>
      </w:r>
      <w:r w:rsidRPr="00257DEF">
        <w:rPr>
          <w:rFonts w:cs="v5.0.0" w:hint="eastAsia"/>
          <w:lang w:eastAsia="zh-CN"/>
        </w:rPr>
        <w:t>component carriers</w:t>
      </w:r>
      <w:r w:rsidRPr="00257DEF">
        <w:rPr>
          <w:rFonts w:cs="v5.0.0"/>
        </w:rPr>
        <w:t xml:space="preserve"> supported by a UE</w:t>
      </w:r>
      <w:r w:rsidRPr="00257DEF">
        <w:rPr>
          <w:rFonts w:cs="v5.0.0" w:hint="eastAsia"/>
          <w:lang w:eastAsia="zh-CN"/>
        </w:rPr>
        <w:t>.</w:t>
      </w:r>
    </w:p>
    <w:p w14:paraId="5488DA3F" w14:textId="77777777" w:rsidR="00AA43A2" w:rsidRPr="00257DEF" w:rsidRDefault="00102710" w:rsidP="00CE540C">
      <w:r w:rsidRPr="00257DEF">
        <w:rPr>
          <w:rFonts w:cs="v5.0.0"/>
          <w:b/>
        </w:rPr>
        <w:t>Carrier aggregation configuration</w:t>
      </w:r>
      <w:r w:rsidRPr="00257DEF">
        <w:rPr>
          <w:rFonts w:cs="v5.0.0"/>
        </w:rPr>
        <w:t xml:space="preserve">: A </w:t>
      </w:r>
      <w:r w:rsidRPr="00257DEF">
        <w:rPr>
          <w:rFonts w:hint="eastAsia"/>
          <w:lang w:eastAsia="zh-CN"/>
        </w:rPr>
        <w:t>combination of CA operating band</w:t>
      </w:r>
      <w:r w:rsidRPr="00257DEF">
        <w:rPr>
          <w:lang w:eastAsia="zh-CN"/>
        </w:rPr>
        <w:t>(s)</w:t>
      </w:r>
      <w:r w:rsidRPr="00257DEF">
        <w:rPr>
          <w:rFonts w:hint="eastAsia"/>
          <w:lang w:eastAsia="zh-CN"/>
        </w:rPr>
        <w:t xml:space="preserve"> and CA bandwidth class</w:t>
      </w:r>
      <w:r w:rsidRPr="00257DEF">
        <w:rPr>
          <w:lang w:eastAsia="zh-CN"/>
        </w:rPr>
        <w:t>(es) supported by a UE</w:t>
      </w:r>
      <w:r w:rsidRPr="00257DEF">
        <w:rPr>
          <w:rFonts w:hint="eastAsia"/>
          <w:lang w:eastAsia="zh-CN"/>
        </w:rPr>
        <w:t>.</w:t>
      </w:r>
    </w:p>
    <w:p w14:paraId="21297B14" w14:textId="77777777" w:rsidR="00AA43A2" w:rsidRPr="00257DEF" w:rsidRDefault="00102710">
      <w:pPr>
        <w:pStyle w:val="NO"/>
      </w:pPr>
      <w:r w:rsidRPr="00257DEF">
        <w:t>NOTE:</w:t>
      </w:r>
      <w:r w:rsidRPr="00257DEF">
        <w:tab/>
      </w:r>
      <w:r w:rsidR="00E14715" w:rsidRPr="00257DEF">
        <w:t>C</w:t>
      </w:r>
      <w:r w:rsidRPr="00257DEF">
        <w:t xml:space="preserve">arriers </w:t>
      </w:r>
      <w:r w:rsidR="00E14715" w:rsidRPr="00257DEF">
        <w:t xml:space="preserve">aggregated </w:t>
      </w:r>
      <w:r w:rsidRPr="00257DEF">
        <w:t xml:space="preserve">in each band </w:t>
      </w:r>
      <w:r w:rsidR="00E14715" w:rsidRPr="00257DEF">
        <w:t>can be</w:t>
      </w:r>
      <w:r w:rsidRPr="00257DEF">
        <w:t xml:space="preserve"> contiguous</w:t>
      </w:r>
      <w:r w:rsidR="00E14715" w:rsidRPr="00257DEF">
        <w:t xml:space="preserve"> or non-contiguous.</w:t>
      </w:r>
    </w:p>
    <w:p w14:paraId="4F638016" w14:textId="77777777" w:rsidR="00044CC7" w:rsidRPr="00257DEF" w:rsidRDefault="00044CC7" w:rsidP="00CE540C">
      <w:r w:rsidRPr="00257DEF">
        <w:rPr>
          <w:b/>
        </w:rPr>
        <w:t>EIRP(Link=Link angle, Meas=Link angle):</w:t>
      </w:r>
      <w:r w:rsidRPr="00257DEF">
        <w:t xml:space="preserve"> measurement of the UE such that the link angle is aligned with the measurement angle.</w:t>
      </w:r>
      <w:r w:rsidR="00632F17" w:rsidRPr="00257DEF">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257DEF" w:rsidRDefault="00044CC7" w:rsidP="00CE540C">
      <w:r w:rsidRPr="00257DEF">
        <w:rPr>
          <w:b/>
        </w:rPr>
        <w:t>EIRP(Link=Link angle, Meas=beam peak direction):</w:t>
      </w:r>
      <w:r w:rsidRPr="00257DEF">
        <w:t xml:space="preserve"> measurement of the EIRP of the UE such that the measurement angle is aligned with the beam peak direction within an acceptable measurement error uncertainty.</w:t>
      </w:r>
    </w:p>
    <w:p w14:paraId="51B25E51" w14:textId="77777777" w:rsidR="00262654" w:rsidRPr="00257DEF" w:rsidRDefault="00262654" w:rsidP="00262654">
      <w:pPr>
        <w:overflowPunct w:val="0"/>
        <w:autoSpaceDE w:val="0"/>
        <w:autoSpaceDN w:val="0"/>
        <w:adjustRightInd w:val="0"/>
        <w:textAlignment w:val="baseline"/>
        <w:rPr>
          <w:rFonts w:eastAsia="Times New Roman"/>
          <w:lang w:eastAsia="zh-CN"/>
        </w:rPr>
      </w:pPr>
      <w:r w:rsidRPr="00257DEF">
        <w:rPr>
          <w:rFonts w:eastAsia="Times New Roman"/>
          <w:b/>
          <w:bCs/>
          <w:lang w:eastAsia="zh-CN"/>
        </w:rPr>
        <w:t>EIS (equivalent isotropic sensitivity):</w:t>
      </w:r>
      <w:r w:rsidRPr="00257DEF">
        <w:rPr>
          <w:rFonts w:eastAsia="Times New Roman"/>
          <w:lang w:eastAsia="zh-CN"/>
        </w:rPr>
        <w:t> sensitivity for an isotropic directivity device equivalent to the sensitivity of the discussed device exposed to an incoming wave from a defined AoA</w:t>
      </w:r>
    </w:p>
    <w:p w14:paraId="42D91EEB" w14:textId="2A4244A4" w:rsidR="00262654" w:rsidRPr="00257DEF" w:rsidRDefault="00262654" w:rsidP="002A2CB6">
      <w:pPr>
        <w:pStyle w:val="NO"/>
      </w:pPr>
      <w:r w:rsidRPr="00257DEF">
        <w:t>NOTE 1:</w:t>
      </w:r>
      <w:r w:rsidR="003172DD" w:rsidRPr="00257DEF">
        <w:tab/>
      </w:r>
      <w:r w:rsidRPr="00257DEF">
        <w:t>The sensitivity is the minimum received power level at which specific requirement is met.</w:t>
      </w:r>
    </w:p>
    <w:p w14:paraId="1E8400E1" w14:textId="2EF10A04" w:rsidR="00262654" w:rsidRPr="00257DEF" w:rsidRDefault="00262654" w:rsidP="002A2CB6">
      <w:pPr>
        <w:pStyle w:val="NO"/>
      </w:pPr>
      <w:r w:rsidRPr="00257DEF">
        <w:t>NOTE 2:</w:t>
      </w:r>
      <w:r w:rsidR="003172DD" w:rsidRPr="00257DEF">
        <w:tab/>
      </w:r>
      <w:r w:rsidRPr="00257DEF">
        <w:t>Isotropic directivity is equal in all directions (i.e. 0 dBi).</w:t>
      </w:r>
    </w:p>
    <w:p w14:paraId="222D16C6" w14:textId="77777777" w:rsidR="00AA43A2" w:rsidRPr="00257DEF" w:rsidRDefault="00D8453B" w:rsidP="00CE540C">
      <w:r w:rsidRPr="00257DEF">
        <w:rPr>
          <w:b/>
        </w:rPr>
        <w:t xml:space="preserve">Fallback group: </w:t>
      </w:r>
      <w:r w:rsidRPr="00257DEF">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257DEF" w:rsidRDefault="00D8453B" w:rsidP="00CE540C">
      <w:r w:rsidRPr="00257DEF">
        <w:rPr>
          <w:b/>
        </w:rPr>
        <w:t>Inter-band carrier aggregation:</w:t>
      </w:r>
      <w:r w:rsidRPr="00257DEF">
        <w:t xml:space="preserve"> Carrier aggregation of component carriers in different operating bands</w:t>
      </w:r>
      <w:r w:rsidRPr="00257DEF">
        <w:rPr>
          <w:rFonts w:hint="eastAsia"/>
        </w:rPr>
        <w:t>.</w:t>
      </w:r>
    </w:p>
    <w:p w14:paraId="0F10D304" w14:textId="092C75FC" w:rsidR="00AA43A2" w:rsidRPr="00257DEF" w:rsidRDefault="00D8453B" w:rsidP="00CE540C">
      <w:pPr>
        <w:pStyle w:val="NO"/>
        <w:rPr>
          <w:lang w:eastAsia="zh-CN"/>
        </w:rPr>
      </w:pPr>
      <w:r w:rsidRPr="00257DEF">
        <w:t>NOTE:</w:t>
      </w:r>
      <w:r w:rsidRPr="00257DEF">
        <w:tab/>
      </w:r>
      <w:r w:rsidRPr="00257DEF">
        <w:rPr>
          <w:rFonts w:hint="eastAsia"/>
          <w:lang w:eastAsia="zh-CN"/>
        </w:rPr>
        <w:t>C</w:t>
      </w:r>
      <w:r w:rsidRPr="00257DEF">
        <w:t xml:space="preserve">arriers </w:t>
      </w:r>
      <w:r w:rsidRPr="00257DEF">
        <w:rPr>
          <w:rFonts w:hint="eastAsia"/>
          <w:lang w:eastAsia="zh-CN"/>
        </w:rPr>
        <w:t xml:space="preserve">aggregated </w:t>
      </w:r>
      <w:r w:rsidRPr="00257DEF">
        <w:t xml:space="preserve">in each band </w:t>
      </w:r>
      <w:r w:rsidRPr="00257DEF">
        <w:rPr>
          <w:rFonts w:hint="eastAsia"/>
          <w:lang w:eastAsia="zh-CN"/>
        </w:rPr>
        <w:t>can be</w:t>
      </w:r>
      <w:r w:rsidRPr="00257DEF">
        <w:t xml:space="preserve"> contiguous</w:t>
      </w:r>
      <w:r w:rsidRPr="00257DEF">
        <w:rPr>
          <w:rFonts w:hint="eastAsia"/>
          <w:lang w:eastAsia="zh-CN"/>
        </w:rPr>
        <w:t xml:space="preserve"> or non-contiguous.</w:t>
      </w:r>
    </w:p>
    <w:p w14:paraId="137BF25C" w14:textId="77777777" w:rsidR="00AA43A2" w:rsidRPr="00257DEF" w:rsidRDefault="00D8453B" w:rsidP="00CE540C">
      <w:pPr>
        <w:rPr>
          <w:lang w:eastAsia="zh-CN"/>
        </w:rPr>
      </w:pPr>
      <w:r w:rsidRPr="00257DEF">
        <w:rPr>
          <w:b/>
        </w:rPr>
        <w:t xml:space="preserve">Intra-band contiguous carrier aggregation: </w:t>
      </w:r>
      <w:r w:rsidRPr="00257DEF">
        <w:rPr>
          <w:lang w:eastAsia="zh-CN"/>
        </w:rPr>
        <w:t>C</w:t>
      </w:r>
      <w:r w:rsidRPr="00257DEF">
        <w:rPr>
          <w:rFonts w:hint="eastAsia"/>
          <w:lang w:eastAsia="zh-CN"/>
        </w:rPr>
        <w:t xml:space="preserve">ontiguous </w:t>
      </w:r>
      <w:r w:rsidRPr="00257DEF">
        <w:t>carrier</w:t>
      </w:r>
      <w:r w:rsidRPr="00257DEF">
        <w:rPr>
          <w:rFonts w:hint="eastAsia"/>
          <w:lang w:eastAsia="zh-CN"/>
        </w:rPr>
        <w:t>s aggregated</w:t>
      </w:r>
      <w:r w:rsidRPr="00257DEF">
        <w:t xml:space="preserve"> in the same operating band</w:t>
      </w:r>
      <w:r w:rsidRPr="00257DEF">
        <w:rPr>
          <w:rFonts w:hint="eastAsia"/>
          <w:lang w:eastAsia="zh-CN"/>
        </w:rPr>
        <w:t>.</w:t>
      </w:r>
    </w:p>
    <w:p w14:paraId="150D65DA" w14:textId="77777777" w:rsidR="00D8453B" w:rsidRPr="00257DEF" w:rsidRDefault="00D8453B" w:rsidP="00CE540C">
      <w:pPr>
        <w:rPr>
          <w:b/>
        </w:rPr>
      </w:pPr>
      <w:r w:rsidRPr="00257DEF">
        <w:rPr>
          <w:b/>
        </w:rPr>
        <w:t xml:space="preserve">Intra-band </w:t>
      </w:r>
      <w:r w:rsidRPr="00257DEF">
        <w:rPr>
          <w:rFonts w:hint="eastAsia"/>
          <w:b/>
          <w:lang w:eastAsia="zh-CN"/>
        </w:rPr>
        <w:t>non-</w:t>
      </w:r>
      <w:r w:rsidRPr="00257DEF">
        <w:rPr>
          <w:b/>
        </w:rPr>
        <w:t xml:space="preserve">contiguous carrier aggregation: </w:t>
      </w:r>
      <w:r w:rsidRPr="00257DEF">
        <w:rPr>
          <w:lang w:eastAsia="zh-CN"/>
        </w:rPr>
        <w:t>N</w:t>
      </w:r>
      <w:r w:rsidRPr="00257DEF">
        <w:rPr>
          <w:rFonts w:hint="eastAsia"/>
          <w:lang w:eastAsia="zh-CN"/>
        </w:rPr>
        <w:t xml:space="preserve">on-contiguous </w:t>
      </w:r>
      <w:r w:rsidRPr="00257DEF">
        <w:t>carrier</w:t>
      </w:r>
      <w:r w:rsidRPr="00257DEF">
        <w:rPr>
          <w:rFonts w:hint="eastAsia"/>
          <w:lang w:eastAsia="zh-CN"/>
        </w:rPr>
        <w:t>s aggregated</w:t>
      </w:r>
      <w:r w:rsidRPr="00257DEF">
        <w:t xml:space="preserve"> in the same operating band</w:t>
      </w:r>
      <w:r w:rsidRPr="00257DEF">
        <w:rPr>
          <w:rFonts w:hint="eastAsia"/>
          <w:lang w:eastAsia="zh-CN"/>
        </w:rPr>
        <w:t>.</w:t>
      </w:r>
    </w:p>
    <w:p w14:paraId="3E09190A" w14:textId="2F0A3B3B" w:rsidR="00044CC7" w:rsidRPr="00257DEF" w:rsidRDefault="00044CC7" w:rsidP="00CE540C">
      <w:r w:rsidRPr="00257DEF">
        <w:rPr>
          <w:b/>
        </w:rPr>
        <w:t>Link angle:</w:t>
      </w:r>
      <w:r w:rsidRPr="00257DEF">
        <w:t xml:space="preserve"> a DL-signal AoA from the view point of the UE, as described in </w:t>
      </w:r>
      <w:r w:rsidR="0047535B" w:rsidRPr="00257DEF">
        <w:t xml:space="preserve">Annex </w:t>
      </w:r>
      <w:r w:rsidR="0016190A" w:rsidRPr="00257DEF">
        <w:t>J</w:t>
      </w:r>
      <w:r w:rsidRPr="00257DEF">
        <w:t>.</w:t>
      </w:r>
    </w:p>
    <w:p w14:paraId="7E125AFD" w14:textId="2C65A8A3" w:rsidR="00044CC7" w:rsidRPr="00257DEF" w:rsidRDefault="00044CC7" w:rsidP="00CE540C">
      <w:r w:rsidRPr="00257DEF">
        <w:rPr>
          <w:b/>
        </w:rPr>
        <w:t>Measurement angle:</w:t>
      </w:r>
      <w:r w:rsidRPr="00257DEF">
        <w:t xml:space="preserve"> the angle of measurement of the desired metric from the view point of the UE, as described in </w:t>
      </w:r>
      <w:r w:rsidR="0047535B" w:rsidRPr="00257DEF">
        <w:t xml:space="preserve">Annex </w:t>
      </w:r>
      <w:r w:rsidR="0016190A" w:rsidRPr="00257DEF">
        <w:t>J</w:t>
      </w:r>
    </w:p>
    <w:p w14:paraId="21398B41" w14:textId="77777777" w:rsidR="00044CC7" w:rsidRPr="00257DEF" w:rsidRDefault="00044CC7" w:rsidP="00CE540C">
      <w:r w:rsidRPr="00257DEF">
        <w:rPr>
          <w:b/>
        </w:rPr>
        <w:t>radiated interface boundary</w:t>
      </w:r>
      <w:r w:rsidRPr="00257DEF">
        <w:t>: operating band specific radiated requirements reference point where the radiated requirements apply</w:t>
      </w:r>
    </w:p>
    <w:p w14:paraId="37A01375" w14:textId="77777777" w:rsidR="00044CC7" w:rsidRPr="00257DEF" w:rsidRDefault="00044CC7" w:rsidP="00CE540C">
      <w:r w:rsidRPr="00257DEF">
        <w:rPr>
          <w:b/>
        </w:rPr>
        <w:t>RX beam peak direction</w:t>
      </w:r>
      <w:r w:rsidRPr="00257DEF">
        <w:t>: direction where the maximum total component of RSRP and thus best total component of EIS is found</w:t>
      </w:r>
    </w:p>
    <w:p w14:paraId="131736FD" w14:textId="77777777" w:rsidR="00612DFE" w:rsidRPr="00257DEF" w:rsidRDefault="00E14715" w:rsidP="00CE540C">
      <w:r w:rsidRPr="00257DEF">
        <w:rPr>
          <w:b/>
        </w:rPr>
        <w:lastRenderedPageBreak/>
        <w:t>Sub-block:</w:t>
      </w:r>
      <w:r w:rsidR="00612DFE" w:rsidRPr="00257DEF">
        <w:t xml:space="preserve"> This is one contiguous allocated block of spectrum for transmission and reception by the same UE. There may be multiple instances of sub-blocks within an RF bandwidth.</w:t>
      </w:r>
    </w:p>
    <w:p w14:paraId="7CA54652" w14:textId="77777777" w:rsidR="00044CC7" w:rsidRPr="00257DEF" w:rsidRDefault="00044CC7" w:rsidP="00CE540C">
      <w:r w:rsidRPr="00257DEF">
        <w:rPr>
          <w:b/>
        </w:rPr>
        <w:t>TX beam peak direction:</w:t>
      </w:r>
      <w:r w:rsidRPr="00257DEF">
        <w:t xml:space="preserve"> direction where the maximum total component of  EIRP is found</w:t>
      </w:r>
    </w:p>
    <w:p w14:paraId="6B87C3C1" w14:textId="77777777" w:rsidR="00632F17" w:rsidRPr="00257DEF" w:rsidRDefault="00E14715" w:rsidP="00CE540C">
      <w:r w:rsidRPr="00257DEF">
        <w:rPr>
          <w:b/>
        </w:rPr>
        <w:t>TRP(Link=Link angle):</w:t>
      </w:r>
      <w:r w:rsidR="00632F17" w:rsidRPr="00257DEF">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257DEF" w:rsidRDefault="00044CC7" w:rsidP="00CE540C">
      <w:pPr>
        <w:pStyle w:val="NO"/>
      </w:pPr>
      <w:r w:rsidRPr="00257DEF">
        <w:t>NOTE:</w:t>
      </w:r>
      <w:r w:rsidRPr="00257DEF">
        <w:tab/>
        <w:t>For requirements based on EIRP/EIS, the radiated interface boundary is associated to the far-field region</w:t>
      </w:r>
    </w:p>
    <w:p w14:paraId="0682791D" w14:textId="5DABB7B7" w:rsidR="005256D7" w:rsidRPr="00257DEF" w:rsidRDefault="005256D7" w:rsidP="00CE540C">
      <w:r w:rsidRPr="00257DEF">
        <w:rPr>
          <w:b/>
        </w:rPr>
        <w:t>UE transmission bandwidth configuration:</w:t>
      </w:r>
      <w:r w:rsidRPr="00257DEF">
        <w:t xml:space="preserve"> Set of resource blocks located within the UE channel bandwidth which may be used for transmitting or receiving by the UE.</w:t>
      </w:r>
    </w:p>
    <w:p w14:paraId="1FB3D8C7" w14:textId="235E1B25" w:rsidR="00B212D6" w:rsidRPr="00257DEF" w:rsidRDefault="00B212D6" w:rsidP="00CE540C">
      <w:r w:rsidRPr="00257DEF">
        <w:rPr>
          <w:b/>
        </w:rPr>
        <w:t>Vehicular UE:</w:t>
      </w:r>
      <w:r w:rsidRPr="00257DEF">
        <w:t xml:space="preserve"> A UE embedded in a vehicle</w:t>
      </w:r>
    </w:p>
    <w:p w14:paraId="53EB7A36" w14:textId="77777777" w:rsidR="00044CC7" w:rsidRPr="00257DEF" w:rsidRDefault="00044CC7">
      <w:pPr>
        <w:pStyle w:val="Heading2"/>
      </w:pPr>
      <w:bookmarkStart w:id="14" w:name="_Toc21339261"/>
      <w:r w:rsidRPr="00257DEF">
        <w:t>3.2</w:t>
      </w:r>
      <w:r w:rsidRPr="00257DEF">
        <w:tab/>
        <w:t>Symbols</w:t>
      </w:r>
      <w:bookmarkEnd w:id="14"/>
    </w:p>
    <w:p w14:paraId="0BBC5345" w14:textId="77777777" w:rsidR="00044CC7" w:rsidRPr="00257DEF" w:rsidRDefault="00044CC7">
      <w:pPr>
        <w:keepNext/>
      </w:pPr>
      <w:r w:rsidRPr="00257DEF">
        <w:t>For the purposes of the present document, the following symbols apply:</w:t>
      </w:r>
    </w:p>
    <w:p w14:paraId="7EFACD24" w14:textId="77777777" w:rsidR="00803F70" w:rsidRPr="00257DEF" w:rsidRDefault="00803F70" w:rsidP="008D5287">
      <w:pPr>
        <w:pStyle w:val="EW"/>
      </w:pPr>
      <w:r w:rsidRPr="00257DEF">
        <w:t>∆EIRP</w:t>
      </w:r>
      <w:r w:rsidRPr="00257DEF">
        <w:rPr>
          <w:vertAlign w:val="subscript"/>
        </w:rPr>
        <w:t>BC</w:t>
      </w:r>
      <w:r w:rsidRPr="00257DEF">
        <w:tab/>
        <w:t>The beam correspondence tolerance, where ∆EIRP</w:t>
      </w:r>
      <w:r w:rsidRPr="00257DEF">
        <w:rPr>
          <w:vertAlign w:val="subscript"/>
        </w:rPr>
        <w:t>BC</w:t>
      </w:r>
      <w:r w:rsidRPr="00257DEF">
        <w:t xml:space="preserve"> = EIRP</w:t>
      </w:r>
      <w:r w:rsidRPr="00257DEF">
        <w:rPr>
          <w:vertAlign w:val="subscript"/>
        </w:rPr>
        <w:t>2</w:t>
      </w:r>
      <w:r w:rsidRPr="00257DEF">
        <w:t xml:space="preserve"> – EIRP</w:t>
      </w:r>
      <w:r w:rsidRPr="00257DEF">
        <w:rPr>
          <w:vertAlign w:val="subscript"/>
        </w:rPr>
        <w:t>1</w:t>
      </w:r>
    </w:p>
    <w:p w14:paraId="52D335E3" w14:textId="09899A8D" w:rsidR="00044CC7" w:rsidRPr="00257DEF" w:rsidRDefault="00044CC7" w:rsidP="008D5287">
      <w:pPr>
        <w:pStyle w:val="EW"/>
      </w:pPr>
      <w:r w:rsidRPr="00257DEF">
        <w:t>ΔF</w:t>
      </w:r>
      <w:r w:rsidRPr="00257DEF">
        <w:rPr>
          <w:vertAlign w:val="subscript"/>
        </w:rPr>
        <w:t>Global</w:t>
      </w:r>
      <w:r w:rsidR="0005352E" w:rsidRPr="00257DEF">
        <w:rPr>
          <w:vertAlign w:val="subscript"/>
        </w:rPr>
        <w:tab/>
      </w:r>
      <w:r w:rsidRPr="00257DEF">
        <w:t>Granularity of the global frequency raster</w:t>
      </w:r>
    </w:p>
    <w:p w14:paraId="0BC72BAC" w14:textId="77777777" w:rsidR="00044CC7" w:rsidRPr="00257DEF" w:rsidRDefault="00044CC7" w:rsidP="008D5287">
      <w:pPr>
        <w:pStyle w:val="EW"/>
        <w:rPr>
          <w:rFonts w:eastAsia="Yu Mincho"/>
        </w:rPr>
      </w:pPr>
      <w:r w:rsidRPr="00257DEF">
        <w:rPr>
          <w:rFonts w:eastAsia="Yu Mincho"/>
        </w:rPr>
        <w:t>ΔF</w:t>
      </w:r>
      <w:r w:rsidRPr="00257DEF">
        <w:rPr>
          <w:rFonts w:eastAsia="Yu Mincho"/>
          <w:vertAlign w:val="subscript"/>
        </w:rPr>
        <w:t>Raster</w:t>
      </w:r>
      <w:r w:rsidR="0005352E" w:rsidRPr="00257DEF">
        <w:rPr>
          <w:rFonts w:eastAsia="Yu Mincho"/>
        </w:rPr>
        <w:tab/>
      </w:r>
      <w:r w:rsidRPr="00257DEF">
        <w:rPr>
          <w:rFonts w:eastAsia="Yu Mincho"/>
        </w:rPr>
        <w:t>Band dependent channel raster granularity</w:t>
      </w:r>
    </w:p>
    <w:p w14:paraId="72E30FAB" w14:textId="77777777" w:rsidR="00044CC7" w:rsidRPr="00257DEF" w:rsidRDefault="00044CC7" w:rsidP="008D5287">
      <w:pPr>
        <w:pStyle w:val="EW"/>
      </w:pPr>
      <w:bookmarkStart w:id="15" w:name="_Hlk501040408"/>
      <w:r w:rsidRPr="00257DEF">
        <w:t>Δ</w:t>
      </w:r>
      <w:r w:rsidRPr="00257DEF">
        <w:rPr>
          <w:rFonts w:hint="eastAsia"/>
          <w:lang w:eastAsia="zh-CN"/>
        </w:rPr>
        <w:t>f</w:t>
      </w:r>
      <w:r w:rsidRPr="00257DEF">
        <w:rPr>
          <w:vertAlign w:val="subscript"/>
        </w:rPr>
        <w:t>OOB</w:t>
      </w:r>
      <w:r w:rsidRPr="00257DEF">
        <w:rPr>
          <w:vertAlign w:val="subscript"/>
        </w:rPr>
        <w:tab/>
      </w:r>
      <w:r w:rsidRPr="00257DEF">
        <w:t>Δ Frequency of Out Of Band emission</w:t>
      </w:r>
    </w:p>
    <w:p w14:paraId="0BDCF714" w14:textId="77777777" w:rsidR="00B8541C" w:rsidRPr="00257DEF" w:rsidRDefault="00B8541C" w:rsidP="00B8541C">
      <w:pPr>
        <w:pStyle w:val="EW"/>
      </w:pPr>
      <w:r w:rsidRPr="00257DEF">
        <w:rPr>
          <w:rFonts w:eastAsia="Yu Mincho" w:hint="eastAsia"/>
        </w:rPr>
        <w:t>Δ</w:t>
      </w:r>
      <w:r w:rsidRPr="00257DEF">
        <w:rPr>
          <w:rFonts w:eastAsia="Yu Mincho"/>
          <w:vertAlign w:val="subscript"/>
        </w:rPr>
        <w:t>RB</w:t>
      </w:r>
      <w:r w:rsidR="0005352E" w:rsidRPr="00257DEF">
        <w:tab/>
      </w:r>
      <w:r w:rsidRPr="00257DEF">
        <w:t>The starting frequency offset between the allocated RB and the measured non-allocated RB</w:t>
      </w:r>
    </w:p>
    <w:p w14:paraId="36FF79BB" w14:textId="2F9B3380" w:rsidR="00B8541C" w:rsidRPr="00257DEF" w:rsidRDefault="00B8541C" w:rsidP="00B8541C">
      <w:pPr>
        <w:pStyle w:val="EW"/>
      </w:pPr>
      <w:r w:rsidRPr="00257DEF">
        <w:t>ΔR</w:t>
      </w:r>
      <w:r w:rsidRPr="00257DEF">
        <w:rPr>
          <w:vertAlign w:val="subscript"/>
        </w:rPr>
        <w:t>IB</w:t>
      </w:r>
      <w:r w:rsidRPr="00257DEF">
        <w:rPr>
          <w:vertAlign w:val="subscript"/>
        </w:rPr>
        <w:tab/>
      </w:r>
      <w:r w:rsidRPr="00257DEF">
        <w:t>Allowed reference sensitivity relaxation due to support for inter-band CA operation</w:t>
      </w:r>
    </w:p>
    <w:p w14:paraId="79468502" w14:textId="77777777" w:rsidR="00702754" w:rsidRPr="00257DEF" w:rsidRDefault="00702754" w:rsidP="00702754">
      <w:pPr>
        <w:pStyle w:val="EW"/>
      </w:pPr>
      <w:r w:rsidRPr="00257DEF">
        <w:t>ΔMB</w:t>
      </w:r>
      <w:r w:rsidRPr="00257DEF">
        <w:rPr>
          <w:vertAlign w:val="subscript"/>
        </w:rPr>
        <w:t>P,n</w:t>
      </w:r>
      <w:r w:rsidRPr="00257DEF">
        <w:tab/>
        <w:t>Allowed relaxation to each, minimum peak EIRP and reference sensitivity due to support for multi-band operation, per band in a combination of supported bands</w:t>
      </w:r>
    </w:p>
    <w:p w14:paraId="2169A0C7" w14:textId="77777777" w:rsidR="00702754" w:rsidRPr="00257DEF" w:rsidRDefault="00702754" w:rsidP="00702754">
      <w:pPr>
        <w:pStyle w:val="EW"/>
      </w:pPr>
      <w:r w:rsidRPr="00257DEF">
        <w:t>ΔMB</w:t>
      </w:r>
      <w:r w:rsidRPr="00257DEF">
        <w:rPr>
          <w:vertAlign w:val="subscript"/>
        </w:rPr>
        <w:t>S,n</w:t>
      </w:r>
      <w:r w:rsidRPr="00257DEF">
        <w:tab/>
        <w:t>Allowed relaxation to each, EIRP spherical coverage and EIS spherical coverage due to support for multi-band operation, per band in a combination of supported bands</w:t>
      </w:r>
    </w:p>
    <w:p w14:paraId="6C49C04A" w14:textId="77777777" w:rsidR="00702754" w:rsidRPr="00257DEF" w:rsidRDefault="00702754" w:rsidP="00702754">
      <w:pPr>
        <w:pStyle w:val="EW"/>
      </w:pPr>
      <w:r w:rsidRPr="00257DEF">
        <w:rPr>
          <w:rFonts w:hint="eastAsia"/>
        </w:rPr>
        <w:t>∑</w:t>
      </w:r>
      <w:r w:rsidRPr="00257DEF">
        <w:rPr>
          <w:rFonts w:hint="eastAsia"/>
        </w:rPr>
        <w:t>MB</w:t>
      </w:r>
      <w:r w:rsidRPr="00257DEF">
        <w:rPr>
          <w:vertAlign w:val="subscript"/>
        </w:rPr>
        <w:t>P</w:t>
      </w:r>
      <w:r w:rsidRPr="00257DEF">
        <w:rPr>
          <w:rFonts w:hint="eastAsia"/>
        </w:rPr>
        <w:tab/>
        <w:t>Total allowed relaxation to each, minimum peak EIRP and reference sensitivity due to support for multi-band operation, for all bands in a combination of supported bands</w:t>
      </w:r>
    </w:p>
    <w:p w14:paraId="70137017" w14:textId="6462DA74" w:rsidR="00702754" w:rsidRPr="00257DEF" w:rsidRDefault="00702754" w:rsidP="00702754">
      <w:pPr>
        <w:pStyle w:val="EW"/>
      </w:pPr>
      <w:r w:rsidRPr="00257DEF">
        <w:rPr>
          <w:rFonts w:hint="eastAsia"/>
        </w:rPr>
        <w:t>∑</w:t>
      </w:r>
      <w:r w:rsidRPr="00257DEF">
        <w:rPr>
          <w:rFonts w:hint="eastAsia"/>
        </w:rPr>
        <w:t>MB</w:t>
      </w:r>
      <w:r w:rsidRPr="00257DEF">
        <w:rPr>
          <w:vertAlign w:val="subscript"/>
        </w:rPr>
        <w:t>S</w:t>
      </w:r>
      <w:r w:rsidRPr="00257DEF">
        <w:rPr>
          <w:rFonts w:hint="eastAsia"/>
        </w:rPr>
        <w:tab/>
        <w:t>Total allowed relaxation to each, EIRP spherical coverage and EIS spherical coverage due to support for multi-band operation, for all bands in a combination of supported bands</w:t>
      </w:r>
    </w:p>
    <w:bookmarkEnd w:id="15"/>
    <w:p w14:paraId="01EDCF02" w14:textId="77777777" w:rsidR="00044CC7" w:rsidRPr="00257DEF" w:rsidRDefault="00044CC7" w:rsidP="008D5287">
      <w:pPr>
        <w:pStyle w:val="EW"/>
      </w:pPr>
      <w:r w:rsidRPr="00257DEF">
        <w:t>BW</w:t>
      </w:r>
      <w:r w:rsidRPr="00257DEF">
        <w:rPr>
          <w:vertAlign w:val="subscript"/>
        </w:rPr>
        <w:t>Channel</w:t>
      </w:r>
      <w:r w:rsidRPr="00257DEF">
        <w:tab/>
        <w:t>Channel bandwidth</w:t>
      </w:r>
    </w:p>
    <w:p w14:paraId="1B2B2B90" w14:textId="78B72C6A" w:rsidR="00B8541C" w:rsidRPr="00257DEF" w:rsidRDefault="00612DFE" w:rsidP="008D5287">
      <w:pPr>
        <w:pStyle w:val="EW"/>
      </w:pPr>
      <w:r w:rsidRPr="00257DEF">
        <w:t>BW</w:t>
      </w:r>
      <w:r w:rsidR="00E14715" w:rsidRPr="00257DEF">
        <w:rPr>
          <w:vertAlign w:val="subscript"/>
        </w:rPr>
        <w:t>Channel_CA</w:t>
      </w:r>
      <w:r w:rsidR="0005352E" w:rsidRPr="00257DEF">
        <w:tab/>
      </w:r>
      <w:r w:rsidRPr="00257DEF">
        <w:t>Aggregated channel bandwidth, expressed in MHz</w:t>
      </w:r>
    </w:p>
    <w:p w14:paraId="564EF9E8" w14:textId="36B218A0" w:rsidR="001E7DDF" w:rsidRPr="00257DEF" w:rsidRDefault="001E7DDF" w:rsidP="001E7DDF">
      <w:pPr>
        <w:pStyle w:val="EW"/>
      </w:pPr>
      <w:r w:rsidRPr="00257DEF">
        <w:t>BW</w:t>
      </w:r>
      <w:r w:rsidRPr="00257DEF">
        <w:rPr>
          <w:vertAlign w:val="subscript"/>
        </w:rPr>
        <w:t>GB</w:t>
      </w:r>
      <w:r w:rsidRPr="00257DEF">
        <w:tab/>
        <w:t>max( BW</w:t>
      </w:r>
      <w:r w:rsidRPr="00257DEF">
        <w:rPr>
          <w:vertAlign w:val="subscript"/>
        </w:rPr>
        <w:t>GB,Channel(k)</w:t>
      </w:r>
      <w:r w:rsidRPr="00257DEF">
        <w:t xml:space="preserve"> )</w:t>
      </w:r>
    </w:p>
    <w:p w14:paraId="262FDE6A" w14:textId="7B186B70" w:rsidR="001E7DDF" w:rsidRPr="00257DEF" w:rsidRDefault="001E7DDF" w:rsidP="001E7DDF">
      <w:pPr>
        <w:pStyle w:val="EW"/>
      </w:pPr>
      <w:r w:rsidRPr="00257DEF">
        <w:t>BW</w:t>
      </w:r>
      <w:r w:rsidRPr="00257DEF">
        <w:rPr>
          <w:vertAlign w:val="subscript"/>
        </w:rPr>
        <w:t>GB,Channel(k)</w:t>
      </w:r>
      <w:r w:rsidRPr="00257DEF">
        <w:tab/>
        <w:t>Minimum guard band defined in sub-clause 5.3</w:t>
      </w:r>
      <w:r w:rsidR="00DB3081" w:rsidRPr="00257DEF">
        <w:t>A</w:t>
      </w:r>
      <w:r w:rsidRPr="00257DEF">
        <w:t>.</w:t>
      </w:r>
      <w:r w:rsidR="00DB3081" w:rsidRPr="00257DEF">
        <w:t>2</w:t>
      </w:r>
      <w:r w:rsidRPr="00257DEF">
        <w:t xml:space="preserve"> of carrier k</w:t>
      </w:r>
    </w:p>
    <w:p w14:paraId="6232F0C1" w14:textId="77777777" w:rsidR="00B8541C" w:rsidRPr="00257DEF" w:rsidRDefault="00B8541C" w:rsidP="00B8541C">
      <w:pPr>
        <w:pStyle w:val="EW"/>
      </w:pPr>
      <w:r w:rsidRPr="00257DEF">
        <w:rPr>
          <w:lang w:eastAsia="zh-CN"/>
        </w:rPr>
        <w:t>BW</w:t>
      </w:r>
      <w:r w:rsidRPr="00257DEF">
        <w:rPr>
          <w:vertAlign w:val="subscript"/>
          <w:lang w:eastAsia="zh-CN"/>
        </w:rPr>
        <w:t>interferer</w:t>
      </w:r>
      <w:r w:rsidRPr="00257DEF">
        <w:rPr>
          <w:lang w:eastAsia="zh-CN"/>
        </w:rPr>
        <w:tab/>
        <w:t>Bandwidth of the interferer</w:t>
      </w:r>
    </w:p>
    <w:p w14:paraId="574B0ADB" w14:textId="62EDC583" w:rsidR="00B8541C" w:rsidRPr="00257DEF" w:rsidRDefault="00B8541C" w:rsidP="00B8541C">
      <w:pPr>
        <w:pStyle w:val="EW"/>
      </w:pPr>
      <w:r w:rsidRPr="00257DEF">
        <w:t>Ceil(x)</w:t>
      </w:r>
      <w:r w:rsidRPr="00257DEF">
        <w:tab/>
        <w:t>Rounding upwards; ceil(x) is the smallest integer such that ceil(x) ≥ x</w:t>
      </w:r>
    </w:p>
    <w:p w14:paraId="7D4C3290" w14:textId="77777777" w:rsidR="00803F70" w:rsidRPr="00257DEF" w:rsidRDefault="00803F70" w:rsidP="00803F70">
      <w:pPr>
        <w:pStyle w:val="EW"/>
      </w:pPr>
      <w:r w:rsidRPr="00257DEF">
        <w:t>EIRP</w:t>
      </w:r>
      <w:r w:rsidRPr="00257DEF">
        <w:rPr>
          <w:vertAlign w:val="subscript"/>
        </w:rPr>
        <w:t>1</w:t>
      </w:r>
      <w:r w:rsidRPr="00257DEF">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257DEF" w:rsidRDefault="00803F70" w:rsidP="00803F70">
      <w:pPr>
        <w:pStyle w:val="EW"/>
      </w:pPr>
      <w:r w:rsidRPr="00257DEF">
        <w:t>EIRP</w:t>
      </w:r>
      <w:r w:rsidRPr="00257DEF">
        <w:rPr>
          <w:vertAlign w:val="subscript"/>
        </w:rPr>
        <w:t>2</w:t>
      </w:r>
      <w:r w:rsidRPr="00257DEF">
        <w:tab/>
        <w:t>The measured total EIRP based on the beam yielding highest EIRP in a given direction, which is based on beam correspondence with relying on UL beam sweeping</w:t>
      </w:r>
    </w:p>
    <w:p w14:paraId="74EC5F3A" w14:textId="77777777" w:rsidR="00B8541C" w:rsidRPr="00257DEF" w:rsidRDefault="00B8541C" w:rsidP="00B8541C">
      <w:pPr>
        <w:pStyle w:val="EW"/>
      </w:pPr>
      <w:r w:rsidRPr="00257DEF">
        <w:t>EIRP</w:t>
      </w:r>
      <w:r w:rsidRPr="00257DEF">
        <w:rPr>
          <w:vertAlign w:val="subscript"/>
        </w:rPr>
        <w:t>max</w:t>
      </w:r>
      <w:r w:rsidR="0005352E" w:rsidRPr="00257DEF">
        <w:tab/>
      </w:r>
      <w:r w:rsidRPr="00257DEF">
        <w:t>The applicable maximum EIRP as specified in sub-clause 6.2.1</w:t>
      </w:r>
    </w:p>
    <w:p w14:paraId="2B0E34F3" w14:textId="77777777" w:rsidR="00B8541C" w:rsidRPr="00257DEF" w:rsidRDefault="00B8541C" w:rsidP="00B8541C">
      <w:pPr>
        <w:pStyle w:val="EW"/>
      </w:pPr>
      <w:r w:rsidRPr="00257DEF">
        <w:t>Floor(x)</w:t>
      </w:r>
      <w:r w:rsidRPr="00257DEF">
        <w:tab/>
        <w:t>Rounding downwards; floor(x) is the greatest integer such that floor(x) ≤ x</w:t>
      </w:r>
    </w:p>
    <w:p w14:paraId="09E49280" w14:textId="594EF1FE" w:rsidR="00B90E90" w:rsidRPr="00257DEF" w:rsidRDefault="00B90E90" w:rsidP="00B8541C">
      <w:pPr>
        <w:pStyle w:val="EW"/>
      </w:pPr>
      <w:r w:rsidRPr="00257DEF">
        <w:t>F_center</w:t>
      </w:r>
      <w:r w:rsidRPr="00257DEF">
        <w:tab/>
        <w:t>The center frequency of an allocated block of PRBs</w:t>
      </w:r>
    </w:p>
    <w:p w14:paraId="5B1211F0" w14:textId="6807AF7F" w:rsidR="00B8541C" w:rsidRPr="00257DEF" w:rsidRDefault="00B8541C" w:rsidP="00B8541C">
      <w:pPr>
        <w:pStyle w:val="EW"/>
      </w:pPr>
      <w:r w:rsidRPr="00257DEF">
        <w:t>F</w:t>
      </w:r>
      <w:r w:rsidRPr="00257DEF">
        <w:rPr>
          <w:vertAlign w:val="subscript"/>
        </w:rPr>
        <w:t>C</w:t>
      </w:r>
      <w:r w:rsidRPr="00257DEF">
        <w:rPr>
          <w:vertAlign w:val="subscript"/>
        </w:rPr>
        <w:tab/>
      </w:r>
      <w:r w:rsidRPr="00257DEF">
        <w:rPr>
          <w:rFonts w:hint="eastAsia"/>
          <w:i/>
          <w:iCs/>
          <w:lang w:val="en-US"/>
        </w:rPr>
        <w:t xml:space="preserve">RF reference frequency </w:t>
      </w:r>
      <w:r w:rsidRPr="00257DEF">
        <w:rPr>
          <w:iCs/>
          <w:lang w:val="en-US"/>
        </w:rPr>
        <w:t xml:space="preserve">for the carrier center </w:t>
      </w:r>
      <w:r w:rsidRPr="00257DEF">
        <w:rPr>
          <w:rFonts w:hint="eastAsia"/>
          <w:lang w:val="en-US"/>
        </w:rPr>
        <w:t>on the channel raster</w:t>
      </w:r>
      <w:r w:rsidRPr="00257DEF">
        <w:rPr>
          <w:rFonts w:hint="eastAsia"/>
          <w:lang w:val="en-US" w:eastAsia="zh-CN"/>
        </w:rPr>
        <w:t>,</w:t>
      </w:r>
      <w:r w:rsidRPr="00257DEF">
        <w:rPr>
          <w:rFonts w:hint="eastAsia"/>
          <w:lang w:val="en-US"/>
        </w:rPr>
        <w:t xml:space="preserve"> given in table 5.4.2.2-1</w:t>
      </w:r>
    </w:p>
    <w:p w14:paraId="5F46FED9" w14:textId="77777777" w:rsidR="00B8541C" w:rsidRPr="00257DEF" w:rsidRDefault="00B8541C" w:rsidP="00B8541C">
      <w:pPr>
        <w:pStyle w:val="EW"/>
        <w:rPr>
          <w:vertAlign w:val="subscript"/>
        </w:rPr>
      </w:pPr>
      <w:r w:rsidRPr="00257DEF">
        <w:rPr>
          <w:bCs/>
        </w:rPr>
        <w:t>F</w:t>
      </w:r>
      <w:r w:rsidRPr="00257DEF">
        <w:rPr>
          <w:bCs/>
          <w:vertAlign w:val="subscript"/>
        </w:rPr>
        <w:t>C,block, high</w:t>
      </w:r>
      <w:r w:rsidRPr="00257DEF">
        <w:rPr>
          <w:vertAlign w:val="subscript"/>
        </w:rPr>
        <w:tab/>
      </w:r>
      <w:r w:rsidRPr="00257DEF">
        <w:rPr>
          <w:rFonts w:hint="eastAsia"/>
          <w:lang w:val="en-US" w:eastAsia="zh-CN"/>
        </w:rPr>
        <w:t xml:space="preserve">Fc </w:t>
      </w:r>
      <w:r w:rsidRPr="00257DEF">
        <w:t>of the highest transmitted/received carrier in a sub-block.</w:t>
      </w:r>
    </w:p>
    <w:p w14:paraId="41ABC2CB" w14:textId="77777777" w:rsidR="00B8541C" w:rsidRPr="00257DEF" w:rsidRDefault="00B8541C" w:rsidP="00B8541C">
      <w:pPr>
        <w:pStyle w:val="EW"/>
      </w:pPr>
      <w:r w:rsidRPr="00257DEF">
        <w:rPr>
          <w:bCs/>
        </w:rPr>
        <w:t>F</w:t>
      </w:r>
      <w:r w:rsidRPr="00257DEF">
        <w:rPr>
          <w:bCs/>
          <w:vertAlign w:val="subscript"/>
        </w:rPr>
        <w:t>C,block, low</w:t>
      </w:r>
      <w:r w:rsidRPr="00257DEF">
        <w:rPr>
          <w:vertAlign w:val="subscript"/>
        </w:rPr>
        <w:tab/>
      </w:r>
      <w:r w:rsidRPr="00257DEF">
        <w:rPr>
          <w:rFonts w:hint="eastAsia"/>
          <w:lang w:val="en-US" w:eastAsia="zh-CN"/>
        </w:rPr>
        <w:t>Fc</w:t>
      </w:r>
      <w:r w:rsidRPr="00257DEF">
        <w:t xml:space="preserve"> of the lowest transmitted/received carrier in a sub-block.</w:t>
      </w:r>
    </w:p>
    <w:p w14:paraId="755CB82A" w14:textId="6637F527" w:rsidR="00B8541C" w:rsidRPr="00257DEF" w:rsidRDefault="00B8541C" w:rsidP="00B8541C">
      <w:pPr>
        <w:pStyle w:val="EW"/>
      </w:pPr>
      <w:r w:rsidRPr="00257DEF">
        <w:t>F</w:t>
      </w:r>
      <w:r w:rsidRPr="00257DEF">
        <w:rPr>
          <w:vertAlign w:val="subscript"/>
        </w:rPr>
        <w:t>C</w:t>
      </w:r>
      <w:r w:rsidR="001E7DDF" w:rsidRPr="00257DEF">
        <w:rPr>
          <w:vertAlign w:val="subscript"/>
        </w:rPr>
        <w:t xml:space="preserve">, </w:t>
      </w:r>
      <w:r w:rsidRPr="00257DEF">
        <w:rPr>
          <w:vertAlign w:val="subscript"/>
        </w:rPr>
        <w:t>low</w:t>
      </w:r>
      <w:r w:rsidR="0005352E" w:rsidRPr="00257DEF">
        <w:tab/>
      </w:r>
      <w:r w:rsidRPr="00257DEF">
        <w:t xml:space="preserve">The </w:t>
      </w:r>
      <w:r w:rsidRPr="00257DEF">
        <w:rPr>
          <w:rFonts w:hint="eastAsia"/>
          <w:lang w:val="en-US" w:eastAsia="zh-CN"/>
        </w:rPr>
        <w:t xml:space="preserve">Fc </w:t>
      </w:r>
      <w:r w:rsidRPr="00257DEF">
        <w:t>of the lowest carrier, expressed in MHz.</w:t>
      </w:r>
    </w:p>
    <w:p w14:paraId="01121BF9" w14:textId="52850C2D" w:rsidR="00B8541C" w:rsidRPr="00257DEF" w:rsidRDefault="00B8541C" w:rsidP="00B8541C">
      <w:pPr>
        <w:pStyle w:val="EW"/>
      </w:pPr>
      <w:r w:rsidRPr="00257DEF">
        <w:t>F</w:t>
      </w:r>
      <w:r w:rsidRPr="00257DEF">
        <w:rPr>
          <w:vertAlign w:val="subscript"/>
        </w:rPr>
        <w:t>C</w:t>
      </w:r>
      <w:r w:rsidR="001E7DDF" w:rsidRPr="00257DEF">
        <w:rPr>
          <w:vertAlign w:val="subscript"/>
        </w:rPr>
        <w:t xml:space="preserve">, </w:t>
      </w:r>
      <w:r w:rsidRPr="00257DEF">
        <w:rPr>
          <w:vertAlign w:val="subscript"/>
        </w:rPr>
        <w:t>high</w:t>
      </w:r>
      <w:r w:rsidR="0005352E" w:rsidRPr="00257DEF">
        <w:tab/>
      </w:r>
      <w:r w:rsidRPr="00257DEF">
        <w:t>The</w:t>
      </w:r>
      <w:r w:rsidRPr="00257DEF">
        <w:rPr>
          <w:rFonts w:hint="eastAsia"/>
          <w:lang w:val="en-US" w:eastAsia="zh-CN"/>
        </w:rPr>
        <w:t xml:space="preserve"> Fc</w:t>
      </w:r>
      <w:r w:rsidRPr="00257DEF">
        <w:t xml:space="preserve"> of the highest carrier, expressed in MHz.</w:t>
      </w:r>
    </w:p>
    <w:p w14:paraId="5B5F02C1" w14:textId="77777777" w:rsidR="00110AA3" w:rsidRPr="00257DEF" w:rsidRDefault="00110AA3" w:rsidP="00110AA3">
      <w:pPr>
        <w:pStyle w:val="EW"/>
      </w:pPr>
      <w:r w:rsidRPr="00257DEF">
        <w:t>F</w:t>
      </w:r>
      <w:r w:rsidRPr="00257DEF">
        <w:rPr>
          <w:vertAlign w:val="subscript"/>
        </w:rPr>
        <w:t>DL_low</w:t>
      </w:r>
      <w:r w:rsidRPr="00257DEF">
        <w:rPr>
          <w:vertAlign w:val="subscript"/>
        </w:rPr>
        <w:tab/>
      </w:r>
      <w:r w:rsidRPr="00257DEF">
        <w:t xml:space="preserve">The lowest frequency of the downlink </w:t>
      </w:r>
      <w:r w:rsidRPr="00257DEF">
        <w:rPr>
          <w:i/>
        </w:rPr>
        <w:t>operating band</w:t>
      </w:r>
    </w:p>
    <w:p w14:paraId="66F97AE5" w14:textId="77777777" w:rsidR="00110AA3" w:rsidRPr="00257DEF" w:rsidRDefault="00110AA3" w:rsidP="00110AA3">
      <w:pPr>
        <w:pStyle w:val="EW"/>
        <w:rPr>
          <w:i/>
        </w:rPr>
      </w:pPr>
      <w:r w:rsidRPr="00257DEF">
        <w:t>F</w:t>
      </w:r>
      <w:r w:rsidRPr="00257DEF">
        <w:rPr>
          <w:vertAlign w:val="subscript"/>
        </w:rPr>
        <w:t>DL_high</w:t>
      </w:r>
      <w:r w:rsidRPr="00257DEF">
        <w:rPr>
          <w:vertAlign w:val="subscript"/>
        </w:rPr>
        <w:tab/>
      </w:r>
      <w:r w:rsidRPr="00257DEF">
        <w:t xml:space="preserve">The highest frequency of the downlink </w:t>
      </w:r>
      <w:r w:rsidRPr="00257DEF">
        <w:rPr>
          <w:i/>
        </w:rPr>
        <w:t>operating band</w:t>
      </w:r>
    </w:p>
    <w:p w14:paraId="0BEC9503" w14:textId="77777777" w:rsidR="00110AA3" w:rsidRPr="00257DEF" w:rsidRDefault="00110AA3" w:rsidP="00110AA3">
      <w:pPr>
        <w:pStyle w:val="EW"/>
        <w:rPr>
          <w:vertAlign w:val="subscript"/>
        </w:rPr>
      </w:pPr>
      <w:r w:rsidRPr="00257DEF">
        <w:t>F</w:t>
      </w:r>
      <w:r w:rsidRPr="00257DEF">
        <w:rPr>
          <w:vertAlign w:val="subscript"/>
        </w:rPr>
        <w:t>edge,block,low</w:t>
      </w:r>
      <w:r w:rsidRPr="00257DEF">
        <w:tab/>
        <w:t>The lower sub-block edge, where F</w:t>
      </w:r>
      <w:r w:rsidRPr="00257DEF">
        <w:rPr>
          <w:vertAlign w:val="subscript"/>
        </w:rPr>
        <w:t xml:space="preserve">edge,block,low </w:t>
      </w:r>
      <w:r w:rsidRPr="00257DEF">
        <w:t>= F</w:t>
      </w:r>
      <w:r w:rsidRPr="00257DEF">
        <w:rPr>
          <w:vertAlign w:val="subscript"/>
        </w:rPr>
        <w:t xml:space="preserve">C,block,low </w:t>
      </w:r>
      <w:r w:rsidRPr="00257DEF">
        <w:t>- F</w:t>
      </w:r>
      <w:r w:rsidRPr="00257DEF">
        <w:rPr>
          <w:vertAlign w:val="subscript"/>
        </w:rPr>
        <w:t>offset</w:t>
      </w:r>
      <w:r w:rsidRPr="00257DEF">
        <w:rPr>
          <w:vertAlign w:val="subscript"/>
          <w:lang w:val="en-US"/>
        </w:rPr>
        <w:t xml:space="preserve">, </w:t>
      </w:r>
      <w:r w:rsidRPr="00257DEF">
        <w:rPr>
          <w:rFonts w:hint="eastAsia"/>
          <w:vertAlign w:val="subscript"/>
          <w:lang w:val="en-US"/>
        </w:rPr>
        <w:t>low</w:t>
      </w:r>
      <w:r w:rsidRPr="00257DEF">
        <w:rPr>
          <w:vertAlign w:val="subscript"/>
        </w:rPr>
        <w:t>.</w:t>
      </w:r>
    </w:p>
    <w:p w14:paraId="55310259" w14:textId="30434CF4" w:rsidR="00110AA3" w:rsidRPr="00257DEF" w:rsidRDefault="00110AA3">
      <w:pPr>
        <w:pStyle w:val="EW"/>
      </w:pPr>
      <w:r w:rsidRPr="00257DEF">
        <w:t>F</w:t>
      </w:r>
      <w:r w:rsidRPr="00257DEF">
        <w:rPr>
          <w:vertAlign w:val="subscript"/>
        </w:rPr>
        <w:t>edge,block,high</w:t>
      </w:r>
      <w:r w:rsidRPr="00257DEF">
        <w:tab/>
        <w:t>The upper sub-block edge, where F</w:t>
      </w:r>
      <w:r w:rsidRPr="00257DEF">
        <w:rPr>
          <w:vertAlign w:val="subscript"/>
        </w:rPr>
        <w:t xml:space="preserve">edge,block,high </w:t>
      </w:r>
      <w:r w:rsidRPr="00257DEF">
        <w:t>= F</w:t>
      </w:r>
      <w:r w:rsidRPr="00257DEF">
        <w:rPr>
          <w:vertAlign w:val="subscript"/>
        </w:rPr>
        <w:t xml:space="preserve">C,block,high </w:t>
      </w:r>
      <w:r w:rsidRPr="00257DEF">
        <w:t>+ F</w:t>
      </w:r>
      <w:r w:rsidRPr="00257DEF">
        <w:rPr>
          <w:vertAlign w:val="subscript"/>
        </w:rPr>
        <w:t>offset</w:t>
      </w:r>
      <w:r w:rsidRPr="00257DEF">
        <w:rPr>
          <w:vertAlign w:val="subscript"/>
          <w:lang w:val="en-US"/>
        </w:rPr>
        <w:t xml:space="preserve">, </w:t>
      </w:r>
      <w:r w:rsidRPr="00257DEF">
        <w:rPr>
          <w:rFonts w:hint="eastAsia"/>
          <w:vertAlign w:val="subscript"/>
          <w:lang w:val="en-US"/>
        </w:rPr>
        <w:t>high</w:t>
      </w:r>
      <w:r w:rsidRPr="00257DEF">
        <w:rPr>
          <w:vertAlign w:val="subscript"/>
        </w:rPr>
        <w:t>.</w:t>
      </w:r>
    </w:p>
    <w:p w14:paraId="2EC7C48C" w14:textId="1B9FAE01" w:rsidR="00B8541C" w:rsidRPr="00257DEF" w:rsidRDefault="00B8541C" w:rsidP="00B8541C">
      <w:pPr>
        <w:pStyle w:val="EW"/>
      </w:pPr>
      <w:r w:rsidRPr="00257DEF">
        <w:t>F</w:t>
      </w:r>
      <w:r w:rsidRPr="00257DEF">
        <w:rPr>
          <w:vertAlign w:val="subscript"/>
        </w:rPr>
        <w:t>edge</w:t>
      </w:r>
      <w:r w:rsidR="001E7DDF" w:rsidRPr="00257DEF">
        <w:rPr>
          <w:vertAlign w:val="subscript"/>
        </w:rPr>
        <w:t xml:space="preserve">, </w:t>
      </w:r>
      <w:r w:rsidRPr="00257DEF">
        <w:rPr>
          <w:vertAlign w:val="subscript"/>
        </w:rPr>
        <w:t>low</w:t>
      </w:r>
      <w:r w:rsidR="0005352E" w:rsidRPr="00257DEF">
        <w:tab/>
      </w:r>
      <w:r w:rsidRPr="00257DEF">
        <w:t xml:space="preserve">The lower edge of </w:t>
      </w:r>
      <w:r w:rsidRPr="00257DEF">
        <w:rPr>
          <w:i/>
          <w:iCs/>
        </w:rPr>
        <w:t>Aggregated Channel Bandwidth</w:t>
      </w:r>
      <w:r w:rsidRPr="00257DEF">
        <w:t>, expressed in MHz. F</w:t>
      </w:r>
      <w:r w:rsidRPr="00257DEF">
        <w:rPr>
          <w:vertAlign w:val="subscript"/>
        </w:rPr>
        <w:t>edge</w:t>
      </w:r>
      <w:r w:rsidR="001E7DDF" w:rsidRPr="00257DEF">
        <w:rPr>
          <w:vertAlign w:val="subscript"/>
        </w:rPr>
        <w:t xml:space="preserve">, </w:t>
      </w:r>
      <w:r w:rsidRPr="00257DEF">
        <w:rPr>
          <w:vertAlign w:val="subscript"/>
        </w:rPr>
        <w:t xml:space="preserve">low </w:t>
      </w:r>
      <w:r w:rsidRPr="00257DEF">
        <w:t>= F</w:t>
      </w:r>
      <w:r w:rsidRPr="00257DEF">
        <w:rPr>
          <w:vertAlign w:val="subscript"/>
        </w:rPr>
        <w:t>C</w:t>
      </w:r>
      <w:r w:rsidR="00401960" w:rsidRPr="00257DEF">
        <w:rPr>
          <w:vertAlign w:val="subscript"/>
        </w:rPr>
        <w:t xml:space="preserve">, </w:t>
      </w:r>
      <w:r w:rsidRPr="00257DEF">
        <w:rPr>
          <w:vertAlign w:val="subscript"/>
        </w:rPr>
        <w:t xml:space="preserve">low </w:t>
      </w:r>
      <w:r w:rsidRPr="00257DEF">
        <w:t>- F</w:t>
      </w:r>
      <w:r w:rsidRPr="00257DEF">
        <w:rPr>
          <w:vertAlign w:val="subscript"/>
        </w:rPr>
        <w:t>offset</w:t>
      </w:r>
      <w:r w:rsidR="00401960" w:rsidRPr="00257DEF">
        <w:rPr>
          <w:vertAlign w:val="subscript"/>
          <w:lang w:val="en-US" w:eastAsia="zh-CN"/>
        </w:rPr>
        <w:t xml:space="preserve">, </w:t>
      </w:r>
      <w:r w:rsidRPr="00257DEF">
        <w:rPr>
          <w:rFonts w:hint="eastAsia"/>
          <w:vertAlign w:val="subscript"/>
          <w:lang w:val="en-US" w:eastAsia="zh-CN"/>
        </w:rPr>
        <w:t>low</w:t>
      </w:r>
      <w:r w:rsidRPr="00257DEF">
        <w:rPr>
          <w:vertAlign w:val="subscript"/>
        </w:rPr>
        <w:t>.</w:t>
      </w:r>
    </w:p>
    <w:p w14:paraId="40CC0554" w14:textId="1A3DBEA5" w:rsidR="00B8541C" w:rsidRPr="00257DEF" w:rsidRDefault="00B8541C" w:rsidP="00B8541C">
      <w:pPr>
        <w:pStyle w:val="EW"/>
        <w:rPr>
          <w:vertAlign w:val="subscript"/>
        </w:rPr>
      </w:pPr>
      <w:r w:rsidRPr="00257DEF">
        <w:t>F</w:t>
      </w:r>
      <w:r w:rsidRPr="00257DEF">
        <w:rPr>
          <w:vertAlign w:val="subscript"/>
        </w:rPr>
        <w:t>edge</w:t>
      </w:r>
      <w:r w:rsidR="001E7DDF" w:rsidRPr="00257DEF">
        <w:rPr>
          <w:vertAlign w:val="subscript"/>
        </w:rPr>
        <w:t xml:space="preserve">, </w:t>
      </w:r>
      <w:r w:rsidRPr="00257DEF">
        <w:rPr>
          <w:vertAlign w:val="subscript"/>
        </w:rPr>
        <w:t>high</w:t>
      </w:r>
      <w:r w:rsidR="0005352E" w:rsidRPr="00257DEF">
        <w:tab/>
      </w:r>
      <w:r w:rsidRPr="00257DEF">
        <w:t xml:space="preserve">The upper edge of </w:t>
      </w:r>
      <w:r w:rsidRPr="00257DEF">
        <w:rPr>
          <w:i/>
          <w:iCs/>
        </w:rPr>
        <w:t>Aggregated Channel Bandwidth</w:t>
      </w:r>
      <w:r w:rsidRPr="00257DEF">
        <w:t>, expressed in MHz. F</w:t>
      </w:r>
      <w:r w:rsidRPr="00257DEF">
        <w:rPr>
          <w:vertAlign w:val="subscript"/>
        </w:rPr>
        <w:t>edge</w:t>
      </w:r>
      <w:r w:rsidR="001E7DDF" w:rsidRPr="00257DEF">
        <w:rPr>
          <w:vertAlign w:val="subscript"/>
        </w:rPr>
        <w:t xml:space="preserve">, </w:t>
      </w:r>
      <w:r w:rsidRPr="00257DEF">
        <w:rPr>
          <w:vertAlign w:val="subscript"/>
        </w:rPr>
        <w:t xml:space="preserve">high </w:t>
      </w:r>
      <w:r w:rsidRPr="00257DEF">
        <w:t>= F</w:t>
      </w:r>
      <w:r w:rsidRPr="00257DEF">
        <w:rPr>
          <w:vertAlign w:val="subscript"/>
        </w:rPr>
        <w:t>C</w:t>
      </w:r>
      <w:r w:rsidR="00401960" w:rsidRPr="00257DEF">
        <w:rPr>
          <w:vertAlign w:val="subscript"/>
        </w:rPr>
        <w:t xml:space="preserve">, </w:t>
      </w:r>
      <w:r w:rsidRPr="00257DEF">
        <w:rPr>
          <w:vertAlign w:val="subscript"/>
        </w:rPr>
        <w:t xml:space="preserve">high </w:t>
      </w:r>
      <w:r w:rsidRPr="00257DEF">
        <w:t>+ F</w:t>
      </w:r>
      <w:r w:rsidRPr="00257DEF">
        <w:rPr>
          <w:vertAlign w:val="subscript"/>
        </w:rPr>
        <w:t>offset</w:t>
      </w:r>
      <w:r w:rsidR="00401960" w:rsidRPr="00257DEF">
        <w:rPr>
          <w:vertAlign w:val="subscript"/>
          <w:lang w:val="en-US" w:eastAsia="zh-CN"/>
        </w:rPr>
        <w:t xml:space="preserve">, </w:t>
      </w:r>
      <w:r w:rsidRPr="00257DEF">
        <w:rPr>
          <w:rFonts w:hint="eastAsia"/>
          <w:vertAlign w:val="subscript"/>
          <w:lang w:val="en-US" w:eastAsia="zh-CN"/>
        </w:rPr>
        <w:t>high</w:t>
      </w:r>
      <w:r w:rsidRPr="00257DEF">
        <w:rPr>
          <w:vertAlign w:val="subscript"/>
        </w:rPr>
        <w:t>.</w:t>
      </w:r>
    </w:p>
    <w:p w14:paraId="1D66DE61" w14:textId="3016357F" w:rsidR="00B8541C" w:rsidRPr="00257DEF" w:rsidRDefault="00B8541C" w:rsidP="00E536BB">
      <w:pPr>
        <w:pStyle w:val="EW"/>
      </w:pPr>
      <w:r w:rsidRPr="00257DEF">
        <w:t>F</w:t>
      </w:r>
      <w:r w:rsidRPr="00257DEF">
        <w:rPr>
          <w:vertAlign w:val="subscript"/>
        </w:rPr>
        <w:t>Interferer</w:t>
      </w:r>
      <w:r w:rsidR="00E536BB" w:rsidRPr="00257DEF">
        <w:rPr>
          <w:vertAlign w:val="subscript"/>
        </w:rPr>
        <w:tab/>
      </w:r>
      <w:r w:rsidRPr="00257DEF">
        <w:t>Frequency of the interferer</w:t>
      </w:r>
    </w:p>
    <w:p w14:paraId="5CADE39D" w14:textId="77777777" w:rsidR="00F53E2E" w:rsidRPr="00257DEF" w:rsidRDefault="00F53E2E" w:rsidP="00F53E2E">
      <w:pPr>
        <w:pStyle w:val="EW"/>
      </w:pPr>
      <w:r w:rsidRPr="00257DEF">
        <w:lastRenderedPageBreak/>
        <w:t>F</w:t>
      </w:r>
      <w:r w:rsidRPr="00257DEF">
        <w:rPr>
          <w:vertAlign w:val="subscript"/>
        </w:rPr>
        <w:t xml:space="preserve">Interferer </w:t>
      </w:r>
      <w:r w:rsidRPr="00257DEF">
        <w:t>(offset)</w:t>
      </w:r>
      <w:r w:rsidRPr="00257DEF">
        <w:tab/>
        <w:t>Frequency offset of the interferer (between the center frequency of the interferer and the carrier frequency of the carrier measured)</w:t>
      </w:r>
    </w:p>
    <w:p w14:paraId="1601E823" w14:textId="77777777" w:rsidR="00F53E2E" w:rsidRPr="00257DEF" w:rsidRDefault="00F53E2E" w:rsidP="00F53E2E">
      <w:pPr>
        <w:pStyle w:val="EW"/>
      </w:pPr>
      <w:r w:rsidRPr="00257DEF">
        <w:t>F</w:t>
      </w:r>
      <w:r w:rsidRPr="00257DEF">
        <w:rPr>
          <w:vertAlign w:val="subscript"/>
        </w:rPr>
        <w:t>Ioffset</w:t>
      </w:r>
      <w:r w:rsidRPr="00257DEF">
        <w:rPr>
          <w:vertAlign w:val="subscript"/>
        </w:rPr>
        <w:tab/>
      </w:r>
      <w:r w:rsidRPr="00257DEF">
        <w:t>Frequency offset of the interferer (between the center frequency of the interferer and the closest edge of the carrier measured)</w:t>
      </w:r>
    </w:p>
    <w:p w14:paraId="5F0F17CF" w14:textId="79221036" w:rsidR="00F53E2E" w:rsidRPr="00257DEF" w:rsidRDefault="00F53E2E">
      <w:pPr>
        <w:pStyle w:val="EW"/>
      </w:pPr>
      <w:r w:rsidRPr="00257DEF">
        <w:t>Floor(x)</w:t>
      </w:r>
      <w:r w:rsidRPr="00257DEF">
        <w:tab/>
        <w:t>Rounding downwards; floor(x) is the greatest integer such that floor(x) ≤ x</w:t>
      </w:r>
    </w:p>
    <w:p w14:paraId="0E6DDF0C" w14:textId="067766A7" w:rsidR="00B8541C" w:rsidRPr="00257DEF" w:rsidRDefault="00B8541C" w:rsidP="00B8541C">
      <w:pPr>
        <w:pStyle w:val="EW"/>
      </w:pPr>
      <w:r w:rsidRPr="00257DEF">
        <w:t>F</w:t>
      </w:r>
      <w:r w:rsidRPr="00257DEF">
        <w:rPr>
          <w:vertAlign w:val="subscript"/>
        </w:rPr>
        <w:t>offset</w:t>
      </w:r>
      <w:r w:rsidR="00401960" w:rsidRPr="00257DEF">
        <w:rPr>
          <w:vertAlign w:val="subscript"/>
          <w:lang w:val="en-US" w:eastAsia="zh-CN"/>
        </w:rPr>
        <w:t xml:space="preserve">, </w:t>
      </w:r>
      <w:r w:rsidRPr="00257DEF">
        <w:rPr>
          <w:rFonts w:hint="eastAsia"/>
          <w:vertAlign w:val="subscript"/>
          <w:lang w:val="en-US" w:eastAsia="zh-CN"/>
        </w:rPr>
        <w:t>low</w:t>
      </w:r>
      <w:r w:rsidR="0005352E" w:rsidRPr="00257DEF">
        <w:tab/>
      </w:r>
      <w:r w:rsidRPr="00257DEF">
        <w:t>Frequency offset from F</w:t>
      </w:r>
      <w:r w:rsidRPr="00257DEF">
        <w:rPr>
          <w:vertAlign w:val="subscript"/>
        </w:rPr>
        <w:t>C</w:t>
      </w:r>
      <w:r w:rsidR="00401960" w:rsidRPr="00257DEF">
        <w:rPr>
          <w:vertAlign w:val="subscript"/>
        </w:rPr>
        <w:t xml:space="preserve">, </w:t>
      </w:r>
      <w:r w:rsidRPr="00257DEF">
        <w:rPr>
          <w:vertAlign w:val="subscript"/>
        </w:rPr>
        <w:t>low</w:t>
      </w:r>
      <w:r w:rsidRPr="00257DEF">
        <w:t xml:space="preserve"> to the lower </w:t>
      </w:r>
      <w:r w:rsidR="00401960" w:rsidRPr="00257DEF">
        <w:rPr>
          <w:i/>
          <w:iCs/>
        </w:rPr>
        <w:t>UE</w:t>
      </w:r>
      <w:r w:rsidRPr="00257DEF">
        <w:rPr>
          <w:i/>
          <w:iCs/>
        </w:rPr>
        <w:t xml:space="preserve"> RF Bandwidth edge</w:t>
      </w:r>
      <w:r w:rsidRPr="00257DEF">
        <w:t xml:space="preserve">, or from </w:t>
      </w:r>
      <w:r w:rsidRPr="00257DEF">
        <w:rPr>
          <w:bCs/>
        </w:rPr>
        <w:t>F</w:t>
      </w:r>
      <w:r w:rsidRPr="00257DEF">
        <w:rPr>
          <w:bCs/>
          <w:vertAlign w:val="subscript"/>
        </w:rPr>
        <w:t xml:space="preserve">C,block, low </w:t>
      </w:r>
      <w:r w:rsidRPr="00257DEF">
        <w:t>to the lower sub-block edge</w:t>
      </w:r>
    </w:p>
    <w:p w14:paraId="28127E7E" w14:textId="072CE68A" w:rsidR="00B8541C" w:rsidRPr="00257DEF" w:rsidRDefault="00B8541C" w:rsidP="00B8541C">
      <w:pPr>
        <w:pStyle w:val="EW"/>
      </w:pPr>
      <w:r w:rsidRPr="00257DEF">
        <w:t>F</w:t>
      </w:r>
      <w:r w:rsidRPr="00257DEF">
        <w:rPr>
          <w:vertAlign w:val="subscript"/>
        </w:rPr>
        <w:t>offset</w:t>
      </w:r>
      <w:r w:rsidR="001E7DDF" w:rsidRPr="00257DEF">
        <w:rPr>
          <w:vertAlign w:val="subscript"/>
          <w:lang w:val="en-US" w:eastAsia="zh-CN"/>
        </w:rPr>
        <w:t xml:space="preserve">, </w:t>
      </w:r>
      <w:r w:rsidRPr="00257DEF">
        <w:rPr>
          <w:rFonts w:hint="eastAsia"/>
          <w:vertAlign w:val="subscript"/>
          <w:lang w:val="en-US" w:eastAsia="zh-CN"/>
        </w:rPr>
        <w:t>high</w:t>
      </w:r>
      <w:r w:rsidR="0005352E" w:rsidRPr="00257DEF">
        <w:tab/>
      </w:r>
      <w:r w:rsidRPr="00257DEF">
        <w:t>Frequency offset from F</w:t>
      </w:r>
      <w:r w:rsidRPr="00257DEF">
        <w:rPr>
          <w:vertAlign w:val="subscript"/>
        </w:rPr>
        <w:t>C</w:t>
      </w:r>
      <w:r w:rsidR="00401960" w:rsidRPr="00257DEF">
        <w:rPr>
          <w:vertAlign w:val="subscript"/>
        </w:rPr>
        <w:t xml:space="preserve">, </w:t>
      </w:r>
      <w:r w:rsidRPr="00257DEF">
        <w:rPr>
          <w:vertAlign w:val="subscript"/>
        </w:rPr>
        <w:t>high</w:t>
      </w:r>
      <w:r w:rsidRPr="00257DEF">
        <w:t xml:space="preserve"> to the upper </w:t>
      </w:r>
      <w:r w:rsidR="00401960" w:rsidRPr="00257DEF">
        <w:rPr>
          <w:i/>
          <w:iCs/>
        </w:rPr>
        <w:t>UE</w:t>
      </w:r>
      <w:r w:rsidRPr="00257DEF">
        <w:rPr>
          <w:i/>
          <w:iCs/>
        </w:rPr>
        <w:t xml:space="preserve"> RF Bandwidth edge</w:t>
      </w:r>
      <w:r w:rsidRPr="00257DEF">
        <w:t xml:space="preserve">, or from </w:t>
      </w:r>
      <w:r w:rsidRPr="00257DEF">
        <w:rPr>
          <w:bCs/>
        </w:rPr>
        <w:t>F</w:t>
      </w:r>
      <w:r w:rsidRPr="00257DEF">
        <w:rPr>
          <w:bCs/>
          <w:vertAlign w:val="subscript"/>
        </w:rPr>
        <w:t xml:space="preserve">C,block, high </w:t>
      </w:r>
      <w:r w:rsidRPr="00257DEF">
        <w:t>to the upper sub-block edge</w:t>
      </w:r>
    </w:p>
    <w:p w14:paraId="71035D7B" w14:textId="77777777" w:rsidR="00612DFE" w:rsidRPr="00257DEF" w:rsidRDefault="00B8541C" w:rsidP="00B8541C">
      <w:pPr>
        <w:pStyle w:val="EW"/>
        <w:rPr>
          <w:rFonts w:eastAsia="Yu Mincho"/>
        </w:rPr>
      </w:pPr>
      <w:r w:rsidRPr="00257DEF">
        <w:rPr>
          <w:rFonts w:hint="eastAsia"/>
          <w:lang w:eastAsia="zh-CN"/>
        </w:rPr>
        <w:t>F</w:t>
      </w:r>
      <w:r w:rsidRPr="00257DEF">
        <w:rPr>
          <w:vertAlign w:val="subscript"/>
        </w:rPr>
        <w:t>OOB</w:t>
      </w:r>
      <w:r w:rsidRPr="00257DEF">
        <w:tab/>
        <w:t>The boundary between the NR</w:t>
      </w:r>
      <w:r w:rsidRPr="00257DEF">
        <w:rPr>
          <w:rFonts w:hint="eastAsia"/>
          <w:lang w:eastAsia="zh-CN"/>
        </w:rPr>
        <w:t xml:space="preserve"> </w:t>
      </w:r>
      <w:r w:rsidRPr="00257DEF">
        <w:t>out of band emission and spurious emission domains</w:t>
      </w:r>
    </w:p>
    <w:p w14:paraId="29263C75" w14:textId="77777777" w:rsidR="00044CC7" w:rsidRPr="00257DEF" w:rsidRDefault="00044CC7" w:rsidP="008D5287">
      <w:pPr>
        <w:pStyle w:val="EW"/>
        <w:rPr>
          <w:rFonts w:eastAsia="Yu Mincho"/>
        </w:rPr>
      </w:pPr>
      <w:r w:rsidRPr="00257DEF">
        <w:rPr>
          <w:rFonts w:eastAsia="Yu Mincho"/>
        </w:rPr>
        <w:t>F</w:t>
      </w:r>
      <w:r w:rsidRPr="00257DEF">
        <w:rPr>
          <w:rFonts w:eastAsia="Yu Mincho"/>
          <w:vertAlign w:val="subscript"/>
        </w:rPr>
        <w:t>REF</w:t>
      </w:r>
      <w:r w:rsidR="0005352E" w:rsidRPr="00257DEF">
        <w:rPr>
          <w:rFonts w:eastAsia="Yu Mincho"/>
        </w:rPr>
        <w:tab/>
      </w:r>
      <w:r w:rsidRPr="00257DEF">
        <w:rPr>
          <w:rFonts w:eastAsia="Yu Mincho"/>
        </w:rPr>
        <w:t>RF reference frequency</w:t>
      </w:r>
    </w:p>
    <w:p w14:paraId="3AEA2940" w14:textId="7D074648" w:rsidR="00B8541C" w:rsidRPr="00257DEF" w:rsidRDefault="00B8541C" w:rsidP="00B8541C">
      <w:pPr>
        <w:pStyle w:val="EW"/>
        <w:rPr>
          <w:vertAlign w:val="subscript"/>
        </w:rPr>
      </w:pPr>
      <w:r w:rsidRPr="00257DEF">
        <w:t>F</w:t>
      </w:r>
      <w:r w:rsidRPr="00257DEF">
        <w:rPr>
          <w:vertAlign w:val="subscript"/>
        </w:rPr>
        <w:t>REF-Offs</w:t>
      </w:r>
      <w:r w:rsidRPr="00257DEF">
        <w:rPr>
          <w:vertAlign w:val="subscript"/>
        </w:rPr>
        <w:tab/>
      </w:r>
      <w:r w:rsidRPr="00257DEF">
        <w:t>Offset used for calculating F</w:t>
      </w:r>
      <w:r w:rsidRPr="00257DEF">
        <w:rPr>
          <w:vertAlign w:val="subscript"/>
        </w:rPr>
        <w:t>REF</w:t>
      </w:r>
    </w:p>
    <w:p w14:paraId="0587761F" w14:textId="77777777" w:rsidR="009D15DD" w:rsidRPr="00257DEF" w:rsidRDefault="009D15DD" w:rsidP="009D15DD">
      <w:pPr>
        <w:pStyle w:val="EW"/>
        <w:rPr>
          <w:i/>
        </w:rPr>
      </w:pPr>
      <w:r w:rsidRPr="00257DEF">
        <w:t>F</w:t>
      </w:r>
      <w:r w:rsidRPr="00257DEF">
        <w:rPr>
          <w:vertAlign w:val="subscript"/>
        </w:rPr>
        <w:t>UL_low</w:t>
      </w:r>
      <w:r w:rsidRPr="00257DEF">
        <w:rPr>
          <w:vertAlign w:val="subscript"/>
        </w:rPr>
        <w:tab/>
      </w:r>
      <w:r w:rsidRPr="00257DEF">
        <w:t xml:space="preserve">The lowest frequency of the uplink </w:t>
      </w:r>
      <w:r w:rsidRPr="00257DEF">
        <w:rPr>
          <w:i/>
        </w:rPr>
        <w:t>operating band</w:t>
      </w:r>
    </w:p>
    <w:p w14:paraId="1B20331E" w14:textId="3BA1D724" w:rsidR="009D15DD" w:rsidRPr="00257DEF" w:rsidRDefault="009D15DD">
      <w:pPr>
        <w:pStyle w:val="EW"/>
      </w:pPr>
      <w:r w:rsidRPr="00257DEF">
        <w:t>F</w:t>
      </w:r>
      <w:r w:rsidRPr="00257DEF">
        <w:rPr>
          <w:vertAlign w:val="subscript"/>
        </w:rPr>
        <w:t>UL_high</w:t>
      </w:r>
      <w:r w:rsidRPr="00257DEF">
        <w:rPr>
          <w:vertAlign w:val="subscript"/>
        </w:rPr>
        <w:tab/>
      </w:r>
      <w:r w:rsidRPr="00257DEF">
        <w:t xml:space="preserve">The highest frequency of the uplink </w:t>
      </w:r>
      <w:r w:rsidRPr="00257DEF">
        <w:rPr>
          <w:i/>
        </w:rPr>
        <w:t>operating band</w:t>
      </w:r>
    </w:p>
    <w:p w14:paraId="443D406F" w14:textId="77777777" w:rsidR="00B8541C" w:rsidRPr="00257DEF" w:rsidRDefault="00B8541C" w:rsidP="00B8541C">
      <w:pPr>
        <w:pStyle w:val="EW"/>
        <w:rPr>
          <w:lang w:val="en-US" w:eastAsia="zh-CN"/>
        </w:rPr>
      </w:pPr>
      <w:r w:rsidRPr="00257DEF">
        <w:rPr>
          <w:rFonts w:cs="Arial"/>
        </w:rPr>
        <w:t>F</w:t>
      </w:r>
      <w:r w:rsidRPr="00257DEF">
        <w:rPr>
          <w:rFonts w:cs="Arial"/>
          <w:vertAlign w:val="subscript"/>
        </w:rPr>
        <w:t>UL_Meas</w:t>
      </w:r>
      <w:r w:rsidR="0005352E" w:rsidRPr="00257DEF">
        <w:rPr>
          <w:rFonts w:cs="Arial"/>
        </w:rPr>
        <w:tab/>
      </w:r>
      <w:r w:rsidRPr="00257DEF">
        <w:rPr>
          <w:rFonts w:cs="Arial"/>
        </w:rPr>
        <w:t>The sub-carrier frequency for which the equalizer coefficient is evaluated</w:t>
      </w:r>
    </w:p>
    <w:p w14:paraId="7CDDC766" w14:textId="77777777" w:rsidR="00B8541C" w:rsidRPr="00257DEF" w:rsidRDefault="00B8541C" w:rsidP="00B8541C">
      <w:pPr>
        <w:pStyle w:val="EW"/>
        <w:rPr>
          <w:rFonts w:eastAsia="Yu Mincho"/>
        </w:rPr>
      </w:pPr>
      <w:r w:rsidRPr="00257DEF">
        <w:rPr>
          <w:rFonts w:hint="eastAsia"/>
          <w:lang w:val="en-US" w:eastAsia="zh-CN"/>
        </w:rPr>
        <w:t>GB</w:t>
      </w:r>
      <w:r w:rsidRPr="00257DEF">
        <w:rPr>
          <w:rFonts w:hint="eastAsia"/>
          <w:vertAlign w:val="subscript"/>
          <w:lang w:val="en-US" w:eastAsia="zh-CN"/>
        </w:rPr>
        <w:t>Channel</w:t>
      </w:r>
      <w:r w:rsidRPr="00257DEF">
        <w:rPr>
          <w:rFonts w:hint="eastAsia"/>
          <w:vertAlign w:val="subscript"/>
          <w:lang w:val="en-US" w:eastAsia="zh-CN"/>
        </w:rPr>
        <w:tab/>
      </w:r>
      <w:r w:rsidRPr="00257DEF">
        <w:rPr>
          <w:lang w:val="en-US" w:eastAsia="zh-CN"/>
        </w:rPr>
        <w:t>M</w:t>
      </w:r>
      <w:r w:rsidRPr="00257DEF">
        <w:rPr>
          <w:rFonts w:hint="eastAsia"/>
          <w:lang w:val="en-US" w:eastAsia="zh-CN"/>
        </w:rPr>
        <w:t>inimum guard band defined in sub-clause 5.3.3</w:t>
      </w:r>
    </w:p>
    <w:p w14:paraId="63379587" w14:textId="77777777" w:rsidR="00255124" w:rsidRPr="00257DEF" w:rsidRDefault="00255124" w:rsidP="00255124">
      <w:pPr>
        <w:pStyle w:val="EW"/>
        <w:rPr>
          <w:rFonts w:eastAsia="Yu Mincho"/>
        </w:rPr>
      </w:pPr>
      <w:r w:rsidRPr="00257DEF">
        <w:rPr>
          <w:rFonts w:eastAsia="Yu Mincho"/>
        </w:rPr>
        <w:t>L</w:t>
      </w:r>
      <w:r w:rsidR="00E14715" w:rsidRPr="00257DEF">
        <w:rPr>
          <w:rFonts w:eastAsia="Yu Mincho"/>
          <w:vertAlign w:val="subscript"/>
        </w:rPr>
        <w:t>CRB</w:t>
      </w:r>
      <w:r w:rsidR="0005352E" w:rsidRPr="00257DEF">
        <w:rPr>
          <w:rFonts w:eastAsia="Yu Mincho"/>
        </w:rPr>
        <w:tab/>
      </w:r>
      <w:r w:rsidRPr="00257DEF">
        <w:rPr>
          <w:rFonts w:eastAsia="Yu Mincho"/>
        </w:rPr>
        <w:t>Transmission bandwidth which represents the length of a contiguous resource block allocation expressed in units of resources blocks</w:t>
      </w:r>
    </w:p>
    <w:p w14:paraId="66705773" w14:textId="77777777" w:rsidR="00B8541C" w:rsidRPr="00257DEF" w:rsidRDefault="00B8541C" w:rsidP="00B8541C">
      <w:pPr>
        <w:pStyle w:val="EW"/>
      </w:pPr>
      <w:r w:rsidRPr="00257DEF">
        <w:t>L</w:t>
      </w:r>
      <w:r w:rsidRPr="00257DEF">
        <w:rPr>
          <w:vertAlign w:val="subscript"/>
        </w:rPr>
        <w:t>CRB,Max</w:t>
      </w:r>
      <w:r w:rsidR="0005352E" w:rsidRPr="00257DEF">
        <w:tab/>
      </w:r>
      <w:r w:rsidRPr="00257DEF">
        <w:t>Maximum number of RB for a given Channel bandwidth and sub-carrier spacing</w:t>
      </w:r>
    </w:p>
    <w:p w14:paraId="7ED7B6D5" w14:textId="77777777" w:rsidR="00B8541C" w:rsidRPr="00257DEF" w:rsidRDefault="00B8541C" w:rsidP="00B8541C">
      <w:pPr>
        <w:pStyle w:val="EW"/>
        <w:rPr>
          <w:rFonts w:eastAsia="Yu Mincho"/>
        </w:rPr>
      </w:pPr>
      <w:r w:rsidRPr="00257DEF">
        <w:rPr>
          <w:rFonts w:eastAsia="Yu Mincho"/>
        </w:rPr>
        <w:t>Max()</w:t>
      </w:r>
      <w:r w:rsidRPr="00257DEF">
        <w:rPr>
          <w:rFonts w:eastAsia="Yu Mincho"/>
        </w:rPr>
        <w:tab/>
        <w:t>The largest of given numbers</w:t>
      </w:r>
    </w:p>
    <w:p w14:paraId="348E0456" w14:textId="77777777" w:rsidR="00B8541C" w:rsidRPr="00257DEF" w:rsidRDefault="00B8541C" w:rsidP="00B8541C">
      <w:pPr>
        <w:pStyle w:val="EW"/>
        <w:rPr>
          <w:rFonts w:eastAsia="Yu Mincho"/>
        </w:rPr>
      </w:pPr>
      <w:r w:rsidRPr="00257DEF">
        <w:rPr>
          <w:rFonts w:eastAsia="Yu Mincho"/>
        </w:rPr>
        <w:t>Min()</w:t>
      </w:r>
      <w:r w:rsidRPr="00257DEF">
        <w:rPr>
          <w:rFonts w:eastAsia="Yu Mincho"/>
        </w:rPr>
        <w:tab/>
        <w:t>The smallest of given numbers</w:t>
      </w:r>
    </w:p>
    <w:p w14:paraId="474933EE" w14:textId="77777777" w:rsidR="00B8541C" w:rsidRPr="00257DEF" w:rsidRDefault="00B8541C" w:rsidP="00B8541C">
      <w:pPr>
        <w:pStyle w:val="EW"/>
        <w:rPr>
          <w:rFonts w:eastAsia="Yu Mincho"/>
        </w:rPr>
      </w:pPr>
      <w:r w:rsidRPr="00257DEF">
        <w:t>MPR</w:t>
      </w:r>
      <w:r w:rsidRPr="00257DEF">
        <w:rPr>
          <w:vertAlign w:val="subscript"/>
        </w:rPr>
        <w:t>f,c</w:t>
      </w:r>
      <w:r w:rsidR="0005352E" w:rsidRPr="00257DEF">
        <w:tab/>
      </w:r>
      <w:r w:rsidRPr="00257DEF">
        <w:t xml:space="preserve">Maximum output power reduction for carrier </w:t>
      </w:r>
      <w:r w:rsidRPr="00257DEF">
        <w:rPr>
          <w:i/>
        </w:rPr>
        <w:t>f</w:t>
      </w:r>
      <w:r w:rsidRPr="00257DEF">
        <w:t xml:space="preserve"> of serving cell </w:t>
      </w:r>
      <w:r w:rsidRPr="00257DEF">
        <w:rPr>
          <w:i/>
        </w:rPr>
        <w:t>c</w:t>
      </w:r>
    </w:p>
    <w:p w14:paraId="5E59FF63" w14:textId="77777777" w:rsidR="00B2743F" w:rsidRPr="00257DEF" w:rsidRDefault="00B2743F" w:rsidP="008D5287">
      <w:pPr>
        <w:pStyle w:val="EW"/>
        <w:rPr>
          <w:rFonts w:eastAsia="Yu Mincho"/>
        </w:rPr>
      </w:pPr>
      <w:r w:rsidRPr="00257DEF">
        <w:rPr>
          <w:rFonts w:eastAsia="Yu Mincho"/>
        </w:rPr>
        <w:t>MPR</w:t>
      </w:r>
      <w:r w:rsidR="00E14715" w:rsidRPr="00257DEF">
        <w:rPr>
          <w:rFonts w:eastAsia="Yu Mincho"/>
          <w:vertAlign w:val="subscript"/>
        </w:rPr>
        <w:t>narrow</w:t>
      </w:r>
      <w:r w:rsidR="0005352E" w:rsidRPr="00257DEF">
        <w:rPr>
          <w:rFonts w:eastAsia="Yu Mincho"/>
          <w:vertAlign w:val="subscript"/>
        </w:rPr>
        <w:tab/>
      </w:r>
      <w:r w:rsidRPr="00257DEF">
        <w:rPr>
          <w:rFonts w:eastAsia="Yu Mincho"/>
        </w:rPr>
        <w:t>Maximum output power reduction due to narrow PRB allocation</w:t>
      </w:r>
    </w:p>
    <w:p w14:paraId="3DA74F35" w14:textId="77777777" w:rsidR="00B2743F" w:rsidRPr="00257DEF" w:rsidRDefault="00B2743F" w:rsidP="008D5287">
      <w:pPr>
        <w:pStyle w:val="EW"/>
        <w:rPr>
          <w:rFonts w:eastAsia="Yu Mincho"/>
        </w:rPr>
      </w:pPr>
      <w:r w:rsidRPr="00257DEF">
        <w:rPr>
          <w:rFonts w:eastAsia="Yu Mincho"/>
        </w:rPr>
        <w:t>MPR</w:t>
      </w:r>
      <w:r w:rsidR="00E14715" w:rsidRPr="00257DEF">
        <w:rPr>
          <w:rFonts w:eastAsia="Yu Mincho"/>
          <w:vertAlign w:val="subscript"/>
        </w:rPr>
        <w:t>WT</w:t>
      </w:r>
      <w:r w:rsidRPr="00257DEF">
        <w:rPr>
          <w:rFonts w:eastAsia="Yu Mincho"/>
        </w:rPr>
        <w:tab/>
        <w:t>Maximum power reduction due to modulation orders, transmit bandwidth configurations, waveform types</w:t>
      </w:r>
    </w:p>
    <w:p w14:paraId="569680B7" w14:textId="77777777" w:rsidR="00B8541C" w:rsidRPr="00257DEF" w:rsidRDefault="00B8541C" w:rsidP="008D5287">
      <w:pPr>
        <w:pStyle w:val="EW"/>
        <w:rPr>
          <w:rFonts w:eastAsia="Yu Mincho"/>
        </w:rPr>
      </w:pPr>
      <w:r w:rsidRPr="00257DEF">
        <w:rPr>
          <w:rFonts w:eastAsia="Yu Mincho"/>
          <w:i/>
        </w:rPr>
        <w:t>n</w:t>
      </w:r>
      <w:r w:rsidRPr="00257DEF">
        <w:rPr>
          <w:rFonts w:eastAsia="Yu Mincho"/>
          <w:vertAlign w:val="subscript"/>
        </w:rPr>
        <w:t>PRB</w:t>
      </w:r>
      <w:r w:rsidRPr="00257DEF">
        <w:rPr>
          <w:rFonts w:eastAsia="Yu Mincho"/>
        </w:rPr>
        <w:tab/>
        <w:t>Physical resource block number</w:t>
      </w:r>
    </w:p>
    <w:p w14:paraId="66D4CBDD" w14:textId="77777777" w:rsidR="00044CC7" w:rsidRPr="00257DEF" w:rsidRDefault="00044CC7" w:rsidP="008D5287">
      <w:pPr>
        <w:pStyle w:val="EW"/>
      </w:pPr>
      <w:bookmarkStart w:id="16" w:name="_Hlk501040394"/>
      <w:r w:rsidRPr="00257DEF">
        <w:t>NR</w:t>
      </w:r>
      <w:r w:rsidRPr="00257DEF">
        <w:rPr>
          <w:vertAlign w:val="subscript"/>
        </w:rPr>
        <w:t>ACLR</w:t>
      </w:r>
      <w:r w:rsidRPr="00257DEF">
        <w:rPr>
          <w:vertAlign w:val="subscript"/>
        </w:rPr>
        <w:tab/>
      </w:r>
      <w:r w:rsidRPr="00257DEF">
        <w:t>NR ACLR</w:t>
      </w:r>
    </w:p>
    <w:bookmarkEnd w:id="16"/>
    <w:p w14:paraId="0C9DBFE5" w14:textId="36F05ACC" w:rsidR="00044CC7" w:rsidRPr="00257DEF" w:rsidRDefault="00044CC7">
      <w:pPr>
        <w:pStyle w:val="EW"/>
      </w:pPr>
      <w:r w:rsidRPr="00257DEF">
        <w:t>N</w:t>
      </w:r>
      <w:r w:rsidRPr="00257DEF">
        <w:rPr>
          <w:vertAlign w:val="subscript"/>
        </w:rPr>
        <w:t>RB</w:t>
      </w:r>
      <w:r w:rsidRPr="00257DEF">
        <w:tab/>
        <w:t>Transmission bandwidth configuration, expressed in units of resource blocks</w:t>
      </w:r>
    </w:p>
    <w:p w14:paraId="24612337" w14:textId="1DBAE9EF" w:rsidR="00401960" w:rsidRPr="00257DEF" w:rsidRDefault="00401960" w:rsidP="00401960">
      <w:pPr>
        <w:pStyle w:val="EW"/>
      </w:pPr>
      <w:r w:rsidRPr="00257DEF">
        <w:t>N</w:t>
      </w:r>
      <w:r w:rsidRPr="00257DEF">
        <w:rPr>
          <w:vertAlign w:val="subscript"/>
        </w:rPr>
        <w:t>RB,low</w:t>
      </w:r>
      <w:r w:rsidRPr="00257DEF">
        <w:rPr>
          <w:vertAlign w:val="subscript"/>
        </w:rPr>
        <w:tab/>
      </w:r>
      <w:r w:rsidRPr="00257DEF">
        <w:t>Transmission bandwidth configurations according to Table 5.</w:t>
      </w:r>
      <w:r w:rsidRPr="00257DEF">
        <w:rPr>
          <w:lang w:val="en-US"/>
        </w:rPr>
        <w:t>3.2</w:t>
      </w:r>
      <w:r w:rsidRPr="00257DEF">
        <w:t>-1 for the lowest assigned component carrier in section 5.3A.1</w:t>
      </w:r>
    </w:p>
    <w:p w14:paraId="3DD80C6A" w14:textId="58C21F3D" w:rsidR="00401960" w:rsidRPr="00257DEF" w:rsidRDefault="00401960">
      <w:pPr>
        <w:pStyle w:val="EW"/>
      </w:pPr>
      <w:r w:rsidRPr="00257DEF">
        <w:t>N</w:t>
      </w:r>
      <w:r w:rsidRPr="00257DEF">
        <w:rPr>
          <w:vertAlign w:val="subscript"/>
        </w:rPr>
        <w:t>RB,high</w:t>
      </w:r>
      <w:r w:rsidRPr="00257DEF">
        <w:rPr>
          <w:vertAlign w:val="subscript"/>
        </w:rPr>
        <w:tab/>
      </w:r>
      <w:r w:rsidRPr="00257DEF">
        <w:t>Transmission bandwidth configurations according to Table 5.</w:t>
      </w:r>
      <w:r w:rsidRPr="00257DEF">
        <w:rPr>
          <w:lang w:val="en-US"/>
        </w:rPr>
        <w:t>3.2</w:t>
      </w:r>
      <w:r w:rsidRPr="00257DEF">
        <w:t>-1 for the highest assigned component carrier in section 5.3A.1</w:t>
      </w:r>
    </w:p>
    <w:p w14:paraId="1AD7692B" w14:textId="77777777" w:rsidR="00B8541C" w:rsidRPr="00257DEF" w:rsidRDefault="00B8541C" w:rsidP="00B8541C">
      <w:pPr>
        <w:pStyle w:val="EW"/>
      </w:pPr>
      <w:r w:rsidRPr="00257DEF">
        <w:t>N</w:t>
      </w:r>
      <w:r w:rsidRPr="00257DEF">
        <w:rPr>
          <w:vertAlign w:val="subscript"/>
        </w:rPr>
        <w:t>REF</w:t>
      </w:r>
      <w:r w:rsidRPr="00257DEF">
        <w:tab/>
        <w:t>NR Absolute Radio Frequency Channel Number (NR-ARFCN)</w:t>
      </w:r>
    </w:p>
    <w:p w14:paraId="54EA5A35" w14:textId="77777777" w:rsidR="00B8541C" w:rsidRPr="00257DEF" w:rsidRDefault="00B8541C" w:rsidP="00B8541C">
      <w:pPr>
        <w:pStyle w:val="EW"/>
      </w:pPr>
      <w:r w:rsidRPr="00257DEF">
        <w:t>N</w:t>
      </w:r>
      <w:r w:rsidRPr="00257DEF">
        <w:rPr>
          <w:vertAlign w:val="subscript"/>
        </w:rPr>
        <w:t>REF-Offs</w:t>
      </w:r>
      <w:r w:rsidRPr="00257DEF">
        <w:tab/>
        <w:t>Offset used for calculating N</w:t>
      </w:r>
      <w:r w:rsidRPr="00257DEF">
        <w:rPr>
          <w:vertAlign w:val="subscript"/>
        </w:rPr>
        <w:t>REF</w:t>
      </w:r>
    </w:p>
    <w:p w14:paraId="3D9376F3" w14:textId="77777777" w:rsidR="00B8541C" w:rsidRPr="00257DEF" w:rsidRDefault="00B8541C" w:rsidP="00B8541C">
      <w:pPr>
        <w:pStyle w:val="EW"/>
      </w:pPr>
      <w:r w:rsidRPr="00257DEF">
        <w:t>P</w:t>
      </w:r>
      <w:r w:rsidRPr="00257DEF">
        <w:rPr>
          <w:vertAlign w:val="subscript"/>
        </w:rPr>
        <w:t>CMAX</w:t>
      </w:r>
      <w:r w:rsidRPr="00257DEF">
        <w:rPr>
          <w:vertAlign w:val="subscript"/>
        </w:rPr>
        <w:tab/>
      </w:r>
      <w:r w:rsidRPr="00257DEF">
        <w:t>The configured maximum UE output power</w:t>
      </w:r>
    </w:p>
    <w:p w14:paraId="5D471DFE" w14:textId="0E29A4C0" w:rsidR="00B8541C" w:rsidRPr="00257DEF" w:rsidRDefault="00B8541C" w:rsidP="00B8541C">
      <w:pPr>
        <w:pStyle w:val="EW"/>
        <w:rPr>
          <w:i/>
        </w:rPr>
      </w:pPr>
      <w:r w:rsidRPr="00257DEF">
        <w:rPr>
          <w:rFonts w:cs="Vrinda"/>
          <w:lang w:bidi="bn-IN"/>
        </w:rPr>
        <w:t>P</w:t>
      </w:r>
      <w:r w:rsidRPr="00257DEF">
        <w:rPr>
          <w:rFonts w:cs="Vrinda"/>
          <w:vertAlign w:val="subscript"/>
          <w:lang w:bidi="bn-IN"/>
        </w:rPr>
        <w:t>CMAX</w:t>
      </w:r>
      <w:r w:rsidRPr="00257DEF">
        <w:rPr>
          <w:rFonts w:hint="eastAsia"/>
        </w:rPr>
        <w:t>,</w:t>
      </w:r>
      <w:r w:rsidRPr="00257DEF">
        <w:rPr>
          <w:rFonts w:hint="eastAsia"/>
          <w:i/>
          <w:vertAlign w:val="subscript"/>
        </w:rPr>
        <w:t xml:space="preserve"> </w:t>
      </w:r>
      <w:r w:rsidRPr="00257DEF">
        <w:rPr>
          <w:i/>
          <w:vertAlign w:val="subscript"/>
        </w:rPr>
        <w:t>f</w:t>
      </w:r>
      <w:r w:rsidRPr="00257DEF">
        <w:rPr>
          <w:rFonts w:hint="eastAsia"/>
        </w:rPr>
        <w:t>,</w:t>
      </w:r>
      <w:r w:rsidRPr="00257DEF">
        <w:rPr>
          <w:rFonts w:hint="eastAsia"/>
          <w:i/>
          <w:vertAlign w:val="subscript"/>
        </w:rPr>
        <w:t xml:space="preserve"> c</w:t>
      </w:r>
      <w:r w:rsidRPr="00257DEF">
        <w:rPr>
          <w:rFonts w:cs="Vrinda"/>
          <w:lang w:bidi="bn-IN"/>
        </w:rPr>
        <w:tab/>
      </w:r>
      <w:r w:rsidRPr="00257DEF">
        <w:t xml:space="preserve">The configured maximum UE output power for carrier </w:t>
      </w:r>
      <w:r w:rsidRPr="00257DEF">
        <w:rPr>
          <w:i/>
        </w:rPr>
        <w:t>f</w:t>
      </w:r>
      <w:r w:rsidRPr="00257DEF">
        <w:t xml:space="preserve"> of serving cell </w:t>
      </w:r>
      <w:r w:rsidRPr="00257DEF">
        <w:rPr>
          <w:i/>
        </w:rPr>
        <w:t>c</w:t>
      </w:r>
    </w:p>
    <w:p w14:paraId="10820669" w14:textId="77777777" w:rsidR="00194245" w:rsidRPr="00257DEF" w:rsidRDefault="00194245" w:rsidP="00194245">
      <w:pPr>
        <w:pStyle w:val="EW"/>
      </w:pPr>
      <w:r w:rsidRPr="00257DEF">
        <w:t>P</w:t>
      </w:r>
      <w:r w:rsidRPr="00257DEF">
        <w:rPr>
          <w:vertAlign w:val="subscript"/>
        </w:rPr>
        <w:t>int</w:t>
      </w:r>
      <w:r w:rsidRPr="00257DEF">
        <w:tab/>
        <w:t>The intermediate power point as defined in table 6.3.4.2-2</w:t>
      </w:r>
    </w:p>
    <w:p w14:paraId="6EA1FF70" w14:textId="0E9010C3" w:rsidR="00194245" w:rsidRPr="00257DEF" w:rsidRDefault="00194245">
      <w:pPr>
        <w:pStyle w:val="EW"/>
      </w:pPr>
      <w:r w:rsidRPr="00257DEF">
        <w:t>P</w:t>
      </w:r>
      <w:r w:rsidRPr="00257DEF">
        <w:rPr>
          <w:vertAlign w:val="subscript"/>
        </w:rPr>
        <w:t>Interferer</w:t>
      </w:r>
      <w:r w:rsidRPr="00257DEF">
        <w:tab/>
        <w:t>Modulated mean power of the interferer</w:t>
      </w:r>
    </w:p>
    <w:p w14:paraId="0C5691B0" w14:textId="77777777" w:rsidR="00B8541C" w:rsidRPr="00257DEF" w:rsidRDefault="00B8541C" w:rsidP="00B8541C">
      <w:pPr>
        <w:pStyle w:val="EW"/>
      </w:pPr>
      <w:r w:rsidRPr="00257DEF">
        <w:t>P</w:t>
      </w:r>
      <w:r w:rsidRPr="00257DEF">
        <w:rPr>
          <w:vertAlign w:val="subscript"/>
        </w:rPr>
        <w:t>max</w:t>
      </w:r>
      <w:r w:rsidRPr="00257DEF">
        <w:tab/>
        <w:t>The maximum UE output power as specified in sub-clause 6.2.1</w:t>
      </w:r>
    </w:p>
    <w:p w14:paraId="701FBC70" w14:textId="77777777" w:rsidR="00B8541C" w:rsidRPr="00257DEF" w:rsidRDefault="00B8541C" w:rsidP="00B8541C">
      <w:pPr>
        <w:pStyle w:val="EW"/>
      </w:pPr>
      <w:r w:rsidRPr="00257DEF">
        <w:t>P</w:t>
      </w:r>
      <w:r w:rsidRPr="00257DEF">
        <w:rPr>
          <w:vertAlign w:val="subscript"/>
        </w:rPr>
        <w:t>min</w:t>
      </w:r>
      <w:r w:rsidRPr="00257DEF">
        <w:tab/>
        <w:t>The minimum UE output power as specified in sub-clause 6.3.1</w:t>
      </w:r>
    </w:p>
    <w:p w14:paraId="35B312CC" w14:textId="77777777" w:rsidR="00B8541C" w:rsidRPr="00257DEF" w:rsidRDefault="00B8541C" w:rsidP="00B8541C">
      <w:pPr>
        <w:pStyle w:val="EW"/>
      </w:pPr>
      <w:r w:rsidRPr="00257DEF">
        <w:t>P-MPR</w:t>
      </w:r>
      <w:r w:rsidRPr="00257DEF">
        <w:rPr>
          <w:vertAlign w:val="subscript"/>
        </w:rPr>
        <w:t>f,c</w:t>
      </w:r>
      <w:r w:rsidR="0005352E" w:rsidRPr="00257DEF">
        <w:tab/>
      </w:r>
      <w:r w:rsidRPr="00257DEF">
        <w:t xml:space="preserve">The Power Management UE Maximum Power Reduction for carrier </w:t>
      </w:r>
      <w:r w:rsidRPr="00257DEF">
        <w:rPr>
          <w:i/>
        </w:rPr>
        <w:t>f</w:t>
      </w:r>
      <w:r w:rsidRPr="00257DEF">
        <w:t xml:space="preserve"> of serving cell </w:t>
      </w:r>
      <w:r w:rsidRPr="00257DEF">
        <w:rPr>
          <w:i/>
        </w:rPr>
        <w:t>c</w:t>
      </w:r>
    </w:p>
    <w:p w14:paraId="31E4DE92" w14:textId="77777777" w:rsidR="00B8541C" w:rsidRPr="00257DEF" w:rsidRDefault="00B8541C" w:rsidP="00B8541C">
      <w:pPr>
        <w:pStyle w:val="EW"/>
      </w:pPr>
      <w:r w:rsidRPr="00257DEF">
        <w:t>P</w:t>
      </w:r>
      <w:r w:rsidRPr="00257DEF">
        <w:rPr>
          <w:vertAlign w:val="subscript"/>
        </w:rPr>
        <w:t>PowerClass</w:t>
      </w:r>
      <w:r w:rsidRPr="00257DEF">
        <w:rPr>
          <w:vertAlign w:val="subscript"/>
        </w:rPr>
        <w:tab/>
      </w:r>
      <w:r w:rsidRPr="00257DEF">
        <w:t>Nominal UE power class (i.e., no tolerance) as specified in sub-clause 6.2.1</w:t>
      </w:r>
    </w:p>
    <w:p w14:paraId="343B654D" w14:textId="77777777" w:rsidR="00B8541C" w:rsidRPr="00257DEF" w:rsidRDefault="00B8541C" w:rsidP="00B8541C">
      <w:pPr>
        <w:pStyle w:val="EW"/>
      </w:pPr>
      <w:r w:rsidRPr="00257DEF">
        <w:t>P</w:t>
      </w:r>
      <w:r w:rsidRPr="00257DEF">
        <w:rPr>
          <w:vertAlign w:val="subscript"/>
        </w:rPr>
        <w:t>RB</w:t>
      </w:r>
      <w:r w:rsidRPr="00257DEF">
        <w:rPr>
          <w:position w:val="-5"/>
          <w:vertAlign w:val="subscript"/>
        </w:rPr>
        <w:tab/>
      </w:r>
      <w:r w:rsidRPr="00257DEF">
        <w:t>The transmitted power per allocated RB, measured in dBm</w:t>
      </w:r>
    </w:p>
    <w:p w14:paraId="65AA01C7" w14:textId="77777777" w:rsidR="00B8541C" w:rsidRPr="00257DEF" w:rsidRDefault="00B8541C" w:rsidP="00B8541C">
      <w:pPr>
        <w:pStyle w:val="EW"/>
      </w:pPr>
      <w:r w:rsidRPr="00257DEF">
        <w:t>P</w:t>
      </w:r>
      <w:r w:rsidRPr="00257DEF">
        <w:rPr>
          <w:vertAlign w:val="subscript"/>
        </w:rPr>
        <w:t>TMAX,f,c</w:t>
      </w:r>
      <w:r w:rsidRPr="00257DEF">
        <w:rPr>
          <w:vertAlign w:val="subscript"/>
        </w:rPr>
        <w:tab/>
      </w:r>
      <w:r w:rsidRPr="00257DEF">
        <w:t xml:space="preserve">The measured total radiated power for carrier </w:t>
      </w:r>
      <w:r w:rsidRPr="00257DEF">
        <w:rPr>
          <w:i/>
        </w:rPr>
        <w:t>f</w:t>
      </w:r>
      <w:r w:rsidRPr="00257DEF">
        <w:t xml:space="preserve"> of serving cell </w:t>
      </w:r>
      <w:r w:rsidRPr="00257DEF">
        <w:rPr>
          <w:i/>
        </w:rPr>
        <w:t>c</w:t>
      </w:r>
    </w:p>
    <w:p w14:paraId="46132215" w14:textId="77777777" w:rsidR="00B8541C" w:rsidRPr="00257DEF" w:rsidRDefault="00B8541C" w:rsidP="00B8541C">
      <w:pPr>
        <w:pStyle w:val="EW"/>
      </w:pPr>
      <w:r w:rsidRPr="00257DEF">
        <w:t>P</w:t>
      </w:r>
      <w:r w:rsidRPr="00257DEF">
        <w:rPr>
          <w:vertAlign w:val="subscript"/>
        </w:rPr>
        <w:t>UMAX</w:t>
      </w:r>
      <w:r w:rsidRPr="00257DEF">
        <w:tab/>
      </w:r>
      <w:r w:rsidRPr="00257DEF">
        <w:rPr>
          <w:rFonts w:cs="Vrinda"/>
          <w:lang w:bidi="bn-IN"/>
        </w:rPr>
        <w:t>The measured configured maximum UE output power</w:t>
      </w:r>
    </w:p>
    <w:p w14:paraId="670F63F5" w14:textId="77777777" w:rsidR="00B8541C" w:rsidRPr="00257DEF" w:rsidRDefault="00B8541C" w:rsidP="00B8541C">
      <w:pPr>
        <w:pStyle w:val="EW"/>
        <w:rPr>
          <w:rFonts w:cs="Vrinda"/>
          <w:lang w:bidi="bn-IN"/>
        </w:rPr>
      </w:pPr>
      <w:r w:rsidRPr="00257DEF">
        <w:t>Pw</w:t>
      </w:r>
      <w:r w:rsidRPr="00257DEF">
        <w:tab/>
        <w:t xml:space="preserve">Power of a </w:t>
      </w:r>
      <w:r w:rsidRPr="00257DEF">
        <w:rPr>
          <w:rFonts w:cs="Vrinda"/>
          <w:lang w:bidi="bn-IN"/>
        </w:rPr>
        <w:t>wanted DL signal</w:t>
      </w:r>
    </w:p>
    <w:p w14:paraId="547A9029" w14:textId="448A5E0F" w:rsidR="00B8541C" w:rsidRPr="00257DEF" w:rsidRDefault="00B8541C" w:rsidP="00B8541C">
      <w:pPr>
        <w:pStyle w:val="EW"/>
      </w:pPr>
      <w:r w:rsidRPr="00257DEF">
        <w:t>RB</w:t>
      </w:r>
      <w:r w:rsidRPr="00257DEF">
        <w:rPr>
          <w:vertAlign w:val="subscript"/>
        </w:rPr>
        <w:t>start</w:t>
      </w:r>
      <w:r w:rsidR="0005352E" w:rsidRPr="00257DEF">
        <w:tab/>
      </w:r>
      <w:r w:rsidRPr="00257DEF">
        <w:t>Indicates the lowest RB index of transmitted resource blocks</w:t>
      </w:r>
    </w:p>
    <w:p w14:paraId="45B01E70" w14:textId="77777777" w:rsidR="00401960" w:rsidRPr="00257DEF" w:rsidRDefault="00401960" w:rsidP="00401960">
      <w:pPr>
        <w:pStyle w:val="EW"/>
      </w:pPr>
      <w:r w:rsidRPr="00257DEF">
        <w:rPr>
          <w:lang w:eastAsia="zh-CN"/>
        </w:rPr>
        <w:t>SCS</w:t>
      </w:r>
      <w:r w:rsidRPr="00257DEF">
        <w:rPr>
          <w:vertAlign w:val="subscript"/>
          <w:lang w:eastAsia="zh-CN"/>
        </w:rPr>
        <w:t>low</w:t>
      </w:r>
      <w:r w:rsidRPr="00257DEF">
        <w:rPr>
          <w:lang w:eastAsia="zh-CN"/>
        </w:rPr>
        <w:tab/>
        <w:t xml:space="preserve">SCS </w:t>
      </w:r>
      <w:r w:rsidRPr="00257DEF">
        <w:t>for the lowest assigned component carrier in section 5.3A.1</w:t>
      </w:r>
    </w:p>
    <w:p w14:paraId="0B47345A" w14:textId="24C5BC40" w:rsidR="00401960" w:rsidRPr="00257DEF" w:rsidRDefault="00401960">
      <w:pPr>
        <w:pStyle w:val="EW"/>
      </w:pPr>
      <w:r w:rsidRPr="00257DEF">
        <w:rPr>
          <w:lang w:eastAsia="zh-CN"/>
        </w:rPr>
        <w:t>SCS</w:t>
      </w:r>
      <w:r w:rsidRPr="00257DEF">
        <w:rPr>
          <w:vertAlign w:val="subscript"/>
          <w:lang w:eastAsia="zh-CN"/>
        </w:rPr>
        <w:t>high</w:t>
      </w:r>
      <w:r w:rsidRPr="00257DEF">
        <w:rPr>
          <w:lang w:eastAsia="zh-CN"/>
        </w:rPr>
        <w:tab/>
        <w:t xml:space="preserve">SCS </w:t>
      </w:r>
      <w:r w:rsidRPr="00257DEF">
        <w:t>for the highest assigned component carrier in section 5.3A.1</w:t>
      </w:r>
    </w:p>
    <w:p w14:paraId="7CF94CC8" w14:textId="77777777" w:rsidR="00B8541C" w:rsidRPr="00257DEF" w:rsidRDefault="00B8541C" w:rsidP="00B8541C">
      <w:pPr>
        <w:pStyle w:val="EW"/>
      </w:pPr>
      <w:r w:rsidRPr="00257DEF">
        <w:t>SS</w:t>
      </w:r>
      <w:r w:rsidRPr="00257DEF">
        <w:rPr>
          <w:vertAlign w:val="subscript"/>
        </w:rPr>
        <w:t>REF</w:t>
      </w:r>
      <w:r w:rsidRPr="00257DEF">
        <w:tab/>
        <w:t>SS block reference frequency position</w:t>
      </w:r>
    </w:p>
    <w:p w14:paraId="03039756" w14:textId="77777777" w:rsidR="00B8541C" w:rsidRPr="00257DEF" w:rsidRDefault="00B8541C" w:rsidP="00B8541C">
      <w:pPr>
        <w:pStyle w:val="EW"/>
      </w:pPr>
      <w:r w:rsidRPr="00257DEF">
        <w:t>T(∆P)</w:t>
      </w:r>
      <w:r w:rsidRPr="00257DEF">
        <w:tab/>
        <w:t>The tolerance T(∆P) for applicable values of ∆P (values in dB)</w:t>
      </w:r>
    </w:p>
    <w:p w14:paraId="3BD16954" w14:textId="77777777" w:rsidR="00B8541C" w:rsidRPr="00257DEF" w:rsidRDefault="00B8541C" w:rsidP="00B8541C">
      <w:pPr>
        <w:pStyle w:val="EW"/>
      </w:pPr>
      <w:r w:rsidRPr="00257DEF">
        <w:t>TRP</w:t>
      </w:r>
      <w:r w:rsidRPr="00257DEF">
        <w:rPr>
          <w:vertAlign w:val="subscript"/>
        </w:rPr>
        <w:t>max</w:t>
      </w:r>
      <w:r w:rsidR="0005352E" w:rsidRPr="00257DEF">
        <w:tab/>
      </w:r>
      <w:r w:rsidRPr="00257DEF">
        <w:t>The maximum TRP for the UE power class as specified in sub-clause 6.2.1</w:t>
      </w:r>
    </w:p>
    <w:p w14:paraId="6BC28000" w14:textId="77777777" w:rsidR="00B8541C" w:rsidRPr="00257DEF" w:rsidRDefault="00B8541C">
      <w:pPr>
        <w:pStyle w:val="EW"/>
      </w:pPr>
    </w:p>
    <w:p w14:paraId="1FB57198" w14:textId="77777777" w:rsidR="00044CC7" w:rsidRPr="00257DEF" w:rsidRDefault="00044CC7">
      <w:pPr>
        <w:pStyle w:val="Heading2"/>
      </w:pPr>
      <w:bookmarkStart w:id="17" w:name="_Toc21339262"/>
      <w:r w:rsidRPr="00257DEF">
        <w:t>3.3</w:t>
      </w:r>
      <w:r w:rsidRPr="00257DEF">
        <w:tab/>
        <w:t>Abbreviations</w:t>
      </w:r>
      <w:bookmarkEnd w:id="17"/>
    </w:p>
    <w:p w14:paraId="0ED395C9" w14:textId="77777777" w:rsidR="00044CC7" w:rsidRPr="00257DEF" w:rsidRDefault="00044CC7">
      <w:pPr>
        <w:keepNext/>
      </w:pPr>
      <w:r w:rsidRPr="00257DEF">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257DEF" w:rsidRDefault="00044CC7" w:rsidP="008D5287">
      <w:pPr>
        <w:pStyle w:val="EW"/>
      </w:pPr>
      <w:r w:rsidRPr="00257DEF">
        <w:t>ACLR</w:t>
      </w:r>
      <w:r w:rsidRPr="00257DEF">
        <w:tab/>
        <w:t>Adjacent Channel Leakage Ratio</w:t>
      </w:r>
    </w:p>
    <w:p w14:paraId="589C4513" w14:textId="77777777" w:rsidR="00044CC7" w:rsidRPr="00257DEF" w:rsidRDefault="00044CC7" w:rsidP="008D5287">
      <w:pPr>
        <w:pStyle w:val="EW"/>
      </w:pPr>
      <w:r w:rsidRPr="00257DEF">
        <w:t>ACS</w:t>
      </w:r>
      <w:r w:rsidRPr="00257DEF">
        <w:tab/>
        <w:t>Adjacent Channel Selectivity</w:t>
      </w:r>
    </w:p>
    <w:p w14:paraId="7E12D831" w14:textId="77777777" w:rsidR="00B8541C" w:rsidRPr="00257DEF" w:rsidRDefault="00B8541C" w:rsidP="008D5287">
      <w:pPr>
        <w:pStyle w:val="EW"/>
      </w:pPr>
      <w:r w:rsidRPr="00257DEF">
        <w:lastRenderedPageBreak/>
        <w:t>A-MPR</w:t>
      </w:r>
      <w:r w:rsidRPr="00257DEF">
        <w:tab/>
        <w:t>Additional Maximum Power Reduction</w:t>
      </w:r>
    </w:p>
    <w:p w14:paraId="33FCDE64" w14:textId="77777777" w:rsidR="00044CC7" w:rsidRPr="00257DEF" w:rsidRDefault="00044CC7" w:rsidP="008D5287">
      <w:pPr>
        <w:pStyle w:val="EW"/>
      </w:pPr>
      <w:r w:rsidRPr="00257DEF">
        <w:t>AoA</w:t>
      </w:r>
      <w:r w:rsidRPr="00257DEF">
        <w:tab/>
        <w:t>Angle of Arrival</w:t>
      </w:r>
    </w:p>
    <w:p w14:paraId="20A813FD" w14:textId="77777777" w:rsidR="00836270" w:rsidRPr="00257DEF" w:rsidRDefault="00836270" w:rsidP="00836270">
      <w:pPr>
        <w:pStyle w:val="EW"/>
      </w:pPr>
      <w:r w:rsidRPr="00257DEF">
        <w:t>BCS</w:t>
      </w:r>
      <w:r w:rsidRPr="00257DEF">
        <w:tab/>
        <w:t>Bandwidth Combination Set</w:t>
      </w:r>
    </w:p>
    <w:p w14:paraId="06EC6F49" w14:textId="77777777" w:rsidR="00B8541C" w:rsidRPr="00257DEF" w:rsidRDefault="00B8541C" w:rsidP="00B8541C">
      <w:pPr>
        <w:pStyle w:val="EW"/>
      </w:pPr>
      <w:r w:rsidRPr="00257DEF">
        <w:t>BPSK</w:t>
      </w:r>
      <w:r w:rsidRPr="00257DEF">
        <w:tab/>
        <w:t>Binary Phase-Shift Keying</w:t>
      </w:r>
    </w:p>
    <w:p w14:paraId="3775E58A" w14:textId="77777777" w:rsidR="00B8541C" w:rsidRPr="00257DEF" w:rsidRDefault="00B8541C" w:rsidP="00B8541C">
      <w:pPr>
        <w:pStyle w:val="EW"/>
      </w:pPr>
      <w:r w:rsidRPr="00257DEF">
        <w:t>BS</w:t>
      </w:r>
      <w:r w:rsidRPr="00257DEF">
        <w:tab/>
        <w:t>Base Station</w:t>
      </w:r>
    </w:p>
    <w:p w14:paraId="40F3A471" w14:textId="77777777" w:rsidR="00B8541C" w:rsidRPr="00257DEF" w:rsidRDefault="00B8541C" w:rsidP="00B8541C">
      <w:pPr>
        <w:pStyle w:val="EW"/>
      </w:pPr>
      <w:r w:rsidRPr="00257DEF">
        <w:t>BW</w:t>
      </w:r>
      <w:r w:rsidRPr="00257DEF">
        <w:tab/>
        <w:t>Bandwidth</w:t>
      </w:r>
    </w:p>
    <w:p w14:paraId="5DF85D90" w14:textId="77777777" w:rsidR="00B8541C" w:rsidRPr="00257DEF" w:rsidRDefault="00B8541C" w:rsidP="00B8541C">
      <w:pPr>
        <w:pStyle w:val="EW"/>
      </w:pPr>
      <w:r w:rsidRPr="00257DEF">
        <w:t>BWP</w:t>
      </w:r>
      <w:r w:rsidRPr="00257DEF">
        <w:tab/>
        <w:t>Bandwidth Part</w:t>
      </w:r>
    </w:p>
    <w:p w14:paraId="1C2A4757" w14:textId="77777777" w:rsidR="00612DFE" w:rsidRPr="00257DEF" w:rsidRDefault="00612DFE" w:rsidP="00612DFE">
      <w:pPr>
        <w:pStyle w:val="EW"/>
      </w:pPr>
      <w:r w:rsidRPr="00257DEF">
        <w:t>CA</w:t>
      </w:r>
      <w:r w:rsidRPr="00257DEF">
        <w:tab/>
        <w:t>Carrier aggregation</w:t>
      </w:r>
    </w:p>
    <w:p w14:paraId="1CFF88E8" w14:textId="77777777" w:rsidR="00B8541C" w:rsidRPr="00257DEF" w:rsidRDefault="00B8541C" w:rsidP="00612DFE">
      <w:pPr>
        <w:pStyle w:val="EW"/>
      </w:pPr>
      <w:r w:rsidRPr="00257DEF">
        <w:t>CA_nX-nY</w:t>
      </w:r>
      <w:r w:rsidRPr="00257DEF">
        <w:tab/>
        <w:t xml:space="preserve">Inter-band CA of component carrier(s) in one sub-block within Band X and component carrier(s) in one sub-block within Band Y where X and Y are the applicable NR </w:t>
      </w:r>
      <w:r w:rsidRPr="00257DEF">
        <w:rPr>
          <w:i/>
        </w:rPr>
        <w:t>operating band</w:t>
      </w:r>
    </w:p>
    <w:p w14:paraId="1233FDE2" w14:textId="77777777" w:rsidR="00612DFE" w:rsidRPr="00257DEF" w:rsidRDefault="00612DFE" w:rsidP="00612DFE">
      <w:pPr>
        <w:pStyle w:val="EW"/>
      </w:pPr>
      <w:r w:rsidRPr="00257DEF">
        <w:t>CC</w:t>
      </w:r>
      <w:r w:rsidRPr="00257DEF">
        <w:tab/>
        <w:t>Component carrier</w:t>
      </w:r>
    </w:p>
    <w:p w14:paraId="6F9F7328" w14:textId="77777777" w:rsidR="00B8541C" w:rsidRPr="00257DEF" w:rsidRDefault="00B8541C" w:rsidP="00B8541C">
      <w:pPr>
        <w:pStyle w:val="EW"/>
      </w:pPr>
      <w:r w:rsidRPr="00257DEF">
        <w:t>CDF</w:t>
      </w:r>
      <w:r w:rsidRPr="00257DEF">
        <w:tab/>
        <w:t>Cumulative Distribution Function</w:t>
      </w:r>
    </w:p>
    <w:p w14:paraId="5311BE3D" w14:textId="77777777" w:rsidR="00B8541C" w:rsidRPr="00257DEF" w:rsidRDefault="00B8541C" w:rsidP="00B8541C">
      <w:pPr>
        <w:pStyle w:val="EW"/>
      </w:pPr>
      <w:r w:rsidRPr="00257DEF">
        <w:t>CP-OFDM</w:t>
      </w:r>
      <w:r w:rsidRPr="00257DEF">
        <w:tab/>
        <w:t>Cyclic Prefix-OFDM</w:t>
      </w:r>
    </w:p>
    <w:p w14:paraId="6ABC1BF9" w14:textId="77777777" w:rsidR="00B8541C" w:rsidRPr="00257DEF" w:rsidRDefault="00B8541C" w:rsidP="00B8541C">
      <w:pPr>
        <w:pStyle w:val="EW"/>
      </w:pPr>
      <w:r w:rsidRPr="00257DEF">
        <w:t>CW</w:t>
      </w:r>
      <w:r w:rsidRPr="00257DEF">
        <w:tab/>
        <w:t>Continuous Wave</w:t>
      </w:r>
    </w:p>
    <w:p w14:paraId="4D8A1C49" w14:textId="77777777" w:rsidR="00B8541C" w:rsidRPr="00257DEF" w:rsidRDefault="00B8541C" w:rsidP="00B8541C">
      <w:pPr>
        <w:pStyle w:val="EW"/>
      </w:pPr>
      <w:r w:rsidRPr="00257DEF">
        <w:rPr>
          <w:rFonts w:hint="eastAsia"/>
          <w:lang w:eastAsia="zh-CN"/>
        </w:rPr>
        <w:t>DFT-s-OFDM</w:t>
      </w:r>
      <w:r w:rsidRPr="00257DEF">
        <w:rPr>
          <w:rFonts w:hint="eastAsia"/>
          <w:lang w:eastAsia="zh-CN"/>
        </w:rPr>
        <w:tab/>
        <w:t>D</w:t>
      </w:r>
      <w:r w:rsidRPr="00257DEF">
        <w:rPr>
          <w:lang w:eastAsia="zh-CN"/>
        </w:rPr>
        <w:t>iscrete Fourier Transform-spread-OFDM</w:t>
      </w:r>
    </w:p>
    <w:p w14:paraId="466C0DE3" w14:textId="77777777" w:rsidR="00B8541C" w:rsidRPr="00257DEF" w:rsidRDefault="00B8541C" w:rsidP="00B8541C">
      <w:pPr>
        <w:pStyle w:val="EW"/>
      </w:pPr>
      <w:r w:rsidRPr="00257DEF">
        <w:t>DM-RS</w:t>
      </w:r>
      <w:r w:rsidRPr="00257DEF">
        <w:tab/>
        <w:t>Demodulation Reference Signal</w:t>
      </w:r>
    </w:p>
    <w:p w14:paraId="3A5D907C" w14:textId="77777777" w:rsidR="00B8541C" w:rsidRPr="00257DEF" w:rsidRDefault="00B8541C" w:rsidP="00B8541C">
      <w:pPr>
        <w:pStyle w:val="EW"/>
      </w:pPr>
      <w:r w:rsidRPr="00257DEF">
        <w:t>DTX</w:t>
      </w:r>
      <w:r w:rsidRPr="00257DEF">
        <w:tab/>
        <w:t>Discontinuous Transmission</w:t>
      </w:r>
    </w:p>
    <w:p w14:paraId="327CC8C7" w14:textId="77777777" w:rsidR="00B8541C" w:rsidRPr="00257DEF" w:rsidRDefault="00B8541C" w:rsidP="00B8541C">
      <w:pPr>
        <w:pStyle w:val="EW"/>
      </w:pPr>
      <w:r w:rsidRPr="00257DEF">
        <w:rPr>
          <w:rFonts w:hint="eastAsia"/>
        </w:rPr>
        <w:t>EIRP</w:t>
      </w:r>
      <w:r w:rsidRPr="00257DEF">
        <w:rPr>
          <w:rFonts w:hint="eastAsia"/>
        </w:rPr>
        <w:tab/>
        <w:t>E</w:t>
      </w:r>
      <w:r w:rsidRPr="00257DEF">
        <w:t xml:space="preserve">ffective </w:t>
      </w:r>
      <w:r w:rsidRPr="00257DEF">
        <w:rPr>
          <w:rFonts w:hint="eastAsia"/>
        </w:rPr>
        <w:t>I</w:t>
      </w:r>
      <w:r w:rsidRPr="00257DEF">
        <w:t xml:space="preserve">sotropic </w:t>
      </w:r>
      <w:r w:rsidRPr="00257DEF">
        <w:rPr>
          <w:rFonts w:hint="eastAsia"/>
        </w:rPr>
        <w:t>R</w:t>
      </w:r>
      <w:r w:rsidRPr="00257DEF">
        <w:t xml:space="preserve">adiated </w:t>
      </w:r>
      <w:r w:rsidRPr="00257DEF">
        <w:rPr>
          <w:rFonts w:hint="eastAsia"/>
        </w:rPr>
        <w:t>P</w:t>
      </w:r>
      <w:r w:rsidRPr="00257DEF">
        <w:t>ower</w:t>
      </w:r>
    </w:p>
    <w:p w14:paraId="782F4B10" w14:textId="77777777" w:rsidR="00B8541C" w:rsidRPr="00257DEF" w:rsidRDefault="00B8541C" w:rsidP="00B8541C">
      <w:pPr>
        <w:pStyle w:val="EW"/>
        <w:rPr>
          <w:lang w:eastAsia="zh-CN"/>
        </w:rPr>
      </w:pPr>
      <w:r w:rsidRPr="00257DEF">
        <w:rPr>
          <w:rFonts w:hint="eastAsia"/>
          <w:lang w:eastAsia="zh-CN"/>
        </w:rPr>
        <w:t>EIS</w:t>
      </w:r>
      <w:r w:rsidRPr="00257DEF">
        <w:rPr>
          <w:rFonts w:hint="eastAsia"/>
          <w:lang w:eastAsia="zh-CN"/>
        </w:rPr>
        <w:tab/>
      </w:r>
      <w:r w:rsidRPr="00257DEF">
        <w:t>Effective Isotropic Sensitivity</w:t>
      </w:r>
    </w:p>
    <w:p w14:paraId="495F9DAC" w14:textId="77777777" w:rsidR="00B8541C" w:rsidRPr="00257DEF" w:rsidRDefault="00B8541C" w:rsidP="00B8541C">
      <w:pPr>
        <w:pStyle w:val="EW"/>
        <w:rPr>
          <w:rFonts w:cs="v4.2.0"/>
        </w:rPr>
      </w:pPr>
      <w:r w:rsidRPr="00257DEF">
        <w:rPr>
          <w:rFonts w:cs="v4.2.0"/>
        </w:rPr>
        <w:t>EVM</w:t>
      </w:r>
      <w:r w:rsidRPr="00257DEF">
        <w:rPr>
          <w:rFonts w:cs="v4.2.0"/>
        </w:rPr>
        <w:tab/>
        <w:t>Error Vector Magnitude</w:t>
      </w:r>
    </w:p>
    <w:p w14:paraId="7430A8DF" w14:textId="77777777" w:rsidR="00B8541C" w:rsidRPr="00257DEF" w:rsidRDefault="00B8541C" w:rsidP="00B8541C">
      <w:pPr>
        <w:pStyle w:val="EW"/>
      </w:pPr>
      <w:r w:rsidRPr="00257DEF">
        <w:t>FR</w:t>
      </w:r>
      <w:r w:rsidRPr="00257DEF">
        <w:tab/>
        <w:t>Frequency Range</w:t>
      </w:r>
    </w:p>
    <w:p w14:paraId="09CB679B" w14:textId="77777777" w:rsidR="00D1578E" w:rsidRPr="00257DEF" w:rsidRDefault="00D1578E" w:rsidP="00612DFE">
      <w:pPr>
        <w:pStyle w:val="EW"/>
      </w:pPr>
      <w:r w:rsidRPr="00257DEF">
        <w:t>FWA</w:t>
      </w:r>
      <w:r w:rsidRPr="00257DEF">
        <w:tab/>
        <w:t>Fixed Wireless Access</w:t>
      </w:r>
    </w:p>
    <w:p w14:paraId="5B524AB2" w14:textId="77777777" w:rsidR="00B8541C" w:rsidRPr="00257DEF" w:rsidRDefault="00B8541C" w:rsidP="00B8541C">
      <w:pPr>
        <w:pStyle w:val="EW"/>
      </w:pPr>
      <w:r w:rsidRPr="00257DEF">
        <w:t>GSCN</w:t>
      </w:r>
      <w:r w:rsidRPr="00257DEF">
        <w:tab/>
        <w:t>Global Synchronization Channel Number</w:t>
      </w:r>
    </w:p>
    <w:p w14:paraId="7F088100" w14:textId="77777777" w:rsidR="00B8541C" w:rsidRPr="00257DEF" w:rsidRDefault="00B8541C" w:rsidP="00B8541C">
      <w:pPr>
        <w:pStyle w:val="EW"/>
        <w:rPr>
          <w:lang w:eastAsia="zh-CN"/>
        </w:rPr>
      </w:pPr>
      <w:r w:rsidRPr="00257DEF">
        <w:rPr>
          <w:rFonts w:hint="eastAsia"/>
          <w:lang w:eastAsia="zh-CN"/>
        </w:rPr>
        <w:t>IBB</w:t>
      </w:r>
      <w:r w:rsidRPr="00257DEF">
        <w:rPr>
          <w:rFonts w:hint="eastAsia"/>
          <w:lang w:eastAsia="zh-CN"/>
        </w:rPr>
        <w:tab/>
        <w:t>In</w:t>
      </w:r>
      <w:r w:rsidRPr="00257DEF">
        <w:rPr>
          <w:lang w:eastAsia="zh-CN"/>
        </w:rPr>
        <w:t>-band Blocking</w:t>
      </w:r>
    </w:p>
    <w:p w14:paraId="0449E440" w14:textId="77777777" w:rsidR="00B8541C" w:rsidRPr="00257DEF" w:rsidRDefault="00B8541C" w:rsidP="00B8541C">
      <w:pPr>
        <w:pStyle w:val="EW"/>
        <w:rPr>
          <w:lang w:eastAsia="zh-CN"/>
        </w:rPr>
      </w:pPr>
      <w:r w:rsidRPr="00257DEF">
        <w:rPr>
          <w:lang w:eastAsia="zh-CN"/>
        </w:rPr>
        <w:t>IDFT</w:t>
      </w:r>
      <w:r w:rsidRPr="00257DEF">
        <w:rPr>
          <w:lang w:eastAsia="zh-CN"/>
        </w:rPr>
        <w:tab/>
        <w:t>Inverse Discrete Fourier Transformation</w:t>
      </w:r>
    </w:p>
    <w:p w14:paraId="21C6197C" w14:textId="77777777" w:rsidR="00B8541C" w:rsidRPr="00257DEF" w:rsidRDefault="00B8541C" w:rsidP="00B8541C">
      <w:pPr>
        <w:pStyle w:val="EW"/>
      </w:pPr>
      <w:r w:rsidRPr="00257DEF">
        <w:t>ITU</w:t>
      </w:r>
      <w:r w:rsidRPr="00257DEF">
        <w:noBreakHyphen/>
        <w:t>R</w:t>
      </w:r>
      <w:r w:rsidRPr="00257DEF">
        <w:tab/>
        <w:t>Radiocommunication Sector of the International Telecommunication Union</w:t>
      </w:r>
    </w:p>
    <w:p w14:paraId="47CC604B" w14:textId="77777777" w:rsidR="00B8541C" w:rsidRPr="00257DEF" w:rsidRDefault="00B8541C" w:rsidP="00B8541C">
      <w:pPr>
        <w:pStyle w:val="EW"/>
      </w:pPr>
      <w:r w:rsidRPr="00257DEF">
        <w:t>MBW</w:t>
      </w:r>
      <w:r w:rsidRPr="00257DEF">
        <w:tab/>
        <w:t>Measurement bandwidth defined for the protected band</w:t>
      </w:r>
    </w:p>
    <w:p w14:paraId="06970A92" w14:textId="77777777" w:rsidR="00B8541C" w:rsidRPr="00257DEF" w:rsidRDefault="00B8541C" w:rsidP="00B8541C">
      <w:pPr>
        <w:pStyle w:val="EW"/>
      </w:pPr>
      <w:r w:rsidRPr="00257DEF">
        <w:t>MPR</w:t>
      </w:r>
      <w:r w:rsidR="0005352E" w:rsidRPr="00257DEF">
        <w:tab/>
      </w:r>
      <w:r w:rsidRPr="00257DEF">
        <w:t>Allowed maximum power reduction</w:t>
      </w:r>
    </w:p>
    <w:p w14:paraId="6B7D3709" w14:textId="77777777" w:rsidR="00B8541C" w:rsidRPr="00257DEF" w:rsidRDefault="00B8541C" w:rsidP="00B8541C">
      <w:pPr>
        <w:pStyle w:val="EW"/>
      </w:pPr>
      <w:r w:rsidRPr="00257DEF">
        <w:t>NR</w:t>
      </w:r>
      <w:r w:rsidRPr="00257DEF">
        <w:tab/>
        <w:t>New Radio</w:t>
      </w:r>
    </w:p>
    <w:p w14:paraId="3DB556B8" w14:textId="77777777" w:rsidR="00B8541C" w:rsidRPr="00257DEF" w:rsidRDefault="00B8541C" w:rsidP="00B8541C">
      <w:pPr>
        <w:pStyle w:val="EW"/>
      </w:pPr>
      <w:r w:rsidRPr="00257DEF">
        <w:t>NR-ARFCN</w:t>
      </w:r>
      <w:r w:rsidRPr="00257DEF">
        <w:tab/>
        <w:t>NR Absolute Radio Frequency Channel Number</w:t>
      </w:r>
    </w:p>
    <w:p w14:paraId="70CCB3D2" w14:textId="77777777" w:rsidR="00B8541C" w:rsidRPr="00257DEF" w:rsidRDefault="00B8541C" w:rsidP="00B8541C">
      <w:pPr>
        <w:pStyle w:val="EW"/>
      </w:pPr>
      <w:r w:rsidRPr="00257DEF">
        <w:t>OCNG</w:t>
      </w:r>
      <w:r w:rsidRPr="00257DEF">
        <w:tab/>
        <w:t>OFDMA Channel Noise Generator</w:t>
      </w:r>
    </w:p>
    <w:p w14:paraId="781B7D77" w14:textId="77777777" w:rsidR="00B8541C" w:rsidRPr="00257DEF" w:rsidRDefault="00B8541C" w:rsidP="00B8541C">
      <w:pPr>
        <w:pStyle w:val="EW"/>
      </w:pPr>
      <w:r w:rsidRPr="00257DEF">
        <w:t>OOB</w:t>
      </w:r>
      <w:r w:rsidRPr="00257DEF">
        <w:tab/>
        <w:t>Out-of-band</w:t>
      </w:r>
    </w:p>
    <w:p w14:paraId="51A939F0" w14:textId="77777777" w:rsidR="00B8541C" w:rsidRPr="00257DEF" w:rsidRDefault="00B8541C" w:rsidP="00B8541C">
      <w:pPr>
        <w:pStyle w:val="EW"/>
      </w:pPr>
      <w:r w:rsidRPr="00257DEF">
        <w:t>OTA</w:t>
      </w:r>
      <w:r w:rsidRPr="00257DEF">
        <w:tab/>
        <w:t>Over The Air</w:t>
      </w:r>
    </w:p>
    <w:p w14:paraId="642081D4" w14:textId="77777777" w:rsidR="00B8541C" w:rsidRPr="00257DEF" w:rsidRDefault="00B8541C" w:rsidP="00B8541C">
      <w:pPr>
        <w:pStyle w:val="EW"/>
      </w:pPr>
      <w:r w:rsidRPr="00257DEF">
        <w:t>P-MPR</w:t>
      </w:r>
      <w:r w:rsidRPr="00257DEF">
        <w:tab/>
        <w:t>Power Management Maximum Power Reduction</w:t>
      </w:r>
    </w:p>
    <w:p w14:paraId="4E219375" w14:textId="77777777" w:rsidR="00B8541C" w:rsidRPr="00257DEF" w:rsidRDefault="00B8541C" w:rsidP="00B8541C">
      <w:pPr>
        <w:pStyle w:val="EW"/>
      </w:pPr>
      <w:r w:rsidRPr="00257DEF">
        <w:rPr>
          <w:rFonts w:hint="eastAsia"/>
          <w:lang w:eastAsia="zh-CN"/>
        </w:rPr>
        <w:t>PRB</w:t>
      </w:r>
      <w:r w:rsidRPr="00257DEF">
        <w:rPr>
          <w:rFonts w:hint="eastAsia"/>
          <w:lang w:eastAsia="zh-CN"/>
        </w:rPr>
        <w:tab/>
      </w:r>
      <w:r w:rsidRPr="00257DEF">
        <w:t>Physical Resource Block</w:t>
      </w:r>
    </w:p>
    <w:p w14:paraId="7922C97D" w14:textId="77777777" w:rsidR="00B8541C" w:rsidRPr="00257DEF" w:rsidRDefault="00B8541C" w:rsidP="00B8541C">
      <w:pPr>
        <w:pStyle w:val="EW"/>
      </w:pPr>
      <w:r w:rsidRPr="00257DEF">
        <w:t>QAM</w:t>
      </w:r>
      <w:r w:rsidRPr="00257DEF">
        <w:tab/>
        <w:t>Quadrature Amplitude Modulation</w:t>
      </w:r>
    </w:p>
    <w:p w14:paraId="4698C662" w14:textId="77777777" w:rsidR="00B8541C" w:rsidRPr="00257DEF" w:rsidRDefault="00B8541C" w:rsidP="00B8541C">
      <w:pPr>
        <w:pStyle w:val="EW"/>
        <w:rPr>
          <w:lang w:eastAsia="zh-CN"/>
        </w:rPr>
      </w:pPr>
      <w:r w:rsidRPr="00257DEF">
        <w:t>RF</w:t>
      </w:r>
      <w:r w:rsidRPr="00257DEF">
        <w:tab/>
        <w:t>Radio Frequency</w:t>
      </w:r>
    </w:p>
    <w:p w14:paraId="6DFF6EBF" w14:textId="77777777" w:rsidR="00B8541C" w:rsidRPr="00257DEF" w:rsidRDefault="00B8541C" w:rsidP="00B8541C">
      <w:pPr>
        <w:pStyle w:val="EW"/>
      </w:pPr>
      <w:r w:rsidRPr="00257DEF">
        <w:t>REFSENS</w:t>
      </w:r>
      <w:r w:rsidRPr="00257DEF">
        <w:tab/>
        <w:t>Reference Sensitivity</w:t>
      </w:r>
    </w:p>
    <w:p w14:paraId="7B488AB9" w14:textId="77777777" w:rsidR="00044CC7" w:rsidRPr="00257DEF" w:rsidRDefault="00044CC7" w:rsidP="008D5287">
      <w:pPr>
        <w:pStyle w:val="EW"/>
      </w:pPr>
      <w:r w:rsidRPr="00257DEF">
        <w:t>RIB</w:t>
      </w:r>
      <w:r w:rsidRPr="00257DEF">
        <w:tab/>
        <w:t>Radiated Interface Boundary</w:t>
      </w:r>
    </w:p>
    <w:p w14:paraId="28FEC66E" w14:textId="77777777" w:rsidR="00B8541C" w:rsidRPr="00257DEF" w:rsidRDefault="00B8541C" w:rsidP="00B8541C">
      <w:pPr>
        <w:pStyle w:val="EW"/>
      </w:pPr>
      <w:r w:rsidRPr="00257DEF">
        <w:t>RMS</w:t>
      </w:r>
      <w:r w:rsidRPr="00257DEF">
        <w:tab/>
        <w:t>Root Mean Square (value)</w:t>
      </w:r>
    </w:p>
    <w:p w14:paraId="510F411A" w14:textId="77777777" w:rsidR="00B8541C" w:rsidRPr="00257DEF" w:rsidRDefault="00B8541C" w:rsidP="00B8541C">
      <w:pPr>
        <w:pStyle w:val="EW"/>
      </w:pPr>
      <w:r w:rsidRPr="00257DEF">
        <w:t>RSRP</w:t>
      </w:r>
      <w:r w:rsidRPr="00257DEF">
        <w:tab/>
        <w:t>Reference Signal Receiving Power</w:t>
      </w:r>
    </w:p>
    <w:p w14:paraId="514165CD" w14:textId="77777777" w:rsidR="00B8541C" w:rsidRPr="00257DEF" w:rsidRDefault="00B8541C" w:rsidP="00B8541C">
      <w:pPr>
        <w:pStyle w:val="EW"/>
        <w:rPr>
          <w:lang w:eastAsia="zh-CN"/>
        </w:rPr>
      </w:pPr>
      <w:r w:rsidRPr="00257DEF">
        <w:t>Rx</w:t>
      </w:r>
      <w:r w:rsidRPr="00257DEF">
        <w:tab/>
        <w:t>Receiver</w:t>
      </w:r>
    </w:p>
    <w:p w14:paraId="54EB3DC4" w14:textId="77777777" w:rsidR="00B8541C" w:rsidRPr="00257DEF" w:rsidRDefault="00B8541C" w:rsidP="00B8541C">
      <w:pPr>
        <w:pStyle w:val="EW"/>
      </w:pPr>
      <w:r w:rsidRPr="00257DEF">
        <w:t>SCS</w:t>
      </w:r>
      <w:r w:rsidRPr="00257DEF">
        <w:tab/>
        <w:t>Subcarrier spacing</w:t>
      </w:r>
    </w:p>
    <w:p w14:paraId="5FAD6F4E" w14:textId="77777777" w:rsidR="00B8541C" w:rsidRPr="00257DEF" w:rsidRDefault="00B8541C" w:rsidP="00B8541C">
      <w:pPr>
        <w:pStyle w:val="EW"/>
        <w:rPr>
          <w:rFonts w:eastAsia="SimSun"/>
          <w:lang w:eastAsia="zh-CN"/>
        </w:rPr>
      </w:pPr>
      <w:r w:rsidRPr="00257DEF">
        <w:rPr>
          <w:rFonts w:eastAsia="SimSun" w:hint="eastAsia"/>
          <w:lang w:eastAsia="zh-CN"/>
        </w:rPr>
        <w:t>SEM</w:t>
      </w:r>
      <w:r w:rsidRPr="00257DEF">
        <w:rPr>
          <w:rFonts w:eastAsia="SimSun" w:hint="eastAsia"/>
          <w:lang w:eastAsia="zh-CN"/>
        </w:rPr>
        <w:tab/>
        <w:t>Spectrum Emission Mask</w:t>
      </w:r>
    </w:p>
    <w:p w14:paraId="1B93DAC8" w14:textId="77777777" w:rsidR="00B8541C" w:rsidRPr="00257DEF" w:rsidRDefault="00B8541C" w:rsidP="00B8541C">
      <w:pPr>
        <w:pStyle w:val="EW"/>
        <w:rPr>
          <w:lang w:eastAsia="zh-CN"/>
        </w:rPr>
      </w:pPr>
      <w:r w:rsidRPr="00257DEF">
        <w:rPr>
          <w:rFonts w:hint="eastAsia"/>
          <w:lang w:eastAsia="zh-CN"/>
        </w:rPr>
        <w:t>SRS</w:t>
      </w:r>
      <w:r w:rsidRPr="00257DEF">
        <w:rPr>
          <w:rFonts w:hint="eastAsia"/>
          <w:lang w:eastAsia="zh-CN"/>
        </w:rPr>
        <w:tab/>
      </w:r>
      <w:r w:rsidRPr="00257DEF">
        <w:rPr>
          <w:lang w:eastAsia="zh-CN"/>
        </w:rPr>
        <w:t>Sounding Reference Symbol</w:t>
      </w:r>
    </w:p>
    <w:p w14:paraId="123CDD29" w14:textId="77777777" w:rsidR="00B8541C" w:rsidRPr="00257DEF" w:rsidRDefault="00B8541C" w:rsidP="00B8541C">
      <w:pPr>
        <w:pStyle w:val="EW"/>
      </w:pPr>
      <w:r w:rsidRPr="00257DEF">
        <w:t>SS</w:t>
      </w:r>
      <w:r w:rsidRPr="00257DEF">
        <w:tab/>
        <w:t>Synchronization Symbol</w:t>
      </w:r>
    </w:p>
    <w:p w14:paraId="43FD31B4" w14:textId="77777777" w:rsidR="00B8541C" w:rsidRPr="00257DEF" w:rsidRDefault="00B8541C" w:rsidP="00B8541C">
      <w:pPr>
        <w:pStyle w:val="EW"/>
      </w:pPr>
      <w:r w:rsidRPr="00257DEF">
        <w:t>TPC</w:t>
      </w:r>
      <w:r w:rsidRPr="00257DEF">
        <w:tab/>
        <w:t>Transimission Power Control</w:t>
      </w:r>
    </w:p>
    <w:p w14:paraId="6368AEFD" w14:textId="77777777" w:rsidR="00044CC7" w:rsidRPr="00257DEF" w:rsidRDefault="00044CC7">
      <w:pPr>
        <w:pStyle w:val="EW"/>
      </w:pPr>
      <w:r w:rsidRPr="00257DEF">
        <w:t>TRP</w:t>
      </w:r>
      <w:r w:rsidRPr="00257DEF">
        <w:tab/>
        <w:t>Total Radiated Power</w:t>
      </w:r>
    </w:p>
    <w:p w14:paraId="420E0FA1" w14:textId="77777777" w:rsidR="00B8541C" w:rsidRPr="00257DEF" w:rsidRDefault="00B8541C" w:rsidP="00B8541C">
      <w:pPr>
        <w:pStyle w:val="EW"/>
      </w:pPr>
      <w:r w:rsidRPr="00257DEF">
        <w:t>Tx</w:t>
      </w:r>
      <w:r w:rsidRPr="00257DEF">
        <w:tab/>
        <w:t>Transmitter</w:t>
      </w:r>
    </w:p>
    <w:p w14:paraId="307A66A9" w14:textId="77777777" w:rsidR="00612DFE" w:rsidRPr="00257DEF" w:rsidRDefault="00612DFE">
      <w:pPr>
        <w:pStyle w:val="EW"/>
      </w:pPr>
      <w:r w:rsidRPr="00257DEF">
        <w:t>UE</w:t>
      </w:r>
      <w:r w:rsidRPr="00257DEF">
        <w:tab/>
        <w:t>User Equipment</w:t>
      </w:r>
    </w:p>
    <w:p w14:paraId="62C12CB2" w14:textId="0C21512A" w:rsidR="00B8541C" w:rsidRPr="00257DEF" w:rsidRDefault="00820DA4" w:rsidP="00B8541C">
      <w:pPr>
        <w:pStyle w:val="EW"/>
      </w:pPr>
      <w:r w:rsidRPr="00257DEF">
        <w:t>UL MIMO</w:t>
      </w:r>
      <w:r w:rsidR="00B8541C" w:rsidRPr="00257DEF">
        <w:tab/>
        <w:t>Uplink Multiple Antenna transmission</w:t>
      </w:r>
    </w:p>
    <w:p w14:paraId="27DC978F" w14:textId="77777777" w:rsidR="00AA43A2" w:rsidRPr="00257DEF" w:rsidRDefault="00AA43A2">
      <w:pPr>
        <w:pStyle w:val="EW"/>
        <w:ind w:left="0" w:firstLine="0"/>
      </w:pPr>
    </w:p>
    <w:p w14:paraId="54AF1C32" w14:textId="77777777" w:rsidR="00044CC7" w:rsidRPr="00257DEF" w:rsidRDefault="007D2298">
      <w:pPr>
        <w:pStyle w:val="Heading1"/>
      </w:pPr>
      <w:r w:rsidRPr="00257DEF">
        <w:br w:type="page"/>
      </w:r>
      <w:bookmarkStart w:id="18" w:name="_Toc21339263"/>
      <w:r w:rsidR="00044CC7" w:rsidRPr="00257DEF">
        <w:lastRenderedPageBreak/>
        <w:t>4</w:t>
      </w:r>
      <w:r w:rsidR="00044CC7" w:rsidRPr="00257DEF">
        <w:tab/>
        <w:t>General</w:t>
      </w:r>
      <w:bookmarkEnd w:id="18"/>
    </w:p>
    <w:p w14:paraId="5CD97C6F" w14:textId="77777777" w:rsidR="00044CC7" w:rsidRPr="00257DEF" w:rsidRDefault="00044CC7">
      <w:pPr>
        <w:pStyle w:val="Heading2"/>
      </w:pPr>
      <w:bookmarkStart w:id="19" w:name="_Toc21339264"/>
      <w:r w:rsidRPr="00257DEF">
        <w:t>4.1</w:t>
      </w:r>
      <w:r w:rsidRPr="00257DEF">
        <w:tab/>
        <w:t>Relationship between minimum requirements and test requirements</w:t>
      </w:r>
      <w:bookmarkEnd w:id="19"/>
    </w:p>
    <w:p w14:paraId="1E879919" w14:textId="5303405E" w:rsidR="00044CC7" w:rsidRPr="00257DEF" w:rsidRDefault="00044CC7" w:rsidP="008D5287">
      <w:r w:rsidRPr="00257DE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257DEF">
        <w:t>5</w:t>
      </w:r>
      <w:r w:rsidRPr="00257DEF">
        <w:t>].</w:t>
      </w:r>
    </w:p>
    <w:p w14:paraId="530927B3" w14:textId="77777777" w:rsidR="00044CC7" w:rsidRPr="00257DEF" w:rsidRDefault="00044CC7" w:rsidP="008D5287">
      <w:r w:rsidRPr="00257DE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257DEF" w:rsidRDefault="00044CC7" w:rsidP="008D5287">
      <w:r w:rsidRPr="00257DEF">
        <w:t xml:space="preserve">The measurement results returned by the test system are compared - without any modification - against the test requirements as defined </w:t>
      </w:r>
      <w:r w:rsidR="003413B5" w:rsidRPr="00257DEF">
        <w:t>in 3GPP TS 38.521-2 [5]</w:t>
      </w:r>
      <w:r w:rsidRPr="00257DEF">
        <w:t>.</w:t>
      </w:r>
    </w:p>
    <w:p w14:paraId="79018060" w14:textId="77777777" w:rsidR="00044CC7" w:rsidRPr="00257DEF" w:rsidRDefault="00044CC7">
      <w:pPr>
        <w:pStyle w:val="Heading2"/>
      </w:pPr>
      <w:bookmarkStart w:id="20" w:name="_Toc21339265"/>
      <w:r w:rsidRPr="00257DEF">
        <w:t>4.2</w:t>
      </w:r>
      <w:r w:rsidRPr="00257DEF">
        <w:tab/>
        <w:t>Applicability of minimum requirements</w:t>
      </w:r>
      <w:bookmarkEnd w:id="20"/>
    </w:p>
    <w:p w14:paraId="49A6ECD1" w14:textId="77777777" w:rsidR="00044CC7" w:rsidRPr="00257DEF" w:rsidRDefault="00044CC7" w:rsidP="008D5287">
      <w:pPr>
        <w:pStyle w:val="B10"/>
      </w:pPr>
      <w:r w:rsidRPr="00257DEF">
        <w:t>a)</w:t>
      </w:r>
      <w:r w:rsidRPr="00257DEF">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257DEF" w:rsidRDefault="00044CC7" w:rsidP="008D5287">
      <w:pPr>
        <w:pStyle w:val="B10"/>
      </w:pPr>
      <w:r w:rsidRPr="00257DEF">
        <w:t>b)</w:t>
      </w:r>
      <w:r w:rsidRPr="00257DEF">
        <w:tab/>
        <w:t>For specific scenarios for which an additional requirement is specified, in addition to meeting the general requirement, the UE is mandated to meet the additional requirements.</w:t>
      </w:r>
    </w:p>
    <w:p w14:paraId="2F33413C" w14:textId="68601D76" w:rsidR="00044CC7" w:rsidRPr="00257DEF" w:rsidRDefault="00044CC7" w:rsidP="008D5287">
      <w:pPr>
        <w:pStyle w:val="B10"/>
      </w:pPr>
      <w:r w:rsidRPr="00257DEF">
        <w:t>c)</w:t>
      </w:r>
      <w:r w:rsidRPr="00257DEF">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257DEF" w:rsidRDefault="004057E4" w:rsidP="008D5287">
      <w:pPr>
        <w:pStyle w:val="B10"/>
      </w:pPr>
      <w:r w:rsidRPr="00257DEF">
        <w:t>d)</w:t>
      </w:r>
      <w:r w:rsidR="000C64D8" w:rsidRPr="00257DEF">
        <w:tab/>
      </w:r>
      <w:r w:rsidRPr="00257DEF">
        <w:t xml:space="preserve">All the requirements for intra-band contiguous and non-contiguous CA apply under the assumption of the same </w:t>
      </w:r>
      <w:r w:rsidR="00F04BE9" w:rsidRPr="00257DEF">
        <w:rPr>
          <w:rFonts w:eastAsia="Times New Roman"/>
          <w:lang w:eastAsia="ko-KR"/>
        </w:rPr>
        <w:t xml:space="preserve">slot format indicated by </w:t>
      </w:r>
      <w:bookmarkStart w:id="21" w:name="_Hlk9409873"/>
      <w:r w:rsidR="00B5116D" w:rsidRPr="00257DEF">
        <w:rPr>
          <w:iCs/>
        </w:rPr>
        <w:t>TDD-UL-DL-Config</w:t>
      </w:r>
      <w:r w:rsidR="009248A4" w:rsidRPr="00257DEF">
        <w:rPr>
          <w:iCs/>
        </w:rPr>
        <w:t>urationCommon and TDD-UL-DL-ConfigurationDedicated</w:t>
      </w:r>
      <w:r w:rsidR="00B5116D" w:rsidRPr="00257DEF" w:rsidDel="00F04BE9">
        <w:t xml:space="preserve"> </w:t>
      </w:r>
      <w:bookmarkEnd w:id="21"/>
      <w:r w:rsidRPr="00257DEF">
        <w:t>in the PCell and SCells for</w:t>
      </w:r>
      <w:r w:rsidR="009B0CBC" w:rsidRPr="00257DEF">
        <w:t xml:space="preserve"> NR</w:t>
      </w:r>
      <w:r w:rsidRPr="00257DEF">
        <w:t xml:space="preserve"> SA.</w:t>
      </w:r>
    </w:p>
    <w:p w14:paraId="1FC00CB9" w14:textId="736724DB" w:rsidR="00627C28" w:rsidRPr="00257DEF" w:rsidRDefault="00627C28" w:rsidP="00257DEF">
      <w:r w:rsidRPr="00257DEF">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257DEF" w:rsidRDefault="00044CC7" w:rsidP="008D5287">
      <w:pPr>
        <w:pStyle w:val="Heading2"/>
      </w:pPr>
      <w:bookmarkStart w:id="22" w:name="_Toc21339266"/>
      <w:r w:rsidRPr="00257DEF">
        <w:t>4.3</w:t>
      </w:r>
      <w:r w:rsidRPr="00257DEF">
        <w:tab/>
        <w:t>Specification suffix information</w:t>
      </w:r>
      <w:bookmarkEnd w:id="22"/>
    </w:p>
    <w:p w14:paraId="146A6C33" w14:textId="77777777" w:rsidR="00044CC7" w:rsidRPr="00257DEF" w:rsidRDefault="00044CC7" w:rsidP="008D5287">
      <w:r w:rsidRPr="00257DEF">
        <w:t>Unless stated otherwise the following suffixes are used for indicating at 2</w:t>
      </w:r>
      <w:r w:rsidRPr="00257DEF">
        <w:rPr>
          <w:vertAlign w:val="superscript"/>
        </w:rPr>
        <w:t>nd</w:t>
      </w:r>
      <w:r w:rsidRPr="00257DEF">
        <w:t xml:space="preserve"> level subclause, shown in Table 4.3-1.</w:t>
      </w:r>
    </w:p>
    <w:p w14:paraId="51C5AFBA" w14:textId="77777777" w:rsidR="00044CC7" w:rsidRPr="00257DEF" w:rsidRDefault="00044CC7" w:rsidP="008D5287">
      <w:pPr>
        <w:pStyle w:val="TH"/>
      </w:pPr>
      <w:r w:rsidRPr="00257DE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257DEF"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257DEF" w:rsidRDefault="00044CC7" w:rsidP="008D5287">
            <w:pPr>
              <w:pStyle w:val="TAH"/>
              <w:rPr>
                <w:lang w:eastAsia="ko-KR"/>
              </w:rPr>
            </w:pPr>
            <w:r w:rsidRPr="00257DE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257DEF" w:rsidRDefault="00044CC7" w:rsidP="008D5287">
            <w:pPr>
              <w:pStyle w:val="TAH"/>
            </w:pPr>
            <w:r w:rsidRPr="00257DEF">
              <w:t>Variant</w:t>
            </w:r>
          </w:p>
        </w:tc>
      </w:tr>
      <w:tr w:rsidR="00257DEF" w:rsidRPr="00257DEF"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257DEF" w:rsidRDefault="00044CC7" w:rsidP="008D5287">
            <w:pPr>
              <w:pStyle w:val="TAL"/>
              <w:jc w:val="center"/>
            </w:pPr>
            <w:r w:rsidRPr="00257DEF">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257DEF" w:rsidRDefault="00044CC7" w:rsidP="008D5287">
            <w:pPr>
              <w:pStyle w:val="TAL"/>
            </w:pPr>
            <w:r w:rsidRPr="00257DEF">
              <w:t>Single Carrier</w:t>
            </w:r>
          </w:p>
        </w:tc>
      </w:tr>
      <w:tr w:rsidR="00257DEF" w:rsidRPr="00257DEF"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257DEF" w:rsidRDefault="00044CC7" w:rsidP="008D5287">
            <w:pPr>
              <w:pStyle w:val="TAL"/>
              <w:jc w:val="center"/>
            </w:pPr>
            <w:r w:rsidRPr="00257DEF">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257DEF" w:rsidRDefault="00044CC7" w:rsidP="008D5287">
            <w:pPr>
              <w:pStyle w:val="TAL"/>
            </w:pPr>
            <w:r w:rsidRPr="00257DEF">
              <w:t>Carrier Aggregation (CA)</w:t>
            </w:r>
          </w:p>
        </w:tc>
      </w:tr>
      <w:tr w:rsidR="00257DEF" w:rsidRPr="00257DEF"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257DEF" w:rsidRDefault="00044CC7" w:rsidP="008D5287">
            <w:pPr>
              <w:pStyle w:val="TAL"/>
              <w:jc w:val="center"/>
            </w:pPr>
            <w:r w:rsidRPr="00257DEF">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257DEF" w:rsidRDefault="00044CC7" w:rsidP="008D5287">
            <w:pPr>
              <w:pStyle w:val="TAL"/>
            </w:pPr>
            <w:r w:rsidRPr="00257DEF">
              <w:t>Dual-Connectivity (DC)</w:t>
            </w:r>
          </w:p>
        </w:tc>
      </w:tr>
      <w:tr w:rsidR="00257DEF" w:rsidRPr="00257DEF"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257DEF" w:rsidRDefault="00044CC7" w:rsidP="008D5287">
            <w:pPr>
              <w:pStyle w:val="TAL"/>
              <w:jc w:val="center"/>
            </w:pPr>
            <w:r w:rsidRPr="00257DEF">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257DEF" w:rsidRDefault="00044CC7" w:rsidP="008D5287">
            <w:pPr>
              <w:pStyle w:val="TAL"/>
            </w:pPr>
            <w:r w:rsidRPr="00257DEF">
              <w:t>Supplement Uplink (SUL)</w:t>
            </w:r>
          </w:p>
        </w:tc>
      </w:tr>
      <w:tr w:rsidR="00257DEF" w:rsidRPr="00257DEF"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257DEF" w:rsidRDefault="00044CC7" w:rsidP="008D5287">
            <w:pPr>
              <w:pStyle w:val="TAL"/>
              <w:jc w:val="center"/>
            </w:pPr>
            <w:r w:rsidRPr="00257DEF">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257DEF" w:rsidRDefault="00044CC7" w:rsidP="008D5287">
            <w:pPr>
              <w:pStyle w:val="TAL"/>
            </w:pPr>
            <w:r w:rsidRPr="00257DEF">
              <w:t>UL MIMO</w:t>
            </w:r>
          </w:p>
        </w:tc>
      </w:tr>
      <w:tr w:rsidR="006A31B6" w:rsidRPr="00257DEF"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257DEF" w:rsidRDefault="006A31B6">
            <w:pPr>
              <w:pStyle w:val="TAN"/>
            </w:pPr>
            <w:r w:rsidRPr="00257DEF">
              <w:t>NOTE:</w:t>
            </w:r>
            <w:r w:rsidR="000617C9" w:rsidRPr="00257DEF">
              <w:tab/>
            </w:r>
            <w:r w:rsidRPr="00257DEF">
              <w:t xml:space="preserve">Suffix D in this specification represents </w:t>
            </w:r>
            <w:r w:rsidR="00281FF7" w:rsidRPr="00257DEF">
              <w:t>either</w:t>
            </w:r>
            <w:r w:rsidRPr="00257DEF">
              <w:t xml:space="preserve"> polarized UL MIMO </w:t>
            </w:r>
            <w:r w:rsidR="00281FF7" w:rsidRPr="00257DEF">
              <w:t>or</w:t>
            </w:r>
            <w:r w:rsidRPr="00257DEF">
              <w:t xml:space="preserve"> spatial UL MIMO. RF requirements are same.</w:t>
            </w:r>
            <w:r w:rsidR="00281FF7" w:rsidRPr="00257DEF">
              <w:t xml:space="preserve"> If UE supports both kinds of UL MIMO, then RF requirements only need to be verified under either polarized or spatial UL MIMO.</w:t>
            </w:r>
          </w:p>
        </w:tc>
      </w:tr>
    </w:tbl>
    <w:p w14:paraId="3F1437E5" w14:textId="77777777" w:rsidR="00044CC7" w:rsidRPr="00257DEF" w:rsidRDefault="00044CC7" w:rsidP="008D5287"/>
    <w:p w14:paraId="05B1140D" w14:textId="77777777" w:rsidR="00044CC7" w:rsidRPr="00257DEF" w:rsidRDefault="007D2298" w:rsidP="008D5287">
      <w:pPr>
        <w:pStyle w:val="Heading1"/>
      </w:pPr>
      <w:r w:rsidRPr="00257DEF">
        <w:br w:type="page"/>
      </w:r>
      <w:bookmarkStart w:id="23" w:name="_Toc21339267"/>
      <w:r w:rsidR="00044CC7" w:rsidRPr="00257DEF">
        <w:lastRenderedPageBreak/>
        <w:t>5</w:t>
      </w:r>
      <w:r w:rsidR="00044CC7" w:rsidRPr="00257DEF">
        <w:tab/>
        <w:t>Operating bands and channel arrangement</w:t>
      </w:r>
      <w:bookmarkEnd w:id="23"/>
    </w:p>
    <w:p w14:paraId="755AF19D" w14:textId="77777777" w:rsidR="00044CC7" w:rsidRPr="00257DEF" w:rsidRDefault="00044CC7" w:rsidP="008D5287">
      <w:pPr>
        <w:pStyle w:val="Heading2"/>
      </w:pPr>
      <w:bookmarkStart w:id="24" w:name="_Toc21339268"/>
      <w:r w:rsidRPr="00257DEF">
        <w:t>5.1</w:t>
      </w:r>
      <w:r w:rsidRPr="00257DEF">
        <w:tab/>
        <w:t>General</w:t>
      </w:r>
      <w:bookmarkEnd w:id="24"/>
    </w:p>
    <w:p w14:paraId="3CF40B65" w14:textId="77777777" w:rsidR="00044CC7" w:rsidRPr="00257DEF" w:rsidRDefault="00044CC7" w:rsidP="008D5287">
      <w:pPr>
        <w:rPr>
          <w:rFonts w:cs="v5.0.0"/>
        </w:rPr>
      </w:pPr>
      <w:r w:rsidRPr="00257DEF">
        <w:rPr>
          <w:rFonts w:cs="v5.0.0"/>
        </w:rPr>
        <w:t>The channel arrangements presented in this clause are based on the operating bands and channel bandwidths defined in the present release of specifications.</w:t>
      </w:r>
    </w:p>
    <w:p w14:paraId="7966092A" w14:textId="77777777" w:rsidR="00044CC7" w:rsidRPr="00257DEF" w:rsidRDefault="00044CC7" w:rsidP="008D5287">
      <w:pPr>
        <w:pStyle w:val="NO"/>
      </w:pPr>
      <w:r w:rsidRPr="00257DEF">
        <w:t>NOTE:</w:t>
      </w:r>
      <w:r w:rsidRPr="00257DEF">
        <w:tab/>
        <w:t>Other operating bands and channel bandwidths may be considered in future releases.</w:t>
      </w:r>
    </w:p>
    <w:p w14:paraId="5A7A8A8A" w14:textId="77777777" w:rsidR="00044CC7" w:rsidRPr="00257DEF" w:rsidRDefault="00044CC7" w:rsidP="008D5287">
      <w:r w:rsidRPr="00257DEF">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257DEF" w:rsidRDefault="00044CC7" w:rsidP="008D5287">
      <w:pPr>
        <w:pStyle w:val="TH"/>
      </w:pPr>
      <w:r w:rsidRPr="00257DE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257DEF"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257DEF" w:rsidRDefault="00044CC7" w:rsidP="008D5287">
            <w:pPr>
              <w:pStyle w:val="TAH"/>
            </w:pPr>
            <w:r w:rsidRPr="00257DE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257DEF" w:rsidRDefault="00044CC7" w:rsidP="008D5287">
            <w:pPr>
              <w:pStyle w:val="TAH"/>
            </w:pPr>
            <w:r w:rsidRPr="00257DEF">
              <w:t xml:space="preserve">Corresponding frequency range </w:t>
            </w:r>
          </w:p>
        </w:tc>
      </w:tr>
      <w:tr w:rsidR="00257DEF" w:rsidRPr="00257DEF"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257DEF" w:rsidRDefault="00044CC7" w:rsidP="008D5287">
            <w:pPr>
              <w:pStyle w:val="TAC"/>
            </w:pPr>
            <w:r w:rsidRPr="00257DEF">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257DEF" w:rsidRDefault="00044CC7" w:rsidP="008D5287">
            <w:pPr>
              <w:pStyle w:val="TAC"/>
            </w:pPr>
            <w:r w:rsidRPr="00257DEF">
              <w:t>4</w:t>
            </w:r>
            <w:r w:rsidR="00FE581C" w:rsidRPr="00257DEF">
              <w:t>1</w:t>
            </w:r>
            <w:r w:rsidRPr="00257DEF">
              <w:t xml:space="preserve">0 MHz – </w:t>
            </w:r>
            <w:r w:rsidR="00FE581C" w:rsidRPr="00257DEF">
              <w:t>7125</w:t>
            </w:r>
            <w:r w:rsidRPr="00257DEF">
              <w:t xml:space="preserve"> MHz</w:t>
            </w:r>
          </w:p>
        </w:tc>
      </w:tr>
      <w:tr w:rsidR="00044CC7" w:rsidRPr="00257DEF"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257DEF" w:rsidRDefault="00044CC7" w:rsidP="008D5287">
            <w:pPr>
              <w:pStyle w:val="TAC"/>
            </w:pPr>
            <w:r w:rsidRPr="00257DEF">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257DEF" w:rsidRDefault="00044CC7" w:rsidP="008D5287">
            <w:pPr>
              <w:pStyle w:val="TAC"/>
            </w:pPr>
            <w:r w:rsidRPr="00257DEF">
              <w:t>24250 MHz – 52600 MHz</w:t>
            </w:r>
          </w:p>
        </w:tc>
      </w:tr>
    </w:tbl>
    <w:p w14:paraId="186B77A2" w14:textId="77777777" w:rsidR="00044CC7" w:rsidRPr="00257DEF" w:rsidRDefault="00044CC7" w:rsidP="008D5287"/>
    <w:p w14:paraId="6DD95266" w14:textId="77777777" w:rsidR="00044CC7" w:rsidRPr="00257DEF" w:rsidRDefault="00044CC7" w:rsidP="008D5287">
      <w:r w:rsidRPr="00257DEF">
        <w:t>The present specification covers FR2 operating bands.</w:t>
      </w:r>
    </w:p>
    <w:p w14:paraId="453AF702" w14:textId="77777777" w:rsidR="00044CC7" w:rsidRPr="00257DEF" w:rsidRDefault="00044CC7" w:rsidP="008D5287">
      <w:pPr>
        <w:pStyle w:val="Heading2"/>
      </w:pPr>
      <w:bookmarkStart w:id="25" w:name="_Toc21339269"/>
      <w:r w:rsidRPr="00257DEF">
        <w:t>5.2</w:t>
      </w:r>
      <w:r w:rsidRPr="00257DEF">
        <w:tab/>
        <w:t>Operating bands</w:t>
      </w:r>
      <w:bookmarkEnd w:id="25"/>
    </w:p>
    <w:p w14:paraId="0222ED8F" w14:textId="77777777" w:rsidR="00044CC7" w:rsidRPr="00257DEF" w:rsidRDefault="00044CC7" w:rsidP="008D5287">
      <w:r w:rsidRPr="00257DEF">
        <w:t>NR is designed to operate in the FR2 operating bands defined in Table 5.2-1.</w:t>
      </w:r>
    </w:p>
    <w:p w14:paraId="110034A9" w14:textId="77777777" w:rsidR="00044CC7" w:rsidRPr="00257DEF" w:rsidRDefault="00044CC7" w:rsidP="008D5287">
      <w:pPr>
        <w:pStyle w:val="TH"/>
      </w:pPr>
      <w:r w:rsidRPr="00257DE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257DEF"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257DEF" w:rsidRDefault="00EF3BC0" w:rsidP="00EF3BC0">
            <w:pPr>
              <w:pStyle w:val="TAH"/>
            </w:pPr>
            <w:r w:rsidRPr="00257DE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257DEF" w:rsidRDefault="00EF3BC0" w:rsidP="00EF3BC0">
            <w:pPr>
              <w:pStyle w:val="TAH"/>
            </w:pPr>
            <w:r w:rsidRPr="00257DEF">
              <w:t>Uplink (UL) operating band</w:t>
            </w:r>
            <w:r w:rsidRPr="00257DEF">
              <w:br/>
              <w:t>BS receive</w:t>
            </w:r>
            <w:r w:rsidRPr="00257DEF">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257DEF" w:rsidRDefault="00EF3BC0" w:rsidP="00EF3BC0">
            <w:pPr>
              <w:pStyle w:val="TAH"/>
            </w:pPr>
            <w:r w:rsidRPr="00257DEF">
              <w:t>Downlink (DL) operating band</w:t>
            </w:r>
            <w:r w:rsidRPr="00257DEF">
              <w:br/>
              <w:t xml:space="preserve">BS transmit </w:t>
            </w:r>
            <w:r w:rsidRPr="00257DEF">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257DEF" w:rsidRDefault="00EF3BC0" w:rsidP="00EF3BC0">
            <w:pPr>
              <w:pStyle w:val="TAH"/>
            </w:pPr>
            <w:r w:rsidRPr="00257DEF">
              <w:t>Duplex Mode</w:t>
            </w:r>
          </w:p>
        </w:tc>
      </w:tr>
      <w:tr w:rsidR="00257DEF" w:rsidRPr="00257DEF"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257DEF"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257DEF" w:rsidRDefault="00EF3BC0" w:rsidP="00EF3BC0">
            <w:pPr>
              <w:pStyle w:val="TAH"/>
            </w:pPr>
            <w:r w:rsidRPr="00257DEF">
              <w:t>F</w:t>
            </w:r>
            <w:r w:rsidRPr="00257DEF">
              <w:rPr>
                <w:vertAlign w:val="subscript"/>
              </w:rPr>
              <w:t>UL_low</w:t>
            </w:r>
            <w:r w:rsidRPr="00257DEF">
              <w:t xml:space="preserve">   – </w:t>
            </w:r>
            <w:r w:rsidR="00EF5A85" w:rsidRPr="00257DEF">
              <w:t xml:space="preserve"> </w:t>
            </w:r>
            <w:r w:rsidRPr="00257DEF">
              <w:t xml:space="preserve"> F</w:t>
            </w:r>
            <w:r w:rsidRPr="00257DEF">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257DEF" w:rsidRDefault="00EF3BC0" w:rsidP="00EF3BC0">
            <w:pPr>
              <w:pStyle w:val="TAH"/>
            </w:pPr>
            <w:r w:rsidRPr="00257DEF">
              <w:t>F</w:t>
            </w:r>
            <w:r w:rsidRPr="00257DEF">
              <w:rPr>
                <w:vertAlign w:val="subscript"/>
              </w:rPr>
              <w:t>DL_low</w:t>
            </w:r>
            <w:r w:rsidRPr="00257DEF">
              <w:t xml:space="preserve">   –</w:t>
            </w:r>
            <w:r w:rsidR="00EF5A85" w:rsidRPr="00257DEF">
              <w:t xml:space="preserve"> </w:t>
            </w:r>
            <w:r w:rsidRPr="00257DEF">
              <w:t xml:space="preserve">  F</w:t>
            </w:r>
            <w:r w:rsidRPr="00257DEF">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257DEF" w:rsidRDefault="00EF3BC0" w:rsidP="00EF3BC0">
            <w:pPr>
              <w:pStyle w:val="TAH"/>
            </w:pPr>
          </w:p>
        </w:tc>
      </w:tr>
      <w:tr w:rsidR="00257DEF" w:rsidRPr="00257DEF"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257DEF" w:rsidRDefault="00EF3BC0" w:rsidP="008D5287">
            <w:pPr>
              <w:pStyle w:val="TAC"/>
            </w:pPr>
            <w:r w:rsidRPr="00257DEF">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257DEF" w:rsidRDefault="00EF3BC0" w:rsidP="008D5287">
            <w:pPr>
              <w:pStyle w:val="TAR"/>
              <w:rPr>
                <w:rFonts w:cs="Arial"/>
              </w:rPr>
            </w:pPr>
            <w:r w:rsidRPr="00257DEF">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257DEF" w:rsidRDefault="00EF3BC0" w:rsidP="008D5287">
            <w:pPr>
              <w:pStyle w:val="TAC"/>
            </w:pPr>
            <w:r w:rsidRPr="00257DEF">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257DEF" w:rsidRDefault="00EF3BC0" w:rsidP="008D5287">
            <w:pPr>
              <w:pStyle w:val="TAL"/>
            </w:pPr>
            <w:r w:rsidRPr="00257DEF">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257DEF" w:rsidRDefault="00EF3BC0" w:rsidP="008D5287">
            <w:pPr>
              <w:pStyle w:val="TAR"/>
              <w:rPr>
                <w:rFonts w:cs="Arial"/>
              </w:rPr>
            </w:pPr>
            <w:r w:rsidRPr="00257DEF">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257DEF" w:rsidRDefault="00EF3BC0" w:rsidP="008D5287">
            <w:pPr>
              <w:pStyle w:val="TAC"/>
            </w:pPr>
            <w:r w:rsidRPr="00257DEF">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257DEF" w:rsidRDefault="00EF3BC0" w:rsidP="008D5287">
            <w:pPr>
              <w:pStyle w:val="TAL"/>
            </w:pPr>
            <w:r w:rsidRPr="00257DE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257DEF" w:rsidRDefault="00EF3BC0" w:rsidP="008D5287">
            <w:pPr>
              <w:pStyle w:val="TAC"/>
            </w:pPr>
            <w:r w:rsidRPr="00257DEF">
              <w:t>TDD</w:t>
            </w:r>
          </w:p>
        </w:tc>
      </w:tr>
      <w:tr w:rsidR="00257DEF" w:rsidRPr="00257DEF"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257DEF" w:rsidRDefault="00EF3BC0" w:rsidP="008D5287">
            <w:pPr>
              <w:pStyle w:val="TAC"/>
            </w:pPr>
            <w:r w:rsidRPr="00257DEF">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257DEF" w:rsidRDefault="00EF3BC0" w:rsidP="008D5287">
            <w:pPr>
              <w:pStyle w:val="TAR"/>
              <w:rPr>
                <w:rFonts w:cs="Arial"/>
              </w:rPr>
            </w:pPr>
            <w:r w:rsidRPr="00257DEF">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257DEF" w:rsidRDefault="00EF3BC0" w:rsidP="008D5287">
            <w:pPr>
              <w:pStyle w:val="TAC"/>
            </w:pPr>
            <w:r w:rsidRPr="00257DEF">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257DEF" w:rsidRDefault="00EF3BC0" w:rsidP="008D5287">
            <w:pPr>
              <w:pStyle w:val="TAL"/>
            </w:pPr>
            <w:r w:rsidRPr="00257DEF">
              <w:t>27500 MHz</w:t>
            </w:r>
          </w:p>
        </w:tc>
        <w:tc>
          <w:tcPr>
            <w:tcW w:w="1156" w:type="dxa"/>
            <w:tcBorders>
              <w:top w:val="single" w:sz="4" w:space="0" w:color="auto"/>
              <w:left w:val="nil"/>
              <w:bottom w:val="single" w:sz="4" w:space="0" w:color="auto"/>
              <w:right w:val="nil"/>
            </w:tcBorders>
            <w:vAlign w:val="bottom"/>
          </w:tcPr>
          <w:p w14:paraId="3234D0FA" w14:textId="77777777" w:rsidR="00EF3BC0" w:rsidRPr="00257DEF" w:rsidRDefault="00EF3BC0" w:rsidP="008D5287">
            <w:pPr>
              <w:pStyle w:val="TAR"/>
              <w:rPr>
                <w:rFonts w:cs="Arial"/>
              </w:rPr>
            </w:pPr>
            <w:r w:rsidRPr="00257DEF">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257DEF" w:rsidRDefault="00EF3BC0" w:rsidP="008D5287">
            <w:pPr>
              <w:pStyle w:val="TAC"/>
            </w:pPr>
            <w:r w:rsidRPr="00257DEF">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257DEF" w:rsidRDefault="00EF3BC0" w:rsidP="008D5287">
            <w:pPr>
              <w:pStyle w:val="TAL"/>
            </w:pPr>
            <w:r w:rsidRPr="00257DE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257DEF" w:rsidRDefault="00EF3BC0" w:rsidP="008D5287">
            <w:pPr>
              <w:pStyle w:val="TAC"/>
            </w:pPr>
            <w:r w:rsidRPr="00257DEF">
              <w:t>TDD</w:t>
            </w:r>
          </w:p>
        </w:tc>
      </w:tr>
      <w:tr w:rsidR="00257DEF" w:rsidRPr="00257DEF"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257DEF" w:rsidRDefault="00EF3BC0" w:rsidP="008D5287">
            <w:pPr>
              <w:pStyle w:val="TAC"/>
            </w:pPr>
            <w:r w:rsidRPr="00257DEF">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257DEF" w:rsidRDefault="00EF3BC0" w:rsidP="008D5287">
            <w:pPr>
              <w:pStyle w:val="TAR"/>
              <w:rPr>
                <w:rFonts w:cs="Arial"/>
              </w:rPr>
            </w:pPr>
            <w:r w:rsidRPr="00257DEF">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257DEF" w:rsidRDefault="00EF3BC0" w:rsidP="008D5287">
            <w:pPr>
              <w:pStyle w:val="TAC"/>
            </w:pPr>
            <w:r w:rsidRPr="00257DEF">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257DEF" w:rsidRDefault="00EF3BC0" w:rsidP="008D5287">
            <w:pPr>
              <w:pStyle w:val="TAL"/>
            </w:pPr>
            <w:r w:rsidRPr="00257DEF">
              <w:t>40000 MHz</w:t>
            </w:r>
          </w:p>
        </w:tc>
        <w:tc>
          <w:tcPr>
            <w:tcW w:w="1156" w:type="dxa"/>
            <w:tcBorders>
              <w:top w:val="single" w:sz="4" w:space="0" w:color="auto"/>
              <w:left w:val="nil"/>
              <w:bottom w:val="single" w:sz="4" w:space="0" w:color="auto"/>
              <w:right w:val="nil"/>
            </w:tcBorders>
            <w:vAlign w:val="bottom"/>
          </w:tcPr>
          <w:p w14:paraId="354EA1D5" w14:textId="77777777" w:rsidR="00EF3BC0" w:rsidRPr="00257DEF" w:rsidRDefault="00EF3BC0" w:rsidP="008D5287">
            <w:pPr>
              <w:pStyle w:val="TAR"/>
              <w:rPr>
                <w:rFonts w:cs="Arial"/>
              </w:rPr>
            </w:pPr>
            <w:r w:rsidRPr="00257DEF">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257DEF" w:rsidRDefault="00EF3BC0" w:rsidP="008D5287">
            <w:pPr>
              <w:pStyle w:val="TAC"/>
            </w:pPr>
            <w:r w:rsidRPr="00257DEF">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257DEF" w:rsidRDefault="00EF3BC0" w:rsidP="008D5287">
            <w:pPr>
              <w:pStyle w:val="TAL"/>
            </w:pPr>
            <w:r w:rsidRPr="00257DE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257DEF" w:rsidRDefault="00EF3BC0" w:rsidP="008D5287">
            <w:pPr>
              <w:pStyle w:val="TAC"/>
            </w:pPr>
            <w:r w:rsidRPr="00257DEF">
              <w:t>TDD</w:t>
            </w:r>
          </w:p>
        </w:tc>
      </w:tr>
      <w:tr w:rsidR="00EF3BC0" w:rsidRPr="00257DEF"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257DEF" w:rsidRDefault="00EF3BC0" w:rsidP="006971E2">
            <w:pPr>
              <w:pStyle w:val="TAC"/>
            </w:pPr>
            <w:r w:rsidRPr="00257DE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257DEF" w:rsidRDefault="00EF3BC0" w:rsidP="006971E2">
            <w:pPr>
              <w:pStyle w:val="TAR"/>
              <w:rPr>
                <w:rFonts w:cs="Arial"/>
                <w:szCs w:val="18"/>
              </w:rPr>
            </w:pPr>
            <w:r w:rsidRPr="00257DEF">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257DEF" w:rsidRDefault="00EF3BC0" w:rsidP="006971E2">
            <w:pPr>
              <w:pStyle w:val="TAC"/>
            </w:pPr>
            <w:r w:rsidRPr="00257DE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257DEF" w:rsidRDefault="00EF3BC0" w:rsidP="006971E2">
            <w:pPr>
              <w:pStyle w:val="TAL"/>
            </w:pPr>
            <w:r w:rsidRPr="00257DEF">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257DEF" w:rsidRDefault="00EF3BC0" w:rsidP="006971E2">
            <w:pPr>
              <w:pStyle w:val="TAR"/>
              <w:rPr>
                <w:rFonts w:cs="Arial"/>
                <w:szCs w:val="18"/>
              </w:rPr>
            </w:pPr>
            <w:r w:rsidRPr="00257DEF">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257DEF" w:rsidRDefault="00EF3BC0" w:rsidP="006971E2">
            <w:pPr>
              <w:pStyle w:val="TAC"/>
            </w:pPr>
            <w:r w:rsidRPr="00257DE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257DEF" w:rsidRDefault="00EF3BC0" w:rsidP="006971E2">
            <w:pPr>
              <w:pStyle w:val="TAL"/>
            </w:pPr>
            <w:r w:rsidRPr="00257DE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257DEF" w:rsidRDefault="00EF3BC0" w:rsidP="006971E2">
            <w:pPr>
              <w:pStyle w:val="TAC"/>
            </w:pPr>
            <w:r w:rsidRPr="00257DEF">
              <w:rPr>
                <w:rFonts w:cs="Arial"/>
                <w:szCs w:val="18"/>
              </w:rPr>
              <w:t>TDD</w:t>
            </w:r>
          </w:p>
        </w:tc>
      </w:tr>
    </w:tbl>
    <w:p w14:paraId="342C5313" w14:textId="77777777" w:rsidR="00044CC7" w:rsidRPr="00257DEF" w:rsidRDefault="00044CC7" w:rsidP="008D5287"/>
    <w:p w14:paraId="237BDA45" w14:textId="77777777" w:rsidR="00044CC7" w:rsidRPr="00257DEF" w:rsidRDefault="00044CC7" w:rsidP="008D5287">
      <w:pPr>
        <w:pStyle w:val="Heading2"/>
      </w:pPr>
      <w:bookmarkStart w:id="26" w:name="_Toc21339270"/>
      <w:r w:rsidRPr="00257DEF">
        <w:t>5.2A</w:t>
      </w:r>
      <w:r w:rsidRPr="00257DEF">
        <w:tab/>
        <w:t>Operating bands for CA</w:t>
      </w:r>
      <w:bookmarkEnd w:id="26"/>
    </w:p>
    <w:p w14:paraId="61713ECA" w14:textId="77777777" w:rsidR="00044CC7" w:rsidRPr="00257DEF" w:rsidRDefault="00044CC7" w:rsidP="008D5287">
      <w:pPr>
        <w:pStyle w:val="Heading3"/>
      </w:pPr>
      <w:bookmarkStart w:id="27" w:name="_Toc21339271"/>
      <w:r w:rsidRPr="00257DEF">
        <w:t>5.2A.1</w:t>
      </w:r>
      <w:r w:rsidRPr="00257DEF">
        <w:tab/>
        <w:t>Intra-band CA</w:t>
      </w:r>
      <w:bookmarkEnd w:id="27"/>
    </w:p>
    <w:p w14:paraId="5082AE4A" w14:textId="77777777" w:rsidR="00044CC7" w:rsidRPr="00257DEF" w:rsidRDefault="00044CC7" w:rsidP="008D5287">
      <w:r w:rsidRPr="00257DEF">
        <w:t>NR intra-band contiguous carrier aggregation is designed to operate in the operating bands defined in Table 5.2A.1-1, where all operating bands are within FR2.</w:t>
      </w:r>
    </w:p>
    <w:p w14:paraId="40651DBB" w14:textId="77777777" w:rsidR="00044CC7" w:rsidRPr="00257DEF" w:rsidRDefault="00044CC7" w:rsidP="008D5287">
      <w:pPr>
        <w:pStyle w:val="TH"/>
      </w:pPr>
      <w:r w:rsidRPr="00257DEF">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257DEF"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257DEF" w:rsidRDefault="00044CC7">
            <w:pPr>
              <w:pStyle w:val="TAH"/>
              <w:rPr>
                <w:rFonts w:eastAsia="MS Mincho" w:cs="Arial"/>
              </w:rPr>
            </w:pPr>
            <w:r w:rsidRPr="00257DEF">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257DEF" w:rsidRDefault="00044CC7">
            <w:pPr>
              <w:pStyle w:val="TAH"/>
              <w:rPr>
                <w:rFonts w:cs="Arial"/>
              </w:rPr>
            </w:pPr>
            <w:r w:rsidRPr="00257DEF">
              <w:rPr>
                <w:rFonts w:cs="Arial"/>
              </w:rPr>
              <w:t>NR Band</w:t>
            </w:r>
          </w:p>
          <w:p w14:paraId="291CECE3" w14:textId="77777777" w:rsidR="00044CC7" w:rsidRPr="00257DEF" w:rsidRDefault="00044CC7">
            <w:pPr>
              <w:pStyle w:val="TAH"/>
              <w:rPr>
                <w:rFonts w:eastAsia="MS Mincho" w:cs="Arial"/>
              </w:rPr>
            </w:pPr>
            <w:r w:rsidRPr="00257DEF">
              <w:rPr>
                <w:rFonts w:cs="Arial"/>
              </w:rPr>
              <w:t>(Table 5.2-1)</w:t>
            </w:r>
          </w:p>
        </w:tc>
      </w:tr>
      <w:tr w:rsidR="00257DEF" w:rsidRPr="00257DEF"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257DEF" w:rsidRDefault="00044CC7" w:rsidP="008D5287">
            <w:pPr>
              <w:pStyle w:val="TAC"/>
              <w:rPr>
                <w:rFonts w:eastAsia="MS Mincho"/>
              </w:rPr>
            </w:pPr>
            <w:r w:rsidRPr="00257DEF">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257DEF" w:rsidRDefault="00044CC7" w:rsidP="008D5287">
            <w:pPr>
              <w:pStyle w:val="TAC"/>
              <w:rPr>
                <w:rFonts w:eastAsia="MS Mincho"/>
              </w:rPr>
            </w:pPr>
            <w:r w:rsidRPr="00257DEF">
              <w:t>n257</w:t>
            </w:r>
          </w:p>
        </w:tc>
      </w:tr>
      <w:tr w:rsidR="00257DEF" w:rsidRPr="00257DEF"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257DEF" w:rsidRDefault="00044CC7" w:rsidP="008D5287">
            <w:pPr>
              <w:pStyle w:val="TAC"/>
              <w:rPr>
                <w:rFonts w:eastAsia="MS Mincho"/>
              </w:rPr>
            </w:pPr>
            <w:r w:rsidRPr="00257DEF">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257DEF" w:rsidRDefault="00044CC7" w:rsidP="008D5287">
            <w:pPr>
              <w:pStyle w:val="TAC"/>
              <w:rPr>
                <w:rFonts w:eastAsia="MS Mincho"/>
              </w:rPr>
            </w:pPr>
            <w:r w:rsidRPr="00257DEF">
              <w:t>n257</w:t>
            </w:r>
          </w:p>
        </w:tc>
      </w:tr>
      <w:tr w:rsidR="00257DEF" w:rsidRPr="00257DEF"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257DEF" w:rsidRDefault="00044CC7" w:rsidP="008D5287">
            <w:pPr>
              <w:pStyle w:val="TAC"/>
              <w:rPr>
                <w:rFonts w:eastAsia="MS Mincho"/>
              </w:rPr>
            </w:pPr>
            <w:r w:rsidRPr="00257DEF">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257DEF" w:rsidRDefault="00044CC7" w:rsidP="008D5287">
            <w:pPr>
              <w:pStyle w:val="TAC"/>
              <w:rPr>
                <w:rFonts w:eastAsia="MS Mincho"/>
              </w:rPr>
            </w:pPr>
            <w:r w:rsidRPr="00257DEF">
              <w:t>n257</w:t>
            </w:r>
          </w:p>
        </w:tc>
      </w:tr>
      <w:tr w:rsidR="00257DEF" w:rsidRPr="00257DEF"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257DEF" w:rsidRDefault="00044CC7" w:rsidP="008D5287">
            <w:pPr>
              <w:pStyle w:val="TAC"/>
              <w:rPr>
                <w:rFonts w:eastAsia="MS Mincho"/>
              </w:rPr>
            </w:pPr>
            <w:r w:rsidRPr="00257DEF">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257DEF" w:rsidRDefault="00044CC7" w:rsidP="008D5287">
            <w:pPr>
              <w:pStyle w:val="TAC"/>
              <w:rPr>
                <w:rFonts w:eastAsia="MS Mincho"/>
              </w:rPr>
            </w:pPr>
            <w:r w:rsidRPr="00257DEF">
              <w:t>n257</w:t>
            </w:r>
          </w:p>
        </w:tc>
      </w:tr>
      <w:tr w:rsidR="00257DEF" w:rsidRPr="00257DEF"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257DEF" w:rsidRDefault="00044CC7" w:rsidP="008D5287">
            <w:pPr>
              <w:pStyle w:val="TAC"/>
              <w:rPr>
                <w:rFonts w:eastAsia="MS Mincho"/>
              </w:rPr>
            </w:pPr>
            <w:r w:rsidRPr="00257DEF">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257DEF" w:rsidRDefault="00044CC7" w:rsidP="008D5287">
            <w:pPr>
              <w:pStyle w:val="TAC"/>
              <w:rPr>
                <w:rFonts w:eastAsia="MS Mincho"/>
              </w:rPr>
            </w:pPr>
            <w:r w:rsidRPr="00257DEF">
              <w:t>n257</w:t>
            </w:r>
          </w:p>
        </w:tc>
      </w:tr>
      <w:tr w:rsidR="00257DEF" w:rsidRPr="00257DEF"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257DEF" w:rsidRDefault="00044CC7" w:rsidP="008D5287">
            <w:pPr>
              <w:pStyle w:val="TAC"/>
              <w:rPr>
                <w:rFonts w:eastAsia="MS Mincho"/>
              </w:rPr>
            </w:pPr>
            <w:r w:rsidRPr="00257DEF">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257DEF" w:rsidRDefault="00044CC7" w:rsidP="008D5287">
            <w:pPr>
              <w:pStyle w:val="TAC"/>
              <w:rPr>
                <w:rFonts w:eastAsia="MS Mincho"/>
              </w:rPr>
            </w:pPr>
            <w:r w:rsidRPr="00257DEF">
              <w:t>n257</w:t>
            </w:r>
          </w:p>
        </w:tc>
      </w:tr>
      <w:tr w:rsidR="00257DEF" w:rsidRPr="00257DEF"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257DEF" w:rsidRDefault="00044CC7" w:rsidP="008D5287">
            <w:pPr>
              <w:pStyle w:val="TAC"/>
              <w:rPr>
                <w:rFonts w:eastAsia="MS Mincho"/>
              </w:rPr>
            </w:pPr>
            <w:r w:rsidRPr="00257DEF">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257DEF" w:rsidRDefault="00044CC7" w:rsidP="008D5287">
            <w:pPr>
              <w:pStyle w:val="TAC"/>
              <w:rPr>
                <w:rFonts w:eastAsia="MS Mincho"/>
              </w:rPr>
            </w:pPr>
            <w:r w:rsidRPr="00257DEF">
              <w:t>n257</w:t>
            </w:r>
          </w:p>
        </w:tc>
      </w:tr>
      <w:tr w:rsidR="00257DEF" w:rsidRPr="00257DEF"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257DEF" w:rsidRDefault="00044CC7" w:rsidP="008D5287">
            <w:pPr>
              <w:pStyle w:val="TAC"/>
              <w:rPr>
                <w:rFonts w:eastAsia="MS Mincho"/>
              </w:rPr>
            </w:pPr>
            <w:r w:rsidRPr="00257DEF">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257DEF" w:rsidRDefault="00044CC7" w:rsidP="008D5287">
            <w:pPr>
              <w:pStyle w:val="TAC"/>
              <w:rPr>
                <w:rFonts w:eastAsia="MS Mincho"/>
              </w:rPr>
            </w:pPr>
            <w:r w:rsidRPr="00257DEF">
              <w:t>n257</w:t>
            </w:r>
          </w:p>
        </w:tc>
      </w:tr>
      <w:tr w:rsidR="00257DEF" w:rsidRPr="00257DEF"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257DEF" w:rsidRDefault="00044CC7" w:rsidP="008D5287">
            <w:pPr>
              <w:pStyle w:val="TAC"/>
              <w:rPr>
                <w:rFonts w:eastAsia="MS Mincho"/>
              </w:rPr>
            </w:pPr>
            <w:r w:rsidRPr="00257DEF">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257DEF" w:rsidRDefault="00044CC7" w:rsidP="008D5287">
            <w:pPr>
              <w:pStyle w:val="TAC"/>
              <w:rPr>
                <w:rFonts w:eastAsia="MS Mincho"/>
              </w:rPr>
            </w:pPr>
            <w:r w:rsidRPr="00257DEF">
              <w:t>n257</w:t>
            </w:r>
          </w:p>
        </w:tc>
      </w:tr>
      <w:tr w:rsidR="00257DEF" w:rsidRPr="00257DEF"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257DEF" w:rsidRDefault="00044CC7" w:rsidP="008D5287">
            <w:pPr>
              <w:pStyle w:val="TAC"/>
              <w:rPr>
                <w:rFonts w:eastAsia="MS Mincho"/>
              </w:rPr>
            </w:pPr>
            <w:r w:rsidRPr="00257DEF">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257DEF" w:rsidRDefault="00044CC7" w:rsidP="008D5287">
            <w:pPr>
              <w:pStyle w:val="TAC"/>
              <w:rPr>
                <w:rFonts w:eastAsia="MS Mincho"/>
              </w:rPr>
            </w:pPr>
            <w:r w:rsidRPr="00257DEF">
              <w:t>n257</w:t>
            </w:r>
          </w:p>
        </w:tc>
      </w:tr>
      <w:tr w:rsidR="00257DEF" w:rsidRPr="00257DEF"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257DEF" w:rsidRDefault="00044CC7" w:rsidP="008D5287">
            <w:pPr>
              <w:pStyle w:val="TAC"/>
              <w:rPr>
                <w:rFonts w:eastAsia="MS Mincho"/>
              </w:rPr>
            </w:pPr>
            <w:r w:rsidRPr="00257DEF">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257DEF" w:rsidRDefault="00044CC7" w:rsidP="008D5287">
            <w:pPr>
              <w:pStyle w:val="TAC"/>
              <w:rPr>
                <w:rFonts w:eastAsia="MS Mincho"/>
              </w:rPr>
            </w:pPr>
            <w:r w:rsidRPr="00257DEF">
              <w:t>n257</w:t>
            </w:r>
          </w:p>
        </w:tc>
      </w:tr>
      <w:tr w:rsidR="00257DEF" w:rsidRPr="00257DEF"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257DEF" w:rsidRDefault="007368E1" w:rsidP="007368E1">
            <w:pPr>
              <w:pStyle w:val="TAC"/>
            </w:pPr>
            <w:r w:rsidRPr="00257DEF">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257DEF" w:rsidRDefault="007368E1" w:rsidP="007368E1">
            <w:pPr>
              <w:pStyle w:val="TAC"/>
            </w:pPr>
            <w:r w:rsidRPr="00257DEF">
              <w:t>n260</w:t>
            </w:r>
          </w:p>
        </w:tc>
      </w:tr>
      <w:tr w:rsidR="00257DEF" w:rsidRPr="00257DEF"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257DEF" w:rsidRDefault="007368E1" w:rsidP="007368E1">
            <w:pPr>
              <w:pStyle w:val="TAC"/>
            </w:pPr>
            <w:r w:rsidRPr="00257DEF">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257DEF" w:rsidRDefault="007368E1" w:rsidP="007368E1">
            <w:pPr>
              <w:pStyle w:val="TAC"/>
            </w:pPr>
            <w:r w:rsidRPr="00257DEF">
              <w:t>n260</w:t>
            </w:r>
          </w:p>
        </w:tc>
      </w:tr>
      <w:tr w:rsidR="00257DEF" w:rsidRPr="00257DEF"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257DEF" w:rsidRDefault="007368E1" w:rsidP="007368E1">
            <w:pPr>
              <w:pStyle w:val="TAC"/>
            </w:pPr>
            <w:r w:rsidRPr="00257DEF">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257DEF" w:rsidRDefault="007368E1" w:rsidP="007368E1">
            <w:pPr>
              <w:pStyle w:val="TAC"/>
            </w:pPr>
            <w:r w:rsidRPr="00257DEF">
              <w:t>n260</w:t>
            </w:r>
          </w:p>
        </w:tc>
      </w:tr>
      <w:tr w:rsidR="00257DEF" w:rsidRPr="00257DEF"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257DEF" w:rsidRDefault="007368E1" w:rsidP="007368E1">
            <w:pPr>
              <w:pStyle w:val="TAC"/>
            </w:pPr>
            <w:r w:rsidRPr="00257DEF">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257DEF" w:rsidRDefault="007368E1" w:rsidP="007368E1">
            <w:pPr>
              <w:pStyle w:val="TAC"/>
            </w:pPr>
            <w:r w:rsidRPr="00257DEF">
              <w:t>n260</w:t>
            </w:r>
          </w:p>
        </w:tc>
      </w:tr>
      <w:tr w:rsidR="00257DEF" w:rsidRPr="00257DEF"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257DEF" w:rsidRDefault="007368E1" w:rsidP="007368E1">
            <w:pPr>
              <w:pStyle w:val="TAC"/>
            </w:pPr>
            <w:r w:rsidRPr="00257DEF">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257DEF" w:rsidRDefault="007368E1" w:rsidP="007368E1">
            <w:pPr>
              <w:pStyle w:val="TAC"/>
            </w:pPr>
            <w:r w:rsidRPr="00257DEF">
              <w:t>n260</w:t>
            </w:r>
          </w:p>
        </w:tc>
      </w:tr>
      <w:tr w:rsidR="00257DEF" w:rsidRPr="00257DEF"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257DEF" w:rsidRDefault="007368E1" w:rsidP="007368E1">
            <w:pPr>
              <w:pStyle w:val="TAC"/>
            </w:pPr>
            <w:r w:rsidRPr="00257DEF">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257DEF" w:rsidRDefault="007368E1" w:rsidP="007368E1">
            <w:pPr>
              <w:pStyle w:val="TAC"/>
            </w:pPr>
            <w:r w:rsidRPr="00257DEF">
              <w:t>n260</w:t>
            </w:r>
          </w:p>
        </w:tc>
      </w:tr>
      <w:tr w:rsidR="00257DEF" w:rsidRPr="00257DEF"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257DEF" w:rsidRDefault="007368E1" w:rsidP="007368E1">
            <w:pPr>
              <w:pStyle w:val="TAC"/>
            </w:pPr>
            <w:r w:rsidRPr="00257DEF">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257DEF" w:rsidRDefault="007368E1" w:rsidP="007368E1">
            <w:pPr>
              <w:pStyle w:val="TAC"/>
            </w:pPr>
            <w:r w:rsidRPr="00257DEF">
              <w:t>n260</w:t>
            </w:r>
          </w:p>
        </w:tc>
      </w:tr>
      <w:tr w:rsidR="00257DEF" w:rsidRPr="00257DEF"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257DEF" w:rsidRDefault="007368E1" w:rsidP="007368E1">
            <w:pPr>
              <w:pStyle w:val="TAC"/>
            </w:pPr>
            <w:r w:rsidRPr="00257DEF">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257DEF" w:rsidRDefault="007368E1" w:rsidP="007368E1">
            <w:pPr>
              <w:pStyle w:val="TAC"/>
            </w:pPr>
            <w:r w:rsidRPr="00257DEF">
              <w:t>n260</w:t>
            </w:r>
          </w:p>
        </w:tc>
      </w:tr>
      <w:tr w:rsidR="00257DEF" w:rsidRPr="00257DEF"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257DEF" w:rsidRDefault="007368E1" w:rsidP="007368E1">
            <w:pPr>
              <w:pStyle w:val="TAC"/>
            </w:pPr>
            <w:r w:rsidRPr="00257DEF">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257DEF" w:rsidRDefault="007368E1" w:rsidP="007368E1">
            <w:pPr>
              <w:pStyle w:val="TAC"/>
            </w:pPr>
            <w:r w:rsidRPr="00257DEF">
              <w:t>n260</w:t>
            </w:r>
          </w:p>
        </w:tc>
      </w:tr>
      <w:tr w:rsidR="00257DEF" w:rsidRPr="00257DEF"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257DEF" w:rsidRDefault="007368E1" w:rsidP="007368E1">
            <w:pPr>
              <w:pStyle w:val="TAC"/>
            </w:pPr>
            <w:r w:rsidRPr="00257DEF">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257DEF" w:rsidRDefault="007368E1" w:rsidP="007368E1">
            <w:pPr>
              <w:pStyle w:val="TAC"/>
            </w:pPr>
            <w:r w:rsidRPr="00257DEF">
              <w:t>n260</w:t>
            </w:r>
          </w:p>
        </w:tc>
      </w:tr>
      <w:tr w:rsidR="00257DEF" w:rsidRPr="00257DEF"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257DEF" w:rsidRDefault="007368E1" w:rsidP="007368E1">
            <w:pPr>
              <w:pStyle w:val="TAC"/>
            </w:pPr>
            <w:r w:rsidRPr="00257DEF">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257DEF" w:rsidRDefault="007368E1" w:rsidP="007368E1">
            <w:pPr>
              <w:pStyle w:val="TAC"/>
            </w:pPr>
            <w:r w:rsidRPr="00257DEF">
              <w:t>n260</w:t>
            </w:r>
          </w:p>
        </w:tc>
      </w:tr>
      <w:tr w:rsidR="00257DEF" w:rsidRPr="00257DEF"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257DEF" w:rsidRDefault="007368E1" w:rsidP="007368E1">
            <w:pPr>
              <w:pStyle w:val="TAC"/>
            </w:pPr>
            <w:r w:rsidRPr="00257DEF">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257DEF" w:rsidRDefault="007368E1" w:rsidP="007368E1">
            <w:pPr>
              <w:pStyle w:val="TAC"/>
            </w:pPr>
            <w:r w:rsidRPr="00257DEF">
              <w:t>n260</w:t>
            </w:r>
          </w:p>
        </w:tc>
      </w:tr>
      <w:tr w:rsidR="00257DEF" w:rsidRPr="00257DEF"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257DEF" w:rsidRDefault="007368E1" w:rsidP="007368E1">
            <w:pPr>
              <w:pStyle w:val="TAC"/>
            </w:pPr>
            <w:r w:rsidRPr="00257DEF">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257DEF" w:rsidRDefault="007368E1" w:rsidP="007368E1">
            <w:pPr>
              <w:pStyle w:val="TAC"/>
            </w:pPr>
            <w:r w:rsidRPr="00257DEF">
              <w:t>n260</w:t>
            </w:r>
          </w:p>
        </w:tc>
      </w:tr>
      <w:tr w:rsidR="00257DEF" w:rsidRPr="00257DEF"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257DEF" w:rsidRDefault="007368E1" w:rsidP="007368E1">
            <w:pPr>
              <w:pStyle w:val="TAC"/>
            </w:pPr>
            <w:r w:rsidRPr="00257DEF">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257DEF" w:rsidRDefault="007368E1" w:rsidP="007368E1">
            <w:pPr>
              <w:pStyle w:val="TAC"/>
            </w:pPr>
            <w:r w:rsidRPr="00257DEF">
              <w:t>n260</w:t>
            </w:r>
          </w:p>
        </w:tc>
      </w:tr>
      <w:tr w:rsidR="00257DEF" w:rsidRPr="00257DEF"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257DEF" w:rsidRDefault="007368E1" w:rsidP="007368E1">
            <w:pPr>
              <w:pStyle w:val="TAC"/>
            </w:pPr>
            <w:r w:rsidRPr="00257DEF">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257DEF" w:rsidRDefault="007368E1" w:rsidP="007368E1">
            <w:pPr>
              <w:pStyle w:val="TAC"/>
            </w:pPr>
            <w:r w:rsidRPr="00257DEF">
              <w:t>n260</w:t>
            </w:r>
          </w:p>
        </w:tc>
      </w:tr>
      <w:tr w:rsidR="00257DEF" w:rsidRPr="00257DEF"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257DEF" w:rsidRDefault="007368E1" w:rsidP="007368E1">
            <w:pPr>
              <w:pStyle w:val="TAC"/>
            </w:pPr>
            <w:r w:rsidRPr="00257DEF">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257DEF" w:rsidRDefault="007368E1" w:rsidP="007368E1">
            <w:pPr>
              <w:pStyle w:val="TAC"/>
            </w:pPr>
            <w:r w:rsidRPr="00257DEF">
              <w:t>n261</w:t>
            </w:r>
          </w:p>
        </w:tc>
      </w:tr>
      <w:tr w:rsidR="00257DEF" w:rsidRPr="00257DEF"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257DEF" w:rsidRDefault="007368E1" w:rsidP="007368E1">
            <w:pPr>
              <w:pStyle w:val="TAC"/>
            </w:pPr>
            <w:r w:rsidRPr="00257DEF">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257DEF" w:rsidRDefault="007368E1" w:rsidP="007368E1">
            <w:pPr>
              <w:pStyle w:val="TAC"/>
            </w:pPr>
            <w:r w:rsidRPr="00257DEF">
              <w:t>n261</w:t>
            </w:r>
          </w:p>
        </w:tc>
      </w:tr>
      <w:tr w:rsidR="00257DEF" w:rsidRPr="00257DEF"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257DEF" w:rsidRDefault="007368E1" w:rsidP="007368E1">
            <w:pPr>
              <w:pStyle w:val="TAC"/>
            </w:pPr>
            <w:r w:rsidRPr="00257DEF">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257DEF" w:rsidRDefault="007368E1" w:rsidP="007368E1">
            <w:pPr>
              <w:pStyle w:val="TAC"/>
            </w:pPr>
            <w:r w:rsidRPr="00257DEF">
              <w:t>n261</w:t>
            </w:r>
          </w:p>
        </w:tc>
      </w:tr>
      <w:tr w:rsidR="00257DEF" w:rsidRPr="00257DEF"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257DEF" w:rsidRDefault="007368E1" w:rsidP="007368E1">
            <w:pPr>
              <w:pStyle w:val="TAC"/>
            </w:pPr>
            <w:r w:rsidRPr="00257DEF">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257DEF" w:rsidRDefault="007368E1" w:rsidP="007368E1">
            <w:pPr>
              <w:pStyle w:val="TAC"/>
            </w:pPr>
            <w:r w:rsidRPr="00257DEF">
              <w:t>n261</w:t>
            </w:r>
          </w:p>
        </w:tc>
      </w:tr>
      <w:tr w:rsidR="00257DEF" w:rsidRPr="00257DEF"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257DEF" w:rsidRDefault="007368E1" w:rsidP="007368E1">
            <w:pPr>
              <w:pStyle w:val="TAC"/>
            </w:pPr>
            <w:r w:rsidRPr="00257DEF">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257DEF" w:rsidRDefault="007368E1" w:rsidP="007368E1">
            <w:pPr>
              <w:pStyle w:val="TAC"/>
            </w:pPr>
            <w:r w:rsidRPr="00257DEF">
              <w:t>n261</w:t>
            </w:r>
          </w:p>
        </w:tc>
      </w:tr>
      <w:tr w:rsidR="00257DEF" w:rsidRPr="00257DEF"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257DEF" w:rsidRDefault="007368E1" w:rsidP="007368E1">
            <w:pPr>
              <w:pStyle w:val="TAC"/>
            </w:pPr>
            <w:r w:rsidRPr="00257DEF">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257DEF" w:rsidRDefault="007368E1" w:rsidP="007368E1">
            <w:pPr>
              <w:pStyle w:val="TAC"/>
            </w:pPr>
            <w:r w:rsidRPr="00257DEF">
              <w:t>n261</w:t>
            </w:r>
          </w:p>
        </w:tc>
      </w:tr>
      <w:tr w:rsidR="00257DEF" w:rsidRPr="00257DEF"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257DEF" w:rsidRDefault="007368E1" w:rsidP="007368E1">
            <w:pPr>
              <w:pStyle w:val="TAC"/>
            </w:pPr>
            <w:r w:rsidRPr="00257DEF">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257DEF" w:rsidRDefault="007368E1" w:rsidP="007368E1">
            <w:pPr>
              <w:pStyle w:val="TAC"/>
            </w:pPr>
            <w:r w:rsidRPr="00257DEF">
              <w:t>n261</w:t>
            </w:r>
          </w:p>
        </w:tc>
      </w:tr>
      <w:tr w:rsidR="00257DEF" w:rsidRPr="00257DEF"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257DEF" w:rsidRDefault="007368E1" w:rsidP="007368E1">
            <w:pPr>
              <w:pStyle w:val="TAC"/>
            </w:pPr>
            <w:r w:rsidRPr="00257DEF">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257DEF" w:rsidRDefault="007368E1" w:rsidP="007368E1">
            <w:pPr>
              <w:pStyle w:val="TAC"/>
            </w:pPr>
            <w:r w:rsidRPr="00257DEF">
              <w:t>n261</w:t>
            </w:r>
          </w:p>
        </w:tc>
      </w:tr>
      <w:tr w:rsidR="00257DEF" w:rsidRPr="00257DEF"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257DEF" w:rsidRDefault="007368E1" w:rsidP="007368E1">
            <w:pPr>
              <w:pStyle w:val="TAC"/>
            </w:pPr>
            <w:r w:rsidRPr="00257DEF">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257DEF" w:rsidRDefault="007368E1" w:rsidP="007368E1">
            <w:pPr>
              <w:pStyle w:val="TAC"/>
            </w:pPr>
            <w:r w:rsidRPr="00257DEF">
              <w:t>n261</w:t>
            </w:r>
          </w:p>
        </w:tc>
      </w:tr>
      <w:tr w:rsidR="00257DEF" w:rsidRPr="00257DEF"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257DEF" w:rsidRDefault="007368E1" w:rsidP="007368E1">
            <w:pPr>
              <w:pStyle w:val="TAC"/>
            </w:pPr>
            <w:r w:rsidRPr="00257DEF">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257DEF" w:rsidRDefault="007368E1" w:rsidP="007368E1">
            <w:pPr>
              <w:pStyle w:val="TAC"/>
            </w:pPr>
            <w:r w:rsidRPr="00257DEF">
              <w:t>n261</w:t>
            </w:r>
          </w:p>
        </w:tc>
      </w:tr>
      <w:tr w:rsidR="00257DEF" w:rsidRPr="00257DEF"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257DEF" w:rsidRDefault="007368E1" w:rsidP="007368E1">
            <w:pPr>
              <w:pStyle w:val="TAC"/>
            </w:pPr>
            <w:r w:rsidRPr="00257DEF">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257DEF" w:rsidRDefault="007368E1" w:rsidP="007368E1">
            <w:pPr>
              <w:pStyle w:val="TAC"/>
            </w:pPr>
            <w:r w:rsidRPr="00257DEF">
              <w:t>n261</w:t>
            </w:r>
          </w:p>
        </w:tc>
      </w:tr>
      <w:tr w:rsidR="00257DEF" w:rsidRPr="00257DEF"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257DEF" w:rsidRDefault="007368E1" w:rsidP="007368E1">
            <w:pPr>
              <w:pStyle w:val="TAC"/>
            </w:pPr>
            <w:r w:rsidRPr="00257DEF">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257DEF" w:rsidRDefault="007368E1" w:rsidP="007368E1">
            <w:pPr>
              <w:pStyle w:val="TAC"/>
            </w:pPr>
            <w:r w:rsidRPr="00257DEF">
              <w:t>n261</w:t>
            </w:r>
          </w:p>
        </w:tc>
      </w:tr>
      <w:tr w:rsidR="00257DEF" w:rsidRPr="00257DEF"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257DEF" w:rsidRDefault="007368E1" w:rsidP="007368E1">
            <w:pPr>
              <w:pStyle w:val="TAC"/>
            </w:pPr>
            <w:r w:rsidRPr="00257DEF">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257DEF" w:rsidRDefault="007368E1" w:rsidP="007368E1">
            <w:pPr>
              <w:pStyle w:val="TAC"/>
            </w:pPr>
            <w:r w:rsidRPr="00257DEF">
              <w:t>n261</w:t>
            </w:r>
          </w:p>
        </w:tc>
      </w:tr>
      <w:tr w:rsidR="00257DEF" w:rsidRPr="00257DEF"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257DEF" w:rsidRDefault="007368E1" w:rsidP="007368E1">
            <w:pPr>
              <w:pStyle w:val="TAC"/>
            </w:pPr>
            <w:r w:rsidRPr="00257DEF">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257DEF" w:rsidRDefault="007368E1" w:rsidP="007368E1">
            <w:pPr>
              <w:pStyle w:val="TAC"/>
            </w:pPr>
            <w:r w:rsidRPr="00257DEF">
              <w:t>n261</w:t>
            </w:r>
          </w:p>
        </w:tc>
      </w:tr>
      <w:tr w:rsidR="007368E1" w:rsidRPr="00257DEF"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257DEF" w:rsidRDefault="007368E1" w:rsidP="007368E1">
            <w:pPr>
              <w:pStyle w:val="TAC"/>
            </w:pPr>
            <w:r w:rsidRPr="00257DEF">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257DEF" w:rsidRDefault="007368E1" w:rsidP="007368E1">
            <w:pPr>
              <w:pStyle w:val="TAC"/>
            </w:pPr>
            <w:r w:rsidRPr="00257DEF">
              <w:t>n261</w:t>
            </w:r>
          </w:p>
        </w:tc>
      </w:tr>
    </w:tbl>
    <w:p w14:paraId="4C26BA9D" w14:textId="77777777" w:rsidR="00044CC7" w:rsidRPr="00257DEF" w:rsidRDefault="00044CC7" w:rsidP="008D5287"/>
    <w:p w14:paraId="04D200AA" w14:textId="28E41A77" w:rsidR="00044CC7" w:rsidRPr="00257DEF" w:rsidRDefault="00044CC7" w:rsidP="008D5287">
      <w:pPr>
        <w:pStyle w:val="Heading3"/>
      </w:pPr>
      <w:bookmarkStart w:id="28" w:name="_Toc21339272"/>
      <w:r w:rsidRPr="00257DEF">
        <w:t>5.2A.2</w:t>
      </w:r>
      <w:r w:rsidRPr="00257DEF">
        <w:tab/>
      </w:r>
      <w:r w:rsidR="00333122" w:rsidRPr="00257DEF">
        <w:t>Void</w:t>
      </w:r>
      <w:bookmarkEnd w:id="28"/>
    </w:p>
    <w:p w14:paraId="49176A0A" w14:textId="35B8CC4C" w:rsidR="00AA43A2" w:rsidRPr="00257DEF" w:rsidRDefault="00546133">
      <w:pPr>
        <w:pStyle w:val="Heading2"/>
      </w:pPr>
      <w:bookmarkStart w:id="29" w:name="_Toc21339273"/>
      <w:r w:rsidRPr="00257DEF">
        <w:t>5.2D</w:t>
      </w:r>
      <w:r w:rsidRPr="00257DEF">
        <w:tab/>
        <w:t xml:space="preserve">Operating bands for </w:t>
      </w:r>
      <w:r w:rsidR="00820DA4" w:rsidRPr="00257DEF">
        <w:t>UL MIMO</w:t>
      </w:r>
      <w:bookmarkEnd w:id="29"/>
    </w:p>
    <w:p w14:paraId="224BDBC6" w14:textId="2568B8D0" w:rsidR="00546133" w:rsidRPr="00257DEF" w:rsidRDefault="00546133" w:rsidP="00546133">
      <w:r w:rsidRPr="00257DEF">
        <w:t xml:space="preserve">NR </w:t>
      </w:r>
      <w:r w:rsidR="00820DA4" w:rsidRPr="00257DEF">
        <w:t>UL MIMO</w:t>
      </w:r>
      <w:r w:rsidRPr="00257DEF">
        <w:t xml:space="preserve"> is designed to operate in the operating bands defined in Table 5.2D</w:t>
      </w:r>
      <w:r w:rsidR="00AC57CE" w:rsidRPr="00257DEF">
        <w:t>-1</w:t>
      </w:r>
      <w:r w:rsidRPr="00257DEF">
        <w:t>.</w:t>
      </w:r>
    </w:p>
    <w:p w14:paraId="533B021C" w14:textId="191BD7B4" w:rsidR="00AA43A2" w:rsidRPr="00257DEF" w:rsidRDefault="00546133">
      <w:pPr>
        <w:pStyle w:val="TH"/>
      </w:pPr>
      <w:r w:rsidRPr="00257DEF">
        <w:t>Table 5.2D</w:t>
      </w:r>
      <w:r w:rsidR="00AC57CE" w:rsidRPr="00257DEF">
        <w:t>-1</w:t>
      </w:r>
      <w:r w:rsidRPr="00257DEF">
        <w:t xml:space="preserve">: NR </w:t>
      </w:r>
      <w:r w:rsidR="00820DA4" w:rsidRPr="00257DEF">
        <w:t>UL MIMO</w:t>
      </w:r>
      <w:r w:rsidRPr="00257DEF">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257DEF" w14:paraId="43B388F6" w14:textId="77777777" w:rsidTr="00CB5DBE">
        <w:trPr>
          <w:trHeight w:val="20"/>
          <w:jc w:val="center"/>
        </w:trPr>
        <w:tc>
          <w:tcPr>
            <w:tcW w:w="2838" w:type="dxa"/>
            <w:shd w:val="clear" w:color="auto" w:fill="auto"/>
            <w:vAlign w:val="center"/>
          </w:tcPr>
          <w:p w14:paraId="19CCDB71" w14:textId="763BD10F" w:rsidR="00546133" w:rsidRPr="00257DEF" w:rsidRDefault="00820DA4" w:rsidP="00546133">
            <w:pPr>
              <w:pStyle w:val="TAH"/>
              <w:rPr>
                <w:rFonts w:eastAsia="Calibri"/>
                <w:szCs w:val="22"/>
              </w:rPr>
            </w:pPr>
            <w:r w:rsidRPr="00257DEF">
              <w:rPr>
                <w:rFonts w:eastAsia="Calibri"/>
                <w:szCs w:val="22"/>
              </w:rPr>
              <w:t>UL MIMO</w:t>
            </w:r>
            <w:r w:rsidR="00546133" w:rsidRPr="00257DEF">
              <w:rPr>
                <w:rFonts w:eastAsia="Calibri"/>
                <w:szCs w:val="22"/>
              </w:rPr>
              <w:t xml:space="preserve"> </w:t>
            </w:r>
            <w:r w:rsidR="00131D38" w:rsidRPr="00257DEF">
              <w:rPr>
                <w:rFonts w:eastAsia="Calibri"/>
                <w:szCs w:val="22"/>
              </w:rPr>
              <w:t>o</w:t>
            </w:r>
            <w:r w:rsidR="00AC57CE" w:rsidRPr="00257DEF">
              <w:rPr>
                <w:rFonts w:eastAsia="Calibri"/>
                <w:szCs w:val="22"/>
              </w:rPr>
              <w:t xml:space="preserve">perating </w:t>
            </w:r>
            <w:r w:rsidR="00131D38" w:rsidRPr="00257DEF">
              <w:rPr>
                <w:rFonts w:eastAsia="Calibri"/>
                <w:szCs w:val="22"/>
              </w:rPr>
              <w:t>b</w:t>
            </w:r>
            <w:r w:rsidR="00546133" w:rsidRPr="00257DEF">
              <w:rPr>
                <w:rFonts w:eastAsia="Calibri"/>
                <w:szCs w:val="22"/>
              </w:rPr>
              <w:t>and</w:t>
            </w:r>
          </w:p>
          <w:p w14:paraId="630B4DC6" w14:textId="77777777" w:rsidR="00546133" w:rsidRPr="00257DEF" w:rsidRDefault="00546133" w:rsidP="00CB5DBE">
            <w:pPr>
              <w:pStyle w:val="TAH"/>
              <w:rPr>
                <w:rFonts w:eastAsia="Calibri"/>
                <w:szCs w:val="22"/>
              </w:rPr>
            </w:pPr>
            <w:r w:rsidRPr="00257DEF">
              <w:rPr>
                <w:rFonts w:eastAsia="Calibri"/>
                <w:szCs w:val="22"/>
              </w:rPr>
              <w:t>(Table 5.2-1)</w:t>
            </w:r>
          </w:p>
        </w:tc>
      </w:tr>
      <w:tr w:rsidR="00257DEF" w:rsidRPr="00257DEF" w14:paraId="05BDC7AF" w14:textId="77777777" w:rsidTr="00CB5DBE">
        <w:trPr>
          <w:trHeight w:val="20"/>
          <w:jc w:val="center"/>
        </w:trPr>
        <w:tc>
          <w:tcPr>
            <w:tcW w:w="2838" w:type="dxa"/>
            <w:shd w:val="clear" w:color="auto" w:fill="auto"/>
            <w:vAlign w:val="center"/>
          </w:tcPr>
          <w:p w14:paraId="599A0BA6" w14:textId="77777777" w:rsidR="00546133" w:rsidRPr="00257DEF" w:rsidRDefault="00546133" w:rsidP="00CB5DBE">
            <w:pPr>
              <w:pStyle w:val="TAC"/>
              <w:rPr>
                <w:rFonts w:eastAsia="Calibri"/>
                <w:szCs w:val="22"/>
              </w:rPr>
            </w:pPr>
            <w:r w:rsidRPr="00257DEF">
              <w:rPr>
                <w:rFonts w:eastAsia="Calibri"/>
                <w:szCs w:val="22"/>
              </w:rPr>
              <w:t>n257</w:t>
            </w:r>
          </w:p>
        </w:tc>
      </w:tr>
      <w:tr w:rsidR="00257DEF" w:rsidRPr="00257DEF" w14:paraId="56727AB6" w14:textId="77777777" w:rsidTr="00CB5DBE">
        <w:trPr>
          <w:trHeight w:val="20"/>
          <w:jc w:val="center"/>
        </w:trPr>
        <w:tc>
          <w:tcPr>
            <w:tcW w:w="2838" w:type="dxa"/>
            <w:shd w:val="clear" w:color="auto" w:fill="auto"/>
            <w:vAlign w:val="center"/>
          </w:tcPr>
          <w:p w14:paraId="5CA23906" w14:textId="77777777" w:rsidR="006A50B5" w:rsidRPr="00257DEF" w:rsidRDefault="006A50B5" w:rsidP="006A50B5">
            <w:pPr>
              <w:pStyle w:val="TAC"/>
              <w:rPr>
                <w:rFonts w:eastAsia="Calibri"/>
                <w:szCs w:val="22"/>
              </w:rPr>
            </w:pPr>
            <w:r w:rsidRPr="00257DEF">
              <w:rPr>
                <w:rFonts w:eastAsia="Calibri"/>
                <w:szCs w:val="22"/>
              </w:rPr>
              <w:t>n258</w:t>
            </w:r>
          </w:p>
        </w:tc>
      </w:tr>
      <w:tr w:rsidR="00257DEF" w:rsidRPr="00257DEF" w14:paraId="5AB98E7D" w14:textId="77777777" w:rsidTr="00CB5DBE">
        <w:trPr>
          <w:trHeight w:val="20"/>
          <w:jc w:val="center"/>
        </w:trPr>
        <w:tc>
          <w:tcPr>
            <w:tcW w:w="2838" w:type="dxa"/>
            <w:shd w:val="clear" w:color="auto" w:fill="auto"/>
            <w:vAlign w:val="center"/>
          </w:tcPr>
          <w:p w14:paraId="00DA88AA" w14:textId="77777777" w:rsidR="006A50B5" w:rsidRPr="00257DEF" w:rsidRDefault="006A50B5" w:rsidP="006A50B5">
            <w:pPr>
              <w:pStyle w:val="TAC"/>
              <w:rPr>
                <w:rFonts w:eastAsia="Calibri"/>
                <w:szCs w:val="22"/>
              </w:rPr>
            </w:pPr>
            <w:r w:rsidRPr="00257DEF">
              <w:rPr>
                <w:rFonts w:eastAsia="Calibri"/>
                <w:szCs w:val="22"/>
              </w:rPr>
              <w:t>n260</w:t>
            </w:r>
          </w:p>
        </w:tc>
      </w:tr>
      <w:tr w:rsidR="006A50B5" w:rsidRPr="00257DEF" w14:paraId="53BAD649" w14:textId="77777777" w:rsidTr="00CB5DBE">
        <w:trPr>
          <w:trHeight w:val="20"/>
          <w:jc w:val="center"/>
        </w:trPr>
        <w:tc>
          <w:tcPr>
            <w:tcW w:w="2838" w:type="dxa"/>
            <w:shd w:val="clear" w:color="auto" w:fill="auto"/>
            <w:vAlign w:val="center"/>
          </w:tcPr>
          <w:p w14:paraId="1B9C3C1D" w14:textId="77777777" w:rsidR="006A50B5" w:rsidRPr="00257DEF" w:rsidRDefault="006A50B5" w:rsidP="006A50B5">
            <w:pPr>
              <w:pStyle w:val="TAC"/>
              <w:rPr>
                <w:rFonts w:eastAsia="Calibri"/>
                <w:szCs w:val="22"/>
              </w:rPr>
            </w:pPr>
            <w:r w:rsidRPr="00257DEF">
              <w:rPr>
                <w:rFonts w:eastAsia="Calibri"/>
                <w:szCs w:val="22"/>
              </w:rPr>
              <w:t>n261</w:t>
            </w:r>
          </w:p>
        </w:tc>
      </w:tr>
    </w:tbl>
    <w:p w14:paraId="41BB9FBD" w14:textId="77777777" w:rsidR="00AA43A2" w:rsidRPr="00257DEF" w:rsidRDefault="00AA43A2"/>
    <w:p w14:paraId="55EBDABE" w14:textId="77777777" w:rsidR="00044CC7" w:rsidRPr="00257DEF" w:rsidRDefault="00044CC7" w:rsidP="008D5287">
      <w:pPr>
        <w:pStyle w:val="Heading2"/>
      </w:pPr>
      <w:bookmarkStart w:id="30" w:name="_Toc21339274"/>
      <w:r w:rsidRPr="00257DEF">
        <w:lastRenderedPageBreak/>
        <w:t>5.3</w:t>
      </w:r>
      <w:r w:rsidRPr="00257DEF">
        <w:tab/>
        <w:t>UE Channel bandwidth</w:t>
      </w:r>
      <w:bookmarkEnd w:id="30"/>
    </w:p>
    <w:p w14:paraId="543396FF" w14:textId="77777777" w:rsidR="00044CC7" w:rsidRPr="00257DEF" w:rsidRDefault="00044CC7" w:rsidP="008D5287">
      <w:pPr>
        <w:pStyle w:val="Heading3"/>
        <w:rPr>
          <w:rFonts w:eastAsia="Yu Mincho"/>
        </w:rPr>
      </w:pPr>
      <w:bookmarkStart w:id="31" w:name="_Toc21339275"/>
      <w:r w:rsidRPr="00257DEF">
        <w:rPr>
          <w:rFonts w:eastAsia="Yu Mincho"/>
        </w:rPr>
        <w:t>5.3.1</w:t>
      </w:r>
      <w:r w:rsidRPr="00257DEF">
        <w:rPr>
          <w:rFonts w:eastAsia="Yu Mincho"/>
        </w:rPr>
        <w:tab/>
        <w:t>General</w:t>
      </w:r>
      <w:bookmarkEnd w:id="31"/>
    </w:p>
    <w:p w14:paraId="5A3484A9" w14:textId="77777777" w:rsidR="00044CC7" w:rsidRPr="00257DEF" w:rsidRDefault="00044CC7" w:rsidP="008D5287">
      <w:pPr>
        <w:rPr>
          <w:rFonts w:eastAsia="Yu Mincho"/>
        </w:rPr>
      </w:pPr>
      <w:r w:rsidRPr="00257DEF">
        <w:rPr>
          <w:rFonts w:eastAsia="Yu Mincho"/>
        </w:rPr>
        <w:t>The UE channel bandwidth supports a single NR RF carrier in the uplink or downlink at the</w:t>
      </w:r>
      <w:r w:rsidR="00845752" w:rsidRPr="00257DEF">
        <w:rPr>
          <w:rFonts w:eastAsia="Yu Mincho"/>
        </w:rPr>
        <w:t xml:space="preserve"> </w:t>
      </w:r>
      <w:r w:rsidRPr="00257DEF">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257DEF" w:rsidRDefault="00044CC7" w:rsidP="008D5287">
      <w:pPr>
        <w:rPr>
          <w:rFonts w:eastAsia="Yu Mincho"/>
        </w:rPr>
      </w:pPr>
      <w:r w:rsidRPr="00257DE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257DEF" w:rsidRDefault="00044CC7" w:rsidP="008D5287">
      <w:pPr>
        <w:rPr>
          <w:rFonts w:eastAsia="Yu Mincho"/>
        </w:rPr>
      </w:pPr>
      <w:r w:rsidRPr="00257DEF">
        <w:rPr>
          <w:rFonts w:eastAsia="Yu Mincho"/>
        </w:rPr>
        <w:t xml:space="preserve">The placement of the UE channel bandwidth for each UE carrier is </w:t>
      </w:r>
      <w:r w:rsidR="00845752" w:rsidRPr="00257DEF">
        <w:rPr>
          <w:rFonts w:eastAsia="Yu Mincho"/>
        </w:rPr>
        <w:t>flexible but</w:t>
      </w:r>
      <w:r w:rsidRPr="00257DEF">
        <w:rPr>
          <w:rFonts w:eastAsia="Yu Mincho"/>
        </w:rPr>
        <w:t xml:space="preserve"> can only be completely within the BS channel bandwidth.</w:t>
      </w:r>
    </w:p>
    <w:p w14:paraId="1F04496C" w14:textId="77777777" w:rsidR="00281FF7" w:rsidRPr="00257DEF" w:rsidRDefault="00281FF7" w:rsidP="00281FF7">
      <w:pPr>
        <w:rPr>
          <w:rFonts w:eastAsia="Yu Mincho"/>
        </w:rPr>
      </w:pPr>
      <w:r w:rsidRPr="00257DEF">
        <w:rPr>
          <w:rFonts w:eastAsia="Yu Mincho"/>
        </w:rPr>
        <w:t>The relationship between the channel bandwidth, the guardband and the transmission bandwidth configuration is shown in Figure 5.3.1-1.</w:t>
      </w:r>
    </w:p>
    <w:p w14:paraId="028180F7" w14:textId="77777777" w:rsidR="00281FF7" w:rsidRPr="00257DEF" w:rsidRDefault="00281FF7" w:rsidP="00281FF7">
      <w:pPr>
        <w:jc w:val="center"/>
        <w:rPr>
          <w:rFonts w:eastAsia="Yu Mincho"/>
        </w:rPr>
      </w:pPr>
      <w:r w:rsidRPr="00257DEF">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257DEF" w:rsidRDefault="00281FF7" w:rsidP="00315E79">
      <w:pPr>
        <w:pStyle w:val="TF"/>
      </w:pPr>
      <w:r w:rsidRPr="00257DEF">
        <w:t>Figure 5.3.1-1: Definition of channel bandwidth and transmission bandwidth configuration for one NR channel</w:t>
      </w:r>
    </w:p>
    <w:p w14:paraId="707BBDED" w14:textId="77777777" w:rsidR="00044CC7" w:rsidRPr="00257DEF" w:rsidRDefault="00044CC7" w:rsidP="008D5287">
      <w:pPr>
        <w:pStyle w:val="Heading3"/>
        <w:rPr>
          <w:rFonts w:eastAsia="Yu Mincho"/>
        </w:rPr>
      </w:pPr>
      <w:bookmarkStart w:id="32" w:name="_Toc21339276"/>
      <w:r w:rsidRPr="00257DEF">
        <w:rPr>
          <w:rFonts w:eastAsia="Yu Mincho"/>
        </w:rPr>
        <w:t>5.3.2</w:t>
      </w:r>
      <w:r w:rsidRPr="00257DEF">
        <w:rPr>
          <w:rFonts w:eastAsia="Yu Mincho"/>
        </w:rPr>
        <w:tab/>
        <w:t>Maximum transmission bandwidth configuration</w:t>
      </w:r>
      <w:bookmarkEnd w:id="32"/>
    </w:p>
    <w:p w14:paraId="56321D7D" w14:textId="77777777" w:rsidR="00044CC7" w:rsidRPr="00257DEF" w:rsidRDefault="00044CC7" w:rsidP="008D5287">
      <w:pPr>
        <w:rPr>
          <w:rFonts w:eastAsia="Yu Mincho"/>
        </w:rPr>
      </w:pPr>
      <w:r w:rsidRPr="00257DEF">
        <w:rPr>
          <w:rFonts w:eastAsia="Yu Mincho" w:hint="eastAsia"/>
        </w:rPr>
        <w:t xml:space="preserve">The maximum transmission bandwidth configuration </w:t>
      </w:r>
      <w:r w:rsidRPr="00257DEF">
        <w:rPr>
          <w:rFonts w:eastAsia="Yu Mincho"/>
        </w:rPr>
        <w:t>N</w:t>
      </w:r>
      <w:r w:rsidRPr="00257DEF">
        <w:rPr>
          <w:rFonts w:eastAsia="Yu Mincho"/>
          <w:vertAlign w:val="subscript"/>
        </w:rPr>
        <w:t>RB</w:t>
      </w:r>
      <w:r w:rsidRPr="00257DEF">
        <w:rPr>
          <w:rFonts w:eastAsia="Yu Mincho"/>
        </w:rPr>
        <w:t xml:space="preserve"> for each UE channel bandwidth and subcarrier spacing is specified in Table 5.3.2-1</w:t>
      </w:r>
    </w:p>
    <w:p w14:paraId="5BA22FEE" w14:textId="77777777" w:rsidR="00044CC7" w:rsidRPr="00257DEF" w:rsidRDefault="00044CC7" w:rsidP="008D5287">
      <w:pPr>
        <w:pStyle w:val="TH"/>
        <w:rPr>
          <w:rFonts w:eastAsia="Yu Mincho"/>
          <w:lang w:eastAsia="zh-CN"/>
        </w:rPr>
      </w:pPr>
      <w:r w:rsidRPr="00257DEF">
        <w:rPr>
          <w:rFonts w:eastAsia="Yu Mincho"/>
        </w:rPr>
        <w:t>Table 5.3.2-1: Maximum transmission bandwidth configuration N</w:t>
      </w:r>
      <w:r w:rsidRPr="00257DE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257DEF"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257DEF" w:rsidRDefault="00044CC7" w:rsidP="008D5287">
            <w:pPr>
              <w:pStyle w:val="TAH"/>
              <w:rPr>
                <w:rFonts w:eastAsia="Yu Mincho"/>
              </w:rPr>
            </w:pPr>
            <w:r w:rsidRPr="00257DEF">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257DEF" w:rsidRDefault="00044CC7" w:rsidP="008D5287">
            <w:pPr>
              <w:pStyle w:val="TAH"/>
              <w:rPr>
                <w:rFonts w:eastAsia="Yu Mincho"/>
              </w:rPr>
            </w:pPr>
            <w:r w:rsidRPr="00257DEF">
              <w:rPr>
                <w:rFonts w:eastAsia="Yu Mincho"/>
              </w:rPr>
              <w:t>50</w:t>
            </w:r>
            <w:r w:rsidR="00CB4326" w:rsidRPr="00257DEF">
              <w:rPr>
                <w:rFonts w:eastAsia="Yu Mincho"/>
              </w:rPr>
              <w:t xml:space="preserve"> </w:t>
            </w:r>
            <w:r w:rsidRPr="00257DEF">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257DEF" w:rsidRDefault="00044CC7" w:rsidP="008D5287">
            <w:pPr>
              <w:pStyle w:val="TAH"/>
              <w:rPr>
                <w:rFonts w:eastAsia="Yu Mincho"/>
              </w:rPr>
            </w:pPr>
            <w:r w:rsidRPr="00257DEF">
              <w:rPr>
                <w:rFonts w:eastAsia="Yu Mincho"/>
              </w:rPr>
              <w:t>100</w:t>
            </w:r>
            <w:r w:rsidR="00CB4326" w:rsidRPr="00257DEF">
              <w:rPr>
                <w:rFonts w:eastAsia="Yu Mincho"/>
              </w:rPr>
              <w:t xml:space="preserve"> </w:t>
            </w:r>
            <w:r w:rsidRPr="00257DEF">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257DEF" w:rsidRDefault="00044CC7" w:rsidP="008D5287">
            <w:pPr>
              <w:pStyle w:val="TAH"/>
              <w:rPr>
                <w:rFonts w:eastAsia="Yu Mincho"/>
              </w:rPr>
            </w:pPr>
            <w:r w:rsidRPr="00257DEF">
              <w:rPr>
                <w:rFonts w:eastAsia="Yu Mincho"/>
              </w:rPr>
              <w:t>200</w:t>
            </w:r>
            <w:r w:rsidR="00CB4326" w:rsidRPr="00257DEF">
              <w:rPr>
                <w:rFonts w:eastAsia="Yu Mincho"/>
              </w:rPr>
              <w:t xml:space="preserve"> </w:t>
            </w:r>
            <w:r w:rsidRPr="00257DEF">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257DEF" w:rsidRDefault="00044CC7" w:rsidP="008D5287">
            <w:pPr>
              <w:pStyle w:val="TAH"/>
              <w:rPr>
                <w:rFonts w:eastAsia="Yu Mincho"/>
              </w:rPr>
            </w:pPr>
            <w:r w:rsidRPr="00257DEF">
              <w:rPr>
                <w:rFonts w:eastAsia="Yu Mincho"/>
              </w:rPr>
              <w:t>400 MHz</w:t>
            </w:r>
          </w:p>
        </w:tc>
      </w:tr>
      <w:tr w:rsidR="00257DEF" w:rsidRPr="00257DEF" w14:paraId="0AC61F36" w14:textId="77777777" w:rsidTr="008D5287">
        <w:trPr>
          <w:jc w:val="center"/>
        </w:trPr>
        <w:tc>
          <w:tcPr>
            <w:tcW w:w="0" w:type="auto"/>
            <w:vMerge/>
            <w:vAlign w:val="center"/>
            <w:hideMark/>
          </w:tcPr>
          <w:p w14:paraId="01F2FA16" w14:textId="77777777" w:rsidR="00044CC7" w:rsidRPr="00257DEF"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r>
      <w:tr w:rsidR="00257DEF" w:rsidRPr="00257DEF"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257DEF" w:rsidRDefault="00044CC7" w:rsidP="008D5287">
            <w:pPr>
              <w:pStyle w:val="TAC"/>
              <w:rPr>
                <w:rFonts w:eastAsia="Yu Mincho"/>
              </w:rPr>
            </w:pPr>
            <w:r w:rsidRPr="00257DEF">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257DEF" w:rsidRDefault="00044CC7" w:rsidP="008D5287">
            <w:pPr>
              <w:pStyle w:val="TAC"/>
              <w:rPr>
                <w:rFonts w:eastAsia="Yu Mincho"/>
              </w:rPr>
            </w:pPr>
            <w:r w:rsidRPr="00257DEF">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257DEF" w:rsidRDefault="00044CC7" w:rsidP="008D5287">
            <w:pPr>
              <w:pStyle w:val="TAC"/>
              <w:rPr>
                <w:rFonts w:eastAsia="Yu Mincho"/>
              </w:rPr>
            </w:pPr>
            <w:r w:rsidRPr="00257DEF">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257DEF" w:rsidRDefault="00044CC7" w:rsidP="008D5287">
            <w:pPr>
              <w:pStyle w:val="TAC"/>
              <w:rPr>
                <w:rFonts w:eastAsia="Yu Mincho"/>
              </w:rPr>
            </w:pPr>
            <w:r w:rsidRPr="00257DEF">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257DEF" w:rsidRDefault="00044CC7" w:rsidP="008D5287">
            <w:pPr>
              <w:pStyle w:val="TAC"/>
              <w:rPr>
                <w:rFonts w:eastAsia="Yu Mincho"/>
              </w:rPr>
            </w:pPr>
            <w:r w:rsidRPr="00257DEF">
              <w:rPr>
                <w:rFonts w:eastAsia="Yu Mincho"/>
              </w:rPr>
              <w:t>N.A</w:t>
            </w:r>
          </w:p>
        </w:tc>
      </w:tr>
      <w:tr w:rsidR="00044CC7" w:rsidRPr="00257DEF"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257DEF" w:rsidRDefault="00044CC7" w:rsidP="008D5287">
            <w:pPr>
              <w:pStyle w:val="TAC"/>
              <w:rPr>
                <w:rFonts w:eastAsia="Yu Mincho"/>
              </w:rPr>
            </w:pPr>
            <w:r w:rsidRPr="00257DEF">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257DEF" w:rsidRDefault="00044CC7" w:rsidP="008D5287">
            <w:pPr>
              <w:pStyle w:val="TAC"/>
              <w:rPr>
                <w:rFonts w:eastAsia="Yu Mincho"/>
              </w:rPr>
            </w:pPr>
            <w:r w:rsidRPr="00257DEF">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257DEF" w:rsidRDefault="00044CC7" w:rsidP="008D5287">
            <w:pPr>
              <w:pStyle w:val="TAC"/>
              <w:rPr>
                <w:rFonts w:eastAsia="Yu Mincho"/>
              </w:rPr>
            </w:pPr>
            <w:r w:rsidRPr="00257DEF">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257DEF" w:rsidRDefault="00044CC7" w:rsidP="008D5287">
            <w:pPr>
              <w:pStyle w:val="TAC"/>
              <w:rPr>
                <w:rFonts w:eastAsia="Yu Mincho"/>
              </w:rPr>
            </w:pPr>
            <w:r w:rsidRPr="00257DEF">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257DEF" w:rsidRDefault="00044CC7" w:rsidP="008D5287">
            <w:pPr>
              <w:pStyle w:val="TAC"/>
              <w:rPr>
                <w:rFonts w:eastAsia="Yu Mincho"/>
              </w:rPr>
            </w:pPr>
            <w:r w:rsidRPr="00257DEF">
              <w:rPr>
                <w:rFonts w:eastAsia="Yu Mincho"/>
              </w:rPr>
              <w:t>264</w:t>
            </w:r>
          </w:p>
        </w:tc>
      </w:tr>
    </w:tbl>
    <w:p w14:paraId="231327A9" w14:textId="77777777" w:rsidR="00044CC7" w:rsidRPr="00257DEF" w:rsidRDefault="00044CC7" w:rsidP="008D5287">
      <w:pPr>
        <w:rPr>
          <w:rFonts w:eastAsia="Yu Mincho"/>
        </w:rPr>
      </w:pPr>
    </w:p>
    <w:p w14:paraId="30E53937" w14:textId="77777777" w:rsidR="00044CC7" w:rsidRPr="00257DEF" w:rsidRDefault="00044CC7" w:rsidP="008D5287">
      <w:pPr>
        <w:pStyle w:val="Heading3"/>
        <w:rPr>
          <w:rFonts w:eastAsia="Yu Mincho"/>
        </w:rPr>
      </w:pPr>
      <w:bookmarkStart w:id="33" w:name="_Toc21339277"/>
      <w:r w:rsidRPr="00257DEF">
        <w:rPr>
          <w:rFonts w:eastAsia="Yu Mincho"/>
        </w:rPr>
        <w:t>5.3.3</w:t>
      </w:r>
      <w:r w:rsidRPr="00257DEF">
        <w:rPr>
          <w:rFonts w:eastAsia="Yu Mincho"/>
        </w:rPr>
        <w:tab/>
        <w:t>Minimum guardband and transmission bandwidth configuration</w:t>
      </w:r>
      <w:bookmarkEnd w:id="33"/>
    </w:p>
    <w:p w14:paraId="64D0BD02" w14:textId="77777777" w:rsidR="00044CC7" w:rsidRPr="00257DEF" w:rsidRDefault="00044CC7" w:rsidP="008D5287">
      <w:pPr>
        <w:rPr>
          <w:rFonts w:eastAsia="Yu Mincho"/>
        </w:rPr>
      </w:pPr>
      <w:r w:rsidRPr="00257DEF">
        <w:rPr>
          <w:rFonts w:eastAsia="Yu Mincho"/>
        </w:rPr>
        <w:t>The minimum guardband for each UE channel bandwidth and SCS is specified in Table 5.3.3-1</w:t>
      </w:r>
    </w:p>
    <w:p w14:paraId="36EFE140" w14:textId="77777777" w:rsidR="00044CC7" w:rsidRPr="00257DEF" w:rsidRDefault="00044CC7" w:rsidP="008D5287">
      <w:pPr>
        <w:pStyle w:val="TH"/>
        <w:rPr>
          <w:rFonts w:eastAsia="Yu Mincho"/>
        </w:rPr>
      </w:pPr>
      <w:r w:rsidRPr="00257DEF">
        <w:rPr>
          <w:rFonts w:eastAsia="Yu Mincho"/>
        </w:rPr>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257DEF"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257DEF" w:rsidRDefault="00044CC7" w:rsidP="008D5287">
            <w:pPr>
              <w:pStyle w:val="TAH"/>
              <w:rPr>
                <w:rFonts w:eastAsia="Yu Mincho"/>
              </w:rPr>
            </w:pPr>
            <w:r w:rsidRPr="00257DEF">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257DEF" w:rsidRDefault="00044CC7" w:rsidP="008D5287">
            <w:pPr>
              <w:pStyle w:val="TAH"/>
              <w:rPr>
                <w:rFonts w:eastAsia="Yu Mincho"/>
              </w:rPr>
            </w:pPr>
            <w:r w:rsidRPr="00257DEF">
              <w:rPr>
                <w:rFonts w:eastAsia="Yu Mincho"/>
              </w:rPr>
              <w:t>50</w:t>
            </w:r>
            <w:r w:rsidR="00CB4326" w:rsidRPr="00257DEF">
              <w:rPr>
                <w:rFonts w:eastAsia="Yu Mincho"/>
              </w:rPr>
              <w:t xml:space="preserve"> </w:t>
            </w:r>
            <w:r w:rsidRPr="00257DEF">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257DEF" w:rsidRDefault="00044CC7" w:rsidP="008D5287">
            <w:pPr>
              <w:pStyle w:val="TAH"/>
              <w:rPr>
                <w:rFonts w:eastAsia="Yu Mincho"/>
              </w:rPr>
            </w:pPr>
            <w:r w:rsidRPr="00257DEF">
              <w:rPr>
                <w:rFonts w:eastAsia="Yu Mincho"/>
              </w:rPr>
              <w:t>100</w:t>
            </w:r>
            <w:r w:rsidR="00CB4326" w:rsidRPr="00257DEF">
              <w:rPr>
                <w:rFonts w:eastAsia="Yu Mincho"/>
              </w:rPr>
              <w:t xml:space="preserve"> </w:t>
            </w:r>
            <w:r w:rsidRPr="00257DEF">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257DEF" w:rsidRDefault="00044CC7" w:rsidP="008D5287">
            <w:pPr>
              <w:pStyle w:val="TAH"/>
              <w:rPr>
                <w:rFonts w:eastAsia="Yu Mincho"/>
              </w:rPr>
            </w:pPr>
            <w:r w:rsidRPr="00257DEF">
              <w:rPr>
                <w:rFonts w:eastAsia="Yu Mincho"/>
              </w:rPr>
              <w:t>200</w:t>
            </w:r>
            <w:r w:rsidR="00CB4326" w:rsidRPr="00257DEF">
              <w:rPr>
                <w:rFonts w:eastAsia="Yu Mincho"/>
              </w:rPr>
              <w:t xml:space="preserve"> </w:t>
            </w:r>
            <w:r w:rsidRPr="00257DEF">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257DEF" w:rsidRDefault="00044CC7" w:rsidP="008D5287">
            <w:pPr>
              <w:pStyle w:val="TAH"/>
              <w:rPr>
                <w:rFonts w:eastAsia="Yu Mincho"/>
              </w:rPr>
            </w:pPr>
            <w:r w:rsidRPr="00257DEF">
              <w:rPr>
                <w:rFonts w:eastAsia="Yu Mincho"/>
              </w:rPr>
              <w:t>400 MHz</w:t>
            </w:r>
          </w:p>
        </w:tc>
      </w:tr>
      <w:tr w:rsidR="00257DEF" w:rsidRPr="00257DEF"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257DEF" w:rsidRDefault="00044CC7" w:rsidP="008D5287">
            <w:pPr>
              <w:pStyle w:val="TAC"/>
            </w:pPr>
            <w:r w:rsidRPr="00257DEF">
              <w:t>60</w:t>
            </w:r>
          </w:p>
        </w:tc>
        <w:tc>
          <w:tcPr>
            <w:tcW w:w="0" w:type="auto"/>
            <w:shd w:val="clear" w:color="auto" w:fill="auto"/>
            <w:tcMar>
              <w:top w:w="15" w:type="dxa"/>
              <w:left w:w="81" w:type="dxa"/>
              <w:bottom w:w="0" w:type="dxa"/>
              <w:right w:w="81" w:type="dxa"/>
            </w:tcMar>
          </w:tcPr>
          <w:p w14:paraId="000E5EC7" w14:textId="77777777" w:rsidR="00044CC7" w:rsidRPr="00257DEF" w:rsidRDefault="00044CC7" w:rsidP="008D5287">
            <w:pPr>
              <w:pStyle w:val="TAC"/>
            </w:pPr>
            <w:r w:rsidRPr="00257DEF">
              <w:t>1210</w:t>
            </w:r>
          </w:p>
        </w:tc>
        <w:tc>
          <w:tcPr>
            <w:tcW w:w="0" w:type="auto"/>
            <w:shd w:val="clear" w:color="auto" w:fill="auto"/>
            <w:tcMar>
              <w:top w:w="15" w:type="dxa"/>
              <w:left w:w="81" w:type="dxa"/>
              <w:bottom w:w="0" w:type="dxa"/>
              <w:right w:w="81" w:type="dxa"/>
            </w:tcMar>
          </w:tcPr>
          <w:p w14:paraId="4256B090" w14:textId="77777777" w:rsidR="00044CC7" w:rsidRPr="00257DEF" w:rsidRDefault="00044CC7" w:rsidP="008D5287">
            <w:pPr>
              <w:pStyle w:val="TAC"/>
            </w:pPr>
            <w:r w:rsidRPr="00257DEF">
              <w:t>2450</w:t>
            </w:r>
          </w:p>
        </w:tc>
        <w:tc>
          <w:tcPr>
            <w:tcW w:w="0" w:type="auto"/>
            <w:shd w:val="clear" w:color="auto" w:fill="auto"/>
            <w:tcMar>
              <w:top w:w="15" w:type="dxa"/>
              <w:left w:w="81" w:type="dxa"/>
              <w:bottom w:w="0" w:type="dxa"/>
              <w:right w:w="81" w:type="dxa"/>
            </w:tcMar>
          </w:tcPr>
          <w:p w14:paraId="12C06DF7" w14:textId="77777777" w:rsidR="00044CC7" w:rsidRPr="00257DEF" w:rsidRDefault="00044CC7" w:rsidP="008D5287">
            <w:pPr>
              <w:pStyle w:val="TAC"/>
            </w:pPr>
            <w:r w:rsidRPr="00257DEF">
              <w:t>4930</w:t>
            </w:r>
          </w:p>
        </w:tc>
        <w:tc>
          <w:tcPr>
            <w:tcW w:w="0" w:type="auto"/>
            <w:shd w:val="clear" w:color="auto" w:fill="auto"/>
            <w:tcMar>
              <w:top w:w="15" w:type="dxa"/>
              <w:left w:w="81" w:type="dxa"/>
              <w:bottom w:w="0" w:type="dxa"/>
              <w:right w:w="81" w:type="dxa"/>
            </w:tcMar>
          </w:tcPr>
          <w:p w14:paraId="7B476230" w14:textId="77777777" w:rsidR="00044CC7" w:rsidRPr="00257DEF" w:rsidRDefault="007939C6" w:rsidP="008D5287">
            <w:pPr>
              <w:pStyle w:val="TAC"/>
            </w:pPr>
            <w:r w:rsidRPr="00257DEF">
              <w:t>N. A</w:t>
            </w:r>
          </w:p>
        </w:tc>
      </w:tr>
      <w:tr w:rsidR="00044CC7" w:rsidRPr="00257DEF"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257DEF" w:rsidRDefault="00044CC7" w:rsidP="008D5287">
            <w:pPr>
              <w:pStyle w:val="TAC"/>
            </w:pPr>
            <w:r w:rsidRPr="00257DEF">
              <w:t>120</w:t>
            </w:r>
          </w:p>
        </w:tc>
        <w:tc>
          <w:tcPr>
            <w:tcW w:w="0" w:type="auto"/>
            <w:shd w:val="clear" w:color="auto" w:fill="auto"/>
            <w:tcMar>
              <w:top w:w="15" w:type="dxa"/>
              <w:left w:w="81" w:type="dxa"/>
              <w:bottom w:w="0" w:type="dxa"/>
              <w:right w:w="81" w:type="dxa"/>
            </w:tcMar>
          </w:tcPr>
          <w:p w14:paraId="247B251E" w14:textId="77777777" w:rsidR="00044CC7" w:rsidRPr="00257DEF" w:rsidRDefault="00044CC7" w:rsidP="008D5287">
            <w:pPr>
              <w:pStyle w:val="TAC"/>
            </w:pPr>
            <w:r w:rsidRPr="00257DEF">
              <w:t>1900</w:t>
            </w:r>
          </w:p>
        </w:tc>
        <w:tc>
          <w:tcPr>
            <w:tcW w:w="0" w:type="auto"/>
            <w:shd w:val="clear" w:color="auto" w:fill="auto"/>
            <w:tcMar>
              <w:top w:w="15" w:type="dxa"/>
              <w:left w:w="81" w:type="dxa"/>
              <w:bottom w:w="0" w:type="dxa"/>
              <w:right w:w="81" w:type="dxa"/>
            </w:tcMar>
          </w:tcPr>
          <w:p w14:paraId="234BB92E" w14:textId="77777777" w:rsidR="00044CC7" w:rsidRPr="00257DEF" w:rsidRDefault="00044CC7" w:rsidP="008D5287">
            <w:pPr>
              <w:pStyle w:val="TAC"/>
            </w:pPr>
            <w:r w:rsidRPr="00257DEF">
              <w:t>2420</w:t>
            </w:r>
          </w:p>
        </w:tc>
        <w:tc>
          <w:tcPr>
            <w:tcW w:w="0" w:type="auto"/>
            <w:shd w:val="clear" w:color="auto" w:fill="auto"/>
            <w:tcMar>
              <w:top w:w="15" w:type="dxa"/>
              <w:left w:w="81" w:type="dxa"/>
              <w:bottom w:w="0" w:type="dxa"/>
              <w:right w:w="81" w:type="dxa"/>
            </w:tcMar>
          </w:tcPr>
          <w:p w14:paraId="2B0BE5EA" w14:textId="77777777" w:rsidR="00044CC7" w:rsidRPr="00257DEF" w:rsidRDefault="00044CC7" w:rsidP="008D5287">
            <w:pPr>
              <w:pStyle w:val="TAC"/>
            </w:pPr>
            <w:r w:rsidRPr="00257DEF">
              <w:t>4900</w:t>
            </w:r>
          </w:p>
        </w:tc>
        <w:tc>
          <w:tcPr>
            <w:tcW w:w="0" w:type="auto"/>
            <w:shd w:val="clear" w:color="auto" w:fill="auto"/>
            <w:tcMar>
              <w:top w:w="15" w:type="dxa"/>
              <w:left w:w="81" w:type="dxa"/>
              <w:bottom w:w="0" w:type="dxa"/>
              <w:right w:w="81" w:type="dxa"/>
            </w:tcMar>
          </w:tcPr>
          <w:p w14:paraId="02801170" w14:textId="77777777" w:rsidR="00044CC7" w:rsidRPr="00257DEF" w:rsidRDefault="00044CC7" w:rsidP="008D5287">
            <w:pPr>
              <w:pStyle w:val="TAC"/>
            </w:pPr>
            <w:r w:rsidRPr="00257DEF">
              <w:t>9860</w:t>
            </w:r>
          </w:p>
        </w:tc>
      </w:tr>
    </w:tbl>
    <w:p w14:paraId="04A52075" w14:textId="77777777" w:rsidR="00044CC7" w:rsidRPr="00257DEF" w:rsidRDefault="00044CC7" w:rsidP="008D5287">
      <w:pPr>
        <w:rPr>
          <w:rFonts w:eastAsia="Yu Mincho"/>
        </w:rPr>
      </w:pPr>
    </w:p>
    <w:p w14:paraId="4DDAD9A6" w14:textId="652CB12D" w:rsidR="00044CC7" w:rsidRPr="00257DEF" w:rsidRDefault="00044CC7" w:rsidP="009B1E4B">
      <w:pPr>
        <w:pStyle w:val="NO"/>
        <w:rPr>
          <w:rFonts w:eastAsia="Yu Mincho"/>
        </w:rPr>
      </w:pPr>
      <w:r w:rsidRPr="00257DEF">
        <w:rPr>
          <w:rFonts w:eastAsia="Yu Mincho"/>
        </w:rPr>
        <w:t>NOTE:</w:t>
      </w:r>
      <w:r w:rsidRPr="00257DEF">
        <w:rPr>
          <w:rFonts w:eastAsia="Yu Mincho"/>
        </w:rPr>
        <w:tab/>
        <w:t>The minimum guardbands have been calculated using the following equation: (BW</w:t>
      </w:r>
      <w:r w:rsidR="00C858FA" w:rsidRPr="00257DEF">
        <w:rPr>
          <w:rFonts w:eastAsia="Yu Mincho"/>
          <w:vertAlign w:val="subscript"/>
        </w:rPr>
        <w:t>Channel</w:t>
      </w:r>
      <w:r w:rsidRPr="00257DEF">
        <w:rPr>
          <w:rFonts w:eastAsia="Yu Mincho"/>
        </w:rPr>
        <w:t xml:space="preserve"> x 1000 (kHz) - </w:t>
      </w:r>
      <w:r w:rsidR="00B90898" w:rsidRPr="00257DEF">
        <w:rPr>
          <w:rFonts w:eastAsia="Yu Mincho"/>
        </w:rPr>
        <w:t>N</w:t>
      </w:r>
      <w:r w:rsidRPr="00257DEF">
        <w:rPr>
          <w:rFonts w:eastAsia="Yu Mincho"/>
          <w:vertAlign w:val="subscript"/>
        </w:rPr>
        <w:t>RB</w:t>
      </w:r>
      <w:r w:rsidRPr="00257DEF">
        <w:rPr>
          <w:rFonts w:eastAsia="Yu Mincho"/>
        </w:rPr>
        <w:t xml:space="preserve"> x SCS x 12) / 2 - SCS/2, where </w:t>
      </w:r>
      <w:r w:rsidR="00B90898" w:rsidRPr="00257DEF">
        <w:rPr>
          <w:rFonts w:eastAsia="Yu Mincho"/>
        </w:rPr>
        <w:t>N</w:t>
      </w:r>
      <w:r w:rsidRPr="00257DEF">
        <w:rPr>
          <w:rFonts w:eastAsia="Yu Mincho"/>
          <w:vertAlign w:val="subscript"/>
        </w:rPr>
        <w:t>RB</w:t>
      </w:r>
      <w:r w:rsidRPr="00257DEF">
        <w:rPr>
          <w:rFonts w:eastAsia="Yu Mincho"/>
        </w:rPr>
        <w:t xml:space="preserve"> are from Table 5.3.2-1.</w:t>
      </w:r>
    </w:p>
    <w:p w14:paraId="5FDC85E1" w14:textId="77777777" w:rsidR="00281FF7" w:rsidRPr="00257DEF" w:rsidRDefault="00281FF7" w:rsidP="00281FF7">
      <w:pPr>
        <w:rPr>
          <w:rFonts w:eastAsia="Yu Mincho"/>
        </w:rPr>
      </w:pPr>
      <w:r w:rsidRPr="00257DEF">
        <w:rPr>
          <w:rFonts w:eastAsia="Yu Mincho"/>
        </w:rPr>
        <w:t>The minimum guardband of receiving BS SCS 240 kHz SS/PBCH block for each UE channel bandwidth is specified in table 5.3.3-2 for FR2.</w:t>
      </w:r>
    </w:p>
    <w:p w14:paraId="2A08F41D" w14:textId="77777777" w:rsidR="00281FF7" w:rsidRPr="00257DEF" w:rsidRDefault="00281FF7" w:rsidP="00281FF7">
      <w:pPr>
        <w:pStyle w:val="TH"/>
        <w:rPr>
          <w:rFonts w:eastAsia="Yu Mincho"/>
        </w:rPr>
      </w:pPr>
      <w:r w:rsidRPr="00257DEF">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257DEF"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257DEF" w:rsidRDefault="00281FF7" w:rsidP="005C668F">
            <w:pPr>
              <w:pStyle w:val="TAH"/>
              <w:rPr>
                <w:rFonts w:eastAsia="Yu Mincho"/>
              </w:rPr>
            </w:pPr>
            <w:r w:rsidRPr="00257DEF">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257DEF" w:rsidRDefault="00281FF7" w:rsidP="005C668F">
            <w:pPr>
              <w:pStyle w:val="TAH"/>
              <w:rPr>
                <w:rFonts w:eastAsia="Yu Mincho"/>
              </w:rPr>
            </w:pPr>
            <w:r w:rsidRPr="00257DEF">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257DEF" w:rsidRDefault="00281FF7" w:rsidP="005C668F">
            <w:pPr>
              <w:pStyle w:val="TAH"/>
              <w:rPr>
                <w:rFonts w:eastAsia="Yu Mincho"/>
              </w:rPr>
            </w:pPr>
            <w:r w:rsidRPr="00257DEF">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257DEF" w:rsidRDefault="00281FF7" w:rsidP="005C668F">
            <w:pPr>
              <w:pStyle w:val="TAH"/>
              <w:rPr>
                <w:rFonts w:eastAsia="Yu Mincho"/>
              </w:rPr>
            </w:pPr>
            <w:r w:rsidRPr="00257DEF">
              <w:rPr>
                <w:rFonts w:eastAsia="Yu Mincho"/>
              </w:rPr>
              <w:t>400 MHz</w:t>
            </w:r>
          </w:p>
        </w:tc>
      </w:tr>
      <w:tr w:rsidR="00281FF7" w:rsidRPr="00257DEF"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257DEF" w:rsidRDefault="00281FF7" w:rsidP="005C668F">
            <w:pPr>
              <w:pStyle w:val="TAC"/>
              <w:rPr>
                <w:rFonts w:eastAsia="Yu Mincho"/>
              </w:rPr>
            </w:pPr>
            <w:r w:rsidRPr="00257DEF">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257DEF" w:rsidRDefault="00281FF7" w:rsidP="005C668F">
            <w:pPr>
              <w:pStyle w:val="TAC"/>
              <w:rPr>
                <w:rFonts w:eastAsia="Yu Mincho"/>
              </w:rPr>
            </w:pPr>
            <w:r w:rsidRPr="00257DEF">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257DEF" w:rsidRDefault="00281FF7" w:rsidP="005C668F">
            <w:pPr>
              <w:pStyle w:val="TAC"/>
              <w:rPr>
                <w:rFonts w:eastAsia="Yu Mincho"/>
              </w:rPr>
            </w:pPr>
            <w:r w:rsidRPr="00257DEF">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257DEF" w:rsidRDefault="00281FF7" w:rsidP="005C668F">
            <w:pPr>
              <w:pStyle w:val="TAC"/>
              <w:rPr>
                <w:rFonts w:eastAsia="Yu Mincho"/>
              </w:rPr>
            </w:pPr>
            <w:r w:rsidRPr="00257DEF">
              <w:rPr>
                <w:rFonts w:eastAsia="Yu Mincho" w:hint="eastAsia"/>
              </w:rPr>
              <w:t>15560</w:t>
            </w:r>
          </w:p>
        </w:tc>
      </w:tr>
    </w:tbl>
    <w:p w14:paraId="12DA22FC" w14:textId="77777777" w:rsidR="00281FF7" w:rsidRPr="00257DEF" w:rsidRDefault="00281FF7" w:rsidP="00281FF7">
      <w:pPr>
        <w:rPr>
          <w:rFonts w:eastAsia="Yu Mincho"/>
        </w:rPr>
      </w:pPr>
    </w:p>
    <w:p w14:paraId="557CE10E" w14:textId="77777777" w:rsidR="00281FF7" w:rsidRPr="00257DEF" w:rsidRDefault="00281FF7" w:rsidP="00281FF7">
      <w:pPr>
        <w:pStyle w:val="NO"/>
      </w:pPr>
      <w:r w:rsidRPr="00257DEF">
        <w:t>NOTE:</w:t>
      </w:r>
      <w:r w:rsidR="0005352E" w:rsidRPr="00257DEF">
        <w:tab/>
      </w:r>
      <w:r w:rsidRPr="00257DEF">
        <w:t>The minimum guardband in Table 5.3.3-2 is applicable only when the SCS 240 kHz SS/PBCH block is received adjacent to the edge of the UE channel bandwidth within which the SS/PBCH block is located.</w:t>
      </w:r>
    </w:p>
    <w:p w14:paraId="32D2C92D" w14:textId="77777777" w:rsidR="00281FF7" w:rsidRPr="00257DEF" w:rsidRDefault="00281FF7" w:rsidP="009B1E4B">
      <w:pPr>
        <w:pStyle w:val="NO"/>
        <w:rPr>
          <w:rFonts w:eastAsia="Yu Mincho"/>
        </w:rPr>
      </w:pPr>
    </w:p>
    <w:p w14:paraId="5B7C9D2F" w14:textId="77777777" w:rsidR="00044CC7" w:rsidRPr="00257DEF" w:rsidRDefault="00044CC7" w:rsidP="008D5287">
      <w:pPr>
        <w:pStyle w:val="TF"/>
        <w:rPr>
          <w:rFonts w:eastAsia="Yu Mincho"/>
        </w:rPr>
      </w:pPr>
      <w:r w:rsidRPr="00257DEF">
        <w:rPr>
          <w:rFonts w:eastAsia="Yu Mincho"/>
        </w:rPr>
        <w:t xml:space="preserve">Figure 5.3.3-1: </w:t>
      </w:r>
      <w:r w:rsidR="005C4DA4" w:rsidRPr="00257DEF">
        <w:rPr>
          <w:rFonts w:eastAsia="Yu Mincho"/>
        </w:rPr>
        <w:t>Void</w:t>
      </w:r>
    </w:p>
    <w:p w14:paraId="56A70C1C" w14:textId="77777777" w:rsidR="00044CC7" w:rsidRPr="00257DEF" w:rsidRDefault="00044CC7" w:rsidP="008D5287">
      <w:pPr>
        <w:rPr>
          <w:rFonts w:eastAsia="Yu Mincho"/>
        </w:rPr>
      </w:pPr>
      <w:r w:rsidRPr="00257DEF">
        <w:rPr>
          <w:rFonts w:eastAsia="Yu Mincho"/>
        </w:rPr>
        <w:t>The number of RBs configured in any channel bandwidth shall ensure that the minimum guardband specified in this clause is met.</w:t>
      </w:r>
    </w:p>
    <w:p w14:paraId="6188678F" w14:textId="77777777" w:rsidR="00044CC7" w:rsidRPr="00257DEF" w:rsidRDefault="002453DC" w:rsidP="008D5287">
      <w:pPr>
        <w:pStyle w:val="TH"/>
        <w:rPr>
          <w:rFonts w:eastAsia="Yu Mincho"/>
          <w:noProof/>
          <w:lang w:val="en-US"/>
        </w:rPr>
      </w:pPr>
      <w:r w:rsidRPr="00257DEF">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257DEF" w:rsidRDefault="00044CC7" w:rsidP="008D5287">
      <w:pPr>
        <w:pStyle w:val="TF"/>
        <w:rPr>
          <w:rFonts w:eastAsia="Yu Mincho"/>
        </w:rPr>
      </w:pPr>
      <w:r w:rsidRPr="00257DEF">
        <w:rPr>
          <w:rFonts w:eastAsia="Yu Mincho"/>
        </w:rPr>
        <w:t>Figure 5.3.3-2 UE PRB utilization</w:t>
      </w:r>
    </w:p>
    <w:p w14:paraId="324EF2E3" w14:textId="77777777" w:rsidR="00044CC7" w:rsidRPr="00257DEF" w:rsidRDefault="00044CC7" w:rsidP="008D5287">
      <w:pPr>
        <w:rPr>
          <w:rFonts w:eastAsia="Yu Mincho"/>
        </w:rPr>
      </w:pPr>
      <w:r w:rsidRPr="00257DEF">
        <w:rPr>
          <w:rFonts w:eastAsia="Yu Mincho"/>
        </w:rPr>
        <w:t xml:space="preserve">In the case that multiple numerologies are multiplexed in the same symbol due to </w:t>
      </w:r>
      <w:r w:rsidR="006F50ED" w:rsidRPr="00257DEF">
        <w:rPr>
          <w:rFonts w:eastAsia="Yu Mincho"/>
        </w:rPr>
        <w:t xml:space="preserve">BS </w:t>
      </w:r>
      <w:r w:rsidRPr="00257DEF">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257DEF" w:rsidRDefault="00044CC7" w:rsidP="008D5287">
      <w:pPr>
        <w:rPr>
          <w:rFonts w:eastAsia="Yu Mincho"/>
        </w:rPr>
      </w:pPr>
      <w:r w:rsidRPr="00257DEF">
        <w:rPr>
          <w:rFonts w:eastAsia="Yu Mincho"/>
        </w:rPr>
        <w:t>If multiple numerologies are multiplexed in the same symbol and the UE channel bandwidth is &gt;</w:t>
      </w:r>
      <w:r w:rsidR="009C160D" w:rsidRPr="00257DEF">
        <w:rPr>
          <w:rFonts w:eastAsia="Yu Mincho"/>
        </w:rPr>
        <w:t xml:space="preserve"> </w:t>
      </w:r>
      <w:r w:rsidRPr="00257DEF">
        <w:rPr>
          <w:rFonts w:eastAsia="Yu Mincho"/>
        </w:rPr>
        <w:t>200</w:t>
      </w:r>
      <w:r w:rsidR="00F3405A" w:rsidRPr="00257DEF">
        <w:rPr>
          <w:rFonts w:eastAsia="Yu Mincho"/>
        </w:rPr>
        <w:t xml:space="preserve"> </w:t>
      </w:r>
      <w:r w:rsidRPr="00257DEF">
        <w:rPr>
          <w:rFonts w:eastAsia="Yu Mincho"/>
        </w:rPr>
        <w:t xml:space="preserve">MHz, the </w:t>
      </w:r>
      <w:r w:rsidR="00F3405A" w:rsidRPr="00257DEF">
        <w:rPr>
          <w:rFonts w:eastAsia="Yu Mincho"/>
        </w:rPr>
        <w:t xml:space="preserve">minimum </w:t>
      </w:r>
      <w:r w:rsidRPr="00257DEF">
        <w:rPr>
          <w:rFonts w:eastAsia="Yu Mincho"/>
        </w:rPr>
        <w:t>guardband applied adjacent to 60</w:t>
      </w:r>
      <w:r w:rsidR="00F3405A" w:rsidRPr="00257DEF">
        <w:rPr>
          <w:rFonts w:eastAsia="Yu Mincho"/>
        </w:rPr>
        <w:t xml:space="preserve"> </w:t>
      </w:r>
      <w:r w:rsidRPr="00257DEF">
        <w:rPr>
          <w:rFonts w:eastAsia="Yu Mincho"/>
        </w:rPr>
        <w:t>k</w:t>
      </w:r>
      <w:r w:rsidR="00F3405A" w:rsidRPr="00257DEF">
        <w:rPr>
          <w:rFonts w:eastAsia="Yu Mincho"/>
        </w:rPr>
        <w:t>Hz</w:t>
      </w:r>
      <w:r w:rsidRPr="00257DEF">
        <w:rPr>
          <w:rFonts w:eastAsia="Yu Mincho"/>
        </w:rPr>
        <w:t xml:space="preserve"> SCS shall be the same as the</w:t>
      </w:r>
      <w:r w:rsidR="00F3405A" w:rsidRPr="00257DEF">
        <w:t xml:space="preserve"> </w:t>
      </w:r>
      <w:r w:rsidR="00F3405A" w:rsidRPr="00257DEF">
        <w:rPr>
          <w:rFonts w:eastAsia="Yu Mincho"/>
        </w:rPr>
        <w:t>minimum</w:t>
      </w:r>
      <w:r w:rsidRPr="00257DEF">
        <w:rPr>
          <w:rFonts w:eastAsia="Yu Mincho"/>
        </w:rPr>
        <w:t xml:space="preserve"> guardband defined for 120</w:t>
      </w:r>
      <w:r w:rsidR="00F3405A" w:rsidRPr="00257DEF">
        <w:rPr>
          <w:rFonts w:eastAsia="Yu Mincho"/>
        </w:rPr>
        <w:t xml:space="preserve"> </w:t>
      </w:r>
      <w:r w:rsidRPr="00257DEF">
        <w:rPr>
          <w:rFonts w:eastAsia="Yu Mincho"/>
        </w:rPr>
        <w:t>k</w:t>
      </w:r>
      <w:r w:rsidR="00F3405A" w:rsidRPr="00257DEF">
        <w:rPr>
          <w:rFonts w:eastAsia="Yu Mincho"/>
        </w:rPr>
        <w:t>Hz</w:t>
      </w:r>
      <w:r w:rsidRPr="00257DEF">
        <w:rPr>
          <w:rFonts w:eastAsia="Yu Mincho"/>
        </w:rPr>
        <w:t xml:space="preserve"> SCS for the same UE channel bandwidth.</w:t>
      </w:r>
    </w:p>
    <w:p w14:paraId="44A561EF" w14:textId="77777777" w:rsidR="00044CC7" w:rsidRPr="00257DEF" w:rsidRDefault="002453DC" w:rsidP="008D5287">
      <w:pPr>
        <w:pStyle w:val="TH"/>
        <w:rPr>
          <w:noProof/>
          <w:lang w:val="en-US" w:eastAsia="ko-KR"/>
        </w:rPr>
      </w:pPr>
      <w:r w:rsidRPr="00257DEF">
        <w:rPr>
          <w:rFonts w:eastAsia="Yu Mincho"/>
          <w:noProof/>
          <w:lang w:val="en-US" w:eastAsia="ko-KR"/>
        </w:rPr>
        <w:lastRenderedPageBreak/>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257DEF" w:rsidRDefault="00044CC7" w:rsidP="008D5287">
      <w:pPr>
        <w:pStyle w:val="TF"/>
        <w:rPr>
          <w:rFonts w:eastAsia="Yu Mincho"/>
        </w:rPr>
      </w:pPr>
      <w:r w:rsidRPr="00257DEF">
        <w:rPr>
          <w:rFonts w:eastAsia="Yu Mincho"/>
        </w:rPr>
        <w:t>Figure 5.3.3-3 Guard band definition when transmitting multiple numerologies</w:t>
      </w:r>
    </w:p>
    <w:p w14:paraId="11BA1F9D" w14:textId="77777777" w:rsidR="00AA43A2" w:rsidRPr="00257DEF" w:rsidRDefault="00044CC7">
      <w:pPr>
        <w:pStyle w:val="NO"/>
        <w:rPr>
          <w:rFonts w:eastAsia="Yu Mincho"/>
        </w:rPr>
      </w:pPr>
      <w:r w:rsidRPr="00257DEF">
        <w:rPr>
          <w:rFonts w:eastAsia="Yu Mincho"/>
        </w:rPr>
        <w:t>Note:</w:t>
      </w:r>
      <w:r w:rsidRPr="00257DEF">
        <w:rPr>
          <w:rFonts w:eastAsia="Yu Mincho"/>
        </w:rPr>
        <w:tab/>
        <w:t>Figure 5.3.3-3 is not intended to imply the size of any guard between the two numerologies. Inter-numerology guard band within the carrier is implementation dependent.</w:t>
      </w:r>
    </w:p>
    <w:p w14:paraId="2C5B951D" w14:textId="77777777" w:rsidR="006971E2" w:rsidRPr="00257DEF" w:rsidRDefault="006971E2" w:rsidP="006971E2">
      <w:pPr>
        <w:rPr>
          <w:rFonts w:eastAsia="Yu Mincho"/>
        </w:rPr>
      </w:pPr>
    </w:p>
    <w:p w14:paraId="50745386" w14:textId="6E83046B" w:rsidR="00044CC7" w:rsidRPr="00257DEF" w:rsidRDefault="00044CC7" w:rsidP="008D5287">
      <w:pPr>
        <w:pStyle w:val="Heading3"/>
        <w:rPr>
          <w:rFonts w:eastAsia="Yu Mincho"/>
        </w:rPr>
      </w:pPr>
      <w:bookmarkStart w:id="34" w:name="_Toc21339278"/>
      <w:r w:rsidRPr="00257DEF">
        <w:rPr>
          <w:rFonts w:eastAsia="Yu Mincho"/>
        </w:rPr>
        <w:t>5.3.4</w:t>
      </w:r>
      <w:r w:rsidRPr="00257DEF">
        <w:rPr>
          <w:rFonts w:eastAsia="Yu Mincho"/>
        </w:rPr>
        <w:tab/>
        <w:t>RB alignment</w:t>
      </w:r>
      <w:bookmarkEnd w:id="34"/>
    </w:p>
    <w:p w14:paraId="19B51B4A" w14:textId="34424448" w:rsidR="00AA43A2" w:rsidRPr="00257DEF" w:rsidRDefault="00F3405A">
      <w:pPr>
        <w:rPr>
          <w:rFonts w:eastAsia="Yu Mincho"/>
        </w:rPr>
      </w:pPr>
      <w:r w:rsidRPr="00257DEF">
        <w:rPr>
          <w:rFonts w:eastAsia="Yu Mincho"/>
        </w:rPr>
        <w:t xml:space="preserve">For each numerology, its common resource blocks are specified in Section 4.4.4.3 in [9], and the starting point of its transmission bandwidth configuration on the common resource block grid for a given channel bandwidth is indicated by an offset to </w:t>
      </w:r>
      <w:r w:rsidR="00257DEF" w:rsidRPr="00257DEF">
        <w:t>"</w:t>
      </w:r>
      <w:r w:rsidRPr="00257DEF">
        <w:rPr>
          <w:rFonts w:eastAsia="Yu Mincho"/>
        </w:rPr>
        <w:t>Reference point A</w:t>
      </w:r>
      <w:r w:rsidR="00257DEF" w:rsidRPr="00257DEF">
        <w:t>"</w:t>
      </w:r>
      <w:r w:rsidRPr="00257DEF">
        <w:rPr>
          <w:rFonts w:eastAsia="Yu Mincho"/>
        </w:rPr>
        <w:t xml:space="preserve"> in the unit of the numerology</w:t>
      </w:r>
      <w:r w:rsidR="009C160D" w:rsidRPr="00257DEF">
        <w:rPr>
          <w:rFonts w:eastAsia="Yu Mincho"/>
        </w:rPr>
        <w:t>.</w:t>
      </w:r>
      <w:r w:rsidRPr="00257DEF">
        <w:rPr>
          <w:rFonts w:eastAsia="Yu Mincho"/>
        </w:rPr>
        <w:t xml:space="preserve"> The </w:t>
      </w:r>
      <w:r w:rsidR="00B60F23" w:rsidRPr="00257DEF">
        <w:rPr>
          <w:rFonts w:eastAsia="Yu Mincho"/>
          <w:i/>
        </w:rPr>
        <w:t xml:space="preserve">UE </w:t>
      </w:r>
      <w:r w:rsidRPr="00257DEF">
        <w:rPr>
          <w:rFonts w:eastAsia="Yu Mincho"/>
          <w:i/>
        </w:rPr>
        <w:t>transmission bandwidth configuration</w:t>
      </w:r>
      <w:r w:rsidRPr="00257DEF">
        <w:rPr>
          <w:rFonts w:eastAsia="Yu Mincho"/>
        </w:rPr>
        <w:t xml:space="preserve"> </w:t>
      </w:r>
      <w:r w:rsidR="00B60F23" w:rsidRPr="00257DEF">
        <w:rPr>
          <w:rFonts w:eastAsia="Yu Mincho"/>
        </w:rPr>
        <w:t xml:space="preserve">is indicated by the higher layer parameter </w:t>
      </w:r>
      <w:r w:rsidR="00B60F23" w:rsidRPr="00257DEF">
        <w:rPr>
          <w:rFonts w:eastAsia="Yu Mincho"/>
          <w:i/>
        </w:rPr>
        <w:t>carrierBandwidth</w:t>
      </w:r>
      <w:r w:rsidR="00B60F23" w:rsidRPr="00257DEF">
        <w:rPr>
          <w:rFonts w:eastAsia="Yu Mincho"/>
          <w:iCs/>
        </w:rPr>
        <w:t xml:space="preserve"> [1</w:t>
      </w:r>
      <w:r w:rsidR="00B2640A" w:rsidRPr="00257DEF">
        <w:rPr>
          <w:rFonts w:eastAsia="Yu Mincho"/>
          <w:iCs/>
        </w:rPr>
        <w:t>3</w:t>
      </w:r>
      <w:r w:rsidR="00B60F23" w:rsidRPr="00257DEF">
        <w:rPr>
          <w:rFonts w:eastAsia="Yu Mincho"/>
          <w:iCs/>
        </w:rPr>
        <w:t>] and will</w:t>
      </w:r>
      <w:r w:rsidRPr="00257DEF">
        <w:rPr>
          <w:rFonts w:eastAsia="Yu Mincho"/>
        </w:rPr>
        <w:t xml:space="preserve"> fulfil the minimum </w:t>
      </w:r>
      <w:r w:rsidR="00B60F23" w:rsidRPr="00257DEF">
        <w:rPr>
          <w:rFonts w:eastAsia="Yu Mincho"/>
        </w:rPr>
        <w:t xml:space="preserve">UE </w:t>
      </w:r>
      <w:r w:rsidRPr="00257DEF">
        <w:rPr>
          <w:rFonts w:eastAsia="Yu Mincho"/>
        </w:rPr>
        <w:t>guardband requirement specified in Section 5.3.3.</w:t>
      </w:r>
    </w:p>
    <w:p w14:paraId="53E4B707" w14:textId="77777777" w:rsidR="00044CC7" w:rsidRPr="00257DEF" w:rsidRDefault="00044CC7" w:rsidP="008D5287">
      <w:pPr>
        <w:keepNext/>
        <w:keepLines/>
        <w:spacing w:before="120"/>
        <w:ind w:left="1134" w:hanging="1134"/>
        <w:outlineLvl w:val="2"/>
        <w:rPr>
          <w:rFonts w:ascii="Arial" w:eastAsia="Yu Mincho" w:hAnsi="Arial"/>
          <w:sz w:val="28"/>
        </w:rPr>
      </w:pPr>
      <w:r w:rsidRPr="00257DEF">
        <w:rPr>
          <w:rFonts w:ascii="Arial" w:eastAsia="Yu Mincho" w:hAnsi="Arial"/>
          <w:sz w:val="28"/>
        </w:rPr>
        <w:t>5.3.5</w:t>
      </w:r>
      <w:r w:rsidRPr="00257DEF">
        <w:rPr>
          <w:rFonts w:ascii="Arial" w:eastAsia="Yu Mincho" w:hAnsi="Arial"/>
          <w:sz w:val="28"/>
        </w:rPr>
        <w:tab/>
        <w:t>Channel bandwidth per operating band</w:t>
      </w:r>
    </w:p>
    <w:p w14:paraId="084E7CE2" w14:textId="77777777" w:rsidR="00044CC7" w:rsidRPr="00257DEF" w:rsidRDefault="00044CC7" w:rsidP="008D5287">
      <w:pPr>
        <w:rPr>
          <w:rFonts w:eastAsia="Yu Mincho"/>
        </w:rPr>
      </w:pPr>
      <w:r w:rsidRPr="00257DE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257DEF" w:rsidRDefault="00044CC7" w:rsidP="008D5287">
      <w:pPr>
        <w:pStyle w:val="TH"/>
        <w:rPr>
          <w:rFonts w:eastAsia="Yu Mincho"/>
        </w:rPr>
      </w:pPr>
      <w:r w:rsidRPr="00257DEF">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257DEF"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257DEF" w:rsidRDefault="007939C6" w:rsidP="008D5287">
            <w:pPr>
              <w:pStyle w:val="TAH"/>
            </w:pPr>
            <w:r w:rsidRPr="00257DEF">
              <w:t>Operating</w:t>
            </w:r>
            <w:r w:rsidR="00044CC7" w:rsidRPr="00257DEF">
              <w:t xml:space="preserve"> band / SCS / UE </w:t>
            </w:r>
            <w:r w:rsidRPr="00257DEF">
              <w:t xml:space="preserve">channel </w:t>
            </w:r>
            <w:r w:rsidR="00044CC7" w:rsidRPr="00257DEF">
              <w:t>bandwidth</w:t>
            </w:r>
          </w:p>
        </w:tc>
      </w:tr>
      <w:tr w:rsidR="00257DEF" w:rsidRPr="00257DEF"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257DEF" w:rsidRDefault="007939C6" w:rsidP="008D5287">
            <w:pPr>
              <w:pStyle w:val="TAH"/>
            </w:pPr>
            <w:r w:rsidRPr="00257DEF">
              <w:t>Operating b</w:t>
            </w:r>
            <w:r w:rsidR="00044CC7" w:rsidRPr="00257DEF">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257DEF" w:rsidRDefault="00044CC7" w:rsidP="008D5287">
            <w:pPr>
              <w:pStyle w:val="TAH"/>
            </w:pPr>
            <w:r w:rsidRPr="00257DEF">
              <w:t>SCS</w:t>
            </w:r>
          </w:p>
          <w:p w14:paraId="4D43A393" w14:textId="77777777" w:rsidR="00044CC7" w:rsidRPr="00257DEF" w:rsidRDefault="00044CC7" w:rsidP="008D5287">
            <w:pPr>
              <w:pStyle w:val="TAH"/>
            </w:pPr>
            <w:r w:rsidRPr="00257DEF">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257DEF" w:rsidRDefault="00044CC7" w:rsidP="008D5287">
            <w:pPr>
              <w:pStyle w:val="TAH"/>
            </w:pPr>
            <w:r w:rsidRPr="00257DEF">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257DEF" w:rsidRDefault="00044CC7" w:rsidP="008D5287">
            <w:pPr>
              <w:pStyle w:val="TAH"/>
            </w:pPr>
            <w:r w:rsidRPr="00257DEF">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257DEF" w:rsidRDefault="00044CC7" w:rsidP="008D5287">
            <w:pPr>
              <w:pStyle w:val="TAH"/>
            </w:pPr>
            <w:r w:rsidRPr="00257DEF">
              <w:t>200</w:t>
            </w:r>
          </w:p>
          <w:p w14:paraId="47F302DC" w14:textId="77777777" w:rsidR="00044CC7" w:rsidRPr="00257DEF" w:rsidRDefault="00044CC7" w:rsidP="008D5287">
            <w:pPr>
              <w:pStyle w:val="TAH"/>
            </w:pPr>
            <w:r w:rsidRPr="00257DEF">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257DEF" w:rsidRDefault="00044CC7" w:rsidP="008D5287">
            <w:pPr>
              <w:pStyle w:val="TAH"/>
            </w:pPr>
            <w:r w:rsidRPr="00257DEF">
              <w:t>400</w:t>
            </w:r>
            <w:r w:rsidR="00C17690" w:rsidRPr="00257DEF">
              <w:rPr>
                <w:vertAlign w:val="superscript"/>
              </w:rPr>
              <w:t>1</w:t>
            </w:r>
            <w:r w:rsidRPr="00257DEF">
              <w:t xml:space="preserve"> MHz</w:t>
            </w:r>
          </w:p>
        </w:tc>
      </w:tr>
      <w:tr w:rsidR="00257DEF" w:rsidRPr="00257DEF"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257DEF" w:rsidRDefault="00044CC7">
            <w:pPr>
              <w:pStyle w:val="TAC"/>
              <w:spacing w:line="256" w:lineRule="auto"/>
              <w:rPr>
                <w:lang w:eastAsia="ja-JP"/>
              </w:rPr>
            </w:pPr>
            <w:r w:rsidRPr="00257DEF">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257DEF" w:rsidRDefault="00044CC7">
            <w:pPr>
              <w:pStyle w:val="TAC"/>
              <w:spacing w:line="256" w:lineRule="auto"/>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257DEF" w:rsidRDefault="00044CC7">
            <w:pPr>
              <w:pStyle w:val="TAC"/>
              <w:spacing w:line="256" w:lineRule="auto"/>
              <w:rPr>
                <w:lang w:eastAsia="ja-JP"/>
              </w:rPr>
            </w:pPr>
          </w:p>
        </w:tc>
      </w:tr>
      <w:tr w:rsidR="00257DEF" w:rsidRPr="00257DEF"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257DEF"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257DEF" w:rsidRDefault="00044CC7">
            <w:pPr>
              <w:pStyle w:val="TAC"/>
              <w:spacing w:line="256" w:lineRule="auto"/>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257DEF" w:rsidRDefault="00044CC7">
            <w:pPr>
              <w:pStyle w:val="TAC"/>
              <w:spacing w:line="256" w:lineRule="auto"/>
              <w:rPr>
                <w:lang w:eastAsia="ja-JP"/>
              </w:rPr>
            </w:pPr>
            <w:r w:rsidRPr="00257DEF">
              <w:rPr>
                <w:lang w:eastAsia="ja-JP"/>
              </w:rPr>
              <w:t>Yes</w:t>
            </w:r>
          </w:p>
        </w:tc>
      </w:tr>
      <w:tr w:rsidR="00257DEF" w:rsidRPr="00257DEF"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257DEF" w:rsidRDefault="00044CC7">
            <w:pPr>
              <w:pStyle w:val="TAC"/>
              <w:spacing w:line="256" w:lineRule="auto"/>
              <w:rPr>
                <w:lang w:eastAsia="ja-JP"/>
              </w:rPr>
            </w:pPr>
            <w:r w:rsidRPr="00257DEF">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257DEF" w:rsidRDefault="00044CC7">
            <w:pPr>
              <w:pStyle w:val="TAC"/>
              <w:spacing w:line="256" w:lineRule="auto"/>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257DEF" w:rsidRDefault="00044CC7">
            <w:pPr>
              <w:pStyle w:val="TAC"/>
              <w:spacing w:line="256" w:lineRule="auto"/>
              <w:rPr>
                <w:lang w:eastAsia="ja-JP"/>
              </w:rPr>
            </w:pPr>
          </w:p>
        </w:tc>
      </w:tr>
      <w:tr w:rsidR="00257DEF" w:rsidRPr="00257DEF"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257DEF"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257DEF" w:rsidRDefault="00044CC7">
            <w:pPr>
              <w:pStyle w:val="TAC"/>
              <w:spacing w:line="256" w:lineRule="auto"/>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257DEF" w:rsidRDefault="00044CC7">
            <w:pPr>
              <w:pStyle w:val="TAC"/>
              <w:spacing w:line="256" w:lineRule="auto"/>
              <w:rPr>
                <w:lang w:eastAsia="ja-JP"/>
              </w:rPr>
            </w:pPr>
            <w:r w:rsidRPr="00257DEF">
              <w:rPr>
                <w:lang w:eastAsia="ja-JP"/>
              </w:rPr>
              <w:t>Yes</w:t>
            </w:r>
          </w:p>
        </w:tc>
      </w:tr>
      <w:tr w:rsidR="00257DEF" w:rsidRPr="00257DEF"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257DEF" w:rsidRDefault="00044CC7">
            <w:pPr>
              <w:pStyle w:val="TAC"/>
              <w:spacing w:line="256" w:lineRule="auto"/>
              <w:rPr>
                <w:lang w:eastAsia="ja-JP"/>
              </w:rPr>
            </w:pPr>
            <w:r w:rsidRPr="00257DEF">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257DEF" w:rsidRDefault="00044CC7">
            <w:pPr>
              <w:pStyle w:val="TAC"/>
              <w:spacing w:line="256" w:lineRule="auto"/>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257DEF" w:rsidRDefault="00044CC7">
            <w:pPr>
              <w:pStyle w:val="TAC"/>
              <w:spacing w:line="256" w:lineRule="auto"/>
              <w:rPr>
                <w:lang w:eastAsia="ja-JP"/>
              </w:rPr>
            </w:pPr>
          </w:p>
        </w:tc>
      </w:tr>
      <w:tr w:rsidR="00257DEF" w:rsidRPr="00257DEF"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257DEF"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257DEF" w:rsidRDefault="00044CC7">
            <w:pPr>
              <w:pStyle w:val="TAC"/>
              <w:spacing w:line="256" w:lineRule="auto"/>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257DEF" w:rsidRDefault="00044CC7">
            <w:pPr>
              <w:pStyle w:val="TAC"/>
              <w:spacing w:line="256" w:lineRule="auto"/>
              <w:rPr>
                <w:lang w:eastAsia="ja-JP"/>
              </w:rPr>
            </w:pPr>
            <w:r w:rsidRPr="00257DEF">
              <w:rPr>
                <w:lang w:eastAsia="ja-JP"/>
              </w:rPr>
              <w:t>Yes</w:t>
            </w:r>
          </w:p>
        </w:tc>
      </w:tr>
      <w:tr w:rsidR="00257DEF" w:rsidRPr="00257DEF"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257DEF" w:rsidRDefault="006971E2">
            <w:pPr>
              <w:pStyle w:val="TAC"/>
              <w:rPr>
                <w:lang w:eastAsia="ja-JP"/>
              </w:rPr>
            </w:pPr>
            <w:r w:rsidRPr="00257DEF">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257DEF" w:rsidRDefault="006971E2">
            <w:pPr>
              <w:pStyle w:val="TAC"/>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257DEF" w:rsidRDefault="006971E2">
            <w:pPr>
              <w:pStyle w:val="TAC"/>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257DEF" w:rsidRDefault="00AA43A2">
            <w:pPr>
              <w:pStyle w:val="TAC"/>
              <w:rPr>
                <w:lang w:eastAsia="ja-JP"/>
              </w:rPr>
            </w:pPr>
          </w:p>
        </w:tc>
      </w:tr>
      <w:tr w:rsidR="00257DEF" w:rsidRPr="00257DEF"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257DEF"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257DEF" w:rsidRDefault="006971E2">
            <w:pPr>
              <w:pStyle w:val="TAC"/>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257DEF" w:rsidRDefault="006971E2">
            <w:pPr>
              <w:pStyle w:val="TAC"/>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257DEF" w:rsidRDefault="006971E2">
            <w:pPr>
              <w:pStyle w:val="TAC"/>
              <w:rPr>
                <w:lang w:eastAsia="ja-JP"/>
              </w:rPr>
            </w:pPr>
            <w:r w:rsidRPr="00257DEF">
              <w:rPr>
                <w:lang w:eastAsia="ja-JP"/>
              </w:rPr>
              <w:t>Yes</w:t>
            </w:r>
          </w:p>
        </w:tc>
      </w:tr>
      <w:tr w:rsidR="002A2CB6" w:rsidRPr="00257DEF"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257DEF" w:rsidRDefault="002365BD" w:rsidP="002A2CB6">
            <w:pPr>
              <w:pStyle w:val="TAN"/>
            </w:pPr>
            <w:r w:rsidRPr="00257DEF">
              <w:t>NOTE 1:</w:t>
            </w:r>
            <w:r w:rsidRPr="00257DEF">
              <w:tab/>
              <w:t>This UE channel bandwidth is optional in this release of the specification.</w:t>
            </w:r>
          </w:p>
        </w:tc>
      </w:tr>
    </w:tbl>
    <w:p w14:paraId="6BB4B1DB" w14:textId="77777777" w:rsidR="00044CC7" w:rsidRPr="00257DEF" w:rsidRDefault="00044CC7" w:rsidP="008D5287"/>
    <w:p w14:paraId="0E180A75" w14:textId="2A07D4E4" w:rsidR="00044CC7" w:rsidRPr="00257DEF" w:rsidRDefault="00044CC7" w:rsidP="008D5287">
      <w:pPr>
        <w:pStyle w:val="Heading2"/>
      </w:pPr>
      <w:bookmarkStart w:id="35" w:name="_Toc21339279"/>
      <w:r w:rsidRPr="00257DEF">
        <w:t>5.3A</w:t>
      </w:r>
      <w:r w:rsidRPr="00257DEF">
        <w:tab/>
        <w:t xml:space="preserve">UE </w:t>
      </w:r>
      <w:r w:rsidR="007939C6" w:rsidRPr="00257DEF">
        <w:t xml:space="preserve">channel </w:t>
      </w:r>
      <w:r w:rsidRPr="00257DEF">
        <w:t>bandwidth</w:t>
      </w:r>
      <w:r w:rsidR="00FA26F2" w:rsidRPr="00257DEF">
        <w:t xml:space="preserve"> for CA</w:t>
      </w:r>
      <w:bookmarkEnd w:id="35"/>
    </w:p>
    <w:p w14:paraId="4B55F38F" w14:textId="77777777" w:rsidR="00044CC7" w:rsidRPr="00257DEF" w:rsidRDefault="00044CC7" w:rsidP="008D5287">
      <w:pPr>
        <w:pStyle w:val="Heading3"/>
      </w:pPr>
      <w:bookmarkStart w:id="36" w:name="_Toc21339280"/>
      <w:r w:rsidRPr="00257DEF">
        <w:t>5.3A.1</w:t>
      </w:r>
      <w:r w:rsidRPr="00257DEF">
        <w:tab/>
        <w:t>General</w:t>
      </w:r>
      <w:bookmarkEnd w:id="36"/>
    </w:p>
    <w:p w14:paraId="3B6D929C" w14:textId="61A5FF98" w:rsidR="00044CC7" w:rsidRPr="00257DEF" w:rsidRDefault="00044CC7" w:rsidP="008D5287">
      <w:pPr>
        <w:pStyle w:val="Heading3"/>
      </w:pPr>
      <w:bookmarkStart w:id="37" w:name="_Toc21339281"/>
      <w:r w:rsidRPr="00257DEF">
        <w:t>5.3A.2</w:t>
      </w:r>
      <w:r w:rsidRPr="00257DEF">
        <w:tab/>
        <w:t>Minimum guardband and transmission bandwidth configuration for CA</w:t>
      </w:r>
      <w:bookmarkEnd w:id="37"/>
    </w:p>
    <w:p w14:paraId="3A7065C5" w14:textId="4200017D" w:rsidR="00401960" w:rsidRPr="00257DEF" w:rsidRDefault="00401960" w:rsidP="00401960">
      <w:r w:rsidRPr="00257DEF">
        <w:rPr>
          <w:rFonts w:hint="eastAsia"/>
        </w:rPr>
        <w:t>For intra-band contiguous carrier aggregation</w:t>
      </w:r>
      <w:r w:rsidRPr="00257DEF">
        <w:rPr>
          <w:lang w:val="en-US"/>
        </w:rPr>
        <w:t xml:space="preserve">, </w:t>
      </w:r>
      <w:r w:rsidRPr="00257DEF">
        <w:rPr>
          <w:rFonts w:hint="eastAsia"/>
          <w:i/>
        </w:rPr>
        <w:t>Aggregated Channel Bandwidth</w:t>
      </w:r>
      <w:r w:rsidRPr="00257DEF">
        <w:rPr>
          <w:i/>
          <w:lang w:val="en-US"/>
        </w:rPr>
        <w:t xml:space="preserve"> </w:t>
      </w:r>
      <w:r w:rsidRPr="00257DEF">
        <w:rPr>
          <w:rFonts w:hint="eastAsia"/>
        </w:rPr>
        <w:t xml:space="preserve">and </w:t>
      </w:r>
      <w:r w:rsidRPr="00257DEF">
        <w:rPr>
          <w:rFonts w:hint="eastAsia"/>
          <w:i/>
        </w:rPr>
        <w:t>Guard Bands</w:t>
      </w:r>
      <w:r w:rsidRPr="00257DEF">
        <w:rPr>
          <w:rFonts w:hint="eastAsia"/>
        </w:rPr>
        <w:t xml:space="preserve"> are defined as follows, see Figure 5.</w:t>
      </w:r>
      <w:r w:rsidRPr="00257DEF">
        <w:rPr>
          <w:lang w:val="en-US"/>
        </w:rPr>
        <w:t>3A.2</w:t>
      </w:r>
      <w:r w:rsidRPr="00257DEF">
        <w:rPr>
          <w:rFonts w:hint="eastAsia"/>
        </w:rPr>
        <w:t>-1.</w:t>
      </w:r>
    </w:p>
    <w:p w14:paraId="1545E3DE" w14:textId="17AB857F" w:rsidR="00401960" w:rsidRPr="00257DEF" w:rsidRDefault="00401960" w:rsidP="00401960">
      <w:r w:rsidRPr="00257DEF">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1D0429" w:rsidRDefault="001D0429"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1D0429" w:rsidRDefault="001D0429"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1D0429" w:rsidRDefault="001D0429"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1D0429" w:rsidRDefault="001D0429"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1D0429" w:rsidRDefault="001D0429"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1D0429" w:rsidRDefault="001D0429"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1D0429" w:rsidRDefault="001D0429"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1D0429" w:rsidRDefault="001D0429"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1D0429" w:rsidRDefault="001D0429"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1D0429" w:rsidRDefault="001D0429"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1D0429" w:rsidRDefault="001D0429"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1D0429" w:rsidRDefault="001D0429"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1D0429" w:rsidRDefault="001D0429"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1D0429" w:rsidRDefault="001D0429"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257DEF" w:rsidRDefault="00401960" w:rsidP="00401960">
      <w:pPr>
        <w:pStyle w:val="TF"/>
      </w:pPr>
      <w:r w:rsidRPr="00257DEF">
        <w:t>Figure 5.</w:t>
      </w:r>
      <w:r w:rsidRPr="00257DEF">
        <w:rPr>
          <w:lang w:val="en-US"/>
        </w:rPr>
        <w:t>3A.2</w:t>
      </w:r>
      <w:r w:rsidRPr="00257DEF">
        <w:t>-</w:t>
      </w:r>
      <w:r w:rsidRPr="00257DEF">
        <w:rPr>
          <w:lang w:val="en-US"/>
        </w:rPr>
        <w:t>1:</w:t>
      </w:r>
      <w:r w:rsidRPr="00257DEF">
        <w:t xml:space="preserve"> Definition of </w:t>
      </w:r>
      <w:r w:rsidRPr="00257DEF">
        <w:rPr>
          <w:i/>
          <w:iCs/>
        </w:rPr>
        <w:t>Aggregated Channel Bandwidth</w:t>
      </w:r>
      <w:r w:rsidRPr="00257DEF">
        <w:t xml:space="preserve"> for intra-band carrier aggregation</w:t>
      </w:r>
    </w:p>
    <w:p w14:paraId="7967DED3" w14:textId="77777777" w:rsidR="00401960" w:rsidRPr="00257DEF" w:rsidRDefault="00401960" w:rsidP="00401960">
      <w:r w:rsidRPr="00257DEF">
        <w:t xml:space="preserve"> The </w:t>
      </w:r>
      <w:r w:rsidRPr="00257DEF">
        <w:rPr>
          <w:i/>
          <w:iCs/>
        </w:rPr>
        <w:t>aggregated channel bandwidth,</w:t>
      </w:r>
      <w:r w:rsidRPr="00257DEF">
        <w:t xml:space="preserve"> </w:t>
      </w:r>
      <w:r w:rsidRPr="00257DEF">
        <w:rPr>
          <w:bCs/>
        </w:rPr>
        <w:t>BW</w:t>
      </w:r>
      <w:r w:rsidRPr="00257DEF">
        <w:rPr>
          <w:bCs/>
          <w:vertAlign w:val="subscript"/>
        </w:rPr>
        <w:t>Channel_CA</w:t>
      </w:r>
      <w:r w:rsidRPr="00257DEF">
        <w:t>, is defined as</w:t>
      </w:r>
    </w:p>
    <w:p w14:paraId="20DC36D8" w14:textId="77777777" w:rsidR="00401960" w:rsidRPr="00257DEF" w:rsidRDefault="00401960" w:rsidP="00401960">
      <w:pPr>
        <w:pStyle w:val="EQ"/>
        <w:rPr>
          <w:vertAlign w:val="subscript"/>
        </w:rPr>
      </w:pPr>
      <w:r w:rsidRPr="00257DEF">
        <w:tab/>
        <w:t>BW</w:t>
      </w:r>
      <w:r w:rsidRPr="00257DEF">
        <w:rPr>
          <w:vertAlign w:val="subscript"/>
        </w:rPr>
        <w:t xml:space="preserve">Channel_CA </w:t>
      </w:r>
      <w:r w:rsidRPr="00257DEF">
        <w:rPr>
          <w:lang w:val="en-US"/>
        </w:rPr>
        <w:t xml:space="preserve">= </w:t>
      </w:r>
      <w:r w:rsidRPr="00257DEF">
        <w:t>F</w:t>
      </w:r>
      <w:r w:rsidRPr="00257DEF">
        <w:rPr>
          <w:vertAlign w:val="subscript"/>
        </w:rPr>
        <w:t xml:space="preserve">edge,high </w:t>
      </w:r>
      <w:r w:rsidRPr="00257DEF">
        <w:t>- F</w:t>
      </w:r>
      <w:r w:rsidRPr="00257DEF">
        <w:rPr>
          <w:vertAlign w:val="subscript"/>
        </w:rPr>
        <w:t>edge,low</w:t>
      </w:r>
      <w:r w:rsidRPr="00257DEF">
        <w:t xml:space="preserve"> (MHz).</w:t>
      </w:r>
    </w:p>
    <w:p w14:paraId="3B30CF6A" w14:textId="77777777" w:rsidR="00401960" w:rsidRPr="00257DEF" w:rsidRDefault="00401960" w:rsidP="00401960">
      <w:r w:rsidRPr="00257DEF">
        <w:t>The lower bandwidth edge F</w:t>
      </w:r>
      <w:r w:rsidRPr="00257DEF">
        <w:rPr>
          <w:vertAlign w:val="subscript"/>
        </w:rPr>
        <w:t>edge, low</w:t>
      </w:r>
      <w:r w:rsidRPr="00257DEF">
        <w:t xml:space="preserve"> and the upper bandwidth edge F</w:t>
      </w:r>
      <w:r w:rsidRPr="00257DEF">
        <w:rPr>
          <w:vertAlign w:val="subscript"/>
        </w:rPr>
        <w:t xml:space="preserve">edge,high </w:t>
      </w:r>
      <w:r w:rsidRPr="00257DEF">
        <w:t>of the aggregated channel bandwidth are used as frequency reference points for transmitter and receiver requirements and are defined by</w:t>
      </w:r>
    </w:p>
    <w:p w14:paraId="5A91F245" w14:textId="77777777" w:rsidR="00401960" w:rsidRPr="00257DEF" w:rsidRDefault="00401960" w:rsidP="00401960">
      <w:pPr>
        <w:pStyle w:val="EQ"/>
        <w:rPr>
          <w:vertAlign w:val="subscript"/>
        </w:rPr>
      </w:pPr>
      <w:r w:rsidRPr="00257DEF">
        <w:tab/>
        <w:t>F</w:t>
      </w:r>
      <w:r w:rsidRPr="00257DEF">
        <w:rPr>
          <w:vertAlign w:val="subscript"/>
        </w:rPr>
        <w:t xml:space="preserve">edge,low </w:t>
      </w:r>
      <w:r w:rsidRPr="00257DEF">
        <w:t>= F</w:t>
      </w:r>
      <w:r w:rsidRPr="00257DEF">
        <w:rPr>
          <w:vertAlign w:val="subscript"/>
        </w:rPr>
        <w:t xml:space="preserve">C,low </w:t>
      </w:r>
      <w:r w:rsidRPr="00257DEF">
        <w:t>- F</w:t>
      </w:r>
      <w:r w:rsidRPr="00257DEF">
        <w:rPr>
          <w:vertAlign w:val="subscript"/>
        </w:rPr>
        <w:t>offset,low</w:t>
      </w:r>
    </w:p>
    <w:p w14:paraId="2C0815F6" w14:textId="77777777" w:rsidR="00401960" w:rsidRPr="00257DEF" w:rsidRDefault="00401960" w:rsidP="00401960">
      <w:pPr>
        <w:pStyle w:val="EQ"/>
        <w:rPr>
          <w:vertAlign w:val="subscript"/>
        </w:rPr>
      </w:pPr>
      <w:r w:rsidRPr="00257DEF">
        <w:tab/>
        <w:t>F</w:t>
      </w:r>
      <w:r w:rsidRPr="00257DEF">
        <w:rPr>
          <w:vertAlign w:val="subscript"/>
        </w:rPr>
        <w:t xml:space="preserve">edge,high </w:t>
      </w:r>
      <w:r w:rsidRPr="00257DEF">
        <w:t>= F</w:t>
      </w:r>
      <w:r w:rsidRPr="00257DEF">
        <w:rPr>
          <w:vertAlign w:val="subscript"/>
        </w:rPr>
        <w:t xml:space="preserve">C,high </w:t>
      </w:r>
      <w:r w:rsidRPr="00257DEF">
        <w:t>+ F</w:t>
      </w:r>
      <w:r w:rsidRPr="00257DEF">
        <w:rPr>
          <w:vertAlign w:val="subscript"/>
        </w:rPr>
        <w:t>offset,high</w:t>
      </w:r>
    </w:p>
    <w:p w14:paraId="4D3F507D" w14:textId="77777777" w:rsidR="00401960" w:rsidRPr="00257DEF" w:rsidRDefault="00401960" w:rsidP="00401960">
      <w:r w:rsidRPr="00257DEF">
        <w:t xml:space="preserve">The lower and upper frequency offsets depend on the transmission bandwidth configurations of the lowest and highest assigned edge component carrier and are defined as </w:t>
      </w:r>
    </w:p>
    <w:p w14:paraId="10FFA840" w14:textId="77777777" w:rsidR="00401960" w:rsidRPr="00257DEF" w:rsidRDefault="00401960" w:rsidP="00401960">
      <w:pPr>
        <w:pStyle w:val="EQ"/>
        <w:jc w:val="center"/>
      </w:pPr>
      <w:r w:rsidRPr="00257DEF">
        <w:t>F</w:t>
      </w:r>
      <w:r w:rsidRPr="00257DEF">
        <w:rPr>
          <w:vertAlign w:val="subscript"/>
        </w:rPr>
        <w:t xml:space="preserve">offset,low </w:t>
      </w:r>
      <w:r w:rsidRPr="00257DEF">
        <w:t xml:space="preserve">= </w:t>
      </w:r>
      <w:r w:rsidRPr="00257DEF">
        <w:rPr>
          <w:lang w:val="en-US"/>
        </w:rPr>
        <w:t>(</w:t>
      </w:r>
      <w:r w:rsidRPr="00257DEF">
        <w:t>N</w:t>
      </w:r>
      <w:r w:rsidRPr="00257DEF">
        <w:rPr>
          <w:vertAlign w:val="subscript"/>
        </w:rPr>
        <w:t>RB,low</w:t>
      </w:r>
      <w:r w:rsidRPr="00257DEF">
        <w:rPr>
          <w:lang w:val="en-US"/>
        </w:rPr>
        <w:t>*12 + 1)*SCS</w:t>
      </w:r>
      <w:r w:rsidRPr="00257DEF">
        <w:rPr>
          <w:vertAlign w:val="subscript"/>
          <w:lang w:val="en-US"/>
        </w:rPr>
        <w:t>low</w:t>
      </w:r>
      <w:r w:rsidRPr="00257DEF">
        <w:t>/2 + BW</w:t>
      </w:r>
      <w:r w:rsidRPr="00257DEF">
        <w:rPr>
          <w:vertAlign w:val="subscript"/>
        </w:rPr>
        <w:t xml:space="preserve">GB </w:t>
      </w:r>
      <w:r w:rsidRPr="00257DEF">
        <w:t>(MHz)</w:t>
      </w:r>
    </w:p>
    <w:p w14:paraId="3AE654C0" w14:textId="77777777" w:rsidR="00401960" w:rsidRPr="00257DEF" w:rsidRDefault="00401960" w:rsidP="00401960">
      <w:pPr>
        <w:pStyle w:val="EQ"/>
        <w:jc w:val="center"/>
      </w:pPr>
      <w:r w:rsidRPr="00257DEF">
        <w:t>F</w:t>
      </w:r>
      <w:r w:rsidRPr="00257DEF">
        <w:rPr>
          <w:vertAlign w:val="subscript"/>
        </w:rPr>
        <w:t xml:space="preserve">offset,high </w:t>
      </w:r>
      <w:r w:rsidRPr="00257DEF">
        <w:t>= (N</w:t>
      </w:r>
      <w:r w:rsidRPr="00257DEF">
        <w:rPr>
          <w:vertAlign w:val="subscript"/>
        </w:rPr>
        <w:t>RB,high</w:t>
      </w:r>
      <w:r w:rsidRPr="00257DEF">
        <w:rPr>
          <w:lang w:val="en-US"/>
        </w:rPr>
        <w:t>*12 - 1)*SCS</w:t>
      </w:r>
      <w:r w:rsidRPr="00257DEF">
        <w:rPr>
          <w:vertAlign w:val="subscript"/>
          <w:lang w:val="en-US"/>
        </w:rPr>
        <w:t>high</w:t>
      </w:r>
      <w:r w:rsidRPr="00257DEF">
        <w:t>/2 + BW</w:t>
      </w:r>
      <w:r w:rsidRPr="00257DEF">
        <w:rPr>
          <w:vertAlign w:val="subscript"/>
        </w:rPr>
        <w:t xml:space="preserve">GB </w:t>
      </w:r>
      <w:r w:rsidRPr="00257DEF">
        <w:t>(MHz)</w:t>
      </w:r>
    </w:p>
    <w:p w14:paraId="314E17C0" w14:textId="77777777" w:rsidR="00401960" w:rsidRPr="00257DEF" w:rsidRDefault="00401960" w:rsidP="00401960">
      <w:pPr>
        <w:pStyle w:val="EQ"/>
        <w:jc w:val="center"/>
      </w:pPr>
      <w:r w:rsidRPr="00257DEF">
        <w:t>BW</w:t>
      </w:r>
      <w:r w:rsidRPr="00257DEF">
        <w:rPr>
          <w:vertAlign w:val="subscript"/>
          <w:lang w:val="en-US"/>
        </w:rPr>
        <w:t>GB</w:t>
      </w:r>
      <w:r w:rsidRPr="00257DEF">
        <w:t xml:space="preserve"> = max(</w:t>
      </w:r>
      <w:r w:rsidRPr="00257DEF">
        <w:rPr>
          <w:lang w:val="en-US"/>
        </w:rPr>
        <w:t>BW</w:t>
      </w:r>
      <w:r w:rsidRPr="00257DEF">
        <w:rPr>
          <w:vertAlign w:val="subscript"/>
          <w:lang w:val="en-US"/>
        </w:rPr>
        <w:t>GB,</w:t>
      </w:r>
      <w:r w:rsidRPr="00015081">
        <w:rPr>
          <w:vertAlign w:val="subscript"/>
        </w:rPr>
        <w:t>Channel(</w:t>
      </w:r>
      <w:r w:rsidRPr="00257DEF">
        <w:rPr>
          <w:vertAlign w:val="subscript"/>
          <w:lang w:val="en-US"/>
        </w:rPr>
        <w:t>k)</w:t>
      </w:r>
      <w:r w:rsidRPr="00257DEF">
        <w:t>)</w:t>
      </w:r>
    </w:p>
    <w:p w14:paraId="1BF1FDF7" w14:textId="77777777" w:rsidR="00401960" w:rsidRPr="00257DEF" w:rsidRDefault="00401960" w:rsidP="00401960">
      <w:pPr>
        <w:rPr>
          <w:lang w:val="en-US"/>
        </w:rPr>
      </w:pPr>
      <w:r w:rsidRPr="00257DEF">
        <w:t>BW</w:t>
      </w:r>
      <w:r w:rsidRPr="00257DEF">
        <w:rPr>
          <w:vertAlign w:val="subscript"/>
        </w:rPr>
        <w:t>GB</w:t>
      </w:r>
      <w:r w:rsidRPr="00257DEF">
        <w:rPr>
          <w:vertAlign w:val="subscript"/>
          <w:lang w:val="en-US"/>
        </w:rPr>
        <w:t>,</w:t>
      </w:r>
      <w:r w:rsidRPr="00015081">
        <w:rPr>
          <w:vertAlign w:val="subscript"/>
        </w:rPr>
        <w:t>Channel(</w:t>
      </w:r>
      <w:r w:rsidRPr="00257DEF">
        <w:rPr>
          <w:vertAlign w:val="subscript"/>
          <w:lang w:val="en-US"/>
        </w:rPr>
        <w:t xml:space="preserve">k) </w:t>
      </w:r>
      <w:r w:rsidRPr="00257DEF">
        <w:t>is the minimum guard band defined in sub-clause 5.3.3</w:t>
      </w:r>
      <w:r w:rsidRPr="00257DEF">
        <w:rPr>
          <w:lang w:val="en-US"/>
        </w:rPr>
        <w:t xml:space="preserve"> of carrier k, </w:t>
      </w:r>
      <w:r w:rsidRPr="00257DEF">
        <w:t>while N</w:t>
      </w:r>
      <w:r w:rsidRPr="00257DEF">
        <w:rPr>
          <w:vertAlign w:val="subscript"/>
        </w:rPr>
        <w:t xml:space="preserve">RB,low </w:t>
      </w:r>
      <w:r w:rsidRPr="00257DEF">
        <w:t>and N</w:t>
      </w:r>
      <w:r w:rsidRPr="00257DEF">
        <w:rPr>
          <w:vertAlign w:val="subscript"/>
        </w:rPr>
        <w:t xml:space="preserve">RB,high </w:t>
      </w:r>
      <w:r w:rsidRPr="00257DEF">
        <w:t>are the transmission bandwidth configurations according to Table 5.</w:t>
      </w:r>
      <w:r w:rsidRPr="00257DEF">
        <w:rPr>
          <w:lang w:val="en-US"/>
        </w:rPr>
        <w:t>3.2</w:t>
      </w:r>
      <w:r w:rsidRPr="00257DEF">
        <w:t xml:space="preserve">-1 for the lowest and highest assigned component carrier, </w:t>
      </w:r>
      <w:r w:rsidRPr="00257DEF">
        <w:rPr>
          <w:lang w:val="en-US"/>
        </w:rPr>
        <w:t>SCS</w:t>
      </w:r>
      <w:r w:rsidRPr="00257DEF">
        <w:rPr>
          <w:vertAlign w:val="subscript"/>
          <w:lang w:val="en-US"/>
        </w:rPr>
        <w:t>low</w:t>
      </w:r>
      <w:r w:rsidRPr="00257DEF">
        <w:rPr>
          <w:rFonts w:hint="eastAsia"/>
          <w:vertAlign w:val="subscript"/>
          <w:lang w:val="en-US" w:eastAsia="zh-CN"/>
        </w:rPr>
        <w:t xml:space="preserve"> </w:t>
      </w:r>
      <w:r w:rsidRPr="00257DEF">
        <w:rPr>
          <w:lang w:val="en-US" w:eastAsia="zh-CN"/>
        </w:rPr>
        <w:t xml:space="preserve">and </w:t>
      </w:r>
      <w:r w:rsidRPr="00257DEF">
        <w:rPr>
          <w:lang w:val="en-US"/>
        </w:rPr>
        <w:t>SCS</w:t>
      </w:r>
      <w:r w:rsidRPr="00257DEF">
        <w:rPr>
          <w:rFonts w:hint="eastAsia"/>
          <w:vertAlign w:val="subscript"/>
          <w:lang w:val="en-US" w:eastAsia="zh-CN"/>
        </w:rPr>
        <w:t xml:space="preserve">high </w:t>
      </w:r>
      <w:r w:rsidRPr="00257DEF">
        <w:rPr>
          <w:lang w:val="en-US" w:eastAsia="zh-CN"/>
        </w:rPr>
        <w:t>are the sub-carrier spacing for the lowest and highest assigned component carrier</w:t>
      </w:r>
      <w:r w:rsidRPr="00257DEF">
        <w:t xml:space="preserve"> respectively</w:t>
      </w:r>
      <w:r w:rsidRPr="00257DEF">
        <w:rPr>
          <w:lang w:val="en-US"/>
        </w:rPr>
        <w:t>.</w:t>
      </w:r>
    </w:p>
    <w:p w14:paraId="3D5A8095" w14:textId="3A753390" w:rsidR="00401960" w:rsidRPr="00257DEF" w:rsidRDefault="00401960" w:rsidP="00401960">
      <w:r w:rsidRPr="00257DEF">
        <w:t xml:space="preserve">For intra-band non-contiguous carrier aggregation </w:t>
      </w:r>
      <w:r w:rsidRPr="00257DEF">
        <w:rPr>
          <w:i/>
          <w:iCs/>
        </w:rPr>
        <w:t>Sub-block Bandwidth</w:t>
      </w:r>
      <w:r w:rsidRPr="00257DEF">
        <w:t xml:space="preserve"> and </w:t>
      </w:r>
      <w:r w:rsidRPr="00257DEF">
        <w:rPr>
          <w:i/>
        </w:rPr>
        <w:t xml:space="preserve">Sub-block edges </w:t>
      </w:r>
      <w:r w:rsidRPr="00257DEF">
        <w:t>are defined as follows, see Figure 5.</w:t>
      </w:r>
      <w:r w:rsidRPr="00257DEF">
        <w:rPr>
          <w:lang w:val="en-US"/>
        </w:rPr>
        <w:t>3</w:t>
      </w:r>
      <w:r w:rsidRPr="00257DEF">
        <w:t>A</w:t>
      </w:r>
      <w:r w:rsidRPr="00257DEF">
        <w:rPr>
          <w:lang w:val="en-US"/>
        </w:rPr>
        <w:t>.2</w:t>
      </w:r>
      <w:r w:rsidRPr="00257DEF">
        <w:t>-2.</w:t>
      </w:r>
    </w:p>
    <w:p w14:paraId="384B43AF" w14:textId="1E53AACC" w:rsidR="00401960" w:rsidRPr="00257DEF" w:rsidRDefault="00401960" w:rsidP="00401960">
      <w:r w:rsidRPr="00257DEF">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1D0429" w:rsidRDefault="001D0429"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1D0429" w:rsidRDefault="001D0429"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1D0429" w:rsidRDefault="001D0429"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1D0429" w:rsidRDefault="001D0429"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1D0429" w:rsidRDefault="001D0429" w:rsidP="00401960">
                                      <w:pPr>
                                        <w:rPr>
                                          <w:rFonts w:ascii="Arial" w:hAnsi="Arial"/>
                                          <w:color w:val="000000"/>
                                          <w:sz w:val="36"/>
                                        </w:rPr>
                                      </w:pPr>
                                    </w:p>
                                    <w:p w14:paraId="0B11B4BC"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1D0429" w:rsidRDefault="001D0429"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1D0429" w:rsidRDefault="001D0429"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1D0429" w:rsidRDefault="001D0429"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1D0429" w:rsidRDefault="001D0429"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1D0429" w:rsidRDefault="001D0429"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1D0429" w:rsidRDefault="001D0429"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1D0429" w:rsidRDefault="001D0429"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1D0429" w:rsidRDefault="001D0429"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1D0429" w:rsidRDefault="001D0429" w:rsidP="00401960">
                                <w:pPr>
                                  <w:rPr>
                                    <w:rFonts w:ascii="Arial" w:hAnsi="Arial"/>
                                    <w:color w:val="000000"/>
                                    <w:sz w:val="36"/>
                                  </w:rPr>
                                </w:pPr>
                              </w:p>
                              <w:p w14:paraId="0B11B4BC" w14:textId="77777777" w:rsidR="001D0429" w:rsidRDefault="001D0429"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1D0429" w:rsidRDefault="001D0429"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1D0429" w:rsidRDefault="001D0429"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1D0429" w:rsidRDefault="001D0429"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257DEF" w:rsidRDefault="00401960" w:rsidP="00401960">
      <w:pPr>
        <w:pStyle w:val="TF"/>
      </w:pPr>
      <w:r w:rsidRPr="00257DEF">
        <w:t>Figure 5.3A.</w:t>
      </w:r>
      <w:r w:rsidRPr="00257DEF">
        <w:rPr>
          <w:lang w:val="en-US" w:eastAsia="zh-CN"/>
        </w:rPr>
        <w:t>2</w:t>
      </w:r>
      <w:r w:rsidRPr="00257DEF">
        <w:t>-2: Definition of sub-block bandwidth for intra-band non-contiguous spectrum</w:t>
      </w:r>
    </w:p>
    <w:p w14:paraId="4943E3AD" w14:textId="77777777" w:rsidR="00401960" w:rsidRPr="00257DEF" w:rsidRDefault="00401960" w:rsidP="00401960">
      <w:r w:rsidRPr="00257DEF">
        <w:rPr>
          <w:rFonts w:hint="eastAsia"/>
        </w:rPr>
        <w:t>The lower sub-block edge of the Sub-block Bandwidth (BW</w:t>
      </w:r>
      <w:r w:rsidRPr="00257DEF">
        <w:rPr>
          <w:rFonts w:hint="eastAsia"/>
          <w:vertAlign w:val="subscript"/>
        </w:rPr>
        <w:t>Channel,block</w:t>
      </w:r>
      <w:r w:rsidRPr="00257DEF">
        <w:rPr>
          <w:rFonts w:hint="eastAsia"/>
        </w:rPr>
        <w:t>) is defined as</w:t>
      </w:r>
    </w:p>
    <w:p w14:paraId="4C8247F4" w14:textId="77777777" w:rsidR="00401960" w:rsidRPr="00257DEF" w:rsidRDefault="00401960" w:rsidP="00401960">
      <w:pPr>
        <w:pStyle w:val="EQ"/>
        <w:rPr>
          <w:vertAlign w:val="subscript"/>
          <w:lang w:val="en-US"/>
        </w:rPr>
      </w:pPr>
      <w:r w:rsidRPr="00257DEF">
        <w:rPr>
          <w:lang w:val="en-US"/>
        </w:rPr>
        <w:tab/>
        <w:t>F</w:t>
      </w:r>
      <w:r w:rsidRPr="00257DEF">
        <w:rPr>
          <w:vertAlign w:val="subscript"/>
          <w:lang w:val="en-US"/>
        </w:rPr>
        <w:t xml:space="preserve">edge,block, low </w:t>
      </w:r>
      <w:r w:rsidRPr="00257DEF">
        <w:rPr>
          <w:lang w:val="en-US"/>
        </w:rPr>
        <w:t>= F</w:t>
      </w:r>
      <w:r w:rsidRPr="00257DEF">
        <w:rPr>
          <w:vertAlign w:val="subscript"/>
          <w:lang w:val="en-US"/>
        </w:rPr>
        <w:t xml:space="preserve">C,block,low </w:t>
      </w:r>
      <w:r w:rsidRPr="00257DEF">
        <w:rPr>
          <w:lang w:val="en-US"/>
        </w:rPr>
        <w:t>- F</w:t>
      </w:r>
      <w:r w:rsidRPr="00257DEF">
        <w:rPr>
          <w:vertAlign w:val="subscript"/>
          <w:lang w:val="en-US"/>
        </w:rPr>
        <w:t>offset, low.</w:t>
      </w:r>
    </w:p>
    <w:p w14:paraId="3D0F28E4" w14:textId="77777777" w:rsidR="00401960" w:rsidRPr="00257DEF" w:rsidRDefault="00401960" w:rsidP="00401960">
      <w:r w:rsidRPr="00257DEF">
        <w:rPr>
          <w:rFonts w:hint="eastAsia"/>
        </w:rPr>
        <w:t xml:space="preserve">The upper sub-block edge of the Sub-block Bandwidth is defined as </w:t>
      </w:r>
    </w:p>
    <w:p w14:paraId="09A09716" w14:textId="77777777" w:rsidR="00401960" w:rsidRPr="00257DEF" w:rsidRDefault="00401960" w:rsidP="00401960">
      <w:pPr>
        <w:pStyle w:val="EQ"/>
        <w:rPr>
          <w:vertAlign w:val="subscript"/>
          <w:lang w:val="en-US"/>
        </w:rPr>
      </w:pPr>
      <w:r w:rsidRPr="00257DEF">
        <w:rPr>
          <w:lang w:val="en-US"/>
        </w:rPr>
        <w:tab/>
        <w:t>F</w:t>
      </w:r>
      <w:r w:rsidRPr="00257DEF">
        <w:rPr>
          <w:vertAlign w:val="subscript"/>
          <w:lang w:val="en-US"/>
        </w:rPr>
        <w:t xml:space="preserve">edge,block,high </w:t>
      </w:r>
      <w:r w:rsidRPr="00257DEF">
        <w:rPr>
          <w:lang w:val="en-US"/>
        </w:rPr>
        <w:t>= F</w:t>
      </w:r>
      <w:r w:rsidRPr="00257DEF">
        <w:rPr>
          <w:vertAlign w:val="subscript"/>
          <w:lang w:val="en-US"/>
        </w:rPr>
        <w:t xml:space="preserve">C,block,high </w:t>
      </w:r>
      <w:r w:rsidRPr="00257DEF">
        <w:rPr>
          <w:lang w:val="en-US"/>
        </w:rPr>
        <w:t>+ F</w:t>
      </w:r>
      <w:r w:rsidRPr="00257DEF">
        <w:rPr>
          <w:vertAlign w:val="subscript"/>
          <w:lang w:val="en-US"/>
        </w:rPr>
        <w:t>offset, high.</w:t>
      </w:r>
    </w:p>
    <w:p w14:paraId="70D0DBD0" w14:textId="77777777" w:rsidR="00401960" w:rsidRPr="00257DEF" w:rsidRDefault="00401960" w:rsidP="00401960">
      <w:r w:rsidRPr="00257DEF">
        <w:rPr>
          <w:rFonts w:hint="eastAsia"/>
        </w:rPr>
        <w:t>The Sub-block Bandwidth, BW</w:t>
      </w:r>
      <w:r w:rsidRPr="00257DEF">
        <w:rPr>
          <w:rFonts w:hint="eastAsia"/>
          <w:vertAlign w:val="subscript"/>
        </w:rPr>
        <w:t>Channel,block</w:t>
      </w:r>
      <w:r w:rsidRPr="00257DEF">
        <w:rPr>
          <w:rFonts w:hint="eastAsia"/>
        </w:rPr>
        <w:t>, is defined as follows:</w:t>
      </w:r>
    </w:p>
    <w:p w14:paraId="178DBCF1" w14:textId="77777777" w:rsidR="00401960" w:rsidRPr="00257DEF" w:rsidRDefault="00401960" w:rsidP="00401960">
      <w:pPr>
        <w:pStyle w:val="EQ"/>
        <w:rPr>
          <w:lang w:val="en-US"/>
        </w:rPr>
      </w:pPr>
      <w:r w:rsidRPr="00257DEF">
        <w:rPr>
          <w:lang w:val="en-US"/>
        </w:rPr>
        <w:tab/>
      </w:r>
      <w:r w:rsidRPr="00257DEF">
        <w:rPr>
          <w:rFonts w:hint="eastAsia"/>
          <w:lang w:val="en-US"/>
        </w:rPr>
        <w:t>BW</w:t>
      </w:r>
      <w:r w:rsidRPr="00257DEF">
        <w:rPr>
          <w:vertAlign w:val="subscript"/>
          <w:lang w:val="en-US"/>
        </w:rPr>
        <w:t xml:space="preserve">Channel,block </w:t>
      </w:r>
      <w:r w:rsidRPr="00257DEF">
        <w:rPr>
          <w:lang w:val="en-US"/>
        </w:rPr>
        <w:t>= F</w:t>
      </w:r>
      <w:r w:rsidRPr="00257DEF">
        <w:rPr>
          <w:vertAlign w:val="subscript"/>
          <w:lang w:val="en-US"/>
        </w:rPr>
        <w:t>edge,block,high -</w:t>
      </w:r>
      <w:r w:rsidRPr="00257DEF">
        <w:rPr>
          <w:lang w:val="en-US"/>
        </w:rPr>
        <w:t xml:space="preserve"> </w:t>
      </w:r>
      <w:r w:rsidRPr="00257DEF">
        <w:t>F</w:t>
      </w:r>
      <w:r w:rsidRPr="00257DEF">
        <w:rPr>
          <w:vertAlign w:val="subscript"/>
        </w:rPr>
        <w:t>edge</w:t>
      </w:r>
      <w:r w:rsidRPr="00257DEF">
        <w:rPr>
          <w:vertAlign w:val="subscript"/>
          <w:lang w:val="en-US"/>
        </w:rPr>
        <w:t xml:space="preserve">,block,low </w:t>
      </w:r>
      <w:r w:rsidRPr="00257DEF">
        <w:rPr>
          <w:lang w:val="en-US"/>
        </w:rPr>
        <w:t>(</w:t>
      </w:r>
      <w:r w:rsidRPr="00257DEF">
        <w:rPr>
          <w:rFonts w:hint="eastAsia"/>
          <w:lang w:val="en-US"/>
        </w:rPr>
        <w:t>MHz</w:t>
      </w:r>
      <w:r w:rsidRPr="00257DEF">
        <w:rPr>
          <w:lang w:val="en-US"/>
        </w:rPr>
        <w:t>)</w:t>
      </w:r>
    </w:p>
    <w:p w14:paraId="33961F20" w14:textId="77777777" w:rsidR="00401960" w:rsidRPr="00257DEF" w:rsidRDefault="00401960" w:rsidP="00401960">
      <w:r w:rsidRPr="00257DEF">
        <w:rPr>
          <w:rFonts w:hint="eastAsia"/>
        </w:rPr>
        <w:t>The lower and upper frequency offsets F</w:t>
      </w:r>
      <w:r w:rsidRPr="00257DEF">
        <w:rPr>
          <w:rFonts w:hint="eastAsia"/>
          <w:vertAlign w:val="subscript"/>
        </w:rPr>
        <w:t xml:space="preserve">offset,block,low </w:t>
      </w:r>
      <w:r w:rsidRPr="00257DEF">
        <w:rPr>
          <w:rFonts w:hint="eastAsia"/>
        </w:rPr>
        <w:t>and F</w:t>
      </w:r>
      <w:r w:rsidRPr="00257DEF">
        <w:rPr>
          <w:rFonts w:hint="eastAsia"/>
          <w:vertAlign w:val="subscript"/>
        </w:rPr>
        <w:t>offset,block,high</w:t>
      </w:r>
      <w:r w:rsidRPr="00257DEF">
        <w:rPr>
          <w:rFonts w:hint="eastAsia"/>
        </w:rPr>
        <w:t xml:space="preserve"> depend on the transmission bandwidth configurations of the lowest and highest assigned edge component carriers within a sub-block and are defined as</w:t>
      </w:r>
    </w:p>
    <w:p w14:paraId="2134E399" w14:textId="77777777" w:rsidR="00401960" w:rsidRPr="00257DEF" w:rsidRDefault="00401960" w:rsidP="00401960">
      <w:pPr>
        <w:pStyle w:val="EQ"/>
        <w:rPr>
          <w:lang w:val="en-US"/>
        </w:rPr>
      </w:pPr>
      <w:r w:rsidRPr="00257DEF">
        <w:rPr>
          <w:lang w:val="en-US"/>
        </w:rPr>
        <w:tab/>
        <w:t>F</w:t>
      </w:r>
      <w:r w:rsidRPr="00257DEF">
        <w:rPr>
          <w:vertAlign w:val="subscript"/>
          <w:lang w:val="en-US"/>
        </w:rPr>
        <w:t xml:space="preserve">offset,block,low </w:t>
      </w:r>
      <w:r w:rsidRPr="00257DEF">
        <w:rPr>
          <w:lang w:val="en-US"/>
        </w:rPr>
        <w:t xml:space="preserve">= </w:t>
      </w:r>
      <w:r w:rsidRPr="00257DEF">
        <w:t xml:space="preserve"> </w:t>
      </w:r>
      <w:r w:rsidRPr="00257DEF">
        <w:rPr>
          <w:lang w:val="en-US"/>
        </w:rPr>
        <w:t>(</w:t>
      </w:r>
      <w:r w:rsidRPr="00257DEF">
        <w:t>N</w:t>
      </w:r>
      <w:r w:rsidRPr="00257DEF">
        <w:rPr>
          <w:vertAlign w:val="subscript"/>
        </w:rPr>
        <w:t>RB,low</w:t>
      </w:r>
      <w:r w:rsidRPr="00257DEF">
        <w:rPr>
          <w:lang w:val="en-US"/>
        </w:rPr>
        <w:t>*12 + 1)*SCS</w:t>
      </w:r>
      <w:r w:rsidRPr="00257DEF">
        <w:rPr>
          <w:vertAlign w:val="subscript"/>
          <w:lang w:val="en-US"/>
        </w:rPr>
        <w:t>low</w:t>
      </w:r>
      <w:r w:rsidRPr="00257DEF">
        <w:t>/2 + BW</w:t>
      </w:r>
      <w:r w:rsidRPr="00257DEF">
        <w:rPr>
          <w:vertAlign w:val="subscript"/>
        </w:rPr>
        <w:t>GB</w:t>
      </w:r>
      <w:r w:rsidRPr="00257DEF">
        <w:rPr>
          <w:vertAlign w:val="subscript"/>
          <w:lang w:val="en-US"/>
        </w:rPr>
        <w:t xml:space="preserve"> </w:t>
      </w:r>
      <w:r w:rsidRPr="00257DEF">
        <w:rPr>
          <w:lang w:val="en-US"/>
        </w:rPr>
        <w:t>(MHz)</w:t>
      </w:r>
    </w:p>
    <w:p w14:paraId="050C1750" w14:textId="77777777" w:rsidR="00401960" w:rsidRPr="00257DEF" w:rsidRDefault="00401960" w:rsidP="00401960">
      <w:pPr>
        <w:pStyle w:val="EQ"/>
        <w:rPr>
          <w:lang w:val="en-US"/>
        </w:rPr>
      </w:pPr>
      <w:r w:rsidRPr="00257DEF">
        <w:rPr>
          <w:lang w:val="en-US"/>
        </w:rPr>
        <w:tab/>
        <w:t>F</w:t>
      </w:r>
      <w:r w:rsidRPr="00257DEF">
        <w:rPr>
          <w:vertAlign w:val="subscript"/>
          <w:lang w:val="en-US"/>
        </w:rPr>
        <w:t xml:space="preserve">offset,block,high </w:t>
      </w:r>
      <w:r w:rsidRPr="00257DEF">
        <w:rPr>
          <w:lang w:val="en-US"/>
        </w:rPr>
        <w:t xml:space="preserve">= </w:t>
      </w:r>
      <w:r w:rsidRPr="00257DEF">
        <w:t xml:space="preserve"> </w:t>
      </w:r>
      <w:r w:rsidRPr="00257DEF">
        <w:rPr>
          <w:lang w:val="en-US"/>
        </w:rPr>
        <w:t>(</w:t>
      </w:r>
      <w:r w:rsidRPr="00257DEF">
        <w:t>N</w:t>
      </w:r>
      <w:r w:rsidRPr="00257DEF">
        <w:rPr>
          <w:vertAlign w:val="subscript"/>
        </w:rPr>
        <w:t>RB,</w:t>
      </w:r>
      <w:r w:rsidRPr="00257DEF">
        <w:rPr>
          <w:vertAlign w:val="subscript"/>
          <w:lang w:val="en-US"/>
        </w:rPr>
        <w:t>high</w:t>
      </w:r>
      <w:r w:rsidRPr="00257DEF">
        <w:rPr>
          <w:lang w:val="en-US"/>
        </w:rPr>
        <w:t>*12 - 1)*SCS</w:t>
      </w:r>
      <w:r w:rsidRPr="00257DEF">
        <w:rPr>
          <w:vertAlign w:val="subscript"/>
          <w:lang w:val="en-US"/>
        </w:rPr>
        <w:t>high</w:t>
      </w:r>
      <w:r w:rsidRPr="00257DEF">
        <w:t>/2 + BW</w:t>
      </w:r>
      <w:r w:rsidRPr="00257DEF">
        <w:rPr>
          <w:vertAlign w:val="subscript"/>
        </w:rPr>
        <w:t>GB</w:t>
      </w:r>
      <w:r w:rsidRPr="00257DEF" w:rsidDel="000904D9">
        <w:rPr>
          <w:vertAlign w:val="subscript"/>
          <w:lang w:val="en-US"/>
        </w:rPr>
        <w:t xml:space="preserve"> </w:t>
      </w:r>
      <w:r w:rsidRPr="00257DEF">
        <w:rPr>
          <w:lang w:val="en-US"/>
        </w:rPr>
        <w:t>(MHz)</w:t>
      </w:r>
    </w:p>
    <w:p w14:paraId="3BE70A6A" w14:textId="77777777" w:rsidR="00401960" w:rsidRPr="00257DEF" w:rsidRDefault="00401960" w:rsidP="00CE540C">
      <w:pPr>
        <w:pStyle w:val="EQ"/>
        <w:jc w:val="center"/>
      </w:pPr>
      <w:r w:rsidRPr="00257DEF">
        <w:t>BW</w:t>
      </w:r>
      <w:r w:rsidRPr="00257DEF">
        <w:rPr>
          <w:vertAlign w:val="subscript"/>
          <w:lang w:val="en-US"/>
        </w:rPr>
        <w:t>GB</w:t>
      </w:r>
      <w:r w:rsidRPr="00257DEF">
        <w:t xml:space="preserve"> = max(</w:t>
      </w:r>
      <w:r w:rsidRPr="00257DEF">
        <w:rPr>
          <w:lang w:val="en-US"/>
        </w:rPr>
        <w:t>BW</w:t>
      </w:r>
      <w:r w:rsidRPr="00257DEF">
        <w:rPr>
          <w:vertAlign w:val="subscript"/>
          <w:lang w:val="en-US"/>
        </w:rPr>
        <w:t>GB,</w:t>
      </w:r>
      <w:r w:rsidRPr="00015081">
        <w:rPr>
          <w:vertAlign w:val="subscript"/>
        </w:rPr>
        <w:t>Channel(</w:t>
      </w:r>
      <w:r w:rsidRPr="00257DEF">
        <w:rPr>
          <w:vertAlign w:val="subscript"/>
          <w:lang w:val="en-US"/>
        </w:rPr>
        <w:t>k)</w:t>
      </w:r>
      <w:r w:rsidRPr="00257DEF">
        <w:t>)</w:t>
      </w:r>
    </w:p>
    <w:p w14:paraId="298760BF" w14:textId="77777777" w:rsidR="00401960" w:rsidRPr="00257DEF" w:rsidRDefault="00401960" w:rsidP="00401960">
      <w:r w:rsidRPr="00257DEF">
        <w:rPr>
          <w:rFonts w:hint="eastAsia"/>
        </w:rPr>
        <w:t>where N</w:t>
      </w:r>
      <w:r w:rsidRPr="00257DEF">
        <w:rPr>
          <w:rFonts w:hint="eastAsia"/>
          <w:vertAlign w:val="subscript"/>
        </w:rPr>
        <w:t xml:space="preserve">RB,low </w:t>
      </w:r>
      <w:r w:rsidRPr="00257DEF">
        <w:rPr>
          <w:rFonts w:hint="eastAsia"/>
        </w:rPr>
        <w:t>and N</w:t>
      </w:r>
      <w:r w:rsidRPr="00257DEF">
        <w:rPr>
          <w:rFonts w:hint="eastAsia"/>
          <w:vertAlign w:val="subscript"/>
        </w:rPr>
        <w:t xml:space="preserve">RB,high </w:t>
      </w:r>
      <w:r w:rsidRPr="00257DEF">
        <w:rPr>
          <w:rFonts w:hint="eastAsia"/>
        </w:rPr>
        <w:t>are the transmission bandwidth configurations according to Table 5.</w:t>
      </w:r>
      <w:r w:rsidRPr="00257DEF">
        <w:rPr>
          <w:lang w:val="en-US"/>
        </w:rPr>
        <w:t>3.2</w:t>
      </w:r>
      <w:r w:rsidRPr="00257DEF">
        <w:rPr>
          <w:rFonts w:hint="eastAsia"/>
        </w:rPr>
        <w:t xml:space="preserve">-1 for the lowest and highest assigned component carrier within a sub-block, respectively. </w:t>
      </w:r>
      <w:r w:rsidRPr="00257DEF">
        <w:rPr>
          <w:lang w:val="en-US"/>
        </w:rPr>
        <w:t>SCS</w:t>
      </w:r>
      <w:r w:rsidRPr="00257DEF">
        <w:rPr>
          <w:vertAlign w:val="subscript"/>
          <w:lang w:val="en-US"/>
        </w:rPr>
        <w:t>low</w:t>
      </w:r>
      <w:r w:rsidRPr="00257DEF">
        <w:rPr>
          <w:vertAlign w:val="subscript"/>
          <w:lang w:val="en-US" w:eastAsia="zh-CN"/>
        </w:rPr>
        <w:t xml:space="preserve"> </w:t>
      </w:r>
      <w:r w:rsidRPr="00257DEF">
        <w:rPr>
          <w:lang w:val="en-US" w:eastAsia="zh-CN"/>
        </w:rPr>
        <w:t xml:space="preserve">and </w:t>
      </w:r>
      <w:r w:rsidRPr="00257DEF">
        <w:rPr>
          <w:lang w:val="en-US"/>
        </w:rPr>
        <w:t>SCS</w:t>
      </w:r>
      <w:r w:rsidRPr="00257DEF">
        <w:rPr>
          <w:vertAlign w:val="subscript"/>
          <w:lang w:val="en-US" w:eastAsia="zh-CN"/>
        </w:rPr>
        <w:t xml:space="preserve">high </w:t>
      </w:r>
      <w:r w:rsidRPr="00257DEF">
        <w:rPr>
          <w:lang w:val="en-US" w:eastAsia="zh-CN"/>
        </w:rPr>
        <w:t xml:space="preserve">are the sub-carrier spacing for the lowest and highest assigned component carrier within a sub-block, respectively. </w:t>
      </w:r>
      <w:r w:rsidRPr="00257DEF">
        <w:t>BW</w:t>
      </w:r>
      <w:r w:rsidRPr="00257DEF">
        <w:rPr>
          <w:vertAlign w:val="subscript"/>
        </w:rPr>
        <w:t>GB</w:t>
      </w:r>
      <w:r w:rsidRPr="00257DEF">
        <w:rPr>
          <w:vertAlign w:val="subscript"/>
          <w:lang w:val="en-US"/>
        </w:rPr>
        <w:t>,</w:t>
      </w:r>
      <w:r w:rsidRPr="00015081">
        <w:rPr>
          <w:vertAlign w:val="subscript"/>
        </w:rPr>
        <w:t>Channel(</w:t>
      </w:r>
      <w:r w:rsidRPr="00257DEF">
        <w:rPr>
          <w:vertAlign w:val="subscript"/>
          <w:lang w:val="en-US"/>
        </w:rPr>
        <w:t xml:space="preserve">k) </w:t>
      </w:r>
      <w:r w:rsidRPr="00257DEF">
        <w:t>is the minimum guard band defined in sub-clause 5.3.3</w:t>
      </w:r>
      <w:r w:rsidRPr="00257DEF">
        <w:rPr>
          <w:lang w:val="en-US"/>
        </w:rPr>
        <w:t xml:space="preserve"> of carrier k within a sub-block.</w:t>
      </w:r>
    </w:p>
    <w:p w14:paraId="499749DD" w14:textId="77777777" w:rsidR="00401960" w:rsidRPr="00257DEF" w:rsidRDefault="00401960" w:rsidP="00401960">
      <w:r w:rsidRPr="00257DEF">
        <w:rPr>
          <w:rFonts w:hint="eastAsia"/>
        </w:rPr>
        <w:t>The sub-block gap size between two consecutive sub-blocks W</w:t>
      </w:r>
      <w:r w:rsidRPr="00257DEF">
        <w:rPr>
          <w:rFonts w:hint="eastAsia"/>
          <w:vertAlign w:val="subscript"/>
        </w:rPr>
        <w:t>gap</w:t>
      </w:r>
      <w:r w:rsidRPr="00257DEF">
        <w:rPr>
          <w:rFonts w:hint="eastAsia"/>
        </w:rPr>
        <w:t xml:space="preserve"> is defined as</w:t>
      </w:r>
    </w:p>
    <w:p w14:paraId="4BF99241" w14:textId="77777777" w:rsidR="00401960" w:rsidRPr="00257DEF" w:rsidRDefault="00401960" w:rsidP="00CE540C">
      <w:pPr>
        <w:pStyle w:val="EQ"/>
      </w:pPr>
      <w:r w:rsidRPr="00257DEF">
        <w:rPr>
          <w:lang w:val="en-US"/>
        </w:rPr>
        <w:tab/>
        <w:t>W</w:t>
      </w:r>
      <w:r w:rsidRPr="00257DEF">
        <w:rPr>
          <w:vertAlign w:val="subscript"/>
          <w:lang w:val="en-US"/>
        </w:rPr>
        <w:t>gap</w:t>
      </w:r>
      <w:r w:rsidRPr="00257DEF">
        <w:rPr>
          <w:lang w:val="en-US"/>
        </w:rPr>
        <w:t xml:space="preserve"> = F</w:t>
      </w:r>
      <w:r w:rsidRPr="00257DEF">
        <w:rPr>
          <w:vertAlign w:val="subscript"/>
          <w:lang w:val="en-US"/>
        </w:rPr>
        <w:t>edge,block n+1,low -</w:t>
      </w:r>
      <w:r w:rsidRPr="00257DEF">
        <w:rPr>
          <w:lang w:val="en-US"/>
        </w:rPr>
        <w:t xml:space="preserve"> F</w:t>
      </w:r>
      <w:r w:rsidRPr="00257DEF">
        <w:rPr>
          <w:vertAlign w:val="subscript"/>
          <w:lang w:val="en-US"/>
        </w:rPr>
        <w:t>edge,block n,high</w:t>
      </w:r>
      <w:r w:rsidRPr="00257DEF">
        <w:rPr>
          <w:lang w:val="en-US"/>
        </w:rPr>
        <w:t xml:space="preserve"> (MHz)</w:t>
      </w:r>
    </w:p>
    <w:p w14:paraId="0ACC258F" w14:textId="77777777" w:rsidR="00401960" w:rsidRPr="00257DEF" w:rsidRDefault="00401960" w:rsidP="00CE540C"/>
    <w:p w14:paraId="759E4675" w14:textId="77777777" w:rsidR="00044CC7" w:rsidRPr="00257DEF" w:rsidRDefault="00044CC7" w:rsidP="008D5287">
      <w:pPr>
        <w:pStyle w:val="Heading3"/>
      </w:pPr>
      <w:bookmarkStart w:id="38" w:name="_Toc21339282"/>
      <w:r w:rsidRPr="00257DEF">
        <w:t>5.3A.3</w:t>
      </w:r>
      <w:r w:rsidRPr="00257DEF">
        <w:tab/>
        <w:t xml:space="preserve">RB alignment with </w:t>
      </w:r>
      <w:r w:rsidR="007939C6" w:rsidRPr="00257DEF">
        <w:t xml:space="preserve">different numerologies </w:t>
      </w:r>
      <w:r w:rsidRPr="00257DEF">
        <w:t>for CA</w:t>
      </w:r>
      <w:bookmarkEnd w:id="38"/>
    </w:p>
    <w:p w14:paraId="5401E3E6" w14:textId="77777777" w:rsidR="00044CC7" w:rsidRPr="00257DEF" w:rsidRDefault="00044CC7" w:rsidP="008D5287">
      <w:pPr>
        <w:pStyle w:val="Heading3"/>
      </w:pPr>
      <w:bookmarkStart w:id="39" w:name="_Toc21339283"/>
      <w:r w:rsidRPr="00257DEF">
        <w:t>5.3A.4</w:t>
      </w:r>
      <w:r w:rsidRPr="00257DEF">
        <w:tab/>
        <w:t>UE channel bandwidth per operating band for CA</w:t>
      </w:r>
      <w:bookmarkEnd w:id="39"/>
    </w:p>
    <w:p w14:paraId="6790CFE2" w14:textId="44FFD29A" w:rsidR="00612DFE" w:rsidRPr="00257DEF" w:rsidRDefault="00612DFE" w:rsidP="00612DFE">
      <w:pPr>
        <w:rPr>
          <w:rFonts w:eastAsia="SimSun"/>
        </w:rPr>
      </w:pPr>
      <w:r w:rsidRPr="00257DEF">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257DEF">
        <w:t xml:space="preserve"> </w:t>
      </w:r>
      <w:r w:rsidR="004B285F" w:rsidRPr="00257DEF">
        <w:rPr>
          <w:rFonts w:eastAsia="SimSun"/>
        </w:rPr>
        <w:t xml:space="preserve">The requirements are applicable only when Uplink CCs are configured within the frequency range between </w:t>
      </w:r>
      <w:r w:rsidR="004B285F" w:rsidRPr="00257DEF">
        <w:rPr>
          <w:rFonts w:eastAsia="SimSun"/>
          <w:lang w:eastAsia="ja-JP"/>
        </w:rPr>
        <w:t>lower edge of lowest downlink component carrier and upper edge of highest downlink component carrier</w:t>
      </w:r>
      <w:r w:rsidR="004B285F" w:rsidRPr="00257DEF">
        <w:rPr>
          <w:rFonts w:eastAsia="SimSun"/>
        </w:rPr>
        <w:t>.</w:t>
      </w:r>
    </w:p>
    <w:p w14:paraId="3D2867D0" w14:textId="44FF3DF1" w:rsidR="00DC4BEC" w:rsidRPr="00257DEF" w:rsidRDefault="00612DFE" w:rsidP="00DC4BEC">
      <w:pPr>
        <w:rPr>
          <w:rFonts w:eastAsia="SimSun"/>
        </w:rPr>
      </w:pPr>
      <w:r w:rsidRPr="00257DEF">
        <w:t xml:space="preserve">For intra-band non-contiguous </w:t>
      </w:r>
      <w:r w:rsidR="002C2164" w:rsidRPr="00257DEF">
        <w:t xml:space="preserve">downlink </w:t>
      </w:r>
      <w:r w:rsidRPr="00257DEF">
        <w:t>carrier aggregation, a carrier aggregation configuration is a single operating band supporting two or more sub-blocks, each supporting a carrier aggregation bandwidth class.</w:t>
      </w:r>
      <w:bookmarkStart w:id="40" w:name="OLE_LINK22"/>
      <w:r w:rsidR="00DC4BEC" w:rsidRPr="00257DEF">
        <w:rPr>
          <w:rFonts w:eastAsia="SimSun"/>
        </w:rPr>
        <w:t xml:space="preserve"> The requirements are </w:t>
      </w:r>
      <w:r w:rsidR="00DC4BEC" w:rsidRPr="00257DEF">
        <w:rPr>
          <w:rFonts w:eastAsia="SimSun"/>
        </w:rPr>
        <w:lastRenderedPageBreak/>
        <w:t xml:space="preserve">applicable only when Uplink CCs are configured within the frequency range between </w:t>
      </w:r>
      <w:r w:rsidR="00DC4BEC" w:rsidRPr="00257DEF">
        <w:rPr>
          <w:rFonts w:eastAsia="SimSun"/>
          <w:lang w:eastAsia="ja-JP"/>
        </w:rPr>
        <w:t>lower edge of lowest downlink component carrier and upper edge of highest downlink component carrier</w:t>
      </w:r>
      <w:r w:rsidR="00DC4BEC" w:rsidRPr="00257DEF">
        <w:rPr>
          <w:rFonts w:eastAsia="SimSun"/>
        </w:rPr>
        <w:t>.</w:t>
      </w:r>
      <w:bookmarkEnd w:id="40"/>
    </w:p>
    <w:p w14:paraId="39840F6E" w14:textId="3936B25E" w:rsidR="00612DFE" w:rsidRPr="00257DEF" w:rsidRDefault="00DC4BEC" w:rsidP="00612DFE">
      <w:r w:rsidRPr="00257DEF">
        <w:rPr>
          <w:rFonts w:eastAsia="SimSun"/>
        </w:rPr>
        <w:t xml:space="preserve">Frequency separation class specified in Table 5.3A.4-2 indicates the maximum frequency span </w:t>
      </w:r>
      <w:r w:rsidRPr="00257DEF">
        <w:rPr>
          <w:rFonts w:eastAsia="SimSun"/>
          <w:lang w:eastAsia="ja-JP"/>
        </w:rPr>
        <w:t xml:space="preserve">between </w:t>
      </w:r>
      <w:bookmarkStart w:id="41" w:name="OLE_LINK21"/>
      <w:r w:rsidRPr="00257DEF">
        <w:rPr>
          <w:rFonts w:eastAsia="SimSun"/>
          <w:lang w:eastAsia="ja-JP"/>
        </w:rPr>
        <w:t>lower edge of lowest component carrier and upper edge of highest component carrier</w:t>
      </w:r>
      <w:bookmarkEnd w:id="41"/>
      <w:r w:rsidRPr="00257DEF">
        <w:rPr>
          <w:rFonts w:eastAsia="SimSun"/>
          <w:lang w:eastAsia="ja-JP"/>
        </w:rPr>
        <w:t xml:space="preserve"> that UE can support per band in downlink or uplink </w:t>
      </w:r>
      <w:r w:rsidR="00D75772" w:rsidRPr="002A2CB6">
        <w:rPr>
          <w:rFonts w:eastAsia="SimSun"/>
          <w:lang w:eastAsia="ja-JP"/>
        </w:rPr>
        <w:t>respectively</w:t>
      </w:r>
      <w:ins w:id="42" w:author="CR0057" w:date="2019-12-03T16:14:00Z">
        <w:r w:rsidR="00D75772">
          <w:rPr>
            <w:rFonts w:eastAsia="SimSun"/>
            <w:lang w:eastAsia="ja-JP"/>
          </w:rPr>
          <w:t xml:space="preserve"> in non-contiguous intra-band operation</w:t>
        </w:r>
      </w:ins>
      <w:r w:rsidR="00D75772" w:rsidRPr="002A2CB6">
        <w:rPr>
          <w:rFonts w:eastAsia="SimSun"/>
          <w:lang w:eastAsia="ja-JP"/>
        </w:rPr>
        <w:t>.</w:t>
      </w:r>
    </w:p>
    <w:p w14:paraId="1A50D23E" w14:textId="77777777" w:rsidR="00AA43A2" w:rsidRPr="00257DEF" w:rsidRDefault="00612DFE">
      <w:r w:rsidRPr="00257DEF">
        <w:t>For inter-band carrier aggregation, a carrier aggregation configuration is a combination of operating bands, each supporting a carrier aggregation bandwidth class.</w:t>
      </w:r>
    </w:p>
    <w:p w14:paraId="299E61DA" w14:textId="77777777" w:rsidR="00044CC7" w:rsidRPr="00257DEF" w:rsidRDefault="00044CC7" w:rsidP="008D5287">
      <w:pPr>
        <w:pStyle w:val="TH"/>
      </w:pPr>
      <w:r w:rsidRPr="00257DEF">
        <w:t>Table 5.3A</w:t>
      </w:r>
      <w:r w:rsidR="00757B00" w:rsidRPr="00257DEF">
        <w:t>.4</w:t>
      </w:r>
      <w:r w:rsidRPr="00257DEF">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257DEF"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257DEF" w:rsidRDefault="00044CC7" w:rsidP="008D5287">
            <w:pPr>
              <w:pStyle w:val="TAH"/>
              <w:rPr>
                <w:rFonts w:eastAsia="MS PGothic"/>
              </w:rPr>
            </w:pPr>
            <w:r w:rsidRPr="00257DEF">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257DEF" w:rsidRDefault="00044CC7" w:rsidP="008D5287">
            <w:pPr>
              <w:pStyle w:val="TAH"/>
              <w:rPr>
                <w:rFonts w:eastAsia="MS PGothic"/>
              </w:rPr>
            </w:pPr>
            <w:r w:rsidRPr="00257DEF">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257DEF" w:rsidRDefault="007939C6" w:rsidP="008D5287">
            <w:pPr>
              <w:pStyle w:val="TAH"/>
              <w:rPr>
                <w:rFonts w:eastAsia="MS PGothic"/>
              </w:rPr>
            </w:pPr>
            <w:r w:rsidRPr="00257DEF">
              <w:t xml:space="preserve">Number </w:t>
            </w:r>
            <w:r w:rsidR="00044CC7" w:rsidRPr="00257DEF">
              <w:t>of contiguous CC</w:t>
            </w:r>
          </w:p>
        </w:tc>
        <w:tc>
          <w:tcPr>
            <w:tcW w:w="988" w:type="pct"/>
            <w:shd w:val="clear" w:color="auto" w:fill="auto"/>
            <w:tcMar>
              <w:top w:w="15" w:type="dxa"/>
              <w:left w:w="15" w:type="dxa"/>
              <w:bottom w:w="0" w:type="dxa"/>
              <w:right w:w="15" w:type="dxa"/>
            </w:tcMar>
            <w:hideMark/>
          </w:tcPr>
          <w:p w14:paraId="38475501" w14:textId="77777777" w:rsidR="00044CC7" w:rsidRPr="00257DEF" w:rsidRDefault="00044CC7" w:rsidP="008D5287">
            <w:pPr>
              <w:pStyle w:val="TAH"/>
              <w:rPr>
                <w:rFonts w:eastAsia="MS PGothic"/>
              </w:rPr>
            </w:pPr>
            <w:r w:rsidRPr="00257DEF">
              <w:t>Fallback group</w:t>
            </w:r>
          </w:p>
        </w:tc>
      </w:tr>
      <w:tr w:rsidR="00257DEF" w:rsidRPr="00257DEF"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257DEF" w:rsidRDefault="00044CC7" w:rsidP="008D5287">
            <w:pPr>
              <w:pStyle w:val="TAC"/>
              <w:rPr>
                <w:rFonts w:eastAsia="MS PGothic"/>
              </w:rPr>
            </w:pPr>
            <w:r w:rsidRPr="00257DEF">
              <w:t>A</w:t>
            </w:r>
          </w:p>
        </w:tc>
        <w:tc>
          <w:tcPr>
            <w:tcW w:w="1854" w:type="pct"/>
            <w:shd w:val="clear" w:color="auto" w:fill="auto"/>
            <w:tcMar>
              <w:top w:w="15" w:type="dxa"/>
              <w:left w:w="108" w:type="dxa"/>
              <w:bottom w:w="0" w:type="dxa"/>
              <w:right w:w="108" w:type="dxa"/>
            </w:tcMar>
            <w:hideMark/>
          </w:tcPr>
          <w:p w14:paraId="44441FE0" w14:textId="77777777" w:rsidR="00044CC7" w:rsidRPr="00257DEF" w:rsidRDefault="00612DFE" w:rsidP="008D5287">
            <w:pPr>
              <w:pStyle w:val="TAC"/>
              <w:rPr>
                <w:rFonts w:eastAsia="MS PGothic"/>
              </w:rPr>
            </w:pPr>
            <w:r w:rsidRPr="00257DEF">
              <w:t>BW</w:t>
            </w:r>
            <w:r w:rsidR="00E14715" w:rsidRPr="00257DEF">
              <w:rPr>
                <w:vertAlign w:val="subscript"/>
              </w:rPr>
              <w:t>Channel</w:t>
            </w:r>
            <w:r w:rsidR="00044CC7" w:rsidRPr="00257DEF">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257DEF" w:rsidRDefault="00044CC7" w:rsidP="008D5287">
            <w:pPr>
              <w:pStyle w:val="TAC"/>
              <w:rPr>
                <w:rFonts w:eastAsia="MS PGothic"/>
              </w:rPr>
            </w:pPr>
            <w:r w:rsidRPr="00257DEF">
              <w:t>1</w:t>
            </w:r>
          </w:p>
        </w:tc>
        <w:tc>
          <w:tcPr>
            <w:tcW w:w="988" w:type="pct"/>
            <w:shd w:val="clear" w:color="auto" w:fill="auto"/>
            <w:tcMar>
              <w:top w:w="15" w:type="dxa"/>
              <w:left w:w="15" w:type="dxa"/>
              <w:bottom w:w="0" w:type="dxa"/>
              <w:right w:w="15" w:type="dxa"/>
            </w:tcMar>
            <w:hideMark/>
          </w:tcPr>
          <w:p w14:paraId="665E0CB1" w14:textId="623067B7" w:rsidR="00044CC7" w:rsidRPr="00257DEF" w:rsidRDefault="00044CC7" w:rsidP="008D5287">
            <w:pPr>
              <w:pStyle w:val="TAC"/>
              <w:rPr>
                <w:rFonts w:eastAsia="MS PGothic"/>
              </w:rPr>
            </w:pPr>
            <w:r w:rsidRPr="00257DEF">
              <w:t> </w:t>
            </w:r>
            <w:r w:rsidR="00131C8D" w:rsidRPr="00257DEF">
              <w:t>1,2,3,4</w:t>
            </w:r>
          </w:p>
        </w:tc>
      </w:tr>
      <w:tr w:rsidR="00257DEF" w:rsidRPr="00257DEF"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257DEF" w:rsidRDefault="00044CC7" w:rsidP="008D5287">
            <w:pPr>
              <w:pStyle w:val="TAC"/>
              <w:rPr>
                <w:rFonts w:eastAsia="MS PGothic"/>
              </w:rPr>
            </w:pPr>
            <w:r w:rsidRPr="00257DEF">
              <w:t>B</w:t>
            </w:r>
          </w:p>
        </w:tc>
        <w:tc>
          <w:tcPr>
            <w:tcW w:w="1854" w:type="pct"/>
            <w:shd w:val="clear" w:color="auto" w:fill="auto"/>
            <w:tcMar>
              <w:top w:w="15" w:type="dxa"/>
              <w:left w:w="108" w:type="dxa"/>
              <w:bottom w:w="0" w:type="dxa"/>
              <w:right w:w="108" w:type="dxa"/>
            </w:tcMar>
            <w:hideMark/>
          </w:tcPr>
          <w:p w14:paraId="73D408D0" w14:textId="77777777" w:rsidR="00044CC7" w:rsidRPr="00257DEF" w:rsidRDefault="00044CC7" w:rsidP="008D5287">
            <w:pPr>
              <w:pStyle w:val="TAC"/>
              <w:rPr>
                <w:rFonts w:eastAsia="MS PGothic"/>
              </w:rPr>
            </w:pPr>
            <w:r w:rsidRPr="00257DEF">
              <w:t xml:space="preserve">400 MHz &lt; </w:t>
            </w:r>
            <w:r w:rsidR="00784ABA" w:rsidRPr="00257DEF">
              <w:t>BW</w:t>
            </w:r>
            <w:r w:rsidR="00784ABA" w:rsidRPr="00257DEF">
              <w:rPr>
                <w:vertAlign w:val="subscript"/>
              </w:rPr>
              <w:t>Channel_CA</w:t>
            </w:r>
            <w:r w:rsidRPr="00257DEF">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257DEF" w:rsidRDefault="00044CC7" w:rsidP="008D5287">
            <w:pPr>
              <w:pStyle w:val="TAC"/>
              <w:rPr>
                <w:rFonts w:eastAsia="MS PGothic"/>
              </w:rPr>
            </w:pPr>
            <w:r w:rsidRPr="00257DEF">
              <w:t>1</w:t>
            </w:r>
          </w:p>
        </w:tc>
      </w:tr>
      <w:tr w:rsidR="00257DEF" w:rsidRPr="00257DEF"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257DEF" w:rsidRDefault="00044CC7" w:rsidP="008D5287">
            <w:pPr>
              <w:pStyle w:val="TAC"/>
              <w:rPr>
                <w:rFonts w:eastAsia="MS PGothic"/>
              </w:rPr>
            </w:pPr>
            <w:r w:rsidRPr="00257DEF">
              <w:t>C</w:t>
            </w:r>
          </w:p>
        </w:tc>
        <w:tc>
          <w:tcPr>
            <w:tcW w:w="1854" w:type="pct"/>
            <w:shd w:val="clear" w:color="auto" w:fill="auto"/>
            <w:tcMar>
              <w:top w:w="15" w:type="dxa"/>
              <w:left w:w="108" w:type="dxa"/>
              <w:bottom w:w="0" w:type="dxa"/>
              <w:right w:w="108" w:type="dxa"/>
            </w:tcMar>
            <w:hideMark/>
          </w:tcPr>
          <w:p w14:paraId="6473453A" w14:textId="77777777" w:rsidR="00044CC7" w:rsidRPr="00257DEF" w:rsidRDefault="00044CC7" w:rsidP="008D5287">
            <w:pPr>
              <w:pStyle w:val="TAC"/>
              <w:rPr>
                <w:rFonts w:eastAsia="MS PGothic"/>
              </w:rPr>
            </w:pPr>
            <w:r w:rsidRPr="00257DEF">
              <w:t xml:space="preserve">800 MHz &lt; </w:t>
            </w:r>
            <w:r w:rsidR="00784ABA" w:rsidRPr="00257DEF">
              <w:t>BW</w:t>
            </w:r>
            <w:r w:rsidR="00784ABA" w:rsidRPr="00257DEF">
              <w:rPr>
                <w:vertAlign w:val="subscript"/>
              </w:rPr>
              <w:t>Channel_CA</w:t>
            </w:r>
            <w:r w:rsidRPr="00257DEF">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257DEF" w:rsidRDefault="00044CC7" w:rsidP="008D5287">
            <w:pPr>
              <w:pStyle w:val="TAC"/>
              <w:rPr>
                <w:rFonts w:eastAsia="MS PGothic"/>
              </w:rPr>
            </w:pPr>
            <w:r w:rsidRPr="00257DEF">
              <w:t>3</w:t>
            </w:r>
          </w:p>
        </w:tc>
        <w:tc>
          <w:tcPr>
            <w:tcW w:w="988" w:type="pct"/>
            <w:vMerge/>
            <w:vAlign w:val="center"/>
            <w:hideMark/>
          </w:tcPr>
          <w:p w14:paraId="1C6917D9" w14:textId="77777777" w:rsidR="00044CC7" w:rsidRPr="00257DEF" w:rsidRDefault="00044CC7" w:rsidP="008D5287">
            <w:pPr>
              <w:pStyle w:val="TAC"/>
              <w:rPr>
                <w:rFonts w:eastAsia="MS PGothic"/>
              </w:rPr>
            </w:pPr>
          </w:p>
        </w:tc>
      </w:tr>
      <w:tr w:rsidR="00257DEF" w:rsidRPr="00257DEF"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257DEF" w:rsidRDefault="00044CC7" w:rsidP="008D5287">
            <w:pPr>
              <w:pStyle w:val="TAC"/>
              <w:rPr>
                <w:rFonts w:eastAsia="MS PGothic"/>
              </w:rPr>
            </w:pPr>
            <w:r w:rsidRPr="00257DEF">
              <w:t>D</w:t>
            </w:r>
          </w:p>
        </w:tc>
        <w:tc>
          <w:tcPr>
            <w:tcW w:w="1854" w:type="pct"/>
            <w:shd w:val="clear" w:color="auto" w:fill="auto"/>
            <w:tcMar>
              <w:top w:w="15" w:type="dxa"/>
              <w:left w:w="108" w:type="dxa"/>
              <w:bottom w:w="0" w:type="dxa"/>
              <w:right w:w="108" w:type="dxa"/>
            </w:tcMar>
            <w:hideMark/>
          </w:tcPr>
          <w:p w14:paraId="6AE02BC7" w14:textId="77777777" w:rsidR="00044CC7" w:rsidRPr="00257DEF" w:rsidRDefault="00044CC7" w:rsidP="008D5287">
            <w:pPr>
              <w:pStyle w:val="TAC"/>
              <w:rPr>
                <w:rFonts w:eastAsia="MS PGothic"/>
              </w:rPr>
            </w:pPr>
            <w:r w:rsidRPr="00257DEF">
              <w:t xml:space="preserve">200 MHz &lt; </w:t>
            </w:r>
            <w:r w:rsidR="00784ABA" w:rsidRPr="00257DEF">
              <w:t>BW</w:t>
            </w:r>
            <w:r w:rsidR="00784ABA" w:rsidRPr="00257DEF">
              <w:rPr>
                <w:vertAlign w:val="subscript"/>
              </w:rPr>
              <w:t>Channel_CA</w:t>
            </w:r>
            <w:r w:rsidRPr="00257DEF">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257DEF" w:rsidRDefault="00044CC7" w:rsidP="008D5287">
            <w:pPr>
              <w:pStyle w:val="TAC"/>
              <w:rPr>
                <w:rFonts w:eastAsia="MS PGothic"/>
              </w:rPr>
            </w:pPr>
            <w:r w:rsidRPr="00257DEF">
              <w:t>2</w:t>
            </w:r>
          </w:p>
        </w:tc>
      </w:tr>
      <w:tr w:rsidR="00257DEF" w:rsidRPr="00257DEF"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257DEF" w:rsidRDefault="00044CC7" w:rsidP="008D5287">
            <w:pPr>
              <w:pStyle w:val="TAC"/>
              <w:rPr>
                <w:rFonts w:eastAsia="MS PGothic"/>
              </w:rPr>
            </w:pPr>
            <w:r w:rsidRPr="00257DEF">
              <w:t>E</w:t>
            </w:r>
          </w:p>
        </w:tc>
        <w:tc>
          <w:tcPr>
            <w:tcW w:w="1854" w:type="pct"/>
            <w:shd w:val="clear" w:color="auto" w:fill="auto"/>
            <w:tcMar>
              <w:top w:w="15" w:type="dxa"/>
              <w:left w:w="108" w:type="dxa"/>
              <w:bottom w:w="0" w:type="dxa"/>
              <w:right w:w="108" w:type="dxa"/>
            </w:tcMar>
            <w:hideMark/>
          </w:tcPr>
          <w:p w14:paraId="0F5EB2A9" w14:textId="77777777" w:rsidR="00044CC7" w:rsidRPr="00257DEF" w:rsidRDefault="00044CC7" w:rsidP="008D5287">
            <w:pPr>
              <w:pStyle w:val="TAC"/>
              <w:rPr>
                <w:rFonts w:eastAsia="MS PGothic"/>
              </w:rPr>
            </w:pPr>
            <w:r w:rsidRPr="00257DEF">
              <w:t xml:space="preserve">400 MHz &lt; </w:t>
            </w:r>
            <w:r w:rsidR="00784ABA" w:rsidRPr="00257DEF">
              <w:t>BW</w:t>
            </w:r>
            <w:r w:rsidR="00784ABA" w:rsidRPr="00257DEF">
              <w:rPr>
                <w:vertAlign w:val="subscript"/>
              </w:rPr>
              <w:t>Channel_CA</w:t>
            </w:r>
            <w:r w:rsidRPr="00257DEF">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257DEF" w:rsidRDefault="00044CC7" w:rsidP="008D5287">
            <w:pPr>
              <w:pStyle w:val="TAC"/>
              <w:rPr>
                <w:rFonts w:eastAsia="MS PGothic"/>
              </w:rPr>
            </w:pPr>
            <w:r w:rsidRPr="00257DEF">
              <w:t>3</w:t>
            </w:r>
          </w:p>
        </w:tc>
        <w:tc>
          <w:tcPr>
            <w:tcW w:w="988" w:type="pct"/>
            <w:vMerge/>
            <w:vAlign w:val="center"/>
            <w:hideMark/>
          </w:tcPr>
          <w:p w14:paraId="693E034C" w14:textId="77777777" w:rsidR="00044CC7" w:rsidRPr="00257DEF" w:rsidRDefault="00044CC7" w:rsidP="008D5287">
            <w:pPr>
              <w:pStyle w:val="TAC"/>
              <w:rPr>
                <w:rFonts w:eastAsia="MS PGothic"/>
              </w:rPr>
            </w:pPr>
          </w:p>
        </w:tc>
      </w:tr>
      <w:tr w:rsidR="00257DEF" w:rsidRPr="00257DEF"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257DEF" w:rsidRDefault="00044CC7" w:rsidP="008D5287">
            <w:pPr>
              <w:pStyle w:val="TAC"/>
              <w:rPr>
                <w:rFonts w:eastAsia="MS PGothic"/>
              </w:rPr>
            </w:pPr>
            <w:r w:rsidRPr="00257DEF">
              <w:t>F</w:t>
            </w:r>
          </w:p>
        </w:tc>
        <w:tc>
          <w:tcPr>
            <w:tcW w:w="1854" w:type="pct"/>
            <w:shd w:val="clear" w:color="auto" w:fill="auto"/>
            <w:tcMar>
              <w:top w:w="15" w:type="dxa"/>
              <w:left w:w="108" w:type="dxa"/>
              <w:bottom w:w="0" w:type="dxa"/>
              <w:right w:w="108" w:type="dxa"/>
            </w:tcMar>
            <w:hideMark/>
          </w:tcPr>
          <w:p w14:paraId="54F3A3D6" w14:textId="77777777" w:rsidR="00044CC7" w:rsidRPr="00257DEF" w:rsidRDefault="00044CC7" w:rsidP="008D5287">
            <w:pPr>
              <w:pStyle w:val="TAC"/>
              <w:rPr>
                <w:rFonts w:eastAsia="MS PGothic"/>
              </w:rPr>
            </w:pPr>
            <w:r w:rsidRPr="00257DEF">
              <w:t xml:space="preserve">600 MHz &lt; </w:t>
            </w:r>
            <w:r w:rsidR="00784ABA" w:rsidRPr="00257DEF">
              <w:t>BW</w:t>
            </w:r>
            <w:r w:rsidR="00784ABA" w:rsidRPr="00257DEF">
              <w:rPr>
                <w:vertAlign w:val="subscript"/>
              </w:rPr>
              <w:t>Channel_CA</w:t>
            </w:r>
            <w:r w:rsidRPr="00257DEF">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257DEF" w:rsidRDefault="00044CC7" w:rsidP="008D5287">
            <w:pPr>
              <w:pStyle w:val="TAC"/>
              <w:rPr>
                <w:rFonts w:eastAsia="MS PGothic"/>
              </w:rPr>
            </w:pPr>
            <w:r w:rsidRPr="00257DEF">
              <w:t>4</w:t>
            </w:r>
          </w:p>
        </w:tc>
        <w:tc>
          <w:tcPr>
            <w:tcW w:w="988" w:type="pct"/>
            <w:vMerge/>
            <w:vAlign w:val="center"/>
            <w:hideMark/>
          </w:tcPr>
          <w:p w14:paraId="539CAF73" w14:textId="77777777" w:rsidR="00044CC7" w:rsidRPr="00257DEF" w:rsidRDefault="00044CC7" w:rsidP="008D5287">
            <w:pPr>
              <w:pStyle w:val="TAC"/>
              <w:rPr>
                <w:rFonts w:eastAsia="MS PGothic"/>
              </w:rPr>
            </w:pPr>
          </w:p>
        </w:tc>
      </w:tr>
      <w:tr w:rsidR="00257DEF" w:rsidRPr="00257DEF"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257DEF" w:rsidRDefault="00044CC7" w:rsidP="008D5287">
            <w:pPr>
              <w:pStyle w:val="TAC"/>
              <w:rPr>
                <w:rFonts w:eastAsia="MS PGothic"/>
              </w:rPr>
            </w:pPr>
            <w:r w:rsidRPr="00257DEF">
              <w:t>G</w:t>
            </w:r>
          </w:p>
        </w:tc>
        <w:tc>
          <w:tcPr>
            <w:tcW w:w="1854" w:type="pct"/>
            <w:shd w:val="clear" w:color="auto" w:fill="auto"/>
            <w:tcMar>
              <w:top w:w="15" w:type="dxa"/>
              <w:left w:w="108" w:type="dxa"/>
              <w:bottom w:w="0" w:type="dxa"/>
              <w:right w:w="108" w:type="dxa"/>
            </w:tcMar>
            <w:hideMark/>
          </w:tcPr>
          <w:p w14:paraId="5125B1B1" w14:textId="77777777" w:rsidR="00044CC7" w:rsidRPr="00257DEF" w:rsidRDefault="00044CC7" w:rsidP="008D5287">
            <w:pPr>
              <w:pStyle w:val="TAC"/>
              <w:rPr>
                <w:rFonts w:eastAsia="MS PGothic"/>
              </w:rPr>
            </w:pPr>
            <w:r w:rsidRPr="00257DEF">
              <w:t xml:space="preserve">100 MHz &lt; </w:t>
            </w:r>
            <w:r w:rsidR="00784ABA" w:rsidRPr="00257DEF">
              <w:t>BW</w:t>
            </w:r>
            <w:r w:rsidR="00784ABA" w:rsidRPr="00257DEF">
              <w:rPr>
                <w:vertAlign w:val="subscript"/>
              </w:rPr>
              <w:t>Channel_CA</w:t>
            </w:r>
            <w:r w:rsidRPr="00257DEF">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257DEF" w:rsidRDefault="00044CC7" w:rsidP="008D5287">
            <w:pPr>
              <w:pStyle w:val="TAC"/>
              <w:rPr>
                <w:rFonts w:eastAsia="MS PGothic"/>
              </w:rPr>
            </w:pPr>
            <w:r w:rsidRPr="00257DEF">
              <w:t>3</w:t>
            </w:r>
          </w:p>
        </w:tc>
      </w:tr>
      <w:tr w:rsidR="00257DEF" w:rsidRPr="00257DEF"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257DEF" w:rsidRDefault="00044CC7" w:rsidP="008D5287">
            <w:pPr>
              <w:pStyle w:val="TAC"/>
              <w:rPr>
                <w:rFonts w:eastAsia="MS PGothic"/>
              </w:rPr>
            </w:pPr>
            <w:r w:rsidRPr="00257DEF">
              <w:t>H</w:t>
            </w:r>
          </w:p>
        </w:tc>
        <w:tc>
          <w:tcPr>
            <w:tcW w:w="1854" w:type="pct"/>
            <w:shd w:val="clear" w:color="auto" w:fill="auto"/>
            <w:tcMar>
              <w:top w:w="15" w:type="dxa"/>
              <w:left w:w="108" w:type="dxa"/>
              <w:bottom w:w="0" w:type="dxa"/>
              <w:right w:w="108" w:type="dxa"/>
            </w:tcMar>
            <w:hideMark/>
          </w:tcPr>
          <w:p w14:paraId="0BDAE9C7" w14:textId="77777777" w:rsidR="00044CC7" w:rsidRPr="00257DEF" w:rsidRDefault="00044CC7" w:rsidP="008D5287">
            <w:pPr>
              <w:pStyle w:val="TAC"/>
              <w:rPr>
                <w:rFonts w:eastAsia="MS PGothic"/>
              </w:rPr>
            </w:pPr>
            <w:r w:rsidRPr="00257DEF">
              <w:t xml:space="preserve">200 MHz &lt; </w:t>
            </w:r>
            <w:r w:rsidR="00784ABA" w:rsidRPr="00257DEF">
              <w:t>BW</w:t>
            </w:r>
            <w:r w:rsidR="00784ABA" w:rsidRPr="00257DEF">
              <w:rPr>
                <w:vertAlign w:val="subscript"/>
              </w:rPr>
              <w:t>Channel_CA</w:t>
            </w:r>
            <w:r w:rsidRPr="00257DEF">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257DEF" w:rsidRDefault="00044CC7" w:rsidP="008D5287">
            <w:pPr>
              <w:pStyle w:val="TAC"/>
              <w:rPr>
                <w:rFonts w:eastAsia="MS PGothic"/>
              </w:rPr>
            </w:pPr>
            <w:r w:rsidRPr="00257DEF">
              <w:t>3</w:t>
            </w:r>
          </w:p>
        </w:tc>
        <w:tc>
          <w:tcPr>
            <w:tcW w:w="988" w:type="pct"/>
            <w:vMerge/>
            <w:vAlign w:val="center"/>
            <w:hideMark/>
          </w:tcPr>
          <w:p w14:paraId="109932B4" w14:textId="77777777" w:rsidR="00044CC7" w:rsidRPr="00257DEF" w:rsidRDefault="00044CC7" w:rsidP="008D5287">
            <w:pPr>
              <w:pStyle w:val="TAC"/>
              <w:rPr>
                <w:rFonts w:eastAsia="MS PGothic"/>
              </w:rPr>
            </w:pPr>
          </w:p>
        </w:tc>
      </w:tr>
      <w:tr w:rsidR="00257DEF" w:rsidRPr="00257DEF"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257DEF" w:rsidRDefault="00044CC7" w:rsidP="008D5287">
            <w:pPr>
              <w:pStyle w:val="TAC"/>
              <w:rPr>
                <w:rFonts w:eastAsia="MS PGothic"/>
              </w:rPr>
            </w:pPr>
            <w:r w:rsidRPr="00257DEF">
              <w:t>I</w:t>
            </w:r>
          </w:p>
        </w:tc>
        <w:tc>
          <w:tcPr>
            <w:tcW w:w="1854" w:type="pct"/>
            <w:shd w:val="clear" w:color="auto" w:fill="auto"/>
            <w:tcMar>
              <w:top w:w="15" w:type="dxa"/>
              <w:left w:w="108" w:type="dxa"/>
              <w:bottom w:w="0" w:type="dxa"/>
              <w:right w:w="108" w:type="dxa"/>
            </w:tcMar>
            <w:hideMark/>
          </w:tcPr>
          <w:p w14:paraId="4EFE307D" w14:textId="77777777" w:rsidR="00044CC7" w:rsidRPr="00257DEF" w:rsidRDefault="00044CC7" w:rsidP="008D5287">
            <w:pPr>
              <w:pStyle w:val="TAC"/>
              <w:rPr>
                <w:rFonts w:eastAsia="MS PGothic"/>
              </w:rPr>
            </w:pPr>
            <w:r w:rsidRPr="00257DEF">
              <w:t xml:space="preserve">300 MHz &lt; </w:t>
            </w:r>
            <w:r w:rsidR="00784ABA" w:rsidRPr="00257DEF">
              <w:t>BW</w:t>
            </w:r>
            <w:r w:rsidR="00784ABA" w:rsidRPr="00257DEF">
              <w:rPr>
                <w:vertAlign w:val="subscript"/>
              </w:rPr>
              <w:t>Channel_CA</w:t>
            </w:r>
            <w:r w:rsidRPr="00257DEF">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257DEF" w:rsidRDefault="00044CC7" w:rsidP="008D5287">
            <w:pPr>
              <w:pStyle w:val="TAC"/>
              <w:rPr>
                <w:rFonts w:eastAsia="MS PGothic"/>
              </w:rPr>
            </w:pPr>
            <w:r w:rsidRPr="00257DEF">
              <w:t>4</w:t>
            </w:r>
          </w:p>
        </w:tc>
        <w:tc>
          <w:tcPr>
            <w:tcW w:w="988" w:type="pct"/>
            <w:vMerge/>
            <w:vAlign w:val="center"/>
            <w:hideMark/>
          </w:tcPr>
          <w:p w14:paraId="2806F384" w14:textId="77777777" w:rsidR="00044CC7" w:rsidRPr="00257DEF" w:rsidRDefault="00044CC7" w:rsidP="008D5287">
            <w:pPr>
              <w:pStyle w:val="TAC"/>
              <w:rPr>
                <w:rFonts w:eastAsia="MS PGothic"/>
              </w:rPr>
            </w:pPr>
          </w:p>
        </w:tc>
      </w:tr>
      <w:tr w:rsidR="00257DEF" w:rsidRPr="00257DEF"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257DEF" w:rsidRDefault="00044CC7" w:rsidP="008D5287">
            <w:pPr>
              <w:pStyle w:val="TAC"/>
              <w:rPr>
                <w:rFonts w:eastAsia="MS PGothic"/>
              </w:rPr>
            </w:pPr>
            <w:r w:rsidRPr="00257DEF">
              <w:t>J</w:t>
            </w:r>
          </w:p>
        </w:tc>
        <w:tc>
          <w:tcPr>
            <w:tcW w:w="1854" w:type="pct"/>
            <w:shd w:val="clear" w:color="auto" w:fill="auto"/>
            <w:tcMar>
              <w:top w:w="15" w:type="dxa"/>
              <w:left w:w="108" w:type="dxa"/>
              <w:bottom w:w="0" w:type="dxa"/>
              <w:right w:w="108" w:type="dxa"/>
            </w:tcMar>
            <w:hideMark/>
          </w:tcPr>
          <w:p w14:paraId="5F56348A" w14:textId="77777777" w:rsidR="00044CC7" w:rsidRPr="00257DEF" w:rsidRDefault="00044CC7" w:rsidP="008D5287">
            <w:pPr>
              <w:pStyle w:val="TAC"/>
              <w:rPr>
                <w:rFonts w:eastAsia="MS PGothic"/>
              </w:rPr>
            </w:pPr>
            <w:r w:rsidRPr="00257DEF">
              <w:t xml:space="preserve">400 MHz &lt; </w:t>
            </w:r>
            <w:r w:rsidR="00784ABA" w:rsidRPr="00257DEF">
              <w:t>BW</w:t>
            </w:r>
            <w:r w:rsidR="00784ABA" w:rsidRPr="00257DEF">
              <w:rPr>
                <w:vertAlign w:val="subscript"/>
              </w:rPr>
              <w:t>Channel_CA</w:t>
            </w:r>
            <w:r w:rsidRPr="00257DEF">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257DEF" w:rsidRDefault="00044CC7" w:rsidP="008D5287">
            <w:pPr>
              <w:pStyle w:val="TAC"/>
              <w:rPr>
                <w:rFonts w:eastAsia="MS PGothic"/>
              </w:rPr>
            </w:pPr>
            <w:r w:rsidRPr="00257DEF">
              <w:t>5</w:t>
            </w:r>
          </w:p>
        </w:tc>
        <w:tc>
          <w:tcPr>
            <w:tcW w:w="988" w:type="pct"/>
            <w:vMerge/>
            <w:vAlign w:val="center"/>
            <w:hideMark/>
          </w:tcPr>
          <w:p w14:paraId="3C29795F" w14:textId="77777777" w:rsidR="00044CC7" w:rsidRPr="00257DEF" w:rsidRDefault="00044CC7" w:rsidP="008D5287">
            <w:pPr>
              <w:pStyle w:val="TAC"/>
              <w:rPr>
                <w:rFonts w:eastAsia="MS PGothic"/>
              </w:rPr>
            </w:pPr>
          </w:p>
        </w:tc>
      </w:tr>
      <w:tr w:rsidR="00257DEF" w:rsidRPr="00257DEF"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257DEF" w:rsidRDefault="00044CC7" w:rsidP="008D5287">
            <w:pPr>
              <w:pStyle w:val="TAC"/>
              <w:rPr>
                <w:rFonts w:eastAsia="MS PGothic"/>
              </w:rPr>
            </w:pPr>
            <w:r w:rsidRPr="00257DEF">
              <w:t>K</w:t>
            </w:r>
          </w:p>
        </w:tc>
        <w:tc>
          <w:tcPr>
            <w:tcW w:w="1854" w:type="pct"/>
            <w:shd w:val="clear" w:color="auto" w:fill="auto"/>
            <w:tcMar>
              <w:top w:w="15" w:type="dxa"/>
              <w:left w:w="108" w:type="dxa"/>
              <w:bottom w:w="0" w:type="dxa"/>
              <w:right w:w="108" w:type="dxa"/>
            </w:tcMar>
            <w:hideMark/>
          </w:tcPr>
          <w:p w14:paraId="0EBA1E20" w14:textId="77777777" w:rsidR="00044CC7" w:rsidRPr="00257DEF" w:rsidRDefault="00044CC7" w:rsidP="008D5287">
            <w:pPr>
              <w:pStyle w:val="TAC"/>
              <w:rPr>
                <w:rFonts w:eastAsia="MS PGothic"/>
              </w:rPr>
            </w:pPr>
            <w:r w:rsidRPr="00257DEF">
              <w:t xml:space="preserve">500 MHz &lt; </w:t>
            </w:r>
            <w:r w:rsidR="00784ABA" w:rsidRPr="00257DEF">
              <w:t>BW</w:t>
            </w:r>
            <w:r w:rsidR="00784ABA" w:rsidRPr="00257DEF">
              <w:rPr>
                <w:vertAlign w:val="subscript"/>
              </w:rPr>
              <w:t>Channel_CA</w:t>
            </w:r>
            <w:r w:rsidRPr="00257DEF">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257DEF" w:rsidRDefault="00044CC7" w:rsidP="008D5287">
            <w:pPr>
              <w:pStyle w:val="TAC"/>
              <w:rPr>
                <w:rFonts w:eastAsia="MS PGothic"/>
              </w:rPr>
            </w:pPr>
            <w:r w:rsidRPr="00257DEF">
              <w:t>6</w:t>
            </w:r>
          </w:p>
        </w:tc>
        <w:tc>
          <w:tcPr>
            <w:tcW w:w="988" w:type="pct"/>
            <w:vMerge/>
            <w:vAlign w:val="center"/>
            <w:hideMark/>
          </w:tcPr>
          <w:p w14:paraId="65EBECD4" w14:textId="77777777" w:rsidR="00044CC7" w:rsidRPr="00257DEF" w:rsidRDefault="00044CC7" w:rsidP="008D5287">
            <w:pPr>
              <w:pStyle w:val="TAC"/>
              <w:rPr>
                <w:rFonts w:eastAsia="MS PGothic"/>
              </w:rPr>
            </w:pPr>
          </w:p>
        </w:tc>
      </w:tr>
      <w:tr w:rsidR="00257DEF" w:rsidRPr="00257DEF"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257DEF" w:rsidRDefault="00044CC7" w:rsidP="008D5287">
            <w:pPr>
              <w:pStyle w:val="TAC"/>
              <w:rPr>
                <w:rFonts w:eastAsia="MS PGothic"/>
              </w:rPr>
            </w:pPr>
            <w:r w:rsidRPr="00257DEF">
              <w:t>L</w:t>
            </w:r>
          </w:p>
        </w:tc>
        <w:tc>
          <w:tcPr>
            <w:tcW w:w="1854" w:type="pct"/>
            <w:shd w:val="clear" w:color="auto" w:fill="auto"/>
            <w:tcMar>
              <w:top w:w="15" w:type="dxa"/>
              <w:left w:w="108" w:type="dxa"/>
              <w:bottom w:w="0" w:type="dxa"/>
              <w:right w:w="108" w:type="dxa"/>
            </w:tcMar>
            <w:hideMark/>
          </w:tcPr>
          <w:p w14:paraId="4EE7D1C8" w14:textId="77777777" w:rsidR="00044CC7" w:rsidRPr="00257DEF" w:rsidRDefault="00044CC7" w:rsidP="008D5287">
            <w:pPr>
              <w:pStyle w:val="TAC"/>
              <w:rPr>
                <w:rFonts w:eastAsia="MS PGothic"/>
              </w:rPr>
            </w:pPr>
            <w:r w:rsidRPr="00257DEF">
              <w:t xml:space="preserve">600 MHz &lt; </w:t>
            </w:r>
            <w:r w:rsidR="00784ABA" w:rsidRPr="00257DEF">
              <w:t>BW</w:t>
            </w:r>
            <w:r w:rsidR="00784ABA" w:rsidRPr="00257DEF">
              <w:rPr>
                <w:vertAlign w:val="subscript"/>
              </w:rPr>
              <w:t>Channel_CA</w:t>
            </w:r>
            <w:r w:rsidRPr="00257DEF">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257DEF" w:rsidRDefault="00044CC7" w:rsidP="008D5287">
            <w:pPr>
              <w:pStyle w:val="TAC"/>
              <w:rPr>
                <w:rFonts w:eastAsia="MS PGothic"/>
              </w:rPr>
            </w:pPr>
            <w:r w:rsidRPr="00257DEF">
              <w:t>7</w:t>
            </w:r>
          </w:p>
        </w:tc>
        <w:tc>
          <w:tcPr>
            <w:tcW w:w="988" w:type="pct"/>
            <w:vMerge/>
            <w:vAlign w:val="center"/>
            <w:hideMark/>
          </w:tcPr>
          <w:p w14:paraId="5EF06860" w14:textId="77777777" w:rsidR="00044CC7" w:rsidRPr="00257DEF" w:rsidRDefault="00044CC7" w:rsidP="008D5287">
            <w:pPr>
              <w:pStyle w:val="TAC"/>
              <w:rPr>
                <w:rFonts w:eastAsia="MS PGothic"/>
              </w:rPr>
            </w:pPr>
          </w:p>
        </w:tc>
      </w:tr>
      <w:tr w:rsidR="00257DEF" w:rsidRPr="00257DEF"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257DEF" w:rsidRDefault="00044CC7" w:rsidP="008D5287">
            <w:pPr>
              <w:pStyle w:val="TAC"/>
              <w:rPr>
                <w:rFonts w:eastAsia="MS PGothic"/>
              </w:rPr>
            </w:pPr>
            <w:r w:rsidRPr="00257DEF">
              <w:t>M</w:t>
            </w:r>
          </w:p>
        </w:tc>
        <w:tc>
          <w:tcPr>
            <w:tcW w:w="1854" w:type="pct"/>
            <w:shd w:val="clear" w:color="auto" w:fill="auto"/>
            <w:tcMar>
              <w:top w:w="15" w:type="dxa"/>
              <w:left w:w="108" w:type="dxa"/>
              <w:bottom w:w="0" w:type="dxa"/>
              <w:right w:w="108" w:type="dxa"/>
            </w:tcMar>
            <w:hideMark/>
          </w:tcPr>
          <w:p w14:paraId="6FB8AAAE" w14:textId="77777777" w:rsidR="00044CC7" w:rsidRPr="00257DEF" w:rsidRDefault="00044CC7" w:rsidP="008D5287">
            <w:pPr>
              <w:pStyle w:val="TAC"/>
              <w:rPr>
                <w:rFonts w:eastAsia="MS PGothic"/>
              </w:rPr>
            </w:pPr>
            <w:r w:rsidRPr="00257DEF">
              <w:t xml:space="preserve">700 MHz &lt; </w:t>
            </w:r>
            <w:r w:rsidR="00784ABA" w:rsidRPr="00257DEF">
              <w:t>BW</w:t>
            </w:r>
            <w:r w:rsidR="00784ABA" w:rsidRPr="00257DEF">
              <w:rPr>
                <w:vertAlign w:val="subscript"/>
              </w:rPr>
              <w:t>Channel_CA</w:t>
            </w:r>
            <w:r w:rsidRPr="00257DEF">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257DEF" w:rsidRDefault="00044CC7" w:rsidP="008D5287">
            <w:pPr>
              <w:pStyle w:val="TAC"/>
              <w:rPr>
                <w:rFonts w:eastAsia="MS PGothic"/>
              </w:rPr>
            </w:pPr>
            <w:r w:rsidRPr="00257DEF">
              <w:t>8</w:t>
            </w:r>
          </w:p>
        </w:tc>
        <w:tc>
          <w:tcPr>
            <w:tcW w:w="988" w:type="pct"/>
            <w:vMerge/>
            <w:vAlign w:val="center"/>
            <w:hideMark/>
          </w:tcPr>
          <w:p w14:paraId="2755840E" w14:textId="77777777" w:rsidR="00044CC7" w:rsidRPr="00257DEF" w:rsidRDefault="00044CC7" w:rsidP="008D5287">
            <w:pPr>
              <w:pStyle w:val="TAC"/>
              <w:rPr>
                <w:rFonts w:eastAsia="MS PGothic"/>
              </w:rPr>
            </w:pPr>
          </w:p>
        </w:tc>
      </w:tr>
      <w:tr w:rsidR="00257DEF" w:rsidRPr="00257DEF"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257DEF" w:rsidRDefault="00044CC7" w:rsidP="008D5287">
            <w:pPr>
              <w:pStyle w:val="TAC"/>
              <w:rPr>
                <w:rFonts w:eastAsia="MS PGothic"/>
              </w:rPr>
            </w:pPr>
            <w:r w:rsidRPr="00257DEF">
              <w:t>O</w:t>
            </w:r>
          </w:p>
        </w:tc>
        <w:tc>
          <w:tcPr>
            <w:tcW w:w="1854" w:type="pct"/>
            <w:shd w:val="clear" w:color="auto" w:fill="auto"/>
            <w:tcMar>
              <w:top w:w="15" w:type="dxa"/>
              <w:left w:w="108" w:type="dxa"/>
              <w:bottom w:w="0" w:type="dxa"/>
              <w:right w:w="108" w:type="dxa"/>
            </w:tcMar>
            <w:hideMark/>
          </w:tcPr>
          <w:p w14:paraId="32D770CE" w14:textId="77777777" w:rsidR="00044CC7" w:rsidRPr="00257DEF" w:rsidRDefault="00044CC7" w:rsidP="008D5287">
            <w:pPr>
              <w:pStyle w:val="TAC"/>
              <w:rPr>
                <w:rFonts w:eastAsia="MS PGothic"/>
              </w:rPr>
            </w:pPr>
            <w:r w:rsidRPr="00257DEF">
              <w:t xml:space="preserve">100 MHz ≤ </w:t>
            </w:r>
            <w:r w:rsidR="00784ABA" w:rsidRPr="00257DEF">
              <w:t>BW</w:t>
            </w:r>
            <w:r w:rsidR="00784ABA" w:rsidRPr="00257DEF">
              <w:rPr>
                <w:vertAlign w:val="subscript"/>
              </w:rPr>
              <w:t>Channel_CA</w:t>
            </w:r>
            <w:r w:rsidRPr="00257DEF">
              <w:t xml:space="preserve"> ≤ </w:t>
            </w:r>
            <w:r w:rsidR="00FA5137" w:rsidRPr="00257DEF">
              <w:t>2</w:t>
            </w:r>
            <w:r w:rsidRPr="00257DEF">
              <w:t>00 MHz</w:t>
            </w:r>
          </w:p>
        </w:tc>
        <w:tc>
          <w:tcPr>
            <w:tcW w:w="1112" w:type="pct"/>
            <w:shd w:val="clear" w:color="auto" w:fill="auto"/>
            <w:tcMar>
              <w:top w:w="15" w:type="dxa"/>
              <w:left w:w="108" w:type="dxa"/>
              <w:bottom w:w="0" w:type="dxa"/>
              <w:right w:w="108" w:type="dxa"/>
            </w:tcMar>
            <w:hideMark/>
          </w:tcPr>
          <w:p w14:paraId="0E0F51E6"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257DEF" w:rsidRDefault="00044CC7" w:rsidP="008D5287">
            <w:pPr>
              <w:pStyle w:val="TAC"/>
              <w:rPr>
                <w:rFonts w:eastAsia="MS PGothic"/>
              </w:rPr>
            </w:pPr>
            <w:r w:rsidRPr="00257DEF">
              <w:t>4</w:t>
            </w:r>
          </w:p>
        </w:tc>
      </w:tr>
      <w:tr w:rsidR="00257DEF" w:rsidRPr="00257DEF"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257DEF" w:rsidRDefault="00044CC7" w:rsidP="008D5287">
            <w:pPr>
              <w:pStyle w:val="TAC"/>
              <w:rPr>
                <w:rFonts w:eastAsia="MS PGothic"/>
              </w:rPr>
            </w:pPr>
            <w:r w:rsidRPr="00257DEF">
              <w:t>P</w:t>
            </w:r>
          </w:p>
        </w:tc>
        <w:tc>
          <w:tcPr>
            <w:tcW w:w="1854" w:type="pct"/>
            <w:shd w:val="clear" w:color="auto" w:fill="auto"/>
            <w:tcMar>
              <w:top w:w="15" w:type="dxa"/>
              <w:left w:w="108" w:type="dxa"/>
              <w:bottom w:w="0" w:type="dxa"/>
              <w:right w:w="108" w:type="dxa"/>
            </w:tcMar>
            <w:hideMark/>
          </w:tcPr>
          <w:p w14:paraId="13297EA3" w14:textId="77777777" w:rsidR="00044CC7" w:rsidRPr="00257DEF" w:rsidRDefault="00044CC7" w:rsidP="008D5287">
            <w:pPr>
              <w:pStyle w:val="TAC"/>
              <w:rPr>
                <w:rFonts w:eastAsia="MS PGothic"/>
              </w:rPr>
            </w:pPr>
            <w:r w:rsidRPr="00257DEF">
              <w:t xml:space="preserve">150 MHz ≤ </w:t>
            </w:r>
            <w:r w:rsidR="00784ABA" w:rsidRPr="00257DEF">
              <w:t>BW</w:t>
            </w:r>
            <w:r w:rsidR="00784ABA" w:rsidRPr="00257DEF">
              <w:rPr>
                <w:vertAlign w:val="subscript"/>
              </w:rPr>
              <w:t>Channel_CA</w:t>
            </w:r>
            <w:r w:rsidRPr="00257DEF">
              <w:t xml:space="preserve"> ≤ </w:t>
            </w:r>
            <w:r w:rsidR="00FA5137" w:rsidRPr="00257DEF">
              <w:t>3</w:t>
            </w:r>
            <w:r w:rsidRPr="00257DEF">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257DEF" w:rsidRDefault="00044CC7" w:rsidP="008D5287">
            <w:pPr>
              <w:pStyle w:val="TAC"/>
              <w:rPr>
                <w:rFonts w:eastAsia="MS PGothic"/>
              </w:rPr>
            </w:pPr>
            <w:r w:rsidRPr="00257DEF">
              <w:t>3</w:t>
            </w:r>
          </w:p>
        </w:tc>
        <w:tc>
          <w:tcPr>
            <w:tcW w:w="988" w:type="pct"/>
            <w:vMerge/>
            <w:vAlign w:val="center"/>
            <w:hideMark/>
          </w:tcPr>
          <w:p w14:paraId="28E9F264" w14:textId="77777777" w:rsidR="00044CC7" w:rsidRPr="00257DEF" w:rsidRDefault="00044CC7" w:rsidP="008D5287">
            <w:pPr>
              <w:rPr>
                <w:rFonts w:eastAsia="MS PGothic"/>
                <w:sz w:val="18"/>
                <w:szCs w:val="18"/>
              </w:rPr>
            </w:pPr>
          </w:p>
        </w:tc>
      </w:tr>
      <w:tr w:rsidR="00257DEF" w:rsidRPr="00257DEF"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257DEF" w:rsidRDefault="00044CC7" w:rsidP="008D5287">
            <w:pPr>
              <w:pStyle w:val="TAC"/>
              <w:rPr>
                <w:rFonts w:eastAsia="MS PGothic"/>
              </w:rPr>
            </w:pPr>
            <w:r w:rsidRPr="00257DEF">
              <w:t>Q</w:t>
            </w:r>
          </w:p>
        </w:tc>
        <w:tc>
          <w:tcPr>
            <w:tcW w:w="1854" w:type="pct"/>
            <w:shd w:val="clear" w:color="auto" w:fill="auto"/>
            <w:tcMar>
              <w:top w:w="15" w:type="dxa"/>
              <w:left w:w="108" w:type="dxa"/>
              <w:bottom w:w="0" w:type="dxa"/>
              <w:right w:w="108" w:type="dxa"/>
            </w:tcMar>
            <w:hideMark/>
          </w:tcPr>
          <w:p w14:paraId="1E0C18C8" w14:textId="77777777" w:rsidR="00044CC7" w:rsidRPr="00257DEF" w:rsidRDefault="00044CC7" w:rsidP="008D5287">
            <w:pPr>
              <w:pStyle w:val="TAC"/>
              <w:rPr>
                <w:rFonts w:eastAsia="MS PGothic"/>
              </w:rPr>
            </w:pPr>
            <w:r w:rsidRPr="00257DEF">
              <w:t xml:space="preserve">200 MHz ≤ </w:t>
            </w:r>
            <w:r w:rsidR="00784ABA" w:rsidRPr="00257DEF">
              <w:t>BW</w:t>
            </w:r>
            <w:r w:rsidR="00784ABA" w:rsidRPr="00257DEF">
              <w:rPr>
                <w:vertAlign w:val="subscript"/>
              </w:rPr>
              <w:t>Channel_CA</w:t>
            </w:r>
            <w:r w:rsidRPr="00257DEF">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257DEF" w:rsidRDefault="00044CC7" w:rsidP="002A2CB6">
            <w:pPr>
              <w:pStyle w:val="TAC"/>
              <w:rPr>
                <w:rFonts w:eastAsia="MS PGothic"/>
              </w:rPr>
            </w:pPr>
            <w:r w:rsidRPr="00257DEF">
              <w:t>4</w:t>
            </w:r>
          </w:p>
        </w:tc>
        <w:tc>
          <w:tcPr>
            <w:tcW w:w="988" w:type="pct"/>
            <w:vMerge/>
            <w:vAlign w:val="center"/>
            <w:hideMark/>
          </w:tcPr>
          <w:p w14:paraId="3D7C3093" w14:textId="77777777" w:rsidR="00044CC7" w:rsidRPr="00257DEF" w:rsidRDefault="00044CC7" w:rsidP="008D5287">
            <w:pPr>
              <w:rPr>
                <w:rFonts w:eastAsia="MS PGothic"/>
                <w:sz w:val="18"/>
                <w:szCs w:val="18"/>
              </w:rPr>
            </w:pPr>
          </w:p>
        </w:tc>
      </w:tr>
      <w:tr w:rsidR="002A2CB6" w:rsidRPr="00257DEF"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257DEF" w:rsidRDefault="008B563C">
            <w:pPr>
              <w:pStyle w:val="TAN"/>
              <w:rPr>
                <w:rFonts w:eastAsia="MS PGothic"/>
              </w:rPr>
            </w:pPr>
            <w:r w:rsidRPr="00257DEF">
              <w:rPr>
                <w:rFonts w:eastAsia="MS PGothic"/>
              </w:rPr>
              <w:t>NOTE 1:</w:t>
            </w:r>
            <w:r w:rsidR="00594029" w:rsidRPr="00257DEF">
              <w:tab/>
            </w:r>
            <w:r w:rsidRPr="00257DEF">
              <w:rPr>
                <w:rFonts w:eastAsia="MS PGothic"/>
              </w:rPr>
              <w:t xml:space="preserve">Maximum supported component carrier bandwidths for fallback groups 1, 2, 3 and 4 are 400 MHz, 200 MHz, 100 MHz and 100 MHz </w:t>
            </w:r>
            <w:r w:rsidR="00242FAF" w:rsidRPr="00257DEF">
              <w:rPr>
                <w:rFonts w:eastAsia="MS PGothic"/>
              </w:rPr>
              <w:t>respectively</w:t>
            </w:r>
            <w:ins w:id="43" w:author="CR0049r2" w:date="2019-12-03T16:14:00Z">
              <w:r w:rsidR="00242FAF">
                <w:rPr>
                  <w:rFonts w:eastAsia="MS PGothic"/>
                </w:rPr>
                <w:t xml:space="preserve"> except for CA bandwidth class A</w:t>
              </w:r>
            </w:ins>
            <w:r w:rsidR="00242FAF" w:rsidRPr="00257DEF">
              <w:rPr>
                <w:rFonts w:eastAsia="MS PGothic"/>
              </w:rPr>
              <w:t>.</w:t>
            </w:r>
          </w:p>
          <w:p w14:paraId="72D63AD4" w14:textId="77777777" w:rsidR="00AA43A2" w:rsidRPr="00257DEF" w:rsidRDefault="008B563C">
            <w:pPr>
              <w:pStyle w:val="TAN"/>
              <w:rPr>
                <w:rFonts w:eastAsia="MS PGothic"/>
              </w:rPr>
            </w:pPr>
            <w:r w:rsidRPr="00257DEF">
              <w:rPr>
                <w:rFonts w:eastAsia="MS PGothic"/>
              </w:rPr>
              <w:t>NOTE 2:</w:t>
            </w:r>
            <w:r w:rsidR="00594029" w:rsidRPr="00257DEF">
              <w:tab/>
            </w:r>
            <w:r w:rsidRPr="00257DEF">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257DEF" w:rsidRDefault="003B54B8" w:rsidP="002A2CB6"/>
    <w:p w14:paraId="52133166" w14:textId="467C70F7" w:rsidR="003B54B8" w:rsidRPr="00257DEF" w:rsidRDefault="003B54B8" w:rsidP="002A2CB6">
      <w:pPr>
        <w:pStyle w:val="TH"/>
      </w:pPr>
      <w:r w:rsidRPr="00257DEF">
        <w:t xml:space="preserve">Table 5.3A.4-2: </w:t>
      </w:r>
      <w:r w:rsidR="0050442C" w:rsidRPr="002A2CB6">
        <w:t>Frequency</w:t>
      </w:r>
      <w:r w:rsidR="0050442C" w:rsidRPr="002A2CB6">
        <w:rPr>
          <w:lang w:eastAsia="ja-JP"/>
        </w:rPr>
        <w:t xml:space="preserve"> separation</w:t>
      </w:r>
      <w:r w:rsidR="0050442C" w:rsidRPr="002A2CB6">
        <w:t xml:space="preserve"> classes</w:t>
      </w:r>
      <w:ins w:id="44" w:author="CR0057" w:date="2019-12-03T16:14:00Z">
        <w:r w:rsidR="0050442C">
          <w:t xml:space="preserve"> for </w:t>
        </w:r>
        <w:r w:rsidR="0050442C">
          <w:rPr>
            <w:rFonts w:eastAsia="SimSun"/>
            <w:lang w:eastAsia="ja-JP"/>
          </w:rPr>
          <w:t>non-contiguous intra-band operation</w:t>
        </w:r>
      </w:ins>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257DEF" w14:paraId="698F4EB7" w14:textId="77777777" w:rsidTr="001A1E14">
        <w:trPr>
          <w:trHeight w:val="220"/>
          <w:jc w:val="center"/>
        </w:trPr>
        <w:tc>
          <w:tcPr>
            <w:tcW w:w="2655" w:type="dxa"/>
          </w:tcPr>
          <w:p w14:paraId="455B046D" w14:textId="77777777" w:rsidR="003B54B8" w:rsidRPr="00257DEF" w:rsidRDefault="003B54B8" w:rsidP="002A2CB6">
            <w:pPr>
              <w:pStyle w:val="TAH"/>
              <w:rPr>
                <w:lang w:eastAsia="ja-JP"/>
              </w:rPr>
            </w:pPr>
            <w:r w:rsidRPr="00257DEF">
              <w:rPr>
                <w:lang w:eastAsia="ja-JP"/>
              </w:rPr>
              <w:t>Frequency separation class</w:t>
            </w:r>
          </w:p>
        </w:tc>
        <w:tc>
          <w:tcPr>
            <w:tcW w:w="2619" w:type="dxa"/>
          </w:tcPr>
          <w:p w14:paraId="4FC5926D" w14:textId="77777777" w:rsidR="003B54B8" w:rsidRPr="00257DEF" w:rsidRDefault="003B54B8" w:rsidP="002A2CB6">
            <w:pPr>
              <w:pStyle w:val="TAH"/>
              <w:rPr>
                <w:lang w:eastAsia="ja-JP"/>
              </w:rPr>
            </w:pPr>
            <w:r w:rsidRPr="00257DEF">
              <w:rPr>
                <w:lang w:eastAsia="ja-JP"/>
              </w:rPr>
              <w:t xml:space="preserve">Frequency separation (Fs) </w:t>
            </w:r>
          </w:p>
        </w:tc>
      </w:tr>
      <w:tr w:rsidR="00257DEF" w:rsidRPr="00257DEF" w14:paraId="0AD1D460" w14:textId="77777777" w:rsidTr="001A1E14">
        <w:trPr>
          <w:trHeight w:val="112"/>
          <w:jc w:val="center"/>
        </w:trPr>
        <w:tc>
          <w:tcPr>
            <w:tcW w:w="2655" w:type="dxa"/>
          </w:tcPr>
          <w:p w14:paraId="39CBAAA2" w14:textId="77777777" w:rsidR="003B54B8" w:rsidRPr="00257DEF" w:rsidRDefault="003B54B8" w:rsidP="002A2CB6">
            <w:pPr>
              <w:pStyle w:val="TAC"/>
              <w:rPr>
                <w:lang w:eastAsia="ja-JP"/>
              </w:rPr>
            </w:pPr>
            <w:r w:rsidRPr="00257DEF">
              <w:rPr>
                <w:lang w:eastAsia="ja-JP"/>
              </w:rPr>
              <w:t>I</w:t>
            </w:r>
          </w:p>
        </w:tc>
        <w:tc>
          <w:tcPr>
            <w:tcW w:w="2619" w:type="dxa"/>
          </w:tcPr>
          <w:p w14:paraId="555DCEC2" w14:textId="22443DD1" w:rsidR="003B54B8" w:rsidRPr="00257DEF" w:rsidRDefault="003B54B8" w:rsidP="002A2CB6">
            <w:pPr>
              <w:pStyle w:val="TAC"/>
              <w:rPr>
                <w:lang w:eastAsia="ja-JP"/>
              </w:rPr>
            </w:pPr>
            <w:r w:rsidRPr="00257DEF">
              <w:rPr>
                <w:lang w:eastAsia="ja-JP"/>
              </w:rPr>
              <w:t>Fs ≤ 800</w:t>
            </w:r>
            <w:r w:rsidR="00A965DD" w:rsidRPr="00257DEF">
              <w:rPr>
                <w:lang w:eastAsia="ja-JP"/>
              </w:rPr>
              <w:t xml:space="preserve"> MHz</w:t>
            </w:r>
          </w:p>
        </w:tc>
      </w:tr>
      <w:tr w:rsidR="00257DEF" w:rsidRPr="00257DEF" w14:paraId="7BAFD00C" w14:textId="77777777" w:rsidTr="001A1E14">
        <w:trPr>
          <w:trHeight w:val="112"/>
          <w:jc w:val="center"/>
        </w:trPr>
        <w:tc>
          <w:tcPr>
            <w:tcW w:w="2655" w:type="dxa"/>
          </w:tcPr>
          <w:p w14:paraId="2ECD2FEE" w14:textId="77777777" w:rsidR="003B54B8" w:rsidRPr="00257DEF" w:rsidRDefault="003B54B8" w:rsidP="002A2CB6">
            <w:pPr>
              <w:pStyle w:val="TAC"/>
              <w:rPr>
                <w:lang w:eastAsia="ja-JP"/>
              </w:rPr>
            </w:pPr>
            <w:r w:rsidRPr="00257DEF">
              <w:rPr>
                <w:lang w:eastAsia="ja-JP"/>
              </w:rPr>
              <w:t>II</w:t>
            </w:r>
          </w:p>
        </w:tc>
        <w:tc>
          <w:tcPr>
            <w:tcW w:w="2619" w:type="dxa"/>
          </w:tcPr>
          <w:p w14:paraId="10B49B20" w14:textId="6417979C" w:rsidR="003B54B8" w:rsidRPr="00257DEF" w:rsidRDefault="003B54B8" w:rsidP="002A2CB6">
            <w:pPr>
              <w:pStyle w:val="TAC"/>
              <w:rPr>
                <w:lang w:eastAsia="ja-JP"/>
              </w:rPr>
            </w:pPr>
            <w:r w:rsidRPr="00257DEF">
              <w:rPr>
                <w:lang w:eastAsia="ja-JP"/>
              </w:rPr>
              <w:t>Fs ≤ 1200</w:t>
            </w:r>
            <w:r w:rsidR="00A965DD" w:rsidRPr="00257DEF">
              <w:rPr>
                <w:lang w:eastAsia="ja-JP"/>
              </w:rPr>
              <w:t xml:space="preserve"> MHz</w:t>
            </w:r>
          </w:p>
        </w:tc>
      </w:tr>
      <w:tr w:rsidR="002A2CB6" w:rsidRPr="00257DEF" w14:paraId="06CEB762" w14:textId="77777777" w:rsidTr="001A1E14">
        <w:trPr>
          <w:trHeight w:val="137"/>
          <w:jc w:val="center"/>
        </w:trPr>
        <w:tc>
          <w:tcPr>
            <w:tcW w:w="2655" w:type="dxa"/>
          </w:tcPr>
          <w:p w14:paraId="22CD49C2" w14:textId="77777777" w:rsidR="003B54B8" w:rsidRPr="00257DEF" w:rsidRDefault="003B54B8" w:rsidP="002A2CB6">
            <w:pPr>
              <w:pStyle w:val="TAC"/>
              <w:rPr>
                <w:lang w:eastAsia="ja-JP"/>
              </w:rPr>
            </w:pPr>
            <w:r w:rsidRPr="00257DEF">
              <w:rPr>
                <w:lang w:eastAsia="ja-JP"/>
              </w:rPr>
              <w:t>III</w:t>
            </w:r>
          </w:p>
        </w:tc>
        <w:tc>
          <w:tcPr>
            <w:tcW w:w="2619" w:type="dxa"/>
          </w:tcPr>
          <w:p w14:paraId="38935272" w14:textId="55AFA95F" w:rsidR="003B54B8" w:rsidRPr="00257DEF" w:rsidRDefault="003B54B8" w:rsidP="002A2CB6">
            <w:pPr>
              <w:pStyle w:val="TAC"/>
              <w:rPr>
                <w:lang w:eastAsia="ja-JP"/>
              </w:rPr>
            </w:pPr>
            <w:r w:rsidRPr="00257DEF">
              <w:rPr>
                <w:lang w:eastAsia="ja-JP"/>
              </w:rPr>
              <w:t>Fs ≤ 1400</w:t>
            </w:r>
            <w:r w:rsidR="00A965DD" w:rsidRPr="00257DEF">
              <w:rPr>
                <w:lang w:eastAsia="ja-JP"/>
              </w:rPr>
              <w:t xml:space="preserve"> MHz</w:t>
            </w:r>
          </w:p>
        </w:tc>
      </w:tr>
    </w:tbl>
    <w:p w14:paraId="37577FC8" w14:textId="77777777" w:rsidR="00044CC7" w:rsidRPr="00257DEF" w:rsidRDefault="00044CC7" w:rsidP="008D5287"/>
    <w:p w14:paraId="32CDE1F1" w14:textId="2B63B41B" w:rsidR="00AA43A2" w:rsidRPr="00257DEF" w:rsidRDefault="00546133">
      <w:pPr>
        <w:pStyle w:val="Heading2"/>
      </w:pPr>
      <w:bookmarkStart w:id="45" w:name="_Toc21339284"/>
      <w:r w:rsidRPr="00257DEF">
        <w:t>5.3D</w:t>
      </w:r>
      <w:r w:rsidRPr="00257DEF">
        <w:tab/>
        <w:t xml:space="preserve">Channel bandwidth for </w:t>
      </w:r>
      <w:r w:rsidR="00820DA4" w:rsidRPr="00257DEF">
        <w:t>UL MIMO</w:t>
      </w:r>
      <w:bookmarkEnd w:id="45"/>
    </w:p>
    <w:p w14:paraId="1F619C91" w14:textId="2099B527" w:rsidR="00546133" w:rsidRPr="00257DEF" w:rsidRDefault="00546133" w:rsidP="00546133">
      <w:r w:rsidRPr="00257DEF">
        <w:t xml:space="preserve">The requirements specified in subclause 5.3 are applicable to UE supporting </w:t>
      </w:r>
      <w:r w:rsidR="00820DA4" w:rsidRPr="00257DEF">
        <w:t>UL MIMO</w:t>
      </w:r>
      <w:r w:rsidRPr="00257DEF">
        <w:t>.</w:t>
      </w:r>
    </w:p>
    <w:p w14:paraId="7EC01B1F" w14:textId="77777777" w:rsidR="00044CC7" w:rsidRPr="00257DEF" w:rsidRDefault="00044CC7" w:rsidP="008D5287">
      <w:pPr>
        <w:pStyle w:val="Heading2"/>
      </w:pPr>
      <w:bookmarkStart w:id="46" w:name="_Toc21339285"/>
      <w:r w:rsidRPr="00257DEF">
        <w:t>5.4</w:t>
      </w:r>
      <w:r w:rsidRPr="00257DEF">
        <w:tab/>
        <w:t>Channel arrangement</w:t>
      </w:r>
      <w:bookmarkEnd w:id="46"/>
    </w:p>
    <w:p w14:paraId="2ADD7A29" w14:textId="77777777" w:rsidR="00044CC7" w:rsidRPr="00257DEF" w:rsidRDefault="00044CC7" w:rsidP="008D5287">
      <w:pPr>
        <w:pStyle w:val="Heading3"/>
        <w:rPr>
          <w:rFonts w:eastAsia="Yu Mincho"/>
        </w:rPr>
      </w:pPr>
      <w:bookmarkStart w:id="47" w:name="_Toc21339286"/>
      <w:r w:rsidRPr="00257DEF">
        <w:rPr>
          <w:rFonts w:eastAsia="Yu Mincho"/>
        </w:rPr>
        <w:t>5.4.1</w:t>
      </w:r>
      <w:r w:rsidRPr="00257DEF">
        <w:rPr>
          <w:rFonts w:eastAsia="Yu Mincho"/>
        </w:rPr>
        <w:tab/>
      </w:r>
      <w:r w:rsidRPr="00257DEF">
        <w:rPr>
          <w:rFonts w:eastAsia="Yu Mincho" w:hint="eastAsia"/>
        </w:rPr>
        <w:t xml:space="preserve">Channel </w:t>
      </w:r>
      <w:r w:rsidRPr="00257DEF">
        <w:rPr>
          <w:rFonts w:eastAsia="Yu Mincho"/>
        </w:rPr>
        <w:t>s</w:t>
      </w:r>
      <w:r w:rsidRPr="00257DEF">
        <w:rPr>
          <w:rFonts w:eastAsia="Yu Mincho" w:hint="eastAsia"/>
        </w:rPr>
        <w:t>pacing</w:t>
      </w:r>
      <w:bookmarkEnd w:id="47"/>
    </w:p>
    <w:p w14:paraId="0DA44127" w14:textId="77777777" w:rsidR="00044CC7" w:rsidRPr="00257DEF" w:rsidRDefault="00044CC7" w:rsidP="008D5287">
      <w:pPr>
        <w:pStyle w:val="Heading4"/>
        <w:rPr>
          <w:rFonts w:eastAsia="Yu Mincho"/>
        </w:rPr>
      </w:pPr>
      <w:bookmarkStart w:id="48" w:name="_Toc21339287"/>
      <w:r w:rsidRPr="00257DEF">
        <w:rPr>
          <w:rFonts w:eastAsia="Yu Mincho"/>
        </w:rPr>
        <w:t>5.4.1.1</w:t>
      </w:r>
      <w:r w:rsidRPr="00257DEF">
        <w:rPr>
          <w:rFonts w:eastAsia="Yu Mincho"/>
        </w:rPr>
        <w:tab/>
        <w:t>Channel spacing for adjacent NR carriers</w:t>
      </w:r>
      <w:bookmarkEnd w:id="48"/>
    </w:p>
    <w:p w14:paraId="716428DE" w14:textId="77777777" w:rsidR="00044CC7" w:rsidRPr="00257DEF" w:rsidRDefault="00044CC7" w:rsidP="008D5287">
      <w:pPr>
        <w:rPr>
          <w:rFonts w:eastAsia="Yu Mincho"/>
        </w:rPr>
      </w:pPr>
      <w:r w:rsidRPr="00257DE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257DEF" w:rsidRDefault="00044CC7" w:rsidP="008D5287">
      <w:pPr>
        <w:pStyle w:val="B10"/>
        <w:rPr>
          <w:rFonts w:eastAsia="Yu Mincho"/>
        </w:rPr>
      </w:pPr>
      <w:r w:rsidRPr="00257DEF">
        <w:t xml:space="preserve">For NR operating bands with </w:t>
      </w:r>
      <w:r w:rsidRPr="00257DEF">
        <w:rPr>
          <w:rFonts w:hint="eastAsia"/>
          <w:lang w:eastAsia="zh-CN"/>
        </w:rPr>
        <w:t>60</w:t>
      </w:r>
      <w:r w:rsidRPr="00257DEF">
        <w:t xml:space="preserve"> kHz channel raster</w:t>
      </w:r>
      <w:r w:rsidRPr="00257DEF">
        <w:rPr>
          <w:rFonts w:hint="eastAsia"/>
          <w:lang w:eastAsia="zh-CN"/>
        </w:rPr>
        <w:t>,</w:t>
      </w:r>
    </w:p>
    <w:p w14:paraId="1A0F9288" w14:textId="77777777" w:rsidR="009258BD" w:rsidRPr="00257DEF" w:rsidRDefault="009258BD" w:rsidP="00257DEF">
      <w:pPr>
        <w:pStyle w:val="B20"/>
        <w:rPr>
          <w:lang w:eastAsia="zh-CN"/>
        </w:rPr>
      </w:pPr>
      <w:r w:rsidRPr="00257DEF">
        <w:t>Nominal Channel spacing = (BW</w:t>
      </w:r>
      <w:r w:rsidRPr="00257DEF">
        <w:rPr>
          <w:vertAlign w:val="subscript"/>
        </w:rPr>
        <w:t>Channel(1)</w:t>
      </w:r>
      <w:r w:rsidRPr="00257DEF">
        <w:t xml:space="preserve"> + BW</w:t>
      </w:r>
      <w:r w:rsidRPr="00257DEF">
        <w:rPr>
          <w:vertAlign w:val="subscript"/>
        </w:rPr>
        <w:t>Channel(2)</w:t>
      </w:r>
      <w:r w:rsidRPr="00257DEF">
        <w:t xml:space="preserve">)/2 </w:t>
      </w:r>
      <w:r w:rsidRPr="00257DEF">
        <w:rPr>
          <w:lang w:eastAsia="zh-CN"/>
        </w:rPr>
        <w:t>+ {-</w:t>
      </w:r>
      <w:r w:rsidRPr="00257DEF">
        <w:rPr>
          <w:rFonts w:hint="eastAsia"/>
          <w:lang w:eastAsia="zh-CN"/>
        </w:rPr>
        <w:t>20</w:t>
      </w:r>
      <w:r w:rsidRPr="00257DEF">
        <w:rPr>
          <w:lang w:eastAsia="zh-CN"/>
        </w:rPr>
        <w:t xml:space="preserve"> kHz, 0 k</w:t>
      </w:r>
      <w:r w:rsidRPr="00257DEF">
        <w:rPr>
          <w:rFonts w:hint="eastAsia"/>
          <w:lang w:eastAsia="zh-CN"/>
        </w:rPr>
        <w:t>Hz</w:t>
      </w:r>
      <w:r w:rsidRPr="00257DEF">
        <w:rPr>
          <w:lang w:eastAsia="zh-CN"/>
        </w:rPr>
        <w:t xml:space="preserve">, </w:t>
      </w:r>
      <w:r w:rsidRPr="00257DEF">
        <w:rPr>
          <w:rFonts w:hint="eastAsia"/>
          <w:lang w:eastAsia="zh-CN"/>
        </w:rPr>
        <w:t>20</w:t>
      </w:r>
      <w:r w:rsidRPr="00257DEF">
        <w:rPr>
          <w:lang w:eastAsia="zh-CN"/>
        </w:rPr>
        <w:t xml:space="preserve"> kHz} </w:t>
      </w:r>
      <w:r w:rsidRPr="00257DEF">
        <w:rPr>
          <w:lang w:val="en-US" w:eastAsia="zh-CN"/>
        </w:rPr>
        <w:t>for ∆F</w:t>
      </w:r>
      <w:r w:rsidRPr="00257DEF">
        <w:rPr>
          <w:vertAlign w:val="subscript"/>
          <w:lang w:val="en-US" w:eastAsia="zh-CN"/>
        </w:rPr>
        <w:t>Raster</w:t>
      </w:r>
      <w:r w:rsidRPr="00257DEF">
        <w:rPr>
          <w:lang w:val="en-US" w:eastAsia="zh-CN"/>
        </w:rPr>
        <w:t xml:space="preserve"> equals to 60 kHz</w:t>
      </w:r>
    </w:p>
    <w:p w14:paraId="6275264C" w14:textId="77777777" w:rsidR="009258BD" w:rsidRPr="00257DEF" w:rsidRDefault="009258BD" w:rsidP="00257DEF">
      <w:pPr>
        <w:pStyle w:val="B20"/>
      </w:pPr>
      <w:r w:rsidRPr="00257DEF">
        <w:lastRenderedPageBreak/>
        <w:t>Nominal Channel spacing = (BW</w:t>
      </w:r>
      <w:r w:rsidRPr="00257DEF">
        <w:rPr>
          <w:vertAlign w:val="subscript"/>
        </w:rPr>
        <w:t>Channel(1)</w:t>
      </w:r>
      <w:r w:rsidRPr="00257DEF">
        <w:t xml:space="preserve"> + BW</w:t>
      </w:r>
      <w:r w:rsidRPr="00257DEF">
        <w:rPr>
          <w:vertAlign w:val="subscript"/>
        </w:rPr>
        <w:t>Channel(2)</w:t>
      </w:r>
      <w:r w:rsidRPr="00257DEF">
        <w:t xml:space="preserve">)/2 </w:t>
      </w:r>
      <w:r w:rsidRPr="00257DEF">
        <w:rPr>
          <w:lang w:eastAsia="zh-CN"/>
        </w:rPr>
        <w:t>+ {-</w:t>
      </w:r>
      <w:r w:rsidRPr="00257DEF">
        <w:rPr>
          <w:rFonts w:hint="eastAsia"/>
          <w:lang w:eastAsia="zh-CN"/>
        </w:rPr>
        <w:t>40</w:t>
      </w:r>
      <w:r w:rsidRPr="00257DEF">
        <w:rPr>
          <w:lang w:eastAsia="zh-CN"/>
        </w:rPr>
        <w:t xml:space="preserve"> kHz, 0 k</w:t>
      </w:r>
      <w:r w:rsidRPr="00257DEF">
        <w:rPr>
          <w:rFonts w:hint="eastAsia"/>
          <w:lang w:eastAsia="zh-CN"/>
        </w:rPr>
        <w:t>Hz</w:t>
      </w:r>
      <w:r w:rsidRPr="00257DEF">
        <w:rPr>
          <w:lang w:eastAsia="zh-CN"/>
        </w:rPr>
        <w:t xml:space="preserve">, </w:t>
      </w:r>
      <w:r w:rsidRPr="00257DEF">
        <w:rPr>
          <w:rFonts w:hint="eastAsia"/>
          <w:lang w:eastAsia="zh-CN"/>
        </w:rPr>
        <w:t>40</w:t>
      </w:r>
      <w:r w:rsidRPr="00257DEF">
        <w:rPr>
          <w:lang w:eastAsia="zh-CN"/>
        </w:rPr>
        <w:t xml:space="preserve"> kHz} </w:t>
      </w:r>
      <w:r w:rsidRPr="00257DEF">
        <w:rPr>
          <w:lang w:val="en-US" w:eastAsia="zh-CN"/>
        </w:rPr>
        <w:t>for ∆F</w:t>
      </w:r>
      <w:r w:rsidRPr="00257DEF">
        <w:rPr>
          <w:vertAlign w:val="subscript"/>
          <w:lang w:val="en-US" w:eastAsia="zh-CN"/>
        </w:rPr>
        <w:t>Raster</w:t>
      </w:r>
      <w:r w:rsidRPr="00257DEF">
        <w:rPr>
          <w:lang w:val="en-US" w:eastAsia="zh-CN"/>
        </w:rPr>
        <w:t xml:space="preserve"> equals to 120 kHz</w:t>
      </w:r>
    </w:p>
    <w:p w14:paraId="12C9BF4E" w14:textId="77777777" w:rsidR="00044CC7" w:rsidRPr="00257DEF" w:rsidRDefault="00044CC7" w:rsidP="008D5287">
      <w:pPr>
        <w:rPr>
          <w:rFonts w:eastAsia="Yu Mincho"/>
        </w:rPr>
      </w:pPr>
      <w:r w:rsidRPr="00257DEF">
        <w:rPr>
          <w:rFonts w:eastAsia="Yu Mincho"/>
        </w:rPr>
        <w:t>where BW</w:t>
      </w:r>
      <w:r w:rsidRPr="00257DEF">
        <w:rPr>
          <w:rFonts w:eastAsia="Yu Mincho"/>
          <w:vertAlign w:val="subscript"/>
        </w:rPr>
        <w:t>Channel(1)</w:t>
      </w:r>
      <w:r w:rsidRPr="00257DEF">
        <w:rPr>
          <w:rFonts w:eastAsia="Yu Mincho"/>
        </w:rPr>
        <w:t xml:space="preserve"> and BW</w:t>
      </w:r>
      <w:r w:rsidRPr="00257DEF">
        <w:rPr>
          <w:rFonts w:eastAsia="Yu Mincho"/>
          <w:vertAlign w:val="subscript"/>
        </w:rPr>
        <w:t>Channel(2)</w:t>
      </w:r>
      <w:r w:rsidRPr="00257DEF">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257DEF" w:rsidRDefault="00044CC7" w:rsidP="008D5287">
      <w:pPr>
        <w:pStyle w:val="Heading3"/>
        <w:rPr>
          <w:rFonts w:eastAsia="Yu Mincho"/>
        </w:rPr>
      </w:pPr>
      <w:bookmarkStart w:id="49" w:name="_Toc21339288"/>
      <w:r w:rsidRPr="00257DEF">
        <w:rPr>
          <w:rFonts w:eastAsia="Yu Mincho"/>
        </w:rPr>
        <w:t>5.4.2</w:t>
      </w:r>
      <w:r w:rsidRPr="00257DEF">
        <w:rPr>
          <w:rFonts w:eastAsia="Yu Mincho"/>
        </w:rPr>
        <w:tab/>
      </w:r>
      <w:r w:rsidRPr="00257DEF">
        <w:rPr>
          <w:rFonts w:eastAsia="Yu Mincho" w:hint="eastAsia"/>
        </w:rPr>
        <w:t xml:space="preserve">Channel </w:t>
      </w:r>
      <w:r w:rsidRPr="00257DEF">
        <w:rPr>
          <w:rFonts w:eastAsia="Yu Mincho"/>
        </w:rPr>
        <w:t>r</w:t>
      </w:r>
      <w:r w:rsidRPr="00257DEF">
        <w:rPr>
          <w:rFonts w:eastAsia="Yu Mincho" w:hint="eastAsia"/>
        </w:rPr>
        <w:t>aster</w:t>
      </w:r>
      <w:bookmarkEnd w:id="49"/>
    </w:p>
    <w:p w14:paraId="4693DAAE" w14:textId="77777777" w:rsidR="00044CC7" w:rsidRPr="00257DEF" w:rsidRDefault="00044CC7" w:rsidP="008D5287">
      <w:pPr>
        <w:pStyle w:val="Heading4"/>
        <w:rPr>
          <w:rFonts w:eastAsia="Yu Mincho"/>
        </w:rPr>
      </w:pPr>
      <w:bookmarkStart w:id="50" w:name="_Toc21339289"/>
      <w:r w:rsidRPr="00257DEF">
        <w:rPr>
          <w:rFonts w:eastAsia="Yu Mincho"/>
        </w:rPr>
        <w:t>5.4.2.1</w:t>
      </w:r>
      <w:r w:rsidRPr="00257DEF">
        <w:rPr>
          <w:rFonts w:eastAsia="Yu Mincho"/>
        </w:rPr>
        <w:tab/>
      </w:r>
      <w:r w:rsidR="00920EFA" w:rsidRPr="00257DEF">
        <w:rPr>
          <w:rFonts w:eastAsia="Yu Mincho"/>
        </w:rPr>
        <w:t>NR-ARFCN and channel raster</w:t>
      </w:r>
      <w:bookmarkEnd w:id="50"/>
    </w:p>
    <w:p w14:paraId="31392831" w14:textId="77777777" w:rsidR="00044CC7" w:rsidRPr="00257DEF" w:rsidRDefault="00044CC7" w:rsidP="008D5287">
      <w:pPr>
        <w:rPr>
          <w:rFonts w:eastAsia="Yu Mincho"/>
        </w:rPr>
      </w:pPr>
      <w:r w:rsidRPr="00257DEF">
        <w:rPr>
          <w:rFonts w:eastAsia="Yu Mincho"/>
        </w:rPr>
        <w:t xml:space="preserve">The </w:t>
      </w:r>
      <w:r w:rsidR="00920EFA" w:rsidRPr="00257DEF">
        <w:rPr>
          <w:rFonts w:eastAsia="Yu Mincho"/>
        </w:rPr>
        <w:t>global frequency</w:t>
      </w:r>
      <w:r w:rsidRPr="00257DEF">
        <w:rPr>
          <w:rFonts w:eastAsia="Yu Mincho"/>
        </w:rPr>
        <w:t xml:space="preserve"> raster defines a set of RF reference frequencies</w:t>
      </w:r>
      <w:r w:rsidR="009C160D" w:rsidRPr="00257DEF">
        <w:rPr>
          <w:rFonts w:eastAsia="Yu Mincho"/>
        </w:rPr>
        <w:t xml:space="preserve"> </w:t>
      </w:r>
      <w:r w:rsidR="00920EFA" w:rsidRPr="00257DEF">
        <w:rPr>
          <w:rFonts w:eastAsia="Yu Mincho"/>
        </w:rPr>
        <w:t>F</w:t>
      </w:r>
      <w:r w:rsidR="00E14715" w:rsidRPr="00257DEF">
        <w:rPr>
          <w:rFonts w:eastAsia="Yu Mincho"/>
          <w:vertAlign w:val="subscript"/>
        </w:rPr>
        <w:t>REF</w:t>
      </w:r>
      <w:r w:rsidRPr="00257DEF">
        <w:rPr>
          <w:rFonts w:eastAsia="Yu Mincho"/>
        </w:rPr>
        <w:t xml:space="preserve">. The RF reference frequency </w:t>
      </w:r>
      <w:r w:rsidR="00920EFA" w:rsidRPr="00257DEF">
        <w:rPr>
          <w:rFonts w:eastAsia="Yu Mincho"/>
        </w:rPr>
        <w:t>is used in signalling to identify the position of RF channels, SS blocks and other elements</w:t>
      </w:r>
      <w:r w:rsidRPr="00257DEF">
        <w:rPr>
          <w:rFonts w:eastAsia="Yu Mincho"/>
        </w:rPr>
        <w:t>.</w:t>
      </w:r>
    </w:p>
    <w:p w14:paraId="78C7B79D" w14:textId="77777777" w:rsidR="009C160D" w:rsidRPr="00257DEF" w:rsidRDefault="00920EFA" w:rsidP="008D5287">
      <w:pPr>
        <w:rPr>
          <w:rFonts w:eastAsia="Yu Mincho"/>
        </w:rPr>
      </w:pPr>
      <w:r w:rsidRPr="00257DEF">
        <w:rPr>
          <w:rFonts w:eastAsia="Yu Mincho"/>
        </w:rPr>
        <w:t>The</w:t>
      </w:r>
      <w:r w:rsidR="00044CC7" w:rsidRPr="00257DEF">
        <w:rPr>
          <w:rFonts w:eastAsia="Yu Mincho"/>
        </w:rPr>
        <w:t xml:space="preserve"> global frequency raster is defined for all frequencies from 0 to 100 GHz. The granularity of the global frequency raster is ΔF</w:t>
      </w:r>
      <w:r w:rsidR="00044CC7" w:rsidRPr="00257DEF">
        <w:rPr>
          <w:rFonts w:eastAsia="Yu Mincho"/>
          <w:vertAlign w:val="subscript"/>
        </w:rPr>
        <w:t>Global</w:t>
      </w:r>
      <w:r w:rsidR="00044CC7" w:rsidRPr="00257DEF">
        <w:rPr>
          <w:rFonts w:eastAsia="Yu Mincho"/>
        </w:rPr>
        <w:t>.</w:t>
      </w:r>
    </w:p>
    <w:p w14:paraId="20DBFDBE" w14:textId="77777777" w:rsidR="00044CC7" w:rsidRPr="00257DEF" w:rsidRDefault="00E14715" w:rsidP="008D5287">
      <w:pPr>
        <w:rPr>
          <w:rFonts w:eastAsia="Yu Mincho"/>
        </w:rPr>
      </w:pPr>
      <w:r w:rsidRPr="00257DEF">
        <w:rPr>
          <w:rFonts w:eastAsia="Yu Mincho"/>
          <w:i/>
        </w:rPr>
        <w:t>RF reference frequency</w:t>
      </w:r>
      <w:r w:rsidR="00044CC7" w:rsidRPr="00257DEF">
        <w:rPr>
          <w:rFonts w:eastAsia="Yu Mincho"/>
        </w:rPr>
        <w:t xml:space="preserve"> is designated by </w:t>
      </w:r>
      <w:r w:rsidR="00920EFA" w:rsidRPr="00257DEF">
        <w:rPr>
          <w:rFonts w:eastAsia="Yu Mincho"/>
        </w:rPr>
        <w:t>an</w:t>
      </w:r>
      <w:r w:rsidR="00044CC7" w:rsidRPr="00257DEF">
        <w:rPr>
          <w:rFonts w:eastAsia="Yu Mincho"/>
        </w:rPr>
        <w:t xml:space="preserve"> NR Absolute Radio Frequency Channel Number (NR-ARFCN) in the range [2016667</w:t>
      </w:r>
      <w:r w:rsidR="00DC2E3B" w:rsidRPr="00257DEF">
        <w:rPr>
          <w:rFonts w:eastAsia="Yu Mincho"/>
        </w:rPr>
        <w:t>.</w:t>
      </w:r>
      <w:r w:rsidR="00044CC7" w:rsidRPr="00257DEF">
        <w:rPr>
          <w:rFonts w:eastAsia="Yu Mincho"/>
        </w:rPr>
        <w:t>..3279165] on the global frequency raster. The relation between the NR-ARFCN and the RF reference frequency F</w:t>
      </w:r>
      <w:r w:rsidR="00044CC7" w:rsidRPr="00257DEF">
        <w:rPr>
          <w:rFonts w:eastAsia="Yu Mincho"/>
          <w:vertAlign w:val="subscript"/>
        </w:rPr>
        <w:t>REF</w:t>
      </w:r>
      <w:r w:rsidR="00044CC7" w:rsidRPr="00257DEF">
        <w:rPr>
          <w:rFonts w:eastAsia="Yu Mincho"/>
        </w:rPr>
        <w:t xml:space="preserve"> in MHz is given by the following equation, where F</w:t>
      </w:r>
      <w:r w:rsidR="00044CC7" w:rsidRPr="00257DEF">
        <w:rPr>
          <w:rFonts w:eastAsia="Yu Mincho"/>
          <w:vertAlign w:val="subscript"/>
        </w:rPr>
        <w:t>REF-Offs</w:t>
      </w:r>
      <w:r w:rsidR="00044CC7" w:rsidRPr="00257DEF">
        <w:rPr>
          <w:rFonts w:eastAsia="Yu Mincho"/>
        </w:rPr>
        <w:t xml:space="preserve"> and N</w:t>
      </w:r>
      <w:r w:rsidR="00044CC7" w:rsidRPr="00257DEF">
        <w:rPr>
          <w:rFonts w:eastAsia="Yu Mincho"/>
          <w:vertAlign w:val="subscript"/>
        </w:rPr>
        <w:t>Ref-Offs</w:t>
      </w:r>
      <w:r w:rsidR="00044CC7" w:rsidRPr="00257DEF">
        <w:rPr>
          <w:rFonts w:eastAsia="Yu Mincho"/>
        </w:rPr>
        <w:t xml:space="preserve"> are given in table 5.4.2.1-1 and N</w:t>
      </w:r>
      <w:r w:rsidR="00044CC7" w:rsidRPr="00257DEF">
        <w:rPr>
          <w:rFonts w:eastAsia="Yu Mincho"/>
          <w:vertAlign w:val="subscript"/>
        </w:rPr>
        <w:t>REF</w:t>
      </w:r>
      <w:r w:rsidR="00044CC7" w:rsidRPr="00257DEF">
        <w:rPr>
          <w:rFonts w:eastAsia="Yu Mincho"/>
        </w:rPr>
        <w:t xml:space="preserve"> is the NR-ARFCN</w:t>
      </w:r>
    </w:p>
    <w:p w14:paraId="32A237AB" w14:textId="77777777" w:rsidR="00044CC7" w:rsidRPr="00257DEF" w:rsidRDefault="00044CC7" w:rsidP="008D5287">
      <w:pPr>
        <w:pStyle w:val="EQ"/>
        <w:jc w:val="center"/>
        <w:rPr>
          <w:rFonts w:eastAsia="Yu Mincho"/>
        </w:rPr>
      </w:pPr>
      <w:r w:rsidRPr="00257DEF">
        <w:rPr>
          <w:rFonts w:eastAsia="Yu Mincho"/>
        </w:rPr>
        <w:t>F</w:t>
      </w:r>
      <w:r w:rsidRPr="00257DEF">
        <w:rPr>
          <w:rFonts w:eastAsia="Yu Mincho"/>
          <w:vertAlign w:val="subscript"/>
        </w:rPr>
        <w:t>REF</w:t>
      </w:r>
      <w:r w:rsidRPr="00257DEF">
        <w:rPr>
          <w:rFonts w:eastAsia="Yu Mincho"/>
        </w:rPr>
        <w:t xml:space="preserve"> = F</w:t>
      </w:r>
      <w:r w:rsidRPr="00257DEF">
        <w:rPr>
          <w:rFonts w:eastAsia="Yu Mincho"/>
          <w:vertAlign w:val="subscript"/>
        </w:rPr>
        <w:t>REF-Offs</w:t>
      </w:r>
      <w:r w:rsidRPr="00257DEF">
        <w:rPr>
          <w:rFonts w:eastAsia="Yu Mincho"/>
        </w:rPr>
        <w:t xml:space="preserve"> + ΔF</w:t>
      </w:r>
      <w:r w:rsidRPr="00257DEF">
        <w:rPr>
          <w:rFonts w:eastAsia="Yu Mincho"/>
          <w:vertAlign w:val="subscript"/>
        </w:rPr>
        <w:t>Global</w:t>
      </w:r>
      <w:r w:rsidRPr="00257DEF">
        <w:rPr>
          <w:rFonts w:eastAsia="Yu Mincho"/>
        </w:rPr>
        <w:t xml:space="preserve"> (N</w:t>
      </w:r>
      <w:r w:rsidRPr="00257DEF">
        <w:rPr>
          <w:rFonts w:eastAsia="Yu Mincho"/>
          <w:vertAlign w:val="subscript"/>
        </w:rPr>
        <w:t>REF</w:t>
      </w:r>
      <w:r w:rsidRPr="00257DEF">
        <w:rPr>
          <w:rFonts w:eastAsia="Yu Mincho"/>
        </w:rPr>
        <w:t xml:space="preserve"> – N</w:t>
      </w:r>
      <w:r w:rsidRPr="00257DEF">
        <w:rPr>
          <w:rFonts w:eastAsia="Yu Mincho"/>
          <w:vertAlign w:val="subscript"/>
        </w:rPr>
        <w:t>REF-Offs</w:t>
      </w:r>
      <w:r w:rsidRPr="00257DEF">
        <w:rPr>
          <w:rFonts w:eastAsia="Yu Mincho"/>
        </w:rPr>
        <w:t>)</w:t>
      </w:r>
    </w:p>
    <w:p w14:paraId="143E6634" w14:textId="77777777" w:rsidR="00044CC7" w:rsidRPr="00257DEF" w:rsidRDefault="00044CC7" w:rsidP="008D5287">
      <w:pPr>
        <w:pStyle w:val="TH"/>
      </w:pPr>
      <w:r w:rsidRPr="00257DEF">
        <w:t xml:space="preserve">Table 5.4.2.1-1: </w:t>
      </w:r>
      <w:r w:rsidRPr="00257DE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257DEF" w14:paraId="79D03594" w14:textId="77777777" w:rsidTr="008D5287">
        <w:trPr>
          <w:jc w:val="center"/>
        </w:trPr>
        <w:tc>
          <w:tcPr>
            <w:tcW w:w="2241" w:type="dxa"/>
            <w:shd w:val="clear" w:color="auto" w:fill="auto"/>
            <w:vAlign w:val="center"/>
          </w:tcPr>
          <w:p w14:paraId="38E38C84" w14:textId="77777777" w:rsidR="00044CC7" w:rsidRPr="00257DEF" w:rsidRDefault="00044CC7" w:rsidP="008D5287">
            <w:pPr>
              <w:pStyle w:val="TAH"/>
            </w:pPr>
            <w:r w:rsidRPr="00257DEF">
              <w:t>Frequency range (MHz)</w:t>
            </w:r>
          </w:p>
        </w:tc>
        <w:tc>
          <w:tcPr>
            <w:tcW w:w="1369" w:type="dxa"/>
            <w:shd w:val="clear" w:color="auto" w:fill="auto"/>
            <w:vAlign w:val="center"/>
          </w:tcPr>
          <w:p w14:paraId="0C928391" w14:textId="77777777" w:rsidR="00044CC7" w:rsidRPr="00257DEF" w:rsidRDefault="00044CC7" w:rsidP="008D5287">
            <w:pPr>
              <w:pStyle w:val="TAH"/>
            </w:pPr>
            <w:r w:rsidRPr="00257DEF">
              <w:t>ΔF</w:t>
            </w:r>
            <w:r w:rsidRPr="00257DEF">
              <w:rPr>
                <w:vertAlign w:val="subscript"/>
              </w:rPr>
              <w:t>Global</w:t>
            </w:r>
            <w:r w:rsidRPr="00257DEF">
              <w:t xml:space="preserve"> (kHz)</w:t>
            </w:r>
          </w:p>
        </w:tc>
        <w:tc>
          <w:tcPr>
            <w:tcW w:w="1590" w:type="dxa"/>
            <w:shd w:val="clear" w:color="auto" w:fill="auto"/>
            <w:vAlign w:val="center"/>
          </w:tcPr>
          <w:p w14:paraId="6BCDFC75" w14:textId="77777777" w:rsidR="00044CC7" w:rsidRPr="00257DEF" w:rsidRDefault="00044CC7" w:rsidP="008D5287">
            <w:pPr>
              <w:pStyle w:val="TAH"/>
            </w:pPr>
            <w:r w:rsidRPr="00257DEF">
              <w:t>F</w:t>
            </w:r>
            <w:r w:rsidRPr="00257DEF">
              <w:rPr>
                <w:vertAlign w:val="subscript"/>
              </w:rPr>
              <w:t>REF-Offs</w:t>
            </w:r>
            <w:r w:rsidRPr="00257DEF">
              <w:t xml:space="preserve"> [MHz]</w:t>
            </w:r>
          </w:p>
        </w:tc>
        <w:tc>
          <w:tcPr>
            <w:tcW w:w="1134" w:type="dxa"/>
            <w:shd w:val="clear" w:color="auto" w:fill="auto"/>
            <w:vAlign w:val="center"/>
          </w:tcPr>
          <w:p w14:paraId="585B09D7" w14:textId="77777777" w:rsidR="00044CC7" w:rsidRPr="00257DEF" w:rsidRDefault="00044CC7" w:rsidP="008D5287">
            <w:pPr>
              <w:pStyle w:val="TAH"/>
            </w:pPr>
            <w:r w:rsidRPr="00257DEF">
              <w:t>N</w:t>
            </w:r>
            <w:r w:rsidRPr="00257DEF">
              <w:rPr>
                <w:vertAlign w:val="subscript"/>
              </w:rPr>
              <w:t>REF-Offs</w:t>
            </w:r>
          </w:p>
        </w:tc>
        <w:tc>
          <w:tcPr>
            <w:tcW w:w="1935" w:type="dxa"/>
            <w:shd w:val="clear" w:color="auto" w:fill="auto"/>
            <w:vAlign w:val="center"/>
          </w:tcPr>
          <w:p w14:paraId="37956854" w14:textId="77777777" w:rsidR="00044CC7" w:rsidRPr="00257DEF" w:rsidRDefault="00044CC7" w:rsidP="008D5287">
            <w:pPr>
              <w:pStyle w:val="TAH"/>
            </w:pPr>
            <w:r w:rsidRPr="00257DEF">
              <w:t>Range of N</w:t>
            </w:r>
            <w:r w:rsidRPr="00257DEF">
              <w:rPr>
                <w:vertAlign w:val="subscript"/>
              </w:rPr>
              <w:t>REF</w:t>
            </w:r>
          </w:p>
        </w:tc>
      </w:tr>
      <w:tr w:rsidR="00044CC7" w:rsidRPr="00257DEF" w14:paraId="46DA8AC9" w14:textId="77777777" w:rsidTr="008D5287">
        <w:trPr>
          <w:jc w:val="center"/>
        </w:trPr>
        <w:tc>
          <w:tcPr>
            <w:tcW w:w="2241" w:type="dxa"/>
            <w:shd w:val="clear" w:color="auto" w:fill="auto"/>
            <w:vAlign w:val="center"/>
          </w:tcPr>
          <w:p w14:paraId="43A47184" w14:textId="77777777" w:rsidR="00044CC7" w:rsidRPr="00257DEF" w:rsidRDefault="00044CC7" w:rsidP="008D5287">
            <w:pPr>
              <w:pStyle w:val="TAC"/>
              <w:rPr>
                <w:lang w:val="en-US"/>
              </w:rPr>
            </w:pPr>
            <w:r w:rsidRPr="00257DEF">
              <w:rPr>
                <w:lang w:val="en-US"/>
              </w:rPr>
              <w:t>24250 – 100000</w:t>
            </w:r>
          </w:p>
        </w:tc>
        <w:tc>
          <w:tcPr>
            <w:tcW w:w="1369" w:type="dxa"/>
            <w:shd w:val="clear" w:color="auto" w:fill="auto"/>
            <w:vAlign w:val="center"/>
          </w:tcPr>
          <w:p w14:paraId="16A3AD72" w14:textId="77777777" w:rsidR="00044CC7" w:rsidRPr="00257DEF" w:rsidRDefault="00044CC7" w:rsidP="008D5287">
            <w:pPr>
              <w:pStyle w:val="TAC"/>
              <w:rPr>
                <w:lang w:val="en-US"/>
              </w:rPr>
            </w:pPr>
            <w:r w:rsidRPr="00257DEF">
              <w:rPr>
                <w:lang w:val="en-US"/>
              </w:rPr>
              <w:t>60</w:t>
            </w:r>
          </w:p>
        </w:tc>
        <w:tc>
          <w:tcPr>
            <w:tcW w:w="1590" w:type="dxa"/>
            <w:shd w:val="clear" w:color="auto" w:fill="auto"/>
            <w:vAlign w:val="center"/>
          </w:tcPr>
          <w:p w14:paraId="2041B5C0" w14:textId="77777777" w:rsidR="00044CC7" w:rsidRPr="00257DEF" w:rsidRDefault="00044CC7" w:rsidP="008D5287">
            <w:pPr>
              <w:pStyle w:val="TAC"/>
              <w:rPr>
                <w:lang w:val="en-US"/>
              </w:rPr>
            </w:pPr>
            <w:r w:rsidRPr="00257DEF">
              <w:rPr>
                <w:lang w:val="en-US"/>
              </w:rPr>
              <w:t>24250.08</w:t>
            </w:r>
          </w:p>
        </w:tc>
        <w:tc>
          <w:tcPr>
            <w:tcW w:w="1134" w:type="dxa"/>
            <w:shd w:val="clear" w:color="auto" w:fill="auto"/>
            <w:vAlign w:val="center"/>
          </w:tcPr>
          <w:p w14:paraId="13E6373B" w14:textId="77777777" w:rsidR="00044CC7" w:rsidRPr="00257DEF" w:rsidRDefault="00044CC7" w:rsidP="008D5287">
            <w:pPr>
              <w:pStyle w:val="TAC"/>
              <w:rPr>
                <w:lang w:val="en-US"/>
              </w:rPr>
            </w:pPr>
            <w:r w:rsidRPr="00257DEF">
              <w:rPr>
                <w:lang w:val="en-US"/>
              </w:rPr>
              <w:t>2016667</w:t>
            </w:r>
          </w:p>
        </w:tc>
        <w:tc>
          <w:tcPr>
            <w:tcW w:w="1935" w:type="dxa"/>
            <w:shd w:val="clear" w:color="auto" w:fill="auto"/>
            <w:vAlign w:val="center"/>
          </w:tcPr>
          <w:p w14:paraId="01E199EB" w14:textId="77777777" w:rsidR="00044CC7" w:rsidRPr="00257DEF" w:rsidRDefault="00044CC7" w:rsidP="008D5287">
            <w:pPr>
              <w:pStyle w:val="TAC"/>
              <w:rPr>
                <w:lang w:val="en-US"/>
              </w:rPr>
            </w:pPr>
            <w:r w:rsidRPr="00257DEF">
              <w:rPr>
                <w:lang w:val="en-US"/>
              </w:rPr>
              <w:t>2016667 – 3279165</w:t>
            </w:r>
          </w:p>
        </w:tc>
      </w:tr>
    </w:tbl>
    <w:p w14:paraId="490B26A0" w14:textId="77777777" w:rsidR="00920EFA" w:rsidRPr="00257DEF" w:rsidRDefault="00920EFA" w:rsidP="008D5287">
      <w:pPr>
        <w:rPr>
          <w:rFonts w:eastAsia="Yu Mincho"/>
        </w:rPr>
      </w:pPr>
    </w:p>
    <w:p w14:paraId="4BD59E4B" w14:textId="77777777" w:rsidR="00044CC7" w:rsidRPr="00257DEF" w:rsidRDefault="00920EFA" w:rsidP="008D5287">
      <w:pPr>
        <w:rPr>
          <w:rFonts w:eastAsia="Yu Mincho"/>
        </w:rPr>
      </w:pPr>
      <w:r w:rsidRPr="00257DEF">
        <w:rPr>
          <w:rFonts w:eastAsia="Yu Mincho"/>
        </w:rPr>
        <w:t xml:space="preserve">The </w:t>
      </w:r>
      <w:r w:rsidR="00E14715" w:rsidRPr="00257DEF">
        <w:rPr>
          <w:rFonts w:eastAsia="Yu Mincho"/>
          <w:i/>
        </w:rPr>
        <w:t>channel raster</w:t>
      </w:r>
      <w:r w:rsidRPr="00257DEF">
        <w:rPr>
          <w:rFonts w:eastAsia="Yu Mincho"/>
        </w:rPr>
        <w:t xml:space="preserve"> defines a subset of </w:t>
      </w:r>
      <w:r w:rsidR="00E14715" w:rsidRPr="00257DEF">
        <w:rPr>
          <w:rFonts w:eastAsia="Yu Mincho"/>
          <w:i/>
        </w:rPr>
        <w:t>RF reference frequencies</w:t>
      </w:r>
      <w:r w:rsidRPr="00257DEF">
        <w:rPr>
          <w:rFonts w:eastAsia="Yu Mincho"/>
        </w:rPr>
        <w:t xml:space="preserve"> that can be used to identify the RF channel position in the uplink and downlink. The </w:t>
      </w:r>
      <w:r w:rsidR="00E14715" w:rsidRPr="00257DEF">
        <w:rPr>
          <w:rFonts w:eastAsia="Yu Mincho"/>
          <w:i/>
        </w:rPr>
        <w:t>RF reference frequency</w:t>
      </w:r>
      <w:r w:rsidRPr="00257DEF">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257DEF">
        <w:rPr>
          <w:rFonts w:eastAsia="Yu Mincho"/>
          <w:vertAlign w:val="subscript"/>
        </w:rPr>
        <w:t>Raster</w:t>
      </w:r>
      <w:r w:rsidRPr="00257DEF">
        <w:rPr>
          <w:rFonts w:eastAsia="Yu Mincho"/>
        </w:rPr>
        <w:t>, which may be equal to or larger than ΔF</w:t>
      </w:r>
      <w:r w:rsidR="00E14715" w:rsidRPr="00257DEF">
        <w:rPr>
          <w:rFonts w:eastAsia="Yu Mincho"/>
          <w:vertAlign w:val="subscript"/>
        </w:rPr>
        <w:t>Global</w:t>
      </w:r>
      <w:r w:rsidRPr="00257DEF">
        <w:rPr>
          <w:rFonts w:eastAsia="Yu Mincho"/>
        </w:rPr>
        <w:t>.</w:t>
      </w:r>
    </w:p>
    <w:p w14:paraId="27F2CE2B" w14:textId="77777777" w:rsidR="00044CC7" w:rsidRPr="00257DEF" w:rsidRDefault="00044CC7" w:rsidP="008D5287">
      <w:pPr>
        <w:rPr>
          <w:rFonts w:eastAsia="Yu Mincho"/>
        </w:rPr>
      </w:pPr>
      <w:r w:rsidRPr="00257DEF">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257DEF" w:rsidRDefault="00044CC7" w:rsidP="008D5287">
      <w:pPr>
        <w:pStyle w:val="Heading4"/>
        <w:rPr>
          <w:rFonts w:eastAsia="Yu Mincho"/>
        </w:rPr>
      </w:pPr>
      <w:bookmarkStart w:id="51" w:name="_Toc21339290"/>
      <w:r w:rsidRPr="00257DEF">
        <w:rPr>
          <w:rFonts w:eastAsia="Yu Mincho"/>
        </w:rPr>
        <w:t>5.4.2.2</w:t>
      </w:r>
      <w:r w:rsidRPr="00257DEF">
        <w:rPr>
          <w:rFonts w:eastAsia="Yu Mincho"/>
        </w:rPr>
        <w:tab/>
      </w:r>
      <w:r w:rsidRPr="00257DEF">
        <w:rPr>
          <w:rFonts w:eastAsia="Yu Mincho" w:hint="eastAsia"/>
        </w:rPr>
        <w:t xml:space="preserve">Channel </w:t>
      </w:r>
      <w:r w:rsidRPr="00257DEF">
        <w:rPr>
          <w:rFonts w:eastAsia="Yu Mincho"/>
        </w:rPr>
        <w:t>r</w:t>
      </w:r>
      <w:r w:rsidRPr="00257DEF">
        <w:rPr>
          <w:rFonts w:eastAsia="Yu Mincho" w:hint="eastAsia"/>
        </w:rPr>
        <w:t xml:space="preserve">aster to </w:t>
      </w:r>
      <w:r w:rsidRPr="00257DEF">
        <w:rPr>
          <w:rFonts w:eastAsia="Yu Mincho"/>
        </w:rPr>
        <w:t>r</w:t>
      </w:r>
      <w:r w:rsidRPr="00257DEF">
        <w:rPr>
          <w:rFonts w:eastAsia="Yu Mincho" w:hint="eastAsia"/>
        </w:rPr>
        <w:t xml:space="preserve">esource </w:t>
      </w:r>
      <w:r w:rsidRPr="00257DEF">
        <w:rPr>
          <w:rFonts w:eastAsia="Yu Mincho"/>
        </w:rPr>
        <w:t>e</w:t>
      </w:r>
      <w:r w:rsidRPr="00257DEF">
        <w:rPr>
          <w:rFonts w:eastAsia="Yu Mincho" w:hint="eastAsia"/>
        </w:rPr>
        <w:t xml:space="preserve">lement </w:t>
      </w:r>
      <w:r w:rsidRPr="00257DEF">
        <w:rPr>
          <w:rFonts w:eastAsia="Yu Mincho"/>
        </w:rPr>
        <w:t>m</w:t>
      </w:r>
      <w:r w:rsidRPr="00257DEF">
        <w:rPr>
          <w:rFonts w:eastAsia="Yu Mincho" w:hint="eastAsia"/>
        </w:rPr>
        <w:t>apping</w:t>
      </w:r>
      <w:bookmarkEnd w:id="51"/>
    </w:p>
    <w:p w14:paraId="1B7EB146" w14:textId="77777777" w:rsidR="00044CC7" w:rsidRPr="00257DEF" w:rsidRDefault="00044CC7" w:rsidP="008D5287">
      <w:pPr>
        <w:rPr>
          <w:rFonts w:eastAsia="Yu Mincho"/>
        </w:rPr>
      </w:pPr>
      <w:r w:rsidRPr="00257DEF">
        <w:rPr>
          <w:rFonts w:eastAsia="Yu Mincho" w:hint="eastAsia"/>
        </w:rPr>
        <w:t xml:space="preserve">The </w:t>
      </w:r>
      <w:r w:rsidRPr="00257DEF">
        <w:rPr>
          <w:rFonts w:eastAsia="Yu Mincho"/>
        </w:rPr>
        <w:t>mapping between the RF reference frequency on channel raster and the corresponding resource element is given in Table 5.4.2.2-1</w:t>
      </w:r>
      <w:r w:rsidR="0080012A" w:rsidRPr="00257DEF">
        <w:t xml:space="preserve"> </w:t>
      </w:r>
      <w:r w:rsidR="0080012A" w:rsidRPr="00257DEF">
        <w:rPr>
          <w:rFonts w:eastAsia="Yu Mincho"/>
        </w:rPr>
        <w:t>and can be used to identify the RF channel position</w:t>
      </w:r>
      <w:r w:rsidRPr="00257DEF">
        <w:rPr>
          <w:rFonts w:eastAsia="Yu Mincho"/>
        </w:rPr>
        <w:t>. The mapping depends on the total number of RBs that are allocated in the channel and applies to both UL and DL.</w:t>
      </w:r>
      <w:r w:rsidR="00F3405A" w:rsidRPr="00257DEF">
        <w:rPr>
          <w:rFonts w:eastAsia="Yu Mincho"/>
        </w:rPr>
        <w:t xml:space="preserve"> The mapping must apply to at least one numerology supported by the UE.</w:t>
      </w:r>
    </w:p>
    <w:p w14:paraId="66637C41" w14:textId="77777777" w:rsidR="00044CC7" w:rsidRPr="00257DEF" w:rsidRDefault="00044CC7" w:rsidP="008D5287">
      <w:pPr>
        <w:pStyle w:val="TH"/>
        <w:rPr>
          <w:rFonts w:eastAsia="Yu Mincho"/>
          <w:lang w:eastAsia="zh-CN"/>
        </w:rPr>
      </w:pPr>
      <w:r w:rsidRPr="00257DEF">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257DEF" w14:paraId="1E63EEFD" w14:textId="77777777" w:rsidTr="008D5287">
        <w:trPr>
          <w:jc w:val="center"/>
        </w:trPr>
        <w:tc>
          <w:tcPr>
            <w:tcW w:w="3758" w:type="dxa"/>
          </w:tcPr>
          <w:p w14:paraId="11A2C1CD" w14:textId="77777777" w:rsidR="00044CC7" w:rsidRPr="00257DEF" w:rsidRDefault="00044CC7" w:rsidP="008D5287">
            <w:pPr>
              <w:pStyle w:val="TAC"/>
              <w:rPr>
                <w:rFonts w:eastAsia="Yu Mincho"/>
              </w:rPr>
            </w:pPr>
            <w:r w:rsidRPr="00257DEF">
              <w:rPr>
                <w:rFonts w:eastAsia="Yu Mincho"/>
              </w:rPr>
              <w:br w:type="page"/>
            </w:r>
          </w:p>
        </w:tc>
        <w:tc>
          <w:tcPr>
            <w:tcW w:w="2406" w:type="dxa"/>
          </w:tcPr>
          <w:p w14:paraId="2BF19670" w14:textId="43C752B7" w:rsidR="00044CC7" w:rsidRPr="00257DEF" w:rsidRDefault="00C17690" w:rsidP="008D5287">
            <w:pPr>
              <w:pStyle w:val="TAC"/>
              <w:rPr>
                <w:rFonts w:eastAsia="Yu Mincho"/>
                <w:vertAlign w:val="superscript"/>
              </w:rPr>
            </w:pPr>
            <w:r w:rsidRPr="00257DEF">
              <w:rPr>
                <w:rFonts w:eastAsia="Yu Mincho"/>
                <w:i/>
              </w:rPr>
              <w:t>N</w:t>
            </w:r>
            <w:r w:rsidRPr="00257DEF">
              <w:rPr>
                <w:rFonts w:eastAsia="Yu Mincho"/>
                <w:i/>
                <w:vertAlign w:val="subscript"/>
              </w:rPr>
              <w:t>RB</w:t>
            </w:r>
            <w:r w:rsidRPr="00257DEF">
              <w:rPr>
                <w:rFonts w:eastAsia="Yu Mincho"/>
              </w:rPr>
              <w:t xml:space="preserve"> mod 2 = 0</w:t>
            </w:r>
          </w:p>
        </w:tc>
        <w:tc>
          <w:tcPr>
            <w:tcW w:w="2406" w:type="dxa"/>
          </w:tcPr>
          <w:p w14:paraId="6E250CAB" w14:textId="7D480C91" w:rsidR="00044CC7" w:rsidRPr="00257DEF" w:rsidRDefault="00C17690" w:rsidP="008D5287">
            <w:pPr>
              <w:pStyle w:val="TAC"/>
              <w:rPr>
                <w:rFonts w:eastAsia="Yu Mincho"/>
              </w:rPr>
            </w:pPr>
            <w:r w:rsidRPr="00257DEF">
              <w:rPr>
                <w:rFonts w:eastAsia="Yu Mincho"/>
                <w:i/>
              </w:rPr>
              <w:t>N</w:t>
            </w:r>
            <w:r w:rsidRPr="00257DEF">
              <w:rPr>
                <w:rFonts w:eastAsia="Yu Mincho"/>
                <w:i/>
                <w:vertAlign w:val="subscript"/>
              </w:rPr>
              <w:t>RB</w:t>
            </w:r>
            <w:r w:rsidRPr="00257DEF">
              <w:rPr>
                <w:rFonts w:eastAsia="Yu Mincho"/>
              </w:rPr>
              <w:t xml:space="preserve"> mod 2 = 1</w:t>
            </w:r>
          </w:p>
        </w:tc>
      </w:tr>
      <w:tr w:rsidR="00257DEF" w:rsidRPr="00257DEF" w14:paraId="0DD143FC" w14:textId="77777777" w:rsidTr="002A2CB6">
        <w:trPr>
          <w:jc w:val="center"/>
        </w:trPr>
        <w:tc>
          <w:tcPr>
            <w:tcW w:w="3758" w:type="dxa"/>
            <w:vAlign w:val="center"/>
          </w:tcPr>
          <w:p w14:paraId="7AD424EA" w14:textId="5017033F" w:rsidR="00044CC7" w:rsidRPr="00257DEF" w:rsidRDefault="00044CC7" w:rsidP="002A2CB6">
            <w:pPr>
              <w:pStyle w:val="TAL"/>
              <w:jc w:val="center"/>
              <w:rPr>
                <w:rFonts w:eastAsia="Yu Mincho"/>
              </w:rPr>
            </w:pPr>
            <w:r w:rsidRPr="00257DEF">
              <w:rPr>
                <w:rFonts w:eastAsia="Yu Mincho"/>
              </w:rPr>
              <w:t xml:space="preserve">Resource element index </w:t>
            </w:r>
            <w:r w:rsidR="00C17690" w:rsidRPr="00257DEF">
              <w:rPr>
                <w:rFonts w:eastAsia="Yu Mincho"/>
                <w:i/>
              </w:rPr>
              <w:t>k</w:t>
            </w:r>
          </w:p>
        </w:tc>
        <w:tc>
          <w:tcPr>
            <w:tcW w:w="2406" w:type="dxa"/>
            <w:vAlign w:val="center"/>
          </w:tcPr>
          <w:p w14:paraId="37993060" w14:textId="77777777" w:rsidR="00044CC7" w:rsidRPr="00257DEF" w:rsidRDefault="00044CC7">
            <w:pPr>
              <w:pStyle w:val="TAC"/>
              <w:rPr>
                <w:rFonts w:eastAsia="Yu Mincho"/>
              </w:rPr>
            </w:pPr>
            <w:r w:rsidRPr="00257DEF">
              <w:rPr>
                <w:rFonts w:eastAsia="Yu Mincho" w:hint="eastAsia"/>
              </w:rPr>
              <w:t>0</w:t>
            </w:r>
          </w:p>
        </w:tc>
        <w:tc>
          <w:tcPr>
            <w:tcW w:w="2406" w:type="dxa"/>
            <w:vAlign w:val="center"/>
          </w:tcPr>
          <w:p w14:paraId="0AE1A706" w14:textId="77777777" w:rsidR="00044CC7" w:rsidRPr="00257DEF" w:rsidRDefault="00044CC7">
            <w:pPr>
              <w:pStyle w:val="TAC"/>
              <w:rPr>
                <w:rFonts w:eastAsia="Yu Mincho"/>
              </w:rPr>
            </w:pPr>
            <w:r w:rsidRPr="00257DEF">
              <w:rPr>
                <w:rFonts w:eastAsia="Yu Mincho" w:hint="eastAsia"/>
              </w:rPr>
              <w:t>6</w:t>
            </w:r>
          </w:p>
        </w:tc>
      </w:tr>
      <w:tr w:rsidR="00044CC7" w:rsidRPr="00257DEF" w14:paraId="1D1B8A88" w14:textId="77777777" w:rsidTr="008D5287">
        <w:trPr>
          <w:jc w:val="center"/>
        </w:trPr>
        <w:tc>
          <w:tcPr>
            <w:tcW w:w="3758" w:type="dxa"/>
          </w:tcPr>
          <w:p w14:paraId="3029D3DE" w14:textId="1DE4695F" w:rsidR="00044CC7" w:rsidRPr="00257DEF" w:rsidRDefault="00044CC7" w:rsidP="008D5287">
            <w:pPr>
              <w:pStyle w:val="TAL"/>
              <w:rPr>
                <w:rFonts w:eastAsia="Yu Mincho"/>
              </w:rPr>
            </w:pPr>
            <w:r w:rsidRPr="00257DEF">
              <w:rPr>
                <w:rFonts w:eastAsia="Yu Mincho"/>
              </w:rPr>
              <w:t xml:space="preserve">Physical resource block number </w:t>
            </w:r>
            <w:r w:rsidR="00C17690" w:rsidRPr="00257DEF">
              <w:rPr>
                <w:rFonts w:eastAsia="Yu Mincho"/>
                <w:i/>
              </w:rPr>
              <w:t>n</w:t>
            </w:r>
            <w:r w:rsidR="00C17690" w:rsidRPr="00257DEF">
              <w:rPr>
                <w:rFonts w:eastAsia="Yu Mincho"/>
                <w:i/>
                <w:vertAlign w:val="subscript"/>
              </w:rPr>
              <w:t>PRB</w:t>
            </w:r>
          </w:p>
          <w:p w14:paraId="4FB1C3C3" w14:textId="77777777" w:rsidR="00044CC7" w:rsidRPr="00257DEF" w:rsidRDefault="00044CC7" w:rsidP="008D5287">
            <w:pPr>
              <w:pStyle w:val="TAL"/>
              <w:rPr>
                <w:rFonts w:eastAsia="Yu Mincho"/>
              </w:rPr>
            </w:pPr>
          </w:p>
        </w:tc>
        <w:tc>
          <w:tcPr>
            <w:tcW w:w="2406" w:type="dxa"/>
          </w:tcPr>
          <w:p w14:paraId="71B0010E" w14:textId="77777777" w:rsidR="00044CC7" w:rsidRPr="00257DEF" w:rsidRDefault="00044CC7" w:rsidP="008D5287">
            <w:pPr>
              <w:pStyle w:val="TAC"/>
              <w:rPr>
                <w:rFonts w:eastAsia="Yu Mincho"/>
              </w:rPr>
            </w:pPr>
            <w:r w:rsidRPr="00257DEF">
              <w:rPr>
                <w:rFonts w:eastAsia="Yu Mincho"/>
                <w:position w:val="-32"/>
              </w:rPr>
              <w:object w:dxaOrig="1400" w:dyaOrig="760" w14:anchorId="6CA03973">
                <v:shape id="_x0000_i1025" type="#_x0000_t75" style="width:1in;height:35.25pt" o:ole="">
                  <v:imagedata r:id="rId14" o:title=""/>
                </v:shape>
                <o:OLEObject Type="Embed" ProgID="Equation.3" ShapeID="_x0000_i1025" DrawAspect="Content" ObjectID="_1640004003" r:id="rId15"/>
              </w:object>
            </w:r>
          </w:p>
        </w:tc>
        <w:tc>
          <w:tcPr>
            <w:tcW w:w="2406" w:type="dxa"/>
          </w:tcPr>
          <w:p w14:paraId="08256189" w14:textId="77777777" w:rsidR="00044CC7" w:rsidRPr="00257DEF" w:rsidRDefault="00044CC7" w:rsidP="008D5287">
            <w:pPr>
              <w:pStyle w:val="TAC"/>
              <w:rPr>
                <w:rFonts w:eastAsia="Yu Mincho"/>
              </w:rPr>
            </w:pPr>
            <w:r w:rsidRPr="00257DEF">
              <w:rPr>
                <w:rFonts w:eastAsia="Yu Mincho"/>
                <w:position w:val="-32"/>
              </w:rPr>
              <w:object w:dxaOrig="1400" w:dyaOrig="760" w14:anchorId="59C8ECDB">
                <v:shape id="_x0000_i1026" type="#_x0000_t75" style="width:1in;height:35.25pt" o:ole="">
                  <v:imagedata r:id="rId16" o:title=""/>
                </v:shape>
                <o:OLEObject Type="Embed" ProgID="Equation.3" ShapeID="_x0000_i1026" DrawAspect="Content" ObjectID="_1640004004" r:id="rId17"/>
              </w:object>
            </w:r>
          </w:p>
        </w:tc>
      </w:tr>
    </w:tbl>
    <w:p w14:paraId="449E3B01" w14:textId="77777777" w:rsidR="00044CC7" w:rsidRPr="00257DEF" w:rsidRDefault="00044CC7" w:rsidP="008D5287">
      <w:pPr>
        <w:rPr>
          <w:rFonts w:eastAsia="Yu Mincho"/>
        </w:rPr>
      </w:pPr>
    </w:p>
    <w:p w14:paraId="054A66AA" w14:textId="2E712309" w:rsidR="00044CC7" w:rsidRPr="00257DEF" w:rsidRDefault="00C17690" w:rsidP="008D5287">
      <w:pPr>
        <w:rPr>
          <w:rFonts w:eastAsia="Yu Mincho"/>
        </w:rPr>
      </w:pPr>
      <w:r w:rsidRPr="00257DEF">
        <w:rPr>
          <w:rFonts w:eastAsia="Yu Mincho"/>
          <w:i/>
        </w:rPr>
        <w:t>k</w:t>
      </w:r>
      <w:r w:rsidRPr="00257DEF">
        <w:rPr>
          <w:rFonts w:eastAsia="Yu Mincho"/>
        </w:rPr>
        <w:t xml:space="preserve">, </w:t>
      </w:r>
      <w:r w:rsidRPr="00257DEF">
        <w:rPr>
          <w:rFonts w:eastAsia="Yu Mincho"/>
          <w:i/>
        </w:rPr>
        <w:t>n</w:t>
      </w:r>
      <w:r w:rsidRPr="00257DEF">
        <w:rPr>
          <w:rFonts w:eastAsia="Yu Mincho"/>
          <w:i/>
          <w:vertAlign w:val="subscript"/>
        </w:rPr>
        <w:t>RB</w:t>
      </w:r>
      <w:r w:rsidRPr="00257DEF">
        <w:rPr>
          <w:rFonts w:eastAsia="Yu Mincho"/>
        </w:rPr>
        <w:t xml:space="preserve"> </w:t>
      </w:r>
      <w:r w:rsidR="00044CC7" w:rsidRPr="00257DEF">
        <w:rPr>
          <w:rFonts w:eastAsia="Yu Mincho"/>
        </w:rPr>
        <w:t xml:space="preserve">, </w:t>
      </w:r>
      <w:r w:rsidRPr="00257DEF">
        <w:rPr>
          <w:rFonts w:eastAsia="Yu Mincho"/>
          <w:i/>
        </w:rPr>
        <w:t>N</w:t>
      </w:r>
      <w:r w:rsidRPr="00257DEF">
        <w:rPr>
          <w:rFonts w:eastAsia="Yu Mincho"/>
          <w:i/>
          <w:vertAlign w:val="subscript"/>
        </w:rPr>
        <w:t>RB</w:t>
      </w:r>
      <w:r w:rsidRPr="00257DEF">
        <w:rPr>
          <w:rFonts w:eastAsia="Yu Mincho"/>
        </w:rPr>
        <w:t xml:space="preserve"> </w:t>
      </w:r>
      <w:r w:rsidR="00044CC7" w:rsidRPr="00257DEF">
        <w:rPr>
          <w:rFonts w:eastAsia="Yu Mincho"/>
        </w:rPr>
        <w:t>are as defined in TS 38.211</w:t>
      </w:r>
      <w:r w:rsidR="009C160D" w:rsidRPr="00257DEF">
        <w:rPr>
          <w:rFonts w:eastAsia="Yu Mincho"/>
        </w:rPr>
        <w:t xml:space="preserve"> </w:t>
      </w:r>
      <w:r w:rsidR="00044CC7" w:rsidRPr="00257DEF">
        <w:rPr>
          <w:rFonts w:eastAsia="Yu Mincho"/>
        </w:rPr>
        <w:t>[9].</w:t>
      </w:r>
    </w:p>
    <w:p w14:paraId="12513E4F" w14:textId="77777777" w:rsidR="00044CC7" w:rsidRPr="00257DEF" w:rsidRDefault="00044CC7" w:rsidP="008D5287">
      <w:pPr>
        <w:pStyle w:val="Heading4"/>
        <w:rPr>
          <w:rFonts w:eastAsia="Yu Mincho"/>
        </w:rPr>
      </w:pPr>
      <w:bookmarkStart w:id="52" w:name="_Toc21339291"/>
      <w:r w:rsidRPr="00257DEF">
        <w:rPr>
          <w:rFonts w:eastAsia="Yu Mincho"/>
        </w:rPr>
        <w:t>5.4.2.3</w:t>
      </w:r>
      <w:r w:rsidRPr="00257DEF">
        <w:rPr>
          <w:rFonts w:eastAsia="Yu Mincho"/>
        </w:rPr>
        <w:tab/>
        <w:t>Channel raster entries for each operating band</w:t>
      </w:r>
      <w:bookmarkEnd w:id="52"/>
    </w:p>
    <w:p w14:paraId="51D0192A" w14:textId="77777777" w:rsidR="00044CC7" w:rsidRPr="00257DEF" w:rsidRDefault="00044CC7" w:rsidP="008D5287">
      <w:pPr>
        <w:rPr>
          <w:rFonts w:eastAsia="Yu Mincho"/>
        </w:rPr>
      </w:pPr>
      <w:r w:rsidRPr="00257DEF">
        <w:rPr>
          <w:rFonts w:eastAsia="Yu Mincho"/>
        </w:rPr>
        <w:t xml:space="preserve">The </w:t>
      </w:r>
      <w:r w:rsidR="0080012A" w:rsidRPr="00257DEF">
        <w:rPr>
          <w:rFonts w:eastAsia="Yu Mincho"/>
        </w:rPr>
        <w:t>RF channel positions on the channel raster</w:t>
      </w:r>
      <w:r w:rsidRPr="00257DEF">
        <w:rPr>
          <w:rFonts w:eastAsia="Yu Mincho"/>
        </w:rPr>
        <w:t xml:space="preserve"> in </w:t>
      </w:r>
      <w:r w:rsidR="00341E09" w:rsidRPr="00257DEF">
        <w:rPr>
          <w:rFonts w:eastAsia="Yu Mincho"/>
        </w:rPr>
        <w:t xml:space="preserve">each </w:t>
      </w:r>
      <w:r w:rsidRPr="00257DEF">
        <w:rPr>
          <w:rFonts w:eastAsia="Yu Mincho"/>
        </w:rPr>
        <w:t>NR operating band are given</w:t>
      </w:r>
      <w:r w:rsidR="0080012A" w:rsidRPr="00257DEF">
        <w:t xml:space="preserve"> </w:t>
      </w:r>
      <w:r w:rsidR="0080012A" w:rsidRPr="00257DEF">
        <w:rPr>
          <w:rFonts w:eastAsia="Yu Mincho"/>
        </w:rPr>
        <w:t>through the applicable NR-ARFCN</w:t>
      </w:r>
      <w:r w:rsidRPr="00257DEF">
        <w:rPr>
          <w:rFonts w:eastAsia="Yu Mincho"/>
        </w:rPr>
        <w:t xml:space="preserve"> in Table 5.4.2.3</w:t>
      </w:r>
      <w:r w:rsidRPr="00257DEF">
        <w:rPr>
          <w:rFonts w:eastAsia="Yu Mincho"/>
        </w:rPr>
        <w:noBreakHyphen/>
        <w:t>1</w:t>
      </w:r>
      <w:r w:rsidR="0080012A" w:rsidRPr="00257DEF">
        <w:rPr>
          <w:rFonts w:eastAsia="Yu Mincho"/>
        </w:rPr>
        <w:t>, using the channel raster to resource element mapping in subclause 5.4.2.2</w:t>
      </w:r>
      <w:r w:rsidRPr="00257DEF">
        <w:rPr>
          <w:rFonts w:eastAsia="Yu Mincho"/>
        </w:rPr>
        <w:t>.</w:t>
      </w:r>
    </w:p>
    <w:p w14:paraId="37625080" w14:textId="6581254A" w:rsidR="00044CC7" w:rsidRPr="00257DEF" w:rsidRDefault="00044CC7" w:rsidP="008D5287">
      <w:pPr>
        <w:pStyle w:val="B10"/>
        <w:rPr>
          <w:rFonts w:eastAsia="Yu Mincho"/>
        </w:rPr>
      </w:pPr>
      <w:r w:rsidRPr="00257DEF">
        <w:rPr>
          <w:rFonts w:eastAsia="Yu Mincho"/>
        </w:rPr>
        <w:t>-</w:t>
      </w:r>
      <w:r w:rsidRPr="00257DEF">
        <w:rPr>
          <w:rFonts w:eastAsia="Yu Mincho"/>
        </w:rPr>
        <w:tab/>
        <w:t>For NR operating bands with 60 kHz channel raster above 24 GHz, ΔF</w:t>
      </w:r>
      <w:r w:rsidRPr="00257DEF">
        <w:rPr>
          <w:rFonts w:eastAsia="Yu Mincho"/>
          <w:vertAlign w:val="subscript"/>
        </w:rPr>
        <w:t>Raster</w:t>
      </w:r>
      <w:r w:rsidRPr="00257DEF">
        <w:rPr>
          <w:rFonts w:eastAsia="Yu Mincho"/>
        </w:rPr>
        <w:t xml:space="preserve"> = </w:t>
      </w:r>
      <w:r w:rsidR="00894DF2" w:rsidRPr="00257DEF">
        <w:rPr>
          <w:rFonts w:eastAsia="Yu Mincho"/>
          <w:i/>
        </w:rPr>
        <w:t>I</w:t>
      </w:r>
      <w:r w:rsidR="00894DF2" w:rsidRPr="00257DEF">
        <w:rPr>
          <w:rFonts w:eastAsia="Yu Mincho"/>
        </w:rPr>
        <w:t xml:space="preserve"> ×</w:t>
      </w:r>
      <w:r w:rsidRPr="00257DEF">
        <w:rPr>
          <w:rFonts w:eastAsia="Yu Mincho"/>
        </w:rPr>
        <w:t>ΔF</w:t>
      </w:r>
      <w:r w:rsidRPr="00257DEF">
        <w:rPr>
          <w:rFonts w:eastAsia="Yu Mincho"/>
          <w:vertAlign w:val="subscript"/>
        </w:rPr>
        <w:t>Global</w:t>
      </w:r>
      <w:r w:rsidR="00894DF2" w:rsidRPr="00257DEF">
        <w:rPr>
          <w:rFonts w:eastAsia="Yu Mincho"/>
          <w:vertAlign w:val="subscript"/>
        </w:rPr>
        <w:t xml:space="preserve"> </w:t>
      </w:r>
      <w:r w:rsidR="00894DF2" w:rsidRPr="00257DEF">
        <w:rPr>
          <w:rFonts w:eastAsia="Yu Mincho"/>
        </w:rPr>
        <w:t xml:space="preserve">, where </w:t>
      </w:r>
      <w:r w:rsidR="00894DF2" w:rsidRPr="00257DEF">
        <w:rPr>
          <w:rFonts w:eastAsia="Yu Mincho"/>
          <w:i/>
        </w:rPr>
        <w:t>I</w:t>
      </w:r>
      <w:r w:rsidR="00894DF2" w:rsidRPr="00257DEF">
        <w:rPr>
          <w:rFonts w:eastAsia="Yu Mincho"/>
        </w:rPr>
        <w:t xml:space="preserve"> </w:t>
      </w:r>
      <w:r w:rsidR="00A45622" w:rsidRPr="00257DEF">
        <w:rPr>
          <w:rFonts w:eastAsia="Yu Mincho"/>
        </w:rPr>
        <w:t>ϵ</w:t>
      </w:r>
      <w:r w:rsidR="00894DF2" w:rsidRPr="00257DEF">
        <w:rPr>
          <w:rFonts w:eastAsia="Yu Mincho"/>
          <w:i/>
        </w:rPr>
        <w:t xml:space="preserve"> {1,2}</w:t>
      </w:r>
      <w:r w:rsidRPr="00257DEF">
        <w:rPr>
          <w:rFonts w:eastAsia="Yu Mincho"/>
        </w:rPr>
        <w:t xml:space="preserve">. </w:t>
      </w:r>
      <w:r w:rsidR="00894DF2" w:rsidRPr="00257DEF">
        <w:rPr>
          <w:rFonts w:eastAsia="Yu Mincho"/>
        </w:rPr>
        <w:t xml:space="preserve"> Every </w:t>
      </w:r>
      <w:r w:rsidR="00894DF2" w:rsidRPr="00257DEF">
        <w:rPr>
          <w:rFonts w:eastAsia="Yu Mincho"/>
          <w:i/>
        </w:rPr>
        <w:t>I</w:t>
      </w:r>
      <w:r w:rsidR="00894DF2" w:rsidRPr="00257DEF">
        <w:rPr>
          <w:rFonts w:eastAsia="Yu Mincho"/>
          <w:i/>
          <w:vertAlign w:val="superscript"/>
        </w:rPr>
        <w:t>th</w:t>
      </w:r>
      <w:r w:rsidR="00894DF2" w:rsidRPr="00257DEF">
        <w:rPr>
          <w:rFonts w:eastAsia="Yu Mincho"/>
        </w:rPr>
        <w:t xml:space="preserve"> NR</w:t>
      </w:r>
      <w:r w:rsidR="00894DF2" w:rsidRPr="00257DEF">
        <w:rPr>
          <w:rFonts w:eastAsia="Yu Mincho"/>
        </w:rPr>
        <w:noBreakHyphen/>
        <w:t>ARFCN within the operating band are applicable for the channel raster within the operating band and the step size for the channel raster in table 5.4.2.3-1 is given as &lt;</w:t>
      </w:r>
      <w:r w:rsidR="00894DF2" w:rsidRPr="00257DEF">
        <w:rPr>
          <w:rFonts w:eastAsia="Yu Mincho"/>
          <w:i/>
        </w:rPr>
        <w:t>I</w:t>
      </w:r>
      <w:r w:rsidR="00894DF2" w:rsidRPr="00257DEF">
        <w:rPr>
          <w:rFonts w:eastAsia="Yu Mincho"/>
        </w:rPr>
        <w:t>&gt;.</w:t>
      </w:r>
    </w:p>
    <w:p w14:paraId="51B71C16" w14:textId="0C739D86" w:rsidR="00FE5F03" w:rsidRPr="00257DEF" w:rsidRDefault="00FE5F03" w:rsidP="008D5287">
      <w:pPr>
        <w:pStyle w:val="B10"/>
        <w:rPr>
          <w:rFonts w:eastAsia="Yu Mincho"/>
        </w:rPr>
      </w:pPr>
      <w:r w:rsidRPr="00257DEF">
        <w:rPr>
          <w:rFonts w:eastAsia="Yu Mincho"/>
        </w:rPr>
        <w:lastRenderedPageBreak/>
        <w:t>-</w:t>
      </w:r>
      <w:r w:rsidRPr="00257DEF">
        <w:rPr>
          <w:rFonts w:eastAsia="Yu Mincho"/>
        </w:rPr>
        <w:tab/>
        <w:t>In frequency bands with two ΔF</w:t>
      </w:r>
      <w:r w:rsidR="00E14715" w:rsidRPr="00257DEF">
        <w:rPr>
          <w:rFonts w:eastAsia="Yu Mincho"/>
          <w:vertAlign w:val="subscript"/>
        </w:rPr>
        <w:t>Raster</w:t>
      </w:r>
      <w:r w:rsidRPr="00257DEF">
        <w:rPr>
          <w:rFonts w:eastAsia="Yu Mincho"/>
        </w:rPr>
        <w:t>, the higher ΔF</w:t>
      </w:r>
      <w:r w:rsidR="00E14715" w:rsidRPr="00257DEF">
        <w:rPr>
          <w:rFonts w:eastAsia="Yu Mincho"/>
          <w:vertAlign w:val="subscript"/>
        </w:rPr>
        <w:t>Raster</w:t>
      </w:r>
      <w:r w:rsidRPr="00257DEF">
        <w:rPr>
          <w:rFonts w:eastAsia="Yu Mincho"/>
        </w:rPr>
        <w:t xml:space="preserve"> applies to channels using only the SCS that </w:t>
      </w:r>
      <w:r w:rsidR="00D500A2" w:rsidRPr="00257DEF">
        <w:rPr>
          <w:rFonts w:eastAsia="Yu Mincho"/>
        </w:rPr>
        <w:t xml:space="preserve">is </w:t>
      </w:r>
      <w:r w:rsidRPr="00257DEF">
        <w:rPr>
          <w:rFonts w:eastAsia="Yu Mincho"/>
        </w:rPr>
        <w:t xml:space="preserve">equal </w:t>
      </w:r>
      <w:r w:rsidR="00D500A2" w:rsidRPr="00257DEF">
        <w:rPr>
          <w:rFonts w:eastAsia="Yu Mincho"/>
        </w:rPr>
        <w:t xml:space="preserve">to </w:t>
      </w:r>
      <w:r w:rsidRPr="00257DEF">
        <w:rPr>
          <w:rFonts w:eastAsia="Yu Mincho"/>
        </w:rPr>
        <w:t>the higher ΔF</w:t>
      </w:r>
      <w:r w:rsidR="00E14715" w:rsidRPr="00257DEF">
        <w:rPr>
          <w:rFonts w:eastAsia="Yu Mincho"/>
          <w:vertAlign w:val="subscript"/>
        </w:rPr>
        <w:t>Raster</w:t>
      </w:r>
      <w:r w:rsidR="00D500A2" w:rsidRPr="00257DEF">
        <w:rPr>
          <w:rFonts w:eastAsia="Yu Mincho"/>
          <w:vertAlign w:val="subscript"/>
        </w:rPr>
        <w:t xml:space="preserve"> </w:t>
      </w:r>
      <w:r w:rsidR="00D500A2" w:rsidRPr="00257DEF">
        <w:rPr>
          <w:rFonts w:eastAsia="@‚c‚e‚o“Á‘¾ƒSƒVƒbƒN‘Ì"/>
        </w:rPr>
        <w:t xml:space="preserve"> </w:t>
      </w:r>
      <w:r w:rsidR="00D500A2" w:rsidRPr="00257DEF">
        <w:rPr>
          <w:rFonts w:eastAsia="Yu Mincho"/>
        </w:rPr>
        <w:t>and the SSB SCS</w:t>
      </w:r>
      <w:del w:id="53" w:author="CR0051" w:date="2019-12-03T16:14:00Z">
        <w:r w:rsidR="0075337C" w:rsidRPr="00CB4CCF">
          <w:rPr>
            <w:rFonts w:eastAsia="Yu Mincho"/>
          </w:rPr>
          <w:delText>(</w:delText>
        </w:r>
        <w:r w:rsidR="0075337C" w:rsidRPr="00CB4CCF">
          <w:rPr>
            <w:rFonts w:eastAsia="Yu Mincho"/>
            <w:i/>
          </w:rPr>
          <w:delText>subcarrierspacingCommon</w:delText>
        </w:r>
        <w:r w:rsidR="0075337C" w:rsidRPr="00CB4CCF">
          <w:rPr>
            <w:rFonts w:eastAsia="Yu Mincho"/>
          </w:rPr>
          <w:delText>)</w:delText>
        </w:r>
      </w:del>
      <w:r w:rsidR="0075337C" w:rsidRPr="00CB4CCF">
        <w:rPr>
          <w:rFonts w:eastAsia="Yu Mincho"/>
        </w:rPr>
        <w:t xml:space="preserve"> </w:t>
      </w:r>
      <w:r w:rsidR="00D500A2" w:rsidRPr="00257DEF">
        <w:rPr>
          <w:rFonts w:eastAsia="Yu Mincho"/>
        </w:rPr>
        <w:t>that is equal to or larger than the higher ΔF</w:t>
      </w:r>
      <w:r w:rsidR="00D500A2" w:rsidRPr="00257DEF">
        <w:rPr>
          <w:rFonts w:eastAsia="Yu Mincho"/>
          <w:vertAlign w:val="subscript"/>
        </w:rPr>
        <w:t>Raster</w:t>
      </w:r>
      <w:r w:rsidR="00D500A2" w:rsidRPr="00257DEF">
        <w:rPr>
          <w:rFonts w:eastAsia="Yu Mincho"/>
        </w:rPr>
        <w:t>.</w:t>
      </w:r>
    </w:p>
    <w:p w14:paraId="78BD4CCF" w14:textId="77777777" w:rsidR="00044CC7" w:rsidRPr="00257DEF" w:rsidRDefault="00044CC7" w:rsidP="008D5287">
      <w:pPr>
        <w:pStyle w:val="TH"/>
        <w:rPr>
          <w:rFonts w:eastAsia="Yu Mincho"/>
        </w:rPr>
      </w:pPr>
      <w:r w:rsidRPr="00257DEF">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257DEF"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257DEF" w:rsidRDefault="00044CC7" w:rsidP="008D5287">
            <w:pPr>
              <w:pStyle w:val="TAH"/>
              <w:rPr>
                <w:rFonts w:eastAsia="Yu Mincho"/>
              </w:rPr>
            </w:pPr>
            <w:r w:rsidRPr="00257DEF">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257DEF" w:rsidRDefault="00044CC7" w:rsidP="008D5287">
            <w:pPr>
              <w:pStyle w:val="TAH"/>
            </w:pPr>
            <w:r w:rsidRPr="00257DEF">
              <w:t>ΔF</w:t>
            </w:r>
            <w:r w:rsidRPr="00257DEF">
              <w:rPr>
                <w:vertAlign w:val="subscript"/>
              </w:rPr>
              <w:t>Raster</w:t>
            </w:r>
          </w:p>
          <w:p w14:paraId="2B671F0C" w14:textId="77777777" w:rsidR="00044CC7" w:rsidRPr="00257DEF" w:rsidRDefault="00044CC7" w:rsidP="008D5287">
            <w:pPr>
              <w:pStyle w:val="TAH"/>
              <w:rPr>
                <w:rFonts w:eastAsia="Yu Mincho"/>
              </w:rPr>
            </w:pPr>
            <w:r w:rsidRPr="00257DEF">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257DEF" w:rsidRDefault="00044CC7" w:rsidP="008D5287">
            <w:pPr>
              <w:pStyle w:val="TAH"/>
              <w:rPr>
                <w:rFonts w:eastAsia="Yu Mincho"/>
              </w:rPr>
            </w:pPr>
            <w:r w:rsidRPr="00257DEF">
              <w:rPr>
                <w:rFonts w:eastAsia="Yu Mincho"/>
              </w:rPr>
              <w:t>Uplink and Downlink</w:t>
            </w:r>
          </w:p>
          <w:p w14:paraId="7107F0AA" w14:textId="77777777" w:rsidR="00044CC7" w:rsidRPr="00257DEF" w:rsidRDefault="00044CC7" w:rsidP="008D5287">
            <w:pPr>
              <w:pStyle w:val="TAH"/>
              <w:rPr>
                <w:rFonts w:eastAsia="Yu Mincho"/>
              </w:rPr>
            </w:pPr>
            <w:r w:rsidRPr="00257DEF">
              <w:rPr>
                <w:rFonts w:eastAsia="Yu Mincho"/>
              </w:rPr>
              <w:t>Range of N</w:t>
            </w:r>
            <w:r w:rsidRPr="00257DEF">
              <w:rPr>
                <w:rFonts w:eastAsia="Yu Mincho"/>
                <w:vertAlign w:val="subscript"/>
              </w:rPr>
              <w:t>REF</w:t>
            </w:r>
          </w:p>
          <w:p w14:paraId="58A8A311" w14:textId="77777777" w:rsidR="00044CC7" w:rsidRPr="00257DEF" w:rsidRDefault="00044CC7" w:rsidP="008D5287">
            <w:pPr>
              <w:pStyle w:val="TAH"/>
              <w:rPr>
                <w:rFonts w:eastAsia="Yu Mincho"/>
              </w:rPr>
            </w:pPr>
            <w:r w:rsidRPr="00257DEF">
              <w:rPr>
                <w:rFonts w:eastAsia="Yu Mincho"/>
              </w:rPr>
              <w:t>(First – &lt;Step size&gt; – Last)</w:t>
            </w:r>
          </w:p>
        </w:tc>
      </w:tr>
      <w:tr w:rsidR="00257DEF" w:rsidRPr="00257DEF"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257DEF" w:rsidRDefault="00DC2E3B">
            <w:pPr>
              <w:pStyle w:val="TAC"/>
              <w:spacing w:line="256" w:lineRule="auto"/>
              <w:rPr>
                <w:rFonts w:eastAsia="Yu Mincho"/>
                <w:lang w:eastAsia="ja-JP"/>
              </w:rPr>
            </w:pPr>
            <w:r w:rsidRPr="00257DEF">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257DEF" w:rsidRDefault="00DC2E3B">
            <w:pPr>
              <w:pStyle w:val="TAC"/>
              <w:spacing w:line="256" w:lineRule="auto"/>
              <w:rPr>
                <w:rFonts w:eastAsia="Yu Mincho"/>
                <w:lang w:eastAsia="ja-JP"/>
              </w:rPr>
            </w:pPr>
            <w:r w:rsidRPr="00257DE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257DEF" w:rsidRDefault="00DC2E3B">
            <w:pPr>
              <w:pStyle w:val="TAC"/>
              <w:spacing w:line="256" w:lineRule="auto"/>
              <w:rPr>
                <w:rFonts w:eastAsia="Yu Mincho"/>
                <w:lang w:eastAsia="ja-JP"/>
              </w:rPr>
            </w:pPr>
            <w:r w:rsidRPr="00257DEF">
              <w:rPr>
                <w:lang w:eastAsia="ja-JP"/>
              </w:rPr>
              <w:t>2054166</w:t>
            </w:r>
            <w:r w:rsidRPr="00257DEF">
              <w:rPr>
                <w:rFonts w:eastAsia="Yu Mincho"/>
                <w:lang w:eastAsia="ja-JP"/>
              </w:rPr>
              <w:t xml:space="preserve"> – &lt;1&gt; – 2104165</w:t>
            </w:r>
          </w:p>
        </w:tc>
      </w:tr>
      <w:tr w:rsidR="00257DEF" w:rsidRPr="00257DEF"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257DE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257DEF" w:rsidRDefault="00DC2E3B" w:rsidP="00DC2E3B">
            <w:pPr>
              <w:pStyle w:val="TAC"/>
              <w:spacing w:line="256" w:lineRule="auto"/>
              <w:rPr>
                <w:rFonts w:eastAsia="Yu Mincho"/>
                <w:lang w:eastAsia="ja-JP"/>
              </w:rPr>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257DEF" w:rsidRDefault="00DC2E3B" w:rsidP="00DC2E3B">
            <w:pPr>
              <w:pStyle w:val="TAC"/>
              <w:spacing w:line="256" w:lineRule="auto"/>
              <w:rPr>
                <w:lang w:eastAsia="ja-JP"/>
              </w:rPr>
            </w:pPr>
            <w:r w:rsidRPr="00257DEF">
              <w:t>2054167 – &lt;2&gt; – 2104165</w:t>
            </w:r>
          </w:p>
        </w:tc>
      </w:tr>
      <w:tr w:rsidR="00257DEF" w:rsidRPr="00257DEF"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257DEF" w:rsidRDefault="00DC2E3B">
            <w:pPr>
              <w:pStyle w:val="TAC"/>
              <w:spacing w:line="256" w:lineRule="auto"/>
              <w:rPr>
                <w:lang w:eastAsia="ja-JP"/>
              </w:rPr>
            </w:pPr>
            <w:r w:rsidRPr="00257DEF">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257DEF" w:rsidRDefault="00DC2E3B">
            <w:pPr>
              <w:pStyle w:val="TAC"/>
              <w:spacing w:line="256" w:lineRule="auto"/>
              <w:rPr>
                <w:rFonts w:eastAsia="Yu Mincho"/>
                <w:lang w:eastAsia="ja-JP"/>
              </w:rPr>
            </w:pPr>
            <w:r w:rsidRPr="00257DE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257DEF" w:rsidRDefault="00DC2E3B">
            <w:pPr>
              <w:pStyle w:val="TAC"/>
              <w:spacing w:line="256" w:lineRule="auto"/>
              <w:rPr>
                <w:lang w:eastAsia="ja-JP"/>
              </w:rPr>
            </w:pPr>
            <w:r w:rsidRPr="00257DEF">
              <w:rPr>
                <w:lang w:eastAsia="ja-JP"/>
              </w:rPr>
              <w:t>2016667</w:t>
            </w:r>
            <w:r w:rsidRPr="00257DEF">
              <w:rPr>
                <w:rFonts w:eastAsia="Yu Mincho"/>
                <w:lang w:eastAsia="ja-JP"/>
              </w:rPr>
              <w:t xml:space="preserve"> – &lt;1&gt; – 2070832</w:t>
            </w:r>
          </w:p>
        </w:tc>
      </w:tr>
      <w:tr w:rsidR="00257DEF" w:rsidRPr="00257DEF"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257DE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257DEF" w:rsidRDefault="00DC2E3B" w:rsidP="00DC2E3B">
            <w:pPr>
              <w:pStyle w:val="TAC"/>
              <w:spacing w:line="256" w:lineRule="auto"/>
              <w:rPr>
                <w:rFonts w:eastAsia="Yu Mincho"/>
                <w:lang w:eastAsia="ja-JP"/>
              </w:rPr>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257DEF" w:rsidRDefault="00DC2E3B" w:rsidP="00DC2E3B">
            <w:pPr>
              <w:pStyle w:val="TAC"/>
              <w:spacing w:line="256" w:lineRule="auto"/>
              <w:rPr>
                <w:lang w:eastAsia="ja-JP"/>
              </w:rPr>
            </w:pPr>
            <w:r w:rsidRPr="00257DEF">
              <w:t>2016667 – &lt;2&gt; – 2070831</w:t>
            </w:r>
          </w:p>
        </w:tc>
      </w:tr>
      <w:tr w:rsidR="00257DEF" w:rsidRPr="00257DEF"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257DEF" w:rsidRDefault="00DC2E3B">
            <w:pPr>
              <w:pStyle w:val="TAC"/>
              <w:spacing w:line="256" w:lineRule="auto"/>
              <w:rPr>
                <w:lang w:eastAsia="ja-JP"/>
              </w:rPr>
            </w:pPr>
            <w:r w:rsidRPr="00257DEF">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257DEF" w:rsidRDefault="00DC2E3B">
            <w:pPr>
              <w:pStyle w:val="TAC"/>
              <w:spacing w:line="256" w:lineRule="auto"/>
              <w:rPr>
                <w:rFonts w:eastAsia="Yu Mincho"/>
                <w:lang w:eastAsia="ja-JP"/>
              </w:rPr>
            </w:pPr>
            <w:r w:rsidRPr="00257DE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257DEF" w:rsidRDefault="00DC2E3B">
            <w:pPr>
              <w:pStyle w:val="TAC"/>
              <w:spacing w:line="256" w:lineRule="auto"/>
              <w:rPr>
                <w:lang w:eastAsia="ja-JP"/>
              </w:rPr>
            </w:pPr>
            <w:r w:rsidRPr="00257DEF">
              <w:rPr>
                <w:lang w:eastAsia="ja-JP"/>
              </w:rPr>
              <w:t>2229166</w:t>
            </w:r>
            <w:r w:rsidRPr="00257DEF">
              <w:rPr>
                <w:rFonts w:eastAsia="Yu Mincho"/>
                <w:lang w:eastAsia="ja-JP"/>
              </w:rPr>
              <w:t xml:space="preserve"> – &lt;1&gt; – </w:t>
            </w:r>
            <w:r w:rsidRPr="00257DEF">
              <w:rPr>
                <w:rFonts w:eastAsia="Yu Mincho"/>
              </w:rPr>
              <w:t>2279165</w:t>
            </w:r>
          </w:p>
        </w:tc>
      </w:tr>
      <w:tr w:rsidR="00257DEF" w:rsidRPr="00257DEF"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257DE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257DEF" w:rsidRDefault="00DC2E3B" w:rsidP="00DC2E3B">
            <w:pPr>
              <w:pStyle w:val="TAC"/>
              <w:spacing w:line="256" w:lineRule="auto"/>
              <w:rPr>
                <w:rFonts w:eastAsia="Yu Mincho"/>
                <w:lang w:eastAsia="ja-JP"/>
              </w:rPr>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257DEF" w:rsidRDefault="00DC2E3B" w:rsidP="00DC2E3B">
            <w:pPr>
              <w:pStyle w:val="TAC"/>
              <w:spacing w:line="256" w:lineRule="auto"/>
              <w:rPr>
                <w:lang w:eastAsia="ja-JP"/>
              </w:rPr>
            </w:pPr>
            <w:r w:rsidRPr="00257DEF">
              <w:t>2229167 – &lt;2&gt; – 2279165</w:t>
            </w:r>
          </w:p>
        </w:tc>
      </w:tr>
      <w:tr w:rsidR="00257DEF" w:rsidRPr="00257DEF"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257DEF" w:rsidRDefault="00DC2E3B" w:rsidP="006971E2">
            <w:pPr>
              <w:pStyle w:val="TAC"/>
              <w:spacing w:line="256" w:lineRule="auto"/>
              <w:rPr>
                <w:lang w:eastAsia="ja-JP"/>
              </w:rPr>
            </w:pPr>
            <w:r w:rsidRPr="00257DEF">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257DEF" w:rsidRDefault="00DC2E3B" w:rsidP="006971E2">
            <w:pPr>
              <w:pStyle w:val="TAC"/>
              <w:spacing w:line="256" w:lineRule="auto"/>
              <w:rPr>
                <w:rFonts w:eastAsia="Yu Mincho"/>
                <w:lang w:eastAsia="ja-JP"/>
              </w:rPr>
            </w:pPr>
            <w:r w:rsidRPr="00257DEF">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257DEF" w:rsidRDefault="00DC2E3B" w:rsidP="006971E2">
            <w:pPr>
              <w:pStyle w:val="TAC"/>
              <w:spacing w:line="256" w:lineRule="auto"/>
              <w:rPr>
                <w:lang w:eastAsia="ja-JP"/>
              </w:rPr>
            </w:pPr>
            <w:r w:rsidRPr="00257DEF">
              <w:t>2070833 – &lt;1&gt; – 2084999</w:t>
            </w:r>
          </w:p>
        </w:tc>
      </w:tr>
      <w:tr w:rsidR="00DC2E3B" w:rsidRPr="00257DEF"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257DEF"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257DEF" w:rsidRDefault="00DC2E3B" w:rsidP="00DC2E3B">
            <w:pPr>
              <w:pStyle w:val="TAC"/>
              <w:spacing w:line="256" w:lineRule="auto"/>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257DEF" w:rsidRDefault="00DC2E3B" w:rsidP="00DC2E3B">
            <w:pPr>
              <w:pStyle w:val="TAC"/>
              <w:spacing w:line="256" w:lineRule="auto"/>
            </w:pPr>
            <w:r w:rsidRPr="00257DEF">
              <w:t xml:space="preserve">2070833 – &lt;2&gt; – </w:t>
            </w:r>
            <w:r w:rsidR="005164CC" w:rsidRPr="00257DEF">
              <w:t>2084999</w:t>
            </w:r>
          </w:p>
        </w:tc>
      </w:tr>
    </w:tbl>
    <w:p w14:paraId="1C329ABF" w14:textId="77777777" w:rsidR="00044CC7" w:rsidRPr="00257DEF" w:rsidRDefault="00044CC7" w:rsidP="008D5287">
      <w:pPr>
        <w:rPr>
          <w:rFonts w:eastAsia="Yu Mincho"/>
        </w:rPr>
      </w:pPr>
    </w:p>
    <w:p w14:paraId="5C67460F" w14:textId="77777777" w:rsidR="00044CC7" w:rsidRPr="00257DEF" w:rsidRDefault="00044CC7" w:rsidP="008D5287">
      <w:pPr>
        <w:pStyle w:val="Heading3"/>
        <w:rPr>
          <w:rFonts w:eastAsia="Yu Mincho"/>
        </w:rPr>
      </w:pPr>
      <w:bookmarkStart w:id="54" w:name="_Toc21339292"/>
      <w:r w:rsidRPr="00257DEF">
        <w:rPr>
          <w:rFonts w:eastAsia="Yu Mincho"/>
        </w:rPr>
        <w:t>5.4.3</w:t>
      </w:r>
      <w:r w:rsidRPr="00257DEF">
        <w:rPr>
          <w:rFonts w:eastAsia="Yu Mincho"/>
        </w:rPr>
        <w:tab/>
      </w:r>
      <w:r w:rsidRPr="00257DEF">
        <w:rPr>
          <w:rFonts w:eastAsia="Yu Mincho" w:hint="eastAsia"/>
        </w:rPr>
        <w:t xml:space="preserve">Synchronization </w:t>
      </w:r>
      <w:r w:rsidRPr="00257DEF">
        <w:rPr>
          <w:rFonts w:eastAsia="Yu Mincho"/>
        </w:rPr>
        <w:t>r</w:t>
      </w:r>
      <w:r w:rsidRPr="00257DEF">
        <w:rPr>
          <w:rFonts w:eastAsia="Yu Mincho" w:hint="eastAsia"/>
        </w:rPr>
        <w:t>aster</w:t>
      </w:r>
      <w:bookmarkEnd w:id="54"/>
    </w:p>
    <w:p w14:paraId="00F7A1E4" w14:textId="77777777" w:rsidR="00044CC7" w:rsidRPr="00257DEF" w:rsidRDefault="00044CC7" w:rsidP="008D5287">
      <w:pPr>
        <w:pStyle w:val="Heading4"/>
        <w:rPr>
          <w:rFonts w:eastAsia="Yu Mincho"/>
        </w:rPr>
      </w:pPr>
      <w:bookmarkStart w:id="55" w:name="_Toc21339293"/>
      <w:r w:rsidRPr="00257DEF">
        <w:rPr>
          <w:rFonts w:eastAsia="Yu Mincho"/>
        </w:rPr>
        <w:t>5.4.3.1</w:t>
      </w:r>
      <w:r w:rsidRPr="00257DEF">
        <w:rPr>
          <w:rFonts w:eastAsia="Yu Mincho"/>
        </w:rPr>
        <w:tab/>
        <w:t>Synchronization raster and numbering</w:t>
      </w:r>
      <w:bookmarkEnd w:id="55"/>
    </w:p>
    <w:p w14:paraId="370A65A5" w14:textId="77777777" w:rsidR="00044CC7" w:rsidRPr="00257DEF" w:rsidRDefault="00044CC7" w:rsidP="008D5287">
      <w:pPr>
        <w:rPr>
          <w:rFonts w:eastAsia="Yu Mincho"/>
        </w:rPr>
      </w:pPr>
      <w:r w:rsidRPr="00257DEF">
        <w:rPr>
          <w:rFonts w:eastAsia="Yu Mincho" w:hint="eastAsia"/>
        </w:rPr>
        <w:t xml:space="preserve">The synchronization raster indicates the </w:t>
      </w:r>
      <w:r w:rsidRPr="00257DEF">
        <w:rPr>
          <w:rFonts w:eastAsia="Yu Mincho"/>
        </w:rPr>
        <w:t xml:space="preserve">frequency </w:t>
      </w:r>
      <w:r w:rsidRPr="00257DEF">
        <w:rPr>
          <w:rFonts w:eastAsia="Yu Mincho" w:hint="eastAsia"/>
        </w:rPr>
        <w:t xml:space="preserve">positions of the synchronization </w:t>
      </w:r>
      <w:r w:rsidRPr="00257DEF">
        <w:rPr>
          <w:rFonts w:eastAsia="Yu Mincho"/>
        </w:rPr>
        <w:t>block that can be used by the UE for system acquisition when explicit signalling of the synchronization block position is not present.</w:t>
      </w:r>
    </w:p>
    <w:p w14:paraId="24EA3F2A" w14:textId="77777777" w:rsidR="00044CC7" w:rsidRPr="00257DEF" w:rsidRDefault="00044CC7" w:rsidP="008D5287">
      <w:pPr>
        <w:rPr>
          <w:rFonts w:eastAsia="Yu Mincho"/>
        </w:rPr>
      </w:pPr>
      <w:r w:rsidRPr="00257DEF">
        <w:rPr>
          <w:rFonts w:eastAsia="Yu Mincho"/>
        </w:rPr>
        <w:t>A global synchronization raster is defined for all frequencies. The frequency position of the SS block is defined as SS</w:t>
      </w:r>
      <w:r w:rsidRPr="00257DEF">
        <w:rPr>
          <w:rFonts w:eastAsia="Yu Mincho"/>
          <w:vertAlign w:val="subscript"/>
        </w:rPr>
        <w:t>REF</w:t>
      </w:r>
      <w:r w:rsidRPr="00257DEF">
        <w:rPr>
          <w:rFonts w:eastAsia="Yu Mincho"/>
        </w:rPr>
        <w:t xml:space="preserve"> with corresponding number GSCN. The parameters defining the SS</w:t>
      </w:r>
      <w:r w:rsidRPr="00257DEF">
        <w:rPr>
          <w:rFonts w:eastAsia="Yu Mincho"/>
          <w:vertAlign w:val="subscript"/>
        </w:rPr>
        <w:t>REF</w:t>
      </w:r>
      <w:r w:rsidRPr="00257DEF">
        <w:rPr>
          <w:rFonts w:eastAsia="Yu Mincho"/>
        </w:rPr>
        <w:t xml:space="preserve"> and GSCN for all the frequency ranges are in Table 5.4.3.1-1.</w:t>
      </w:r>
    </w:p>
    <w:p w14:paraId="4985F37E" w14:textId="77777777" w:rsidR="00044CC7" w:rsidRPr="00257DEF" w:rsidRDefault="00044CC7" w:rsidP="008D5287">
      <w:pPr>
        <w:rPr>
          <w:rFonts w:eastAsia="Yu Mincho"/>
        </w:rPr>
      </w:pPr>
      <w:r w:rsidRPr="00257DEF">
        <w:rPr>
          <w:rFonts w:eastAsia="Yu Mincho" w:hint="eastAsia"/>
        </w:rPr>
        <w:t xml:space="preserve">The </w:t>
      </w:r>
      <w:r w:rsidRPr="00257DEF">
        <w:rPr>
          <w:rFonts w:eastAsia="Yu Mincho"/>
        </w:rPr>
        <w:t>resource element corresponding to the SS block reference frequency SS</w:t>
      </w:r>
      <w:r w:rsidRPr="00257DEF">
        <w:rPr>
          <w:rFonts w:eastAsia="Yu Mincho"/>
          <w:vertAlign w:val="subscript"/>
        </w:rPr>
        <w:t>REF</w:t>
      </w:r>
      <w:r w:rsidRPr="00257DEF">
        <w:rPr>
          <w:rFonts w:eastAsia="Yu Mincho"/>
        </w:rPr>
        <w:t xml:space="preserve"> is given in subclause 5.4.3.2. The synchronization raster and the subcarrier spacing of the synchronization block is defined separately for each band.</w:t>
      </w:r>
    </w:p>
    <w:p w14:paraId="32DAFC52" w14:textId="77777777" w:rsidR="00044CC7" w:rsidRPr="00257DEF" w:rsidRDefault="00044CC7" w:rsidP="008D5287">
      <w:pPr>
        <w:pStyle w:val="TH"/>
      </w:pPr>
      <w:r w:rsidRPr="00257DEF">
        <w:t xml:space="preserve">Table 5.4.3.1-1: </w:t>
      </w:r>
      <w:r w:rsidRPr="00257DE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257DEF" w14:paraId="2A30B837" w14:textId="77777777" w:rsidTr="008D5287">
        <w:trPr>
          <w:jc w:val="center"/>
        </w:trPr>
        <w:tc>
          <w:tcPr>
            <w:tcW w:w="2409" w:type="dxa"/>
            <w:shd w:val="clear" w:color="auto" w:fill="auto"/>
            <w:vAlign w:val="center"/>
          </w:tcPr>
          <w:p w14:paraId="160E9D93" w14:textId="77777777" w:rsidR="00044CC7" w:rsidRPr="00257DEF" w:rsidRDefault="00044CC7" w:rsidP="008D5287">
            <w:pPr>
              <w:pStyle w:val="TAH"/>
            </w:pPr>
            <w:r w:rsidRPr="00257DEF">
              <w:t>Frequency range</w:t>
            </w:r>
          </w:p>
        </w:tc>
        <w:tc>
          <w:tcPr>
            <w:tcW w:w="3518" w:type="dxa"/>
            <w:shd w:val="clear" w:color="auto" w:fill="auto"/>
            <w:vAlign w:val="center"/>
          </w:tcPr>
          <w:p w14:paraId="49BFC454" w14:textId="77777777" w:rsidR="00044CC7" w:rsidRPr="00257DEF" w:rsidRDefault="00044CC7" w:rsidP="008D5287">
            <w:pPr>
              <w:pStyle w:val="TAH"/>
            </w:pPr>
            <w:r w:rsidRPr="00257DEF">
              <w:t>SS block frequency position SS</w:t>
            </w:r>
            <w:r w:rsidRPr="00257DEF">
              <w:rPr>
                <w:vertAlign w:val="subscript"/>
              </w:rPr>
              <w:t>REF</w:t>
            </w:r>
          </w:p>
        </w:tc>
        <w:tc>
          <w:tcPr>
            <w:tcW w:w="1938" w:type="dxa"/>
            <w:vAlign w:val="center"/>
          </w:tcPr>
          <w:p w14:paraId="5CDB9FA2" w14:textId="77777777" w:rsidR="00044CC7" w:rsidRPr="00257DEF" w:rsidRDefault="00044CC7" w:rsidP="008D5287">
            <w:pPr>
              <w:pStyle w:val="TAH"/>
            </w:pPr>
            <w:r w:rsidRPr="00257DEF">
              <w:t>GSCN</w:t>
            </w:r>
          </w:p>
        </w:tc>
        <w:tc>
          <w:tcPr>
            <w:tcW w:w="1992" w:type="dxa"/>
            <w:shd w:val="clear" w:color="auto" w:fill="auto"/>
            <w:vAlign w:val="center"/>
          </w:tcPr>
          <w:p w14:paraId="7087F0E0" w14:textId="77777777" w:rsidR="00044CC7" w:rsidRPr="00257DEF" w:rsidRDefault="00044CC7" w:rsidP="008D5287">
            <w:pPr>
              <w:pStyle w:val="TAH"/>
            </w:pPr>
            <w:r w:rsidRPr="00257DEF">
              <w:t>Range of GSCN</w:t>
            </w:r>
          </w:p>
        </w:tc>
      </w:tr>
      <w:tr w:rsidR="00044CC7" w:rsidRPr="00257DEF" w14:paraId="4FB62BF7" w14:textId="77777777" w:rsidTr="008D5287">
        <w:trPr>
          <w:jc w:val="center"/>
        </w:trPr>
        <w:tc>
          <w:tcPr>
            <w:tcW w:w="2409" w:type="dxa"/>
            <w:shd w:val="clear" w:color="auto" w:fill="auto"/>
            <w:vAlign w:val="center"/>
          </w:tcPr>
          <w:p w14:paraId="2A17CCC1" w14:textId="77777777" w:rsidR="00044CC7" w:rsidRPr="00257DEF" w:rsidRDefault="00044CC7" w:rsidP="008D5287">
            <w:pPr>
              <w:pStyle w:val="TAC"/>
              <w:rPr>
                <w:b/>
                <w:lang w:val="en-US"/>
              </w:rPr>
            </w:pPr>
            <w:r w:rsidRPr="00257DEF">
              <w:rPr>
                <w:lang w:val="en-US"/>
              </w:rPr>
              <w:t>24250 – 100000 MHz</w:t>
            </w:r>
          </w:p>
        </w:tc>
        <w:tc>
          <w:tcPr>
            <w:tcW w:w="3518" w:type="dxa"/>
            <w:shd w:val="clear" w:color="auto" w:fill="auto"/>
            <w:vAlign w:val="center"/>
          </w:tcPr>
          <w:p w14:paraId="6E16D97C" w14:textId="77777777" w:rsidR="00044CC7" w:rsidRPr="00257DEF" w:rsidRDefault="00044CC7" w:rsidP="008D5287">
            <w:pPr>
              <w:pStyle w:val="TAC"/>
              <w:rPr>
                <w:lang w:val="en-US"/>
              </w:rPr>
            </w:pPr>
            <w:r w:rsidRPr="00257DEF">
              <w:rPr>
                <w:lang w:val="en-US"/>
              </w:rPr>
              <w:t>24250.08 MHz + N * 17.28 MHz,</w:t>
            </w:r>
          </w:p>
          <w:p w14:paraId="7DA24DEC" w14:textId="77777777" w:rsidR="00044CC7" w:rsidRPr="00257DEF" w:rsidRDefault="00044CC7" w:rsidP="008D5287">
            <w:pPr>
              <w:pStyle w:val="TAC"/>
              <w:rPr>
                <w:b/>
                <w:lang w:val="en-US"/>
              </w:rPr>
            </w:pPr>
            <w:r w:rsidRPr="00257DEF">
              <w:rPr>
                <w:lang w:val="en-US"/>
              </w:rPr>
              <w:t>N = 0:4383</w:t>
            </w:r>
          </w:p>
        </w:tc>
        <w:tc>
          <w:tcPr>
            <w:tcW w:w="1938" w:type="dxa"/>
            <w:vAlign w:val="center"/>
          </w:tcPr>
          <w:p w14:paraId="56945BE2" w14:textId="77777777" w:rsidR="00044CC7" w:rsidRPr="00257DEF" w:rsidRDefault="00044CC7" w:rsidP="008D5287">
            <w:pPr>
              <w:pStyle w:val="TAC"/>
            </w:pPr>
            <w:r w:rsidRPr="00257DEF">
              <w:t>2</w:t>
            </w:r>
            <w:r w:rsidR="005A309C" w:rsidRPr="00257DEF">
              <w:t>2256</w:t>
            </w:r>
            <w:r w:rsidR="00821E46" w:rsidRPr="00257DEF">
              <w:t xml:space="preserve"> </w:t>
            </w:r>
            <w:r w:rsidRPr="00257DEF">
              <w:t>+ N</w:t>
            </w:r>
          </w:p>
        </w:tc>
        <w:tc>
          <w:tcPr>
            <w:tcW w:w="1992" w:type="dxa"/>
            <w:shd w:val="clear" w:color="auto" w:fill="auto"/>
            <w:vAlign w:val="center"/>
          </w:tcPr>
          <w:p w14:paraId="1495BE67" w14:textId="661BA6C4" w:rsidR="00044CC7" w:rsidRPr="00257DEF" w:rsidRDefault="00044CC7" w:rsidP="008D5287">
            <w:pPr>
              <w:pStyle w:val="TAC"/>
              <w:rPr>
                <w:b/>
                <w:lang w:val="en-US"/>
              </w:rPr>
            </w:pPr>
            <w:r w:rsidRPr="00257DEF">
              <w:rPr>
                <w:lang w:val="en-US"/>
              </w:rPr>
              <w:t>2</w:t>
            </w:r>
            <w:r w:rsidR="005A309C" w:rsidRPr="00257DEF">
              <w:rPr>
                <w:lang w:val="en-US"/>
              </w:rPr>
              <w:t>2256</w:t>
            </w:r>
            <w:r w:rsidRPr="00257DEF">
              <w:rPr>
                <w:lang w:val="en-US"/>
              </w:rPr>
              <w:t xml:space="preserve"> – 2</w:t>
            </w:r>
            <w:r w:rsidR="005A309C" w:rsidRPr="00257DEF">
              <w:rPr>
                <w:lang w:val="en-US"/>
              </w:rPr>
              <w:t>66</w:t>
            </w:r>
            <w:r w:rsidR="00341E09" w:rsidRPr="00257DEF">
              <w:rPr>
                <w:lang w:val="en-US"/>
              </w:rPr>
              <w:t>3</w:t>
            </w:r>
            <w:r w:rsidR="005A309C" w:rsidRPr="00257DEF">
              <w:rPr>
                <w:lang w:val="en-US"/>
              </w:rPr>
              <w:t>9</w:t>
            </w:r>
          </w:p>
        </w:tc>
      </w:tr>
    </w:tbl>
    <w:p w14:paraId="1AC18590" w14:textId="77777777" w:rsidR="00044CC7" w:rsidRPr="00257DEF" w:rsidRDefault="00044CC7" w:rsidP="008D5287">
      <w:pPr>
        <w:rPr>
          <w:rFonts w:eastAsia="Yu Mincho"/>
        </w:rPr>
      </w:pPr>
    </w:p>
    <w:p w14:paraId="0D2DAF32" w14:textId="77777777" w:rsidR="00044CC7" w:rsidRPr="00257DEF" w:rsidRDefault="00044CC7" w:rsidP="008D5287">
      <w:pPr>
        <w:pStyle w:val="Heading4"/>
        <w:rPr>
          <w:rFonts w:eastAsia="Yu Mincho"/>
        </w:rPr>
      </w:pPr>
      <w:bookmarkStart w:id="56" w:name="_Toc21339294"/>
      <w:r w:rsidRPr="00257DEF">
        <w:rPr>
          <w:rFonts w:eastAsia="Yu Mincho"/>
        </w:rPr>
        <w:t>5.4.3.2</w:t>
      </w:r>
      <w:r w:rsidRPr="00257DEF">
        <w:rPr>
          <w:rFonts w:eastAsia="Yu Mincho"/>
        </w:rPr>
        <w:tab/>
        <w:t>Synchronization raster to synchronization block resource element mapping</w:t>
      </w:r>
      <w:bookmarkEnd w:id="56"/>
    </w:p>
    <w:p w14:paraId="2149504B" w14:textId="77777777" w:rsidR="00C2116E" w:rsidRPr="002A2CB6" w:rsidRDefault="00C2116E" w:rsidP="00C2116E">
      <w:pPr>
        <w:rPr>
          <w:rFonts w:eastAsia="Yu Mincho"/>
        </w:rPr>
      </w:pPr>
      <w:bookmarkStart w:id="57" w:name="_Toc21339295"/>
      <w:r w:rsidRPr="002A2CB6">
        <w:rPr>
          <w:rFonts w:eastAsia="Yu Mincho" w:hint="eastAsia"/>
        </w:rPr>
        <w:t xml:space="preserve">The </w:t>
      </w:r>
      <w:r w:rsidRPr="002A2CB6">
        <w:rPr>
          <w:rFonts w:eastAsia="Yu Mincho"/>
        </w:rPr>
        <w:t>mapping between the synchronization raster and the corresponding resource element of the SS block is given in Table 5.4.3.2-1.</w:t>
      </w:r>
      <w:del w:id="58" w:author="CR0035" w:date="2019-12-03T16:14:00Z">
        <w:r w:rsidRPr="002A2CB6" w:rsidDel="00B2393F">
          <w:rPr>
            <w:rFonts w:eastAsia="Yu Mincho"/>
          </w:rPr>
          <w:delText xml:space="preserve"> The mapping depends on the total number of RBs that are allocated in the channel and applies to both UL and DL.</w:delText>
        </w:r>
      </w:del>
    </w:p>
    <w:p w14:paraId="149A0CF0" w14:textId="77777777" w:rsidR="00C2116E" w:rsidRPr="002A2CB6" w:rsidRDefault="00C2116E" w:rsidP="00C2116E">
      <w:pPr>
        <w:pStyle w:val="TH"/>
        <w:rPr>
          <w:rFonts w:eastAsia="Yu Mincho"/>
          <w:lang w:eastAsia="zh-CN"/>
        </w:rPr>
      </w:pPr>
      <w:r w:rsidRPr="002A2CB6">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2A2CB6" w14:paraId="6BD1D843" w14:textId="77777777" w:rsidTr="00381AC2">
        <w:trPr>
          <w:jc w:val="center"/>
        </w:trPr>
        <w:tc>
          <w:tcPr>
            <w:tcW w:w="5095" w:type="dxa"/>
          </w:tcPr>
          <w:p w14:paraId="74EF15CC" w14:textId="77777777" w:rsidR="00C2116E" w:rsidRPr="002A2CB6" w:rsidRDefault="00C2116E" w:rsidP="00381AC2">
            <w:pPr>
              <w:pStyle w:val="TAC"/>
              <w:rPr>
                <w:rFonts w:eastAsia="Yu Mincho"/>
              </w:rPr>
            </w:pPr>
            <w:r w:rsidRPr="002A2CB6">
              <w:rPr>
                <w:rFonts w:eastAsia="Yu Mincho"/>
              </w:rPr>
              <w:t xml:space="preserve">Resource element index </w:t>
            </w:r>
            <w:r w:rsidRPr="002A2CB6">
              <w:rPr>
                <w:rFonts w:eastAsia="Yu Mincho"/>
                <w:i/>
              </w:rPr>
              <w:t>k</w:t>
            </w:r>
          </w:p>
        </w:tc>
        <w:tc>
          <w:tcPr>
            <w:tcW w:w="2406" w:type="dxa"/>
          </w:tcPr>
          <w:p w14:paraId="13241F4F" w14:textId="77777777" w:rsidR="00C2116E" w:rsidRPr="002A2CB6" w:rsidRDefault="00C2116E" w:rsidP="00381AC2">
            <w:pPr>
              <w:pStyle w:val="TAC"/>
              <w:rPr>
                <w:rFonts w:eastAsia="Yu Mincho" w:cs="v5.0.0"/>
              </w:rPr>
            </w:pPr>
            <w:del w:id="59" w:author="CR0035" w:date="2019-12-03T16:14:00Z">
              <w:r w:rsidRPr="002A2CB6" w:rsidDel="00B2393F">
                <w:rPr>
                  <w:rFonts w:eastAsia="Yu Mincho" w:cs="v5.0.0" w:hint="eastAsia"/>
                </w:rPr>
                <w:delText>0</w:delText>
              </w:r>
            </w:del>
            <w:ins w:id="60" w:author="CR0035" w:date="2019-12-03T16:14:00Z">
              <w:r>
                <w:rPr>
                  <w:rFonts w:eastAsia="Yu Mincho" w:cs="v5.0.0"/>
                </w:rPr>
                <w:t>120</w:t>
              </w:r>
            </w:ins>
          </w:p>
        </w:tc>
      </w:tr>
      <w:tr w:rsidR="00C2116E" w:rsidRPr="002A2CB6" w14:paraId="79CC834D" w14:textId="77777777" w:rsidTr="00381AC2">
        <w:trPr>
          <w:trHeight w:val="441"/>
          <w:jc w:val="center"/>
        </w:trPr>
        <w:tc>
          <w:tcPr>
            <w:tcW w:w="5095" w:type="dxa"/>
            <w:vAlign w:val="center"/>
          </w:tcPr>
          <w:p w14:paraId="6C6275E0" w14:textId="77777777" w:rsidR="00C2116E" w:rsidRPr="002A2CB6" w:rsidRDefault="00C2116E" w:rsidP="00381AC2">
            <w:pPr>
              <w:pStyle w:val="TAC"/>
              <w:rPr>
                <w:rFonts w:eastAsia="Yu Mincho" w:cs="v5.0.0"/>
              </w:rPr>
            </w:pPr>
            <w:del w:id="61" w:author="CR0035" w:date="2019-12-03T16:14:00Z">
              <w:r w:rsidRPr="002A2CB6" w:rsidDel="00B2393F">
                <w:rPr>
                  <w:rFonts w:eastAsia="Yu Mincho"/>
                </w:rPr>
                <w:delText xml:space="preserve">Physical resource block number </w:delText>
              </w:r>
              <w:r w:rsidRPr="002A2CB6" w:rsidDel="00B2393F">
                <w:rPr>
                  <w:rFonts w:eastAsia="Yu Mincho"/>
                  <w:i/>
                </w:rPr>
                <w:delText>n</w:delText>
              </w:r>
              <w:r w:rsidRPr="002A2CB6" w:rsidDel="00B2393F">
                <w:rPr>
                  <w:rFonts w:eastAsia="Yu Mincho"/>
                  <w:vertAlign w:val="subscript"/>
                </w:rPr>
                <w:delText>PRB</w:delText>
              </w:r>
              <w:r w:rsidRPr="002A2CB6" w:rsidDel="00B2393F">
                <w:rPr>
                  <w:rFonts w:eastAsia="Yu Mincho"/>
                </w:rPr>
                <w:delText xml:space="preserve"> of the SS block</w:delText>
              </w:r>
            </w:del>
          </w:p>
        </w:tc>
        <w:tc>
          <w:tcPr>
            <w:tcW w:w="2406" w:type="dxa"/>
            <w:vAlign w:val="center"/>
          </w:tcPr>
          <w:p w14:paraId="1851162D" w14:textId="77777777" w:rsidR="00C2116E" w:rsidRPr="002A2CB6" w:rsidRDefault="00C2116E" w:rsidP="00381AC2">
            <w:pPr>
              <w:pStyle w:val="TAC"/>
              <w:rPr>
                <w:rFonts w:eastAsia="Yu Mincho" w:cs="v5.0.0"/>
              </w:rPr>
            </w:pPr>
            <w:del w:id="62" w:author="CR0035" w:date="2019-12-03T16:14:00Z">
              <w:r w:rsidRPr="002A2CB6" w:rsidDel="00B2393F">
                <w:rPr>
                  <w:rFonts w:eastAsia="Yu Mincho"/>
                  <w:i/>
                </w:rPr>
                <w:delText>n</w:delText>
              </w:r>
              <w:r w:rsidRPr="002A2CB6" w:rsidDel="00B2393F">
                <w:rPr>
                  <w:rFonts w:eastAsia="Yu Mincho"/>
                  <w:vertAlign w:val="subscript"/>
                </w:rPr>
                <w:delText xml:space="preserve">PRB </w:delText>
              </w:r>
              <w:r w:rsidRPr="002A2CB6" w:rsidDel="00B2393F">
                <w:rPr>
                  <w:rFonts w:eastAsia="Yu Mincho"/>
                </w:rPr>
                <w:delText>= 10</w:delText>
              </w:r>
            </w:del>
          </w:p>
        </w:tc>
      </w:tr>
    </w:tbl>
    <w:p w14:paraId="35D621B3" w14:textId="77777777" w:rsidR="00C2116E" w:rsidRPr="002A2CB6" w:rsidRDefault="00C2116E" w:rsidP="00C2116E">
      <w:pPr>
        <w:rPr>
          <w:rFonts w:eastAsia="Yu Mincho"/>
        </w:rPr>
      </w:pPr>
    </w:p>
    <w:p w14:paraId="72D7AC43" w14:textId="77777777" w:rsidR="00C2116E" w:rsidRPr="002A2CB6" w:rsidRDefault="00C2116E" w:rsidP="00C2116E">
      <w:pPr>
        <w:rPr>
          <w:rFonts w:eastAsia="Yu Mincho"/>
        </w:rPr>
      </w:pPr>
      <w:r w:rsidRPr="002A2CB6">
        <w:rPr>
          <w:rFonts w:eastAsia="Yu Mincho"/>
          <w:i/>
        </w:rPr>
        <w:t>k</w:t>
      </w:r>
      <w:del w:id="63" w:author="CR0035" w:date="2019-12-03T16:14:00Z">
        <w:r w:rsidRPr="002A2CB6" w:rsidDel="00B2393F">
          <w:rPr>
            <w:rFonts w:eastAsia="Yu Mincho"/>
          </w:rPr>
          <w:delText xml:space="preserve">, </w:delText>
        </w:r>
        <w:r w:rsidRPr="002A2CB6" w:rsidDel="00B2393F">
          <w:rPr>
            <w:rFonts w:eastAsia="Yu Mincho"/>
            <w:i/>
          </w:rPr>
          <w:delText>n</w:delText>
        </w:r>
        <w:r w:rsidRPr="002A2CB6" w:rsidDel="00B2393F">
          <w:rPr>
            <w:rFonts w:eastAsia="Yu Mincho"/>
            <w:vertAlign w:val="subscript"/>
          </w:rPr>
          <w:delText>PRB</w:delText>
        </w:r>
        <w:r w:rsidRPr="002A2CB6" w:rsidDel="00B2393F">
          <w:rPr>
            <w:rFonts w:eastAsia="Yu Mincho"/>
          </w:rPr>
          <w:delText xml:space="preserve"> are as</w:delText>
        </w:r>
      </w:del>
      <w:ins w:id="64" w:author="CR0035" w:date="2019-12-03T16:14:00Z">
        <w:r>
          <w:rPr>
            <w:rFonts w:eastAsia="Yu Mincho"/>
          </w:rPr>
          <w:t xml:space="preserve"> is the subcarrier number of SS/PBCH block</w:t>
        </w:r>
      </w:ins>
      <w:r w:rsidRPr="002A2CB6">
        <w:rPr>
          <w:rFonts w:eastAsia="Yu Mincho"/>
        </w:rPr>
        <w:t xml:space="preserve"> defined in TS 38.211 </w:t>
      </w:r>
      <w:ins w:id="65" w:author="CR0035" w:date="2019-12-03T16:14:00Z">
        <w:r>
          <w:rPr>
            <w:rFonts w:eastAsia="Yu Mincho"/>
          </w:rPr>
          <w:t xml:space="preserve">clause 7.4.3.1 </w:t>
        </w:r>
      </w:ins>
      <w:r w:rsidRPr="002A2CB6">
        <w:rPr>
          <w:rFonts w:eastAsia="Yu Mincho"/>
        </w:rPr>
        <w:t>[9].</w:t>
      </w:r>
    </w:p>
    <w:p w14:paraId="154280B9" w14:textId="77777777" w:rsidR="00044CC7" w:rsidRPr="00257DEF" w:rsidRDefault="00044CC7" w:rsidP="008D5287">
      <w:pPr>
        <w:pStyle w:val="Heading4"/>
        <w:rPr>
          <w:rFonts w:eastAsia="Yu Mincho"/>
        </w:rPr>
      </w:pPr>
      <w:r w:rsidRPr="00257DEF">
        <w:rPr>
          <w:rFonts w:eastAsia="Yu Mincho"/>
        </w:rPr>
        <w:t>5.4.3.3</w:t>
      </w:r>
      <w:r w:rsidRPr="00257DEF">
        <w:rPr>
          <w:rFonts w:eastAsia="Yu Mincho"/>
        </w:rPr>
        <w:tab/>
      </w:r>
      <w:r w:rsidRPr="00257DEF">
        <w:rPr>
          <w:rFonts w:eastAsia="Yu Mincho" w:hint="eastAsia"/>
        </w:rPr>
        <w:t xml:space="preserve">Synchronization </w:t>
      </w:r>
      <w:r w:rsidRPr="00257DEF">
        <w:rPr>
          <w:rFonts w:eastAsia="Yu Mincho"/>
        </w:rPr>
        <w:t>r</w:t>
      </w:r>
      <w:r w:rsidRPr="00257DEF">
        <w:rPr>
          <w:rFonts w:eastAsia="Yu Mincho" w:hint="eastAsia"/>
        </w:rPr>
        <w:t>aster</w:t>
      </w:r>
      <w:r w:rsidRPr="00257DEF">
        <w:rPr>
          <w:rFonts w:eastAsia="Yu Mincho"/>
        </w:rPr>
        <w:t xml:space="preserve"> entries for each operating band</w:t>
      </w:r>
      <w:bookmarkEnd w:id="57"/>
    </w:p>
    <w:p w14:paraId="3350E6C4" w14:textId="77777777" w:rsidR="00044CC7" w:rsidRPr="00257DEF" w:rsidRDefault="00044CC7" w:rsidP="008D5287">
      <w:pPr>
        <w:rPr>
          <w:rFonts w:eastAsia="Yu Mincho"/>
        </w:rPr>
      </w:pPr>
      <w:r w:rsidRPr="00257DEF">
        <w:rPr>
          <w:rFonts w:eastAsia="Yu Mincho"/>
        </w:rPr>
        <w:t>The synchronization raster for each band is give in Table 5.4.3.3-1. The distance between applicable GSCN entries is given by the &lt;Step size&gt; indicated in Table 5.4.3.3-1.</w:t>
      </w:r>
    </w:p>
    <w:p w14:paraId="41B1B177" w14:textId="77777777" w:rsidR="00044CC7" w:rsidRPr="00257DEF" w:rsidRDefault="00044CC7" w:rsidP="008D5287">
      <w:pPr>
        <w:pStyle w:val="TH"/>
        <w:rPr>
          <w:rFonts w:eastAsia="Yu Mincho"/>
        </w:rPr>
      </w:pPr>
      <w:r w:rsidRPr="00257DEF">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257DEF"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257DEF" w:rsidRDefault="005A309C" w:rsidP="008D5287">
            <w:pPr>
              <w:pStyle w:val="TAH"/>
              <w:rPr>
                <w:rFonts w:eastAsia="Yu Mincho"/>
              </w:rPr>
            </w:pPr>
            <w:r w:rsidRPr="00257DEF">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257DEF" w:rsidRDefault="005A309C" w:rsidP="008D5287">
            <w:pPr>
              <w:pStyle w:val="TAH"/>
              <w:rPr>
                <w:rFonts w:eastAsia="Yu Mincho"/>
                <w:lang w:eastAsia="ja-JP"/>
              </w:rPr>
            </w:pPr>
            <w:r w:rsidRPr="00257DEF">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257DEF" w:rsidRDefault="005A309C" w:rsidP="008D5287">
            <w:pPr>
              <w:pStyle w:val="TAH"/>
              <w:rPr>
                <w:rFonts w:eastAsia="Yu Mincho"/>
              </w:rPr>
            </w:pPr>
            <w:r w:rsidRPr="00257DEF">
              <w:rPr>
                <w:rFonts w:eastAsia="Yu Mincho"/>
              </w:rPr>
              <w:t>SS Block pattern</w:t>
            </w:r>
            <w:r w:rsidR="00E14715" w:rsidRPr="00257DEF">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257DEF" w:rsidRDefault="005A309C" w:rsidP="008D5287">
            <w:pPr>
              <w:pStyle w:val="TAH"/>
              <w:rPr>
                <w:rFonts w:eastAsia="Yu Mincho"/>
                <w:vertAlign w:val="subscript"/>
              </w:rPr>
            </w:pPr>
            <w:r w:rsidRPr="00257DEF">
              <w:rPr>
                <w:rFonts w:eastAsia="Yu Mincho"/>
              </w:rPr>
              <w:t>Range of GSCN</w:t>
            </w:r>
          </w:p>
          <w:p w14:paraId="5E8C0922" w14:textId="77777777" w:rsidR="005A309C" w:rsidRPr="00257DEF" w:rsidRDefault="005A309C" w:rsidP="008D5287">
            <w:pPr>
              <w:pStyle w:val="TAH"/>
              <w:rPr>
                <w:rFonts w:eastAsia="Yu Mincho"/>
              </w:rPr>
            </w:pPr>
            <w:r w:rsidRPr="00257DEF">
              <w:rPr>
                <w:rFonts w:eastAsia="Yu Mincho"/>
              </w:rPr>
              <w:t>(First – &lt;Step size&gt; – Last)</w:t>
            </w:r>
          </w:p>
        </w:tc>
      </w:tr>
      <w:tr w:rsidR="00257DEF" w:rsidRPr="00257DEF"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257DEF" w:rsidRDefault="005A309C" w:rsidP="005A309C">
            <w:pPr>
              <w:pStyle w:val="TAC"/>
              <w:rPr>
                <w:rFonts w:eastAsia="Yu Mincho"/>
              </w:rPr>
            </w:pPr>
            <w:r w:rsidRPr="00257DEF">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257DEF" w:rsidRDefault="005A309C" w:rsidP="005A309C">
            <w:pPr>
              <w:pStyle w:val="TAC"/>
              <w:rPr>
                <w:lang w:val="en-US" w:eastAsia="ja-JP"/>
              </w:rPr>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257DEF" w:rsidRDefault="005A309C" w:rsidP="005A309C">
            <w:pPr>
              <w:pStyle w:val="TAC"/>
            </w:pPr>
            <w:r w:rsidRPr="00257DEF">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257DEF" w:rsidRDefault="005A309C" w:rsidP="005A309C">
            <w:pPr>
              <w:pStyle w:val="TAC"/>
              <w:rPr>
                <w:rFonts w:eastAsia="Yu Mincho"/>
              </w:rPr>
            </w:pPr>
            <w:r w:rsidRPr="00257DEF">
              <w:t>22388 - &lt;1&gt; - 22558</w:t>
            </w:r>
          </w:p>
        </w:tc>
      </w:tr>
      <w:tr w:rsidR="00257DEF" w:rsidRPr="00257DEF"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257DEF" w:rsidRDefault="005A309C" w:rsidP="005A309C">
            <w:pPr>
              <w:pStyle w:val="TAC"/>
              <w:rPr>
                <w:lang w:val="en-US" w:eastAsia="ja-JP"/>
              </w:rPr>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257DEF" w:rsidRDefault="005A309C" w:rsidP="005A309C">
            <w:pPr>
              <w:pStyle w:val="TAC"/>
            </w:pPr>
            <w:r w:rsidRPr="00257DEF">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257DEF" w:rsidRDefault="005A309C" w:rsidP="005A309C">
            <w:pPr>
              <w:pStyle w:val="TAC"/>
            </w:pPr>
            <w:r w:rsidRPr="00257DEF">
              <w:t>22390 - &lt;2&gt; - 22556</w:t>
            </w:r>
          </w:p>
        </w:tc>
      </w:tr>
      <w:tr w:rsidR="00257DEF" w:rsidRPr="00257DEF"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257DEF" w:rsidRDefault="005A309C" w:rsidP="005A309C">
            <w:pPr>
              <w:pStyle w:val="TAC"/>
              <w:rPr>
                <w:rFonts w:eastAsia="Yu Mincho"/>
              </w:rPr>
            </w:pPr>
            <w:r w:rsidRPr="00257DEF">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257DEF" w:rsidRDefault="005A309C" w:rsidP="005A309C">
            <w:pPr>
              <w:pStyle w:val="TAC"/>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257DEF" w:rsidRDefault="005A309C" w:rsidP="005A309C">
            <w:pPr>
              <w:pStyle w:val="TAC"/>
              <w:rPr>
                <w:rFonts w:eastAsia="Yu Mincho"/>
              </w:rPr>
            </w:pPr>
            <w:r w:rsidRPr="00257DEF">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257DEF" w:rsidRDefault="005A309C" w:rsidP="005A309C">
            <w:pPr>
              <w:pStyle w:val="TAC"/>
            </w:pPr>
            <w:r w:rsidRPr="00257DEF">
              <w:rPr>
                <w:rFonts w:eastAsia="Yu Mincho"/>
              </w:rPr>
              <w:t>22257 - &lt;1&gt; - 224</w:t>
            </w:r>
            <w:r w:rsidR="002F4807" w:rsidRPr="00257DEF">
              <w:rPr>
                <w:rFonts w:eastAsia="Yu Mincho"/>
              </w:rPr>
              <w:t>4</w:t>
            </w:r>
            <w:r w:rsidRPr="00257DEF">
              <w:rPr>
                <w:rFonts w:eastAsia="Yu Mincho"/>
              </w:rPr>
              <w:t>3</w:t>
            </w:r>
          </w:p>
        </w:tc>
      </w:tr>
      <w:tr w:rsidR="00257DEF" w:rsidRPr="00257DEF"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257DEF" w:rsidRDefault="005A309C" w:rsidP="005A309C">
            <w:pPr>
              <w:pStyle w:val="TAC"/>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257DEF" w:rsidRDefault="005A309C" w:rsidP="005A309C">
            <w:pPr>
              <w:pStyle w:val="TAC"/>
              <w:rPr>
                <w:rFonts w:eastAsia="Yu Mincho"/>
              </w:rPr>
            </w:pPr>
            <w:r w:rsidRPr="00257DEF">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257DEF" w:rsidRDefault="005A309C" w:rsidP="005A309C">
            <w:pPr>
              <w:pStyle w:val="TAC"/>
            </w:pPr>
            <w:r w:rsidRPr="00257DEF">
              <w:rPr>
                <w:rFonts w:eastAsia="Yu Mincho"/>
              </w:rPr>
              <w:t>22258 -</w:t>
            </w:r>
            <w:r w:rsidRPr="00257DEF">
              <w:t xml:space="preserve"> &lt;2&gt; - </w:t>
            </w:r>
            <w:r w:rsidRPr="00257DEF">
              <w:rPr>
                <w:rFonts w:eastAsia="Yu Mincho"/>
              </w:rPr>
              <w:t>22442</w:t>
            </w:r>
          </w:p>
        </w:tc>
      </w:tr>
      <w:tr w:rsidR="00257DEF" w:rsidRPr="00257DEF"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257DEF" w:rsidRDefault="005A309C" w:rsidP="005A309C">
            <w:pPr>
              <w:pStyle w:val="TAC"/>
              <w:rPr>
                <w:rFonts w:eastAsia="Yu Mincho"/>
              </w:rPr>
            </w:pPr>
            <w:r w:rsidRPr="00257DEF">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257DEF" w:rsidRDefault="005A309C" w:rsidP="005A309C">
            <w:pPr>
              <w:pStyle w:val="TAC"/>
              <w:rPr>
                <w:lang w:val="en-US" w:eastAsia="ja-JP"/>
              </w:rPr>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257DEF" w:rsidRDefault="005A309C" w:rsidP="005A309C">
            <w:pPr>
              <w:pStyle w:val="TAC"/>
            </w:pPr>
            <w:r w:rsidRPr="00257DEF">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257DEF" w:rsidRDefault="005A309C" w:rsidP="005A309C">
            <w:pPr>
              <w:pStyle w:val="TAC"/>
              <w:rPr>
                <w:rFonts w:eastAsia="Yu Mincho"/>
              </w:rPr>
            </w:pPr>
            <w:r w:rsidRPr="00257DEF">
              <w:t>22995 - &lt;1&gt; - 23166</w:t>
            </w:r>
          </w:p>
        </w:tc>
      </w:tr>
      <w:tr w:rsidR="00257DEF" w:rsidRPr="00257DEF"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257DEF" w:rsidRDefault="005A309C" w:rsidP="005A309C">
            <w:pPr>
              <w:pStyle w:val="TAC"/>
              <w:rPr>
                <w:lang w:val="en-US" w:eastAsia="ja-JP"/>
              </w:rPr>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257DEF" w:rsidRDefault="005A309C" w:rsidP="005A309C">
            <w:pPr>
              <w:pStyle w:val="TAC"/>
            </w:pPr>
            <w:r w:rsidRPr="00257DEF">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257DEF" w:rsidRDefault="005A309C" w:rsidP="005A309C">
            <w:pPr>
              <w:pStyle w:val="TAC"/>
            </w:pPr>
            <w:r w:rsidRPr="00257DEF">
              <w:t>2299</w:t>
            </w:r>
            <w:r w:rsidR="002F4807" w:rsidRPr="00257DEF">
              <w:t>6</w:t>
            </w:r>
            <w:r w:rsidRPr="00257DEF">
              <w:t xml:space="preserve"> - &lt;2&gt; - 2316</w:t>
            </w:r>
            <w:r w:rsidR="002F4807" w:rsidRPr="00257DEF">
              <w:t>4</w:t>
            </w:r>
          </w:p>
        </w:tc>
      </w:tr>
      <w:tr w:rsidR="00257DEF" w:rsidRPr="00257DEF"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257DEF" w:rsidRDefault="005A309C" w:rsidP="005A309C">
            <w:pPr>
              <w:pStyle w:val="TAC"/>
              <w:rPr>
                <w:rFonts w:eastAsia="Yu Mincho"/>
              </w:rPr>
            </w:pPr>
            <w:r w:rsidRPr="00257DEF">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257DEF" w:rsidRDefault="005A309C" w:rsidP="005A309C">
            <w:pPr>
              <w:pStyle w:val="TAC"/>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257DEF" w:rsidRDefault="005A309C" w:rsidP="005A309C">
            <w:pPr>
              <w:pStyle w:val="TAC"/>
            </w:pPr>
            <w:r w:rsidRPr="00257DEF">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257DEF" w:rsidRDefault="002F4807" w:rsidP="005A309C">
            <w:pPr>
              <w:pStyle w:val="TAC"/>
            </w:pPr>
            <w:r w:rsidRPr="00257DEF">
              <w:t>22446</w:t>
            </w:r>
            <w:r w:rsidR="005A309C" w:rsidRPr="00257DEF">
              <w:t xml:space="preserve"> - &lt;1&gt; - </w:t>
            </w:r>
            <w:r w:rsidRPr="00257DEF">
              <w:t>22492</w:t>
            </w:r>
          </w:p>
        </w:tc>
      </w:tr>
      <w:tr w:rsidR="00257DEF" w:rsidRPr="00257DEF"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257DEF" w:rsidRDefault="005A309C" w:rsidP="005A309C">
            <w:pPr>
              <w:pStyle w:val="TAC"/>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257DEF" w:rsidRDefault="005A309C" w:rsidP="005A309C">
            <w:pPr>
              <w:pStyle w:val="TAC"/>
            </w:pPr>
            <w:r w:rsidRPr="00257DEF">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257DEF" w:rsidRDefault="002F4807" w:rsidP="005A309C">
            <w:pPr>
              <w:pStyle w:val="TAC"/>
            </w:pPr>
            <w:r w:rsidRPr="00257DEF">
              <w:t>22446</w:t>
            </w:r>
            <w:r w:rsidR="005A309C" w:rsidRPr="00257DEF">
              <w:t xml:space="preserve"> - &lt;2&gt; - </w:t>
            </w:r>
            <w:r w:rsidRPr="00257DEF">
              <w:t>22490</w:t>
            </w:r>
          </w:p>
        </w:tc>
      </w:tr>
      <w:tr w:rsidR="005A309C" w:rsidRPr="00257DEF"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257DEF" w:rsidRDefault="005A309C">
            <w:pPr>
              <w:pStyle w:val="TAN"/>
            </w:pPr>
            <w:r w:rsidRPr="00257DEF">
              <w:t>NOTE 1:</w:t>
            </w:r>
            <w:r w:rsidRPr="00257DEF">
              <w:tab/>
              <w:t>SS Block pattern is defined in subclause 4.1 in TS 38.213</w:t>
            </w:r>
            <w:r w:rsidR="002F4807" w:rsidRPr="00257DEF">
              <w:t xml:space="preserve"> [10]</w:t>
            </w:r>
            <w:r w:rsidRPr="00257DEF">
              <w:t>.</w:t>
            </w:r>
          </w:p>
        </w:tc>
      </w:tr>
    </w:tbl>
    <w:p w14:paraId="6A69D538" w14:textId="77777777" w:rsidR="00044CC7" w:rsidRPr="00257DEF" w:rsidRDefault="00044CC7" w:rsidP="008D5287"/>
    <w:p w14:paraId="7925A40D" w14:textId="77777777" w:rsidR="00044CC7" w:rsidRPr="00257DEF" w:rsidRDefault="00044CC7" w:rsidP="008D5287">
      <w:pPr>
        <w:pStyle w:val="Heading2"/>
      </w:pPr>
      <w:bookmarkStart w:id="66" w:name="_Toc21339296"/>
      <w:r w:rsidRPr="00257DEF">
        <w:t>5.4A</w:t>
      </w:r>
      <w:r w:rsidRPr="00257DEF">
        <w:tab/>
        <w:t>Channel arrangement for CA</w:t>
      </w:r>
      <w:bookmarkEnd w:id="66"/>
    </w:p>
    <w:p w14:paraId="34138E58" w14:textId="77777777" w:rsidR="00044CC7" w:rsidRPr="00257DEF" w:rsidRDefault="00044CC7" w:rsidP="008D5287">
      <w:pPr>
        <w:pStyle w:val="Heading3"/>
        <w:rPr>
          <w:rFonts w:eastAsia="Yu Mincho"/>
        </w:rPr>
      </w:pPr>
      <w:bookmarkStart w:id="67" w:name="_Toc21339297"/>
      <w:r w:rsidRPr="00257DEF">
        <w:rPr>
          <w:rFonts w:eastAsia="Yu Mincho"/>
        </w:rPr>
        <w:t>5.4A.1</w:t>
      </w:r>
      <w:r w:rsidRPr="00257DEF">
        <w:rPr>
          <w:rFonts w:eastAsia="Yu Mincho"/>
        </w:rPr>
        <w:tab/>
      </w:r>
      <w:r w:rsidRPr="00257DEF">
        <w:rPr>
          <w:rFonts w:eastAsia="Yu Mincho" w:hint="eastAsia"/>
        </w:rPr>
        <w:t xml:space="preserve">Channel </w:t>
      </w:r>
      <w:r w:rsidRPr="00257DEF">
        <w:rPr>
          <w:rFonts w:eastAsia="Yu Mincho"/>
        </w:rPr>
        <w:t>s</w:t>
      </w:r>
      <w:r w:rsidRPr="00257DEF">
        <w:rPr>
          <w:rFonts w:eastAsia="Yu Mincho" w:hint="eastAsia"/>
        </w:rPr>
        <w:t>pacing</w:t>
      </w:r>
      <w:r w:rsidRPr="00257DEF">
        <w:rPr>
          <w:rFonts w:eastAsia="Yu Mincho"/>
        </w:rPr>
        <w:t xml:space="preserve"> for CA</w:t>
      </w:r>
      <w:bookmarkEnd w:id="67"/>
    </w:p>
    <w:p w14:paraId="14DA28E0" w14:textId="77777777" w:rsidR="00044CC7" w:rsidRPr="00257DEF" w:rsidRDefault="00044CC7" w:rsidP="008D5287">
      <w:r w:rsidRPr="00257DEF">
        <w:rPr>
          <w:rFonts w:hint="eastAsia"/>
        </w:rPr>
        <w:t xml:space="preserve">For intra-band contiguous carrier aggregation with two or more component carriers, the nominal channel spacing between two adjacent </w:t>
      </w:r>
      <w:r w:rsidRPr="00257DEF">
        <w:rPr>
          <w:rFonts w:eastAsia="SimSun" w:hint="eastAsia"/>
          <w:lang w:val="en-US" w:eastAsia="zh-CN"/>
        </w:rPr>
        <w:t>NR</w:t>
      </w:r>
      <w:r w:rsidRPr="00257DEF">
        <w:rPr>
          <w:rFonts w:hint="eastAsia"/>
        </w:rPr>
        <w:t xml:space="preserve"> component carriers is defined as the following unless stated otherwise:</w:t>
      </w:r>
    </w:p>
    <w:p w14:paraId="105EDE3D" w14:textId="77777777" w:rsidR="00044CC7" w:rsidRPr="00257DEF" w:rsidRDefault="00044CC7" w:rsidP="008D5287">
      <w:pPr>
        <w:rPr>
          <w:rFonts w:eastAsia="Yu Mincho"/>
        </w:rPr>
      </w:pPr>
      <w:r w:rsidRPr="00257DEF">
        <w:rPr>
          <w:rFonts w:eastAsia="Yu Mincho"/>
        </w:rPr>
        <w:t>For NR operating bands with 60kHz channel raster:</w:t>
      </w:r>
    </w:p>
    <w:p w14:paraId="22807ADE" w14:textId="77777777" w:rsidR="00044CC7" w:rsidRPr="00257DEF" w:rsidRDefault="00044CC7" w:rsidP="008D5287">
      <w:pPr>
        <w:pStyle w:val="EQ"/>
        <w:jc w:val="center"/>
        <w:rPr>
          <w:rFonts w:eastAsia="SimSun"/>
          <w:position w:val="-36"/>
          <w:lang w:eastAsia="zh-CN"/>
        </w:rPr>
      </w:pPr>
      <w:r w:rsidRPr="00257DEF">
        <w:rPr>
          <w:rFonts w:eastAsia="SimSun"/>
          <w:position w:val="-36"/>
          <w:lang w:eastAsia="zh-CN"/>
        </w:rPr>
        <w:object w:dxaOrig="9348" w:dyaOrig="879" w14:anchorId="7EA7C351">
          <v:shape id="对象 7" o:spid="_x0000_i1027" type="#_x0000_t75" style="width:410.25pt;height:35.25pt;mso-position-horizontal-relative:page;mso-position-vertical-relative:page" o:ole="">
            <v:fill o:detectmouseclick="t"/>
            <v:imagedata r:id="rId18" o:title=""/>
          </v:shape>
          <o:OLEObject Type="Embed" ProgID="Equation.3" ShapeID="对象 7" DrawAspect="Content" ObjectID="_1640004005" r:id="rId19">
            <o:FieldCodes>\* MERGEFORMAT</o:FieldCodes>
          </o:OLEObject>
        </w:object>
      </w:r>
    </w:p>
    <w:p w14:paraId="35F64CAC" w14:textId="77777777" w:rsidR="00044CC7" w:rsidRPr="00257DEF" w:rsidRDefault="00044CC7" w:rsidP="008D5287">
      <w:pPr>
        <w:rPr>
          <w:rFonts w:eastAsia="Yu Mincho"/>
          <w:lang w:eastAsia="zh-CN"/>
        </w:rPr>
      </w:pPr>
      <w:r w:rsidRPr="00257DEF">
        <w:rPr>
          <w:rFonts w:eastAsia="Yu Mincho"/>
          <w:lang w:eastAsia="zh-CN"/>
        </w:rPr>
        <w:t>with</w:t>
      </w:r>
    </w:p>
    <w:p w14:paraId="2FFDF70C" w14:textId="37FAB0EE" w:rsidR="004B2057" w:rsidRPr="00257DEF" w:rsidRDefault="00C17690" w:rsidP="002A2CB6">
      <w:pPr>
        <w:jc w:val="center"/>
        <w:rPr>
          <w:lang w:val="en-US" w:eastAsia="zh-CN"/>
        </w:rPr>
      </w:pPr>
      <w:r w:rsidRPr="00257DEF">
        <w:rPr>
          <w:rFonts w:eastAsia="SimSun"/>
          <w:i/>
          <w:lang w:val="en-US" w:eastAsia="zh-CN"/>
        </w:rPr>
        <w:t>n = µ</w:t>
      </w:r>
      <w:r w:rsidRPr="00257DEF">
        <w:rPr>
          <w:rFonts w:eastAsia="SimSun"/>
          <w:i/>
          <w:vertAlign w:val="subscript"/>
          <w:lang w:val="en-US" w:eastAsia="zh-CN"/>
        </w:rPr>
        <w:t>0</w:t>
      </w:r>
      <w:r w:rsidRPr="00257DEF">
        <w:rPr>
          <w:rFonts w:eastAsia="SimSun"/>
          <w:i/>
          <w:lang w:val="en-US" w:eastAsia="zh-CN"/>
        </w:rPr>
        <w:t xml:space="preserve"> – 2</w:t>
      </w:r>
    </w:p>
    <w:p w14:paraId="2BE75493" w14:textId="299859C0" w:rsidR="00745FAB" w:rsidRPr="00257DEF" w:rsidRDefault="00044CC7" w:rsidP="008D5287">
      <w:pPr>
        <w:rPr>
          <w:rFonts w:eastAsia="Yu Mincho"/>
          <w:lang w:val="en-US" w:eastAsia="zh-CN"/>
        </w:rPr>
      </w:pPr>
      <w:r w:rsidRPr="00257DEF">
        <w:rPr>
          <w:rFonts w:eastAsia="Yu Mincho"/>
          <w:lang w:val="en-US" w:eastAsia="zh-CN"/>
        </w:rPr>
        <w:t>where BW</w:t>
      </w:r>
      <w:r w:rsidRPr="00257DEF">
        <w:rPr>
          <w:rFonts w:eastAsia="Yu Mincho"/>
          <w:vertAlign w:val="subscript"/>
          <w:lang w:val="en-US" w:eastAsia="zh-CN"/>
        </w:rPr>
        <w:t xml:space="preserve">Channel(1) </w:t>
      </w:r>
      <w:r w:rsidRPr="00257DEF">
        <w:rPr>
          <w:rFonts w:eastAsia="Yu Mincho"/>
          <w:lang w:val="en-US" w:eastAsia="zh-CN"/>
        </w:rPr>
        <w:t>and BW</w:t>
      </w:r>
      <w:r w:rsidRPr="00257DEF">
        <w:rPr>
          <w:rFonts w:eastAsia="Yu Mincho"/>
          <w:vertAlign w:val="subscript"/>
          <w:lang w:val="en-US" w:eastAsia="zh-CN"/>
        </w:rPr>
        <w:t>Channel(2)</w:t>
      </w:r>
      <w:r w:rsidRPr="00257DEF">
        <w:rPr>
          <w:rFonts w:eastAsia="Yu Mincho"/>
          <w:lang w:val="en-US" w:eastAsia="zh-CN"/>
        </w:rPr>
        <w:t xml:space="preserve"> are the channel bandwidths of the two respective NR component carriers according to Table 5.3.2-1 with values in MHz</w:t>
      </w:r>
      <w:r w:rsidR="00E3599D" w:rsidRPr="00257DEF">
        <w:rPr>
          <w:rFonts w:eastAsia="Yu Mincho"/>
          <w:lang w:val="en-US" w:eastAsia="zh-CN"/>
        </w:rPr>
        <w:t>,</w:t>
      </w:r>
      <w:r w:rsidRPr="00257DEF">
        <w:rPr>
          <w:rFonts w:eastAsia="Yu Mincho"/>
          <w:lang w:val="en-US" w:eastAsia="zh-CN"/>
        </w:rPr>
        <w:t xml:space="preserve"> </w:t>
      </w:r>
      <w:r w:rsidR="00EC7D54" w:rsidRPr="00257DEF">
        <w:rPr>
          <w:rFonts w:ascii="Symbol" w:eastAsia="Yu Mincho" w:hAnsi="Symbol"/>
          <w:lang w:val="en-US" w:eastAsia="zh-CN"/>
        </w:rPr>
        <w:t></w:t>
      </w:r>
      <w:r w:rsidR="00EC7D54" w:rsidRPr="00257DEF">
        <w:rPr>
          <w:rFonts w:eastAsia="Yu Mincho"/>
          <w:vertAlign w:val="subscript"/>
          <w:lang w:val="en-US" w:eastAsia="zh-CN"/>
        </w:rPr>
        <w:t>o</w:t>
      </w:r>
      <w:r w:rsidR="00EC7D54" w:rsidRPr="00257DEF">
        <w:rPr>
          <w:rFonts w:eastAsia="Yu Mincho"/>
          <w:lang w:val="en-US" w:eastAsia="zh-CN"/>
        </w:rPr>
        <w:t xml:space="preserve"> </w:t>
      </w:r>
      <w:r w:rsidR="006765F0" w:rsidRPr="00257DEF">
        <w:rPr>
          <w:rFonts w:eastAsia="Yu Mincho"/>
          <w:lang w:val="en-US" w:eastAsia="zh-CN"/>
        </w:rPr>
        <w:t xml:space="preserve">is </w:t>
      </w:r>
      <w:r w:rsidR="00526440" w:rsidRPr="00257DEF">
        <w:t xml:space="preserve">the largest </w:t>
      </w:r>
      <w:r w:rsidR="0029119A" w:rsidRPr="00257DEF">
        <w:rPr>
          <w:rFonts w:ascii="Symbol" w:hAnsi="Symbol"/>
        </w:rPr>
        <w:t></w:t>
      </w:r>
      <w:r w:rsidR="0029119A" w:rsidRPr="00257DEF">
        <w:t xml:space="preserve"> </w:t>
      </w:r>
      <w:r w:rsidR="00526440" w:rsidRPr="00257DEF">
        <w:t xml:space="preserve">value among the subcarrier spacing configurations supported in the operating band for both of the channel bandwidths </w:t>
      </w:r>
      <w:r w:rsidR="00526440" w:rsidRPr="00257DEF">
        <w:rPr>
          <w:rFonts w:eastAsia="Yu Mincho"/>
          <w:lang w:val="en-US" w:eastAsia="zh-CN"/>
        </w:rPr>
        <w:t>according to Table 5.3.5-1</w:t>
      </w:r>
      <w:r w:rsidR="00C751E5" w:rsidRPr="00257DEF">
        <w:rPr>
          <w:rFonts w:eastAsia="Yu Mincho"/>
          <w:lang w:val="en-US" w:eastAsia="zh-CN"/>
        </w:rPr>
        <w:t>,</w:t>
      </w:r>
      <w:r w:rsidR="00526440" w:rsidRPr="00257DEF">
        <w:rPr>
          <w:rFonts w:eastAsia="Yu Mincho"/>
          <w:lang w:val="en-US" w:eastAsia="zh-CN"/>
        </w:rPr>
        <w:t xml:space="preserve"> and </w:t>
      </w:r>
      <w:r w:rsidR="00526440" w:rsidRPr="00257DEF">
        <w:rPr>
          <w:rFonts w:eastAsia="Yu Mincho"/>
          <w:i/>
          <w:noProof/>
          <w:lang w:eastAsia="ko-KR"/>
        </w:rPr>
        <w:t>GB</w:t>
      </w:r>
      <w:r w:rsidR="00526440" w:rsidRPr="00257DEF">
        <w:rPr>
          <w:rFonts w:ascii="Times New Roman Italic" w:eastAsia="Yu Mincho" w:hAnsi="Times New Roman Italic"/>
          <w:i/>
          <w:noProof/>
          <w:vertAlign w:val="subscript"/>
          <w:lang w:eastAsia="ko-KR"/>
        </w:rPr>
        <w:t>Channel(i)</w:t>
      </w:r>
      <w:r w:rsidR="00526440" w:rsidRPr="00257DEF">
        <w:rPr>
          <w:rFonts w:eastAsia="Yu Mincho"/>
          <w:i/>
          <w:noProof/>
          <w:lang w:eastAsia="ko-KR"/>
        </w:rPr>
        <w:t xml:space="preserve"> </w:t>
      </w:r>
      <w:r w:rsidR="006765F0" w:rsidRPr="00257DEF">
        <w:rPr>
          <w:rFonts w:eastAsia="Yu Mincho"/>
          <w:iCs/>
          <w:noProof/>
          <w:lang w:eastAsia="ko-KR"/>
        </w:rPr>
        <w:t xml:space="preserve">is </w:t>
      </w:r>
      <w:r w:rsidR="00526440" w:rsidRPr="00257DEF">
        <w:rPr>
          <w:rFonts w:eastAsia="Yu Mincho"/>
          <w:noProof/>
          <w:lang w:eastAsia="ko-KR"/>
        </w:rPr>
        <w:t>the minimum guard band for channel bandwidth</w:t>
      </w:r>
      <w:r w:rsidR="00526440" w:rsidRPr="00257DEF">
        <w:rPr>
          <w:rFonts w:eastAsia="Yu Mincho"/>
          <w:i/>
          <w:noProof/>
          <w:lang w:eastAsia="ko-KR"/>
        </w:rPr>
        <w:t xml:space="preserve"> i</w:t>
      </w:r>
      <w:r w:rsidR="00526440" w:rsidRPr="00257DEF">
        <w:rPr>
          <w:rFonts w:eastAsia="Yu Mincho"/>
          <w:noProof/>
          <w:lang w:eastAsia="ko-KR"/>
        </w:rPr>
        <w:t xml:space="preserve"> according to Table 5.3.3-1 </w:t>
      </w:r>
      <w:r w:rsidR="00526440" w:rsidRPr="00257DEF">
        <w:t xml:space="preserve">for the said </w:t>
      </w:r>
      <w:r w:rsidR="009836AF" w:rsidRPr="00257DEF">
        <w:rPr>
          <w:rFonts w:ascii="Symbol" w:hAnsi="Symbol"/>
        </w:rPr>
        <w:t></w:t>
      </w:r>
      <w:r w:rsidR="009836AF" w:rsidRPr="00257DEF">
        <w:t xml:space="preserve"> </w:t>
      </w:r>
      <w:r w:rsidR="00526440" w:rsidRPr="00257DEF">
        <w:t>value</w:t>
      </w:r>
      <w:r w:rsidR="009836AF" w:rsidRPr="00257DEF">
        <w:t xml:space="preserve">, with </w:t>
      </w:r>
      <w:r w:rsidR="009836AF" w:rsidRPr="00257DEF">
        <w:rPr>
          <w:rFonts w:ascii="Symbol" w:hAnsi="Symbol"/>
        </w:rPr>
        <w:t></w:t>
      </w:r>
      <w:r w:rsidR="009836AF" w:rsidRPr="00257DEF">
        <w:rPr>
          <w:rFonts w:eastAsia="Yu Mincho"/>
          <w:lang w:val="en-US" w:eastAsia="zh-CN"/>
        </w:rPr>
        <w:t xml:space="preserve"> </w:t>
      </w:r>
      <w:r w:rsidRPr="00257DEF">
        <w:rPr>
          <w:rFonts w:eastAsia="Yu Mincho"/>
          <w:lang w:val="en-US" w:eastAsia="zh-CN"/>
        </w:rPr>
        <w:t>as defined in TS 38.211</w:t>
      </w:r>
      <w:r w:rsidR="007D2298" w:rsidRPr="00257DEF">
        <w:rPr>
          <w:rFonts w:eastAsia="Yu Mincho"/>
          <w:lang w:val="en-US" w:eastAsia="zh-CN"/>
        </w:rPr>
        <w:t xml:space="preserve"> [9]</w:t>
      </w:r>
      <w:r w:rsidRPr="00257DEF">
        <w:rPr>
          <w:rFonts w:eastAsia="Yu Mincho"/>
          <w:lang w:val="en-US" w:eastAsia="zh-CN"/>
        </w:rPr>
        <w:t xml:space="preserve">. </w:t>
      </w:r>
    </w:p>
    <w:p w14:paraId="1C287049" w14:textId="214695A3" w:rsidR="00044CC7" w:rsidRPr="00257DEF" w:rsidRDefault="00044CC7" w:rsidP="008D5287">
      <w:pPr>
        <w:rPr>
          <w:rFonts w:eastAsia="Yu Mincho"/>
          <w:lang w:val="en-US" w:eastAsia="zh-CN"/>
        </w:rPr>
      </w:pPr>
      <w:r w:rsidRPr="00257DEF">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34E556A9" w:rsidR="005C4DA4" w:rsidRPr="00257DEF" w:rsidRDefault="00044CC7" w:rsidP="005C4DA4">
      <w:pPr>
        <w:rPr>
          <w:lang w:val="en-US"/>
        </w:rPr>
        <w:sectPr w:rsidR="005C4DA4" w:rsidRPr="00257DEF"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257DEF">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687BCA9F" w14:textId="77777777" w:rsidR="00044CC7" w:rsidRPr="00257DEF" w:rsidRDefault="00044CC7" w:rsidP="002A2CB6">
      <w:pPr>
        <w:pStyle w:val="Heading2"/>
        <w:ind w:left="0" w:firstLine="0"/>
      </w:pPr>
      <w:bookmarkStart w:id="68" w:name="_Toc21339298"/>
      <w:r w:rsidRPr="00257DEF">
        <w:lastRenderedPageBreak/>
        <w:t>5.5</w:t>
      </w:r>
      <w:r w:rsidRPr="00257DEF">
        <w:tab/>
        <w:t>Configurations</w:t>
      </w:r>
      <w:bookmarkEnd w:id="68"/>
    </w:p>
    <w:p w14:paraId="7019196A" w14:textId="77777777" w:rsidR="00044CC7" w:rsidRPr="00257DEF" w:rsidRDefault="00044CC7" w:rsidP="008D5287">
      <w:pPr>
        <w:pStyle w:val="Heading2"/>
      </w:pPr>
      <w:bookmarkStart w:id="69" w:name="_Toc21339299"/>
      <w:r w:rsidRPr="00257DEF">
        <w:t>5.5A</w:t>
      </w:r>
      <w:r w:rsidRPr="00257DEF">
        <w:tab/>
        <w:t>Configurations for CA</w:t>
      </w:r>
      <w:bookmarkEnd w:id="69"/>
    </w:p>
    <w:p w14:paraId="0DF0E7AE" w14:textId="77777777" w:rsidR="00044CC7" w:rsidRPr="00257DEF" w:rsidRDefault="00044CC7" w:rsidP="008D5287">
      <w:pPr>
        <w:pStyle w:val="Heading3"/>
      </w:pPr>
      <w:bookmarkStart w:id="70" w:name="_Toc21339300"/>
      <w:r w:rsidRPr="00257DEF">
        <w:t>5.5A.1</w:t>
      </w:r>
      <w:r w:rsidRPr="00257DEF">
        <w:tab/>
        <w:t>Configurations for intra-band contiguous CA</w:t>
      </w:r>
      <w:bookmarkEnd w:id="70"/>
    </w:p>
    <w:p w14:paraId="6DF4AE8A" w14:textId="2C801F37" w:rsidR="00044CC7" w:rsidRPr="00257DEF" w:rsidRDefault="00044CC7" w:rsidP="008D5287">
      <w:pPr>
        <w:pStyle w:val="TH"/>
      </w:pPr>
      <w:r w:rsidRPr="00257DEF">
        <w:t>Table 5.5A</w:t>
      </w:r>
      <w:r w:rsidR="00F3405A" w:rsidRPr="00257DEF">
        <w:t>.</w:t>
      </w:r>
      <w:r w:rsidRPr="00257DEF">
        <w:t>1-</w:t>
      </w:r>
      <w:r w:rsidR="00FF4D45" w:rsidRPr="00257DEF">
        <w:t>1</w:t>
      </w:r>
      <w:r w:rsidRPr="00257DEF">
        <w:t>: NR CA configurations</w:t>
      </w:r>
      <w:r w:rsidR="00FF4D45" w:rsidRPr="00257DEF">
        <w:t>,</w:t>
      </w:r>
      <w:r w:rsidRPr="00257DEF">
        <w:t xml:space="preserve"> bandwidth combination </w:t>
      </w:r>
      <w:r w:rsidR="00C17690" w:rsidRPr="00257DEF">
        <w:t>sets,</w:t>
      </w:r>
      <w:r w:rsidRPr="00257DEF">
        <w:t xml:space="preserve"> </w:t>
      </w:r>
      <w:r w:rsidR="00FF4D45" w:rsidRPr="00257DEF">
        <w:t xml:space="preserve">and fallback group </w:t>
      </w:r>
      <w:r w:rsidRPr="00257DEF">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257DEF"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257DEF" w:rsidRDefault="00F362FE" w:rsidP="002A2CB6">
            <w:pPr>
              <w:pStyle w:val="TAH"/>
              <w:keepNext w:val="0"/>
            </w:pPr>
            <w:bookmarkStart w:id="71" w:name="_Hlk511814538"/>
            <w:r w:rsidRPr="00257DEF">
              <w:t>NR CA configuration / Bandwidth combination set / Fallback group</w:t>
            </w:r>
          </w:p>
        </w:tc>
      </w:tr>
      <w:tr w:rsidR="00257DEF" w:rsidRPr="00257DEF"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F7087D" w:rsidRPr="00257DEF" w:rsidRDefault="00F7087D" w:rsidP="00257DEF">
            <w:pPr>
              <w:pStyle w:val="TAH"/>
              <w:rPr>
                <w:rFonts w:eastAsia="Yu Mincho"/>
                <w:lang w:val="en-US"/>
              </w:rPr>
            </w:pPr>
            <w:r w:rsidRPr="00257DEF">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F7087D" w:rsidRPr="00257DEF" w:rsidRDefault="00F7087D" w:rsidP="00257DEF">
            <w:pPr>
              <w:pStyle w:val="TAH"/>
              <w:rPr>
                <w:rFonts w:eastAsia="Yu Mincho"/>
                <w:lang w:val="en-US" w:eastAsia="ja-JP"/>
              </w:rPr>
            </w:pPr>
            <w:r w:rsidRPr="00257DEF">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4BDD8FE8"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60D02A24"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2F4C3F79"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D488731"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183239B8"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0D82ABE3"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1424C1F9" w:rsidR="00F7087D" w:rsidRPr="00257DEF" w:rsidRDefault="00F7087D" w:rsidP="00F7087D">
            <w:pPr>
              <w:pStyle w:val="TAH"/>
              <w:rPr>
                <w:lang w:val="en-US"/>
              </w:rPr>
            </w:pPr>
            <w:r w:rsidRPr="00257DEF">
              <w:rPr>
                <w:lang w:val="en-US"/>
              </w:rPr>
              <w:t>CBW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5ED7F7F2" w:rsidR="00F7087D" w:rsidRPr="00257DEF" w:rsidRDefault="00F7087D" w:rsidP="00F7087D">
            <w:pPr>
              <w:pStyle w:val="TAH"/>
              <w:rPr>
                <w:lang w:val="en-US"/>
              </w:rPr>
            </w:pPr>
            <w:r w:rsidRPr="00257DEF">
              <w:rPr>
                <w:lang w:val="en-US"/>
              </w:rPr>
              <w:t>CBW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3E1509" w:rsidRPr="00257DEF" w:rsidRDefault="003E1509" w:rsidP="00257DEF">
            <w:pPr>
              <w:pStyle w:val="TAH"/>
            </w:pPr>
            <w:r w:rsidRPr="00257DEF">
              <w:t xml:space="preserve">Maximum aggregated </w:t>
            </w:r>
          </w:p>
          <w:p w14:paraId="4F248A46" w14:textId="09EE567F" w:rsidR="00F7087D" w:rsidRPr="00257DEF" w:rsidRDefault="003E1509" w:rsidP="00257DEF">
            <w:pPr>
              <w:pStyle w:val="TAH"/>
            </w:pPr>
            <w:r w:rsidRPr="00257DEF">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F7087D" w:rsidRPr="00257DEF" w:rsidRDefault="00CC1B67" w:rsidP="00257DEF">
            <w:pPr>
              <w:pStyle w:val="TAH"/>
            </w:pPr>
            <w:r w:rsidRPr="00257DEF">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F7087D" w:rsidRPr="00257DEF" w:rsidRDefault="00921DAD" w:rsidP="00257DEF">
            <w:pPr>
              <w:pStyle w:val="TAH"/>
              <w:rPr>
                <w:lang w:eastAsia="ja-JP"/>
              </w:rPr>
            </w:pPr>
            <w:r w:rsidRPr="00257DEF">
              <w:rPr>
                <w:lang w:eastAsia="ja-JP"/>
              </w:rPr>
              <w:t>Fallback group</w:t>
            </w:r>
          </w:p>
        </w:tc>
      </w:tr>
      <w:bookmarkEnd w:id="71"/>
      <w:tr w:rsidR="00257DEF" w:rsidRPr="00257DEF"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257DEF" w:rsidRDefault="003172DD" w:rsidP="002A2CB6">
            <w:pPr>
              <w:pStyle w:val="TAC"/>
              <w:keepNext w:val="0"/>
            </w:pPr>
            <w:r w:rsidRPr="00257DEF">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257DEF" w:rsidRDefault="003172DD" w:rsidP="002A2CB6">
            <w:pPr>
              <w:pStyle w:val="TAC"/>
              <w:keepNext w:val="0"/>
            </w:pPr>
            <w:r w:rsidRPr="00257DEF">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257DEF" w:rsidRDefault="003172DD" w:rsidP="002A2CB6">
            <w:pPr>
              <w:pStyle w:val="TAC"/>
              <w:keepNext w:val="0"/>
            </w:pPr>
            <w:r w:rsidRPr="00257DEF">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257DEF" w:rsidRDefault="003172DD" w:rsidP="002A2CB6">
            <w:pPr>
              <w:pStyle w:val="TAC"/>
              <w:keepNext w:val="0"/>
            </w:pPr>
            <w:r w:rsidRPr="00257DEF">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257DEF" w:rsidRDefault="003172DD" w:rsidP="002A2CB6">
            <w:pPr>
              <w:pStyle w:val="TAC"/>
              <w:keepNext w:val="0"/>
            </w:pPr>
            <w:r w:rsidRPr="00257DEF">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257DEF" w:rsidRDefault="003172DD" w:rsidP="002A2CB6">
            <w:pPr>
              <w:pStyle w:val="TAC"/>
              <w:keepNext w:val="0"/>
            </w:pPr>
            <w:r w:rsidRPr="00257DEF">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257DEF" w:rsidRDefault="003172DD" w:rsidP="002A2CB6">
            <w:pPr>
              <w:pStyle w:val="TAC"/>
              <w:keepNext w:val="0"/>
              <w:rPr>
                <w:lang w:eastAsia="ja-JP"/>
              </w:rPr>
            </w:pPr>
            <w:r w:rsidRPr="00257DEF">
              <w:rPr>
                <w:lang w:eastAsia="ja-JP"/>
              </w:rPr>
              <w:t>1</w:t>
            </w:r>
          </w:p>
        </w:tc>
      </w:tr>
      <w:tr w:rsidR="00257DEF" w:rsidRPr="00257DEF"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257DEF" w:rsidRDefault="003172DD" w:rsidP="002A2CB6">
            <w:pPr>
              <w:pStyle w:val="TAC"/>
              <w:keepNext w:val="0"/>
            </w:pPr>
            <w:r w:rsidRPr="00257DEF">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257DEF" w:rsidRDefault="003172DD" w:rsidP="002A2CB6">
            <w:pPr>
              <w:pStyle w:val="TAC"/>
              <w:keepNext w:val="0"/>
            </w:pPr>
            <w:r w:rsidRPr="00257DEF">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257DEF" w:rsidRDefault="003172DD" w:rsidP="002A2CB6">
            <w:pPr>
              <w:pStyle w:val="TAC"/>
              <w:keepNext w:val="0"/>
            </w:pPr>
            <w:r w:rsidRPr="00257DE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257DEF" w:rsidRDefault="003172DD" w:rsidP="002A2CB6">
            <w:pPr>
              <w:pStyle w:val="TAC"/>
              <w:keepNext w:val="0"/>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257DEF" w:rsidRDefault="003172DD" w:rsidP="002A2CB6">
            <w:pPr>
              <w:pStyle w:val="TAC"/>
              <w:keepNext w:val="0"/>
            </w:pPr>
            <w:r w:rsidRPr="00257DEF">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257DEF" w:rsidRDefault="003172DD" w:rsidP="002A2CB6">
            <w:pPr>
              <w:pStyle w:val="TAC"/>
              <w:keepNext w:val="0"/>
            </w:pPr>
            <w:r w:rsidRPr="00257DEF">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257DEF" w:rsidRDefault="003172DD" w:rsidP="002A2CB6">
            <w:pPr>
              <w:pStyle w:val="TAC"/>
              <w:keepNext w:val="0"/>
              <w:rPr>
                <w:lang w:eastAsia="ja-JP"/>
              </w:rPr>
            </w:pPr>
            <w:r w:rsidRPr="00257DEF">
              <w:rPr>
                <w:lang w:eastAsia="ja-JP"/>
              </w:rPr>
              <w:t>2</w:t>
            </w:r>
          </w:p>
        </w:tc>
      </w:tr>
      <w:tr w:rsidR="00257DEF" w:rsidRPr="00257DEF"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257DEF" w:rsidRDefault="003172DD" w:rsidP="002A2CB6">
            <w:pPr>
              <w:pStyle w:val="TAC"/>
              <w:keepNext w:val="0"/>
            </w:pPr>
            <w:r w:rsidRPr="00257DEF">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257DEF" w:rsidRDefault="003172DD" w:rsidP="002A2CB6">
            <w:pPr>
              <w:pStyle w:val="TAC"/>
              <w:keepNext w:val="0"/>
            </w:pPr>
            <w:r w:rsidRPr="00257DEF">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257DEF" w:rsidRDefault="003172DD" w:rsidP="002A2CB6">
            <w:pPr>
              <w:pStyle w:val="TAC"/>
              <w:keepNext w:val="0"/>
            </w:pPr>
            <w:r w:rsidRPr="00257DE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257DEF" w:rsidRDefault="003172DD" w:rsidP="002A2CB6">
            <w:pPr>
              <w:pStyle w:val="TAC"/>
              <w:keepNext w:val="0"/>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257DEF" w:rsidRDefault="003172DD" w:rsidP="002A2CB6">
            <w:pPr>
              <w:pStyle w:val="TAC"/>
              <w:keepNext w:val="0"/>
            </w:pPr>
            <w:r w:rsidRPr="00257DEF">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257DEF" w:rsidRDefault="003172DD" w:rsidP="002A2CB6">
            <w:pPr>
              <w:pStyle w:val="TAC"/>
              <w:keepNext w:val="0"/>
            </w:pPr>
            <w:r w:rsidRPr="00257DEF">
              <w:rPr>
                <w:lang w:eastAsia="ja-JP"/>
              </w:rPr>
              <w:t>0</w:t>
            </w:r>
          </w:p>
        </w:tc>
        <w:tc>
          <w:tcPr>
            <w:tcW w:w="309" w:type="pct"/>
            <w:vMerge/>
            <w:tcBorders>
              <w:left w:val="single" w:sz="6" w:space="0" w:color="auto"/>
              <w:right w:val="single" w:sz="4" w:space="0" w:color="auto"/>
            </w:tcBorders>
            <w:vAlign w:val="center"/>
          </w:tcPr>
          <w:p w14:paraId="376EB8AC" w14:textId="77777777" w:rsidR="003172DD" w:rsidRPr="00257DEF" w:rsidRDefault="003172DD" w:rsidP="002A2CB6">
            <w:pPr>
              <w:pStyle w:val="TAC"/>
              <w:keepNext w:val="0"/>
              <w:rPr>
                <w:lang w:eastAsia="ja-JP"/>
              </w:rPr>
            </w:pPr>
          </w:p>
        </w:tc>
      </w:tr>
      <w:tr w:rsidR="00257DEF" w:rsidRPr="00257DEF"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257DEF" w:rsidRDefault="003172DD" w:rsidP="002A2CB6">
            <w:pPr>
              <w:pStyle w:val="TAC"/>
              <w:keepNext w:val="0"/>
            </w:pPr>
            <w:r w:rsidRPr="00257DEF">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257DEF" w:rsidRDefault="003172DD" w:rsidP="002A2CB6">
            <w:pPr>
              <w:pStyle w:val="TAC"/>
              <w:keepNext w:val="0"/>
            </w:pPr>
            <w:r w:rsidRPr="00257DEF">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257DEF" w:rsidRDefault="003172DD" w:rsidP="002A2CB6">
            <w:pPr>
              <w:pStyle w:val="TAC"/>
              <w:keepNext w:val="0"/>
            </w:pPr>
            <w:r w:rsidRPr="00257DE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257DEF" w:rsidRDefault="003172DD" w:rsidP="002A2CB6">
            <w:pPr>
              <w:pStyle w:val="TAC"/>
              <w:keepNext w:val="0"/>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257DEF" w:rsidRDefault="003172DD" w:rsidP="002A2CB6">
            <w:pPr>
              <w:pStyle w:val="TAC"/>
              <w:keepNext w:val="0"/>
            </w:pPr>
            <w:r w:rsidRPr="00257DEF">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257DEF" w:rsidRDefault="003172DD" w:rsidP="002A2CB6">
            <w:pPr>
              <w:pStyle w:val="TAC"/>
              <w:keepNext w:val="0"/>
            </w:pPr>
            <w:r w:rsidRPr="00257DEF">
              <w:t>0</w:t>
            </w:r>
          </w:p>
        </w:tc>
        <w:tc>
          <w:tcPr>
            <w:tcW w:w="309" w:type="pct"/>
            <w:vMerge/>
            <w:tcBorders>
              <w:left w:val="single" w:sz="6" w:space="0" w:color="auto"/>
              <w:right w:val="single" w:sz="4" w:space="0" w:color="auto"/>
            </w:tcBorders>
            <w:vAlign w:val="center"/>
          </w:tcPr>
          <w:p w14:paraId="007748F7" w14:textId="77777777" w:rsidR="003172DD" w:rsidRPr="00257DEF" w:rsidRDefault="003172DD" w:rsidP="002A2CB6">
            <w:pPr>
              <w:pStyle w:val="TAC"/>
              <w:keepNext w:val="0"/>
              <w:rPr>
                <w:lang w:eastAsia="ja-JP"/>
              </w:rPr>
            </w:pPr>
          </w:p>
        </w:tc>
      </w:tr>
      <w:tr w:rsidR="00257DEF" w:rsidRPr="00257DEF"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3172DD" w:rsidRPr="00257DEF" w:rsidRDefault="003172DD" w:rsidP="002A2CB6">
            <w:pPr>
              <w:pStyle w:val="TAC"/>
              <w:keepNext w:val="0"/>
            </w:pPr>
            <w:r w:rsidRPr="00257DEF">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3172DD" w:rsidRPr="00257DEF" w:rsidRDefault="003172DD" w:rsidP="002A2CB6">
            <w:pPr>
              <w:pStyle w:val="TAC"/>
              <w:keepNext w:val="0"/>
            </w:pPr>
            <w:r w:rsidRPr="00257DEF">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3172DD" w:rsidRPr="00257DEF" w:rsidRDefault="003172DD" w:rsidP="002A2CB6">
            <w:pPr>
              <w:pStyle w:val="TAC"/>
              <w:keepNext w:val="0"/>
            </w:pPr>
            <w:r w:rsidRPr="00257DEF">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3172DD" w:rsidRPr="00257DEF" w:rsidRDefault="003172DD" w:rsidP="002A2CB6">
            <w:pPr>
              <w:pStyle w:val="TAC"/>
              <w:keepNext w:val="0"/>
            </w:pPr>
            <w:r w:rsidRPr="00257DEF">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3172DD" w:rsidRPr="00257DEF" w:rsidRDefault="003172DD" w:rsidP="002A2CB6">
            <w:pPr>
              <w:pStyle w:val="TAC"/>
              <w:keepNext w:val="0"/>
              <w:rPr>
                <w:lang w:eastAsia="ja-JP"/>
              </w:rPr>
            </w:pPr>
            <w:r w:rsidRPr="00257DEF">
              <w:rPr>
                <w:lang w:eastAsia="ja-JP"/>
              </w:rPr>
              <w:t>3</w:t>
            </w:r>
          </w:p>
        </w:tc>
      </w:tr>
      <w:tr w:rsidR="00257DEF" w:rsidRPr="00257DEF"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3172DD" w:rsidRPr="00257DEF" w:rsidRDefault="003172DD" w:rsidP="002A2CB6">
            <w:pPr>
              <w:pStyle w:val="TAC"/>
              <w:keepNext w:val="0"/>
            </w:pPr>
            <w:r w:rsidRPr="00257DEF">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3172DD" w:rsidRPr="00257DEF" w:rsidRDefault="003172DD" w:rsidP="002A2CB6">
            <w:pPr>
              <w:pStyle w:val="TAC"/>
              <w:keepNext w:val="0"/>
            </w:pPr>
            <w:r w:rsidRPr="00257DEF">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3172DD" w:rsidRPr="00257DEF" w:rsidRDefault="003172DD" w:rsidP="002A2CB6">
            <w:pPr>
              <w:pStyle w:val="TAC"/>
              <w:keepNext w:val="0"/>
            </w:pPr>
            <w:r w:rsidRPr="00257DEF">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3172DD" w:rsidRPr="00257DEF" w:rsidRDefault="003172DD" w:rsidP="002A2CB6">
            <w:pPr>
              <w:pStyle w:val="TAC"/>
              <w:keepNext w:val="0"/>
            </w:pPr>
            <w:r w:rsidRPr="00257DEF">
              <w:t>0</w:t>
            </w:r>
          </w:p>
        </w:tc>
        <w:tc>
          <w:tcPr>
            <w:tcW w:w="309" w:type="pct"/>
            <w:vMerge/>
            <w:tcBorders>
              <w:left w:val="single" w:sz="6" w:space="0" w:color="auto"/>
              <w:right w:val="single" w:sz="4" w:space="0" w:color="auto"/>
            </w:tcBorders>
            <w:vAlign w:val="center"/>
            <w:hideMark/>
          </w:tcPr>
          <w:p w14:paraId="6D56574D" w14:textId="77777777" w:rsidR="003172DD" w:rsidRPr="00257DEF" w:rsidRDefault="003172DD" w:rsidP="002A2CB6">
            <w:pPr>
              <w:pStyle w:val="TAC"/>
              <w:keepNext w:val="0"/>
              <w:rPr>
                <w:lang w:eastAsia="ja-JP"/>
              </w:rPr>
            </w:pPr>
          </w:p>
        </w:tc>
      </w:tr>
      <w:tr w:rsidR="00257DEF" w:rsidRPr="00257DEF"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3172DD" w:rsidRPr="00257DEF" w:rsidRDefault="003172DD" w:rsidP="002A2CB6">
            <w:pPr>
              <w:pStyle w:val="TAC"/>
              <w:keepNext w:val="0"/>
              <w:rPr>
                <w:lang w:eastAsia="ja-JP"/>
              </w:rPr>
            </w:pPr>
            <w:r w:rsidRPr="00257DEF">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3172DD" w:rsidRPr="00257DEF" w:rsidRDefault="003172DD" w:rsidP="002A2CB6">
            <w:pPr>
              <w:pStyle w:val="TAC"/>
              <w:keepNext w:val="0"/>
            </w:pPr>
            <w:r w:rsidRPr="00257DEF">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3172DD" w:rsidRPr="00257DEF" w:rsidRDefault="003172DD" w:rsidP="002A2CB6">
            <w:pPr>
              <w:pStyle w:val="TAC"/>
              <w:keepNext w:val="0"/>
              <w:rPr>
                <w:lang w:eastAsia="ja-JP"/>
              </w:rPr>
            </w:pPr>
            <w:r w:rsidRPr="00257DEF">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3172DD" w:rsidRPr="00257DEF" w:rsidRDefault="003172DD" w:rsidP="002A2CB6">
            <w:pPr>
              <w:pStyle w:val="TAC"/>
              <w:keepNext w:val="0"/>
              <w:rPr>
                <w:lang w:eastAsia="ja-JP"/>
              </w:rPr>
            </w:pPr>
            <w:r w:rsidRPr="00257DEF">
              <w:rPr>
                <w:lang w:eastAsia="ja-JP"/>
              </w:rPr>
              <w:t>0</w:t>
            </w:r>
          </w:p>
        </w:tc>
        <w:tc>
          <w:tcPr>
            <w:tcW w:w="309" w:type="pct"/>
            <w:vMerge/>
            <w:tcBorders>
              <w:left w:val="single" w:sz="6" w:space="0" w:color="auto"/>
              <w:right w:val="single" w:sz="4" w:space="0" w:color="auto"/>
            </w:tcBorders>
            <w:vAlign w:val="center"/>
            <w:hideMark/>
          </w:tcPr>
          <w:p w14:paraId="6E29CAE2" w14:textId="77777777" w:rsidR="003172DD" w:rsidRPr="00257DEF" w:rsidRDefault="003172DD" w:rsidP="002A2CB6">
            <w:pPr>
              <w:pStyle w:val="TAC"/>
              <w:keepNext w:val="0"/>
              <w:rPr>
                <w:lang w:eastAsia="ja-JP"/>
              </w:rPr>
            </w:pPr>
          </w:p>
        </w:tc>
      </w:tr>
      <w:tr w:rsidR="00257DEF" w:rsidRPr="00257DEF"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3172DD" w:rsidRPr="00257DEF" w:rsidRDefault="003172DD" w:rsidP="002A2CB6">
            <w:pPr>
              <w:pStyle w:val="TAC"/>
              <w:keepNext w:val="0"/>
            </w:pPr>
            <w:r w:rsidRPr="00257DEF">
              <w:t>CA_n257J</w:t>
            </w:r>
          </w:p>
        </w:tc>
        <w:tc>
          <w:tcPr>
            <w:tcW w:w="484" w:type="pct"/>
            <w:tcBorders>
              <w:top w:val="single" w:sz="6" w:space="0" w:color="auto"/>
              <w:left w:val="single" w:sz="6" w:space="0" w:color="auto"/>
              <w:right w:val="single" w:sz="6" w:space="0" w:color="auto"/>
            </w:tcBorders>
            <w:vAlign w:val="center"/>
          </w:tcPr>
          <w:p w14:paraId="143BE415" w14:textId="4362A16B" w:rsidR="003172DD" w:rsidRPr="00257DEF" w:rsidRDefault="003172DD" w:rsidP="002A2CB6">
            <w:pPr>
              <w:pStyle w:val="TAC"/>
              <w:keepNext w:val="0"/>
            </w:pPr>
            <w:r w:rsidRPr="00257DEF">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3172DD" w:rsidRPr="00257DEF" w:rsidRDefault="003172DD" w:rsidP="002A2CB6">
            <w:pPr>
              <w:pStyle w:val="TAC"/>
              <w:keepNext w:val="0"/>
            </w:pPr>
            <w:r w:rsidRPr="00257DEF">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3172DD" w:rsidRPr="00257DEF" w:rsidRDefault="003172DD" w:rsidP="002A2CB6">
            <w:pPr>
              <w:pStyle w:val="TAC"/>
              <w:keepNext w:val="0"/>
            </w:pPr>
            <w:r w:rsidRPr="00257DEF">
              <w:t>0</w:t>
            </w:r>
          </w:p>
        </w:tc>
        <w:tc>
          <w:tcPr>
            <w:tcW w:w="309" w:type="pct"/>
            <w:vMerge/>
            <w:tcBorders>
              <w:left w:val="single" w:sz="6" w:space="0" w:color="auto"/>
              <w:right w:val="single" w:sz="4" w:space="0" w:color="auto"/>
            </w:tcBorders>
            <w:vAlign w:val="center"/>
            <w:hideMark/>
          </w:tcPr>
          <w:p w14:paraId="2E493E2E" w14:textId="77777777" w:rsidR="003172DD" w:rsidRPr="00257DEF" w:rsidRDefault="003172DD" w:rsidP="002A2CB6">
            <w:pPr>
              <w:pStyle w:val="TAC"/>
              <w:keepNext w:val="0"/>
              <w:rPr>
                <w:lang w:eastAsia="ja-JP"/>
              </w:rPr>
            </w:pPr>
          </w:p>
        </w:tc>
      </w:tr>
      <w:tr w:rsidR="00257DEF" w:rsidRPr="00257DEF"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3172DD" w:rsidRPr="00257DEF" w:rsidRDefault="003172DD" w:rsidP="002A2CB6">
            <w:pPr>
              <w:pStyle w:val="TAC"/>
              <w:keepNext w:val="0"/>
              <w:rPr>
                <w:lang w:eastAsia="ja-JP"/>
              </w:rPr>
            </w:pPr>
            <w:r w:rsidRPr="00257DEF">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3172DD" w:rsidRPr="00257DEF" w:rsidRDefault="003172DD" w:rsidP="002A2CB6">
            <w:pPr>
              <w:pStyle w:val="TAC"/>
              <w:keepNext w:val="0"/>
            </w:pPr>
            <w:r w:rsidRPr="00257DEF">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3172DD" w:rsidRPr="00257DEF" w:rsidRDefault="003172DD" w:rsidP="002A2CB6">
            <w:pPr>
              <w:pStyle w:val="TAC"/>
              <w:keepNext w:val="0"/>
              <w:rPr>
                <w:lang w:eastAsia="ja-JP"/>
              </w:rPr>
            </w:pPr>
            <w:r w:rsidRPr="00257DEF">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3172DD" w:rsidRPr="00257DEF" w:rsidRDefault="003172DD" w:rsidP="002A2CB6">
            <w:pPr>
              <w:pStyle w:val="TAC"/>
              <w:keepNext w:val="0"/>
              <w:rPr>
                <w:lang w:eastAsia="ja-JP"/>
              </w:rPr>
            </w:pPr>
            <w:r w:rsidRPr="00257DEF">
              <w:rPr>
                <w:lang w:eastAsia="ja-JP"/>
              </w:rPr>
              <w:t>0</w:t>
            </w:r>
          </w:p>
        </w:tc>
        <w:tc>
          <w:tcPr>
            <w:tcW w:w="309" w:type="pct"/>
            <w:vMerge/>
            <w:tcBorders>
              <w:left w:val="single" w:sz="6" w:space="0" w:color="auto"/>
              <w:right w:val="single" w:sz="4" w:space="0" w:color="auto"/>
            </w:tcBorders>
            <w:vAlign w:val="center"/>
            <w:hideMark/>
          </w:tcPr>
          <w:p w14:paraId="51A9DE21" w14:textId="77777777" w:rsidR="003172DD" w:rsidRPr="00257DEF" w:rsidRDefault="003172DD" w:rsidP="002A2CB6">
            <w:pPr>
              <w:pStyle w:val="TAC"/>
              <w:keepNext w:val="0"/>
              <w:rPr>
                <w:lang w:eastAsia="ja-JP"/>
              </w:rPr>
            </w:pPr>
          </w:p>
        </w:tc>
      </w:tr>
      <w:tr w:rsidR="00257DEF" w:rsidRPr="00257DEF"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3172DD" w:rsidRPr="00257DEF" w:rsidRDefault="003172DD" w:rsidP="002A2CB6">
            <w:pPr>
              <w:pStyle w:val="TAC"/>
              <w:keepNext w:val="0"/>
            </w:pPr>
            <w:r w:rsidRPr="00257DEF">
              <w:t>CA_n257L</w:t>
            </w:r>
          </w:p>
        </w:tc>
        <w:tc>
          <w:tcPr>
            <w:tcW w:w="484" w:type="pct"/>
            <w:tcBorders>
              <w:top w:val="single" w:sz="6" w:space="0" w:color="auto"/>
              <w:left w:val="single" w:sz="6" w:space="0" w:color="auto"/>
              <w:right w:val="single" w:sz="6" w:space="0" w:color="auto"/>
            </w:tcBorders>
            <w:vAlign w:val="center"/>
          </w:tcPr>
          <w:p w14:paraId="64452CCD" w14:textId="16AAB8DA" w:rsidR="003172DD" w:rsidRPr="00257DEF" w:rsidRDefault="003172DD" w:rsidP="002A2CB6">
            <w:pPr>
              <w:pStyle w:val="TAC"/>
              <w:keepNext w:val="0"/>
            </w:pPr>
            <w:r w:rsidRPr="00257DEF">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3172DD" w:rsidRPr="00257DEF" w:rsidRDefault="003172DD" w:rsidP="002A2CB6">
            <w:pPr>
              <w:pStyle w:val="TAC"/>
              <w:keepNext w:val="0"/>
              <w:rPr>
                <w:lang w:eastAsia="ja-JP"/>
              </w:rPr>
            </w:pPr>
            <w:r w:rsidRPr="00257DEF">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3172DD" w:rsidRPr="00257DEF" w:rsidRDefault="003172DD" w:rsidP="002A2CB6">
            <w:pPr>
              <w:pStyle w:val="TAC"/>
              <w:keepNext w:val="0"/>
            </w:pPr>
            <w:r w:rsidRPr="00257DEF">
              <w:t>0</w:t>
            </w:r>
          </w:p>
        </w:tc>
        <w:tc>
          <w:tcPr>
            <w:tcW w:w="309" w:type="pct"/>
            <w:vMerge/>
            <w:tcBorders>
              <w:left w:val="single" w:sz="6" w:space="0" w:color="auto"/>
              <w:right w:val="single" w:sz="4" w:space="0" w:color="auto"/>
            </w:tcBorders>
            <w:vAlign w:val="center"/>
            <w:hideMark/>
          </w:tcPr>
          <w:p w14:paraId="7F74EA17" w14:textId="77777777" w:rsidR="003172DD" w:rsidRPr="00257DEF" w:rsidRDefault="003172DD" w:rsidP="002A2CB6">
            <w:pPr>
              <w:pStyle w:val="TAC"/>
              <w:keepNext w:val="0"/>
              <w:rPr>
                <w:lang w:eastAsia="ja-JP"/>
              </w:rPr>
            </w:pPr>
          </w:p>
        </w:tc>
      </w:tr>
      <w:tr w:rsidR="00257DEF" w:rsidRPr="00257DEF"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3172DD" w:rsidRPr="00257DEF" w:rsidRDefault="003172DD" w:rsidP="002A2CB6">
            <w:pPr>
              <w:pStyle w:val="TAC"/>
              <w:keepNext w:val="0"/>
              <w:rPr>
                <w:lang w:eastAsia="ja-JP"/>
              </w:rPr>
            </w:pPr>
            <w:r w:rsidRPr="00257DEF">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3172DD" w:rsidRPr="00257DEF" w:rsidRDefault="003172DD" w:rsidP="002A2CB6">
            <w:pPr>
              <w:pStyle w:val="TAC"/>
              <w:keepNext w:val="0"/>
            </w:pPr>
            <w:r w:rsidRPr="00257DEF">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3172DD" w:rsidRPr="00257DEF" w:rsidRDefault="003172DD" w:rsidP="002A2CB6">
            <w:pPr>
              <w:pStyle w:val="TAC"/>
              <w:keepNext w:val="0"/>
              <w:rPr>
                <w:lang w:eastAsia="ja-JP"/>
              </w:rPr>
            </w:pPr>
            <w:r w:rsidRPr="00257DEF">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3172DD" w:rsidRPr="00257DEF" w:rsidRDefault="003172DD" w:rsidP="002A2CB6">
            <w:pPr>
              <w:pStyle w:val="TAC"/>
              <w:keepNext w:val="0"/>
              <w:rPr>
                <w:lang w:eastAsia="ja-JP"/>
              </w:rPr>
            </w:pPr>
            <w:r w:rsidRPr="00257DEF">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3172DD" w:rsidRPr="00257DEF" w:rsidRDefault="003172DD" w:rsidP="002A2CB6">
            <w:pPr>
              <w:pStyle w:val="TAC"/>
              <w:keepNext w:val="0"/>
              <w:rPr>
                <w:lang w:eastAsia="ja-JP"/>
              </w:rPr>
            </w:pPr>
            <w:r w:rsidRPr="00257DEF">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3172DD" w:rsidRPr="00257DEF" w:rsidRDefault="003172DD" w:rsidP="002A2CB6">
            <w:pPr>
              <w:pStyle w:val="TAC"/>
              <w:keepNext w:val="0"/>
              <w:rPr>
                <w:lang w:eastAsia="ja-JP"/>
              </w:rPr>
            </w:pPr>
            <w:r w:rsidRPr="00257DEF">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3172DD" w:rsidRPr="00257DEF" w:rsidRDefault="003172DD" w:rsidP="002A2CB6">
            <w:pPr>
              <w:pStyle w:val="TAC"/>
              <w:keepNext w:val="0"/>
              <w:rPr>
                <w:lang w:eastAsia="ja-JP"/>
              </w:rPr>
            </w:pPr>
          </w:p>
        </w:tc>
      </w:tr>
      <w:tr w:rsidR="00257DEF" w:rsidRPr="00257DEF"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257DEF" w:rsidRDefault="003172DD" w:rsidP="002A2CB6">
            <w:pPr>
              <w:pStyle w:val="TAC"/>
              <w:keepNext w:val="0"/>
              <w:rPr>
                <w:lang w:eastAsia="ja-JP"/>
              </w:rPr>
            </w:pPr>
            <w:r w:rsidRPr="00257DEF">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257DEF" w:rsidRDefault="003172DD" w:rsidP="002A2CB6">
            <w:pPr>
              <w:pStyle w:val="TAC"/>
              <w:keepNext w:val="0"/>
            </w:pPr>
            <w:r w:rsidRPr="00257DEF">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257DEF" w:rsidRDefault="003172DD" w:rsidP="002A2CB6">
            <w:pPr>
              <w:pStyle w:val="TAC"/>
              <w:keepNext w:val="0"/>
              <w:rPr>
                <w:lang w:eastAsia="ja-JP"/>
              </w:rPr>
            </w:pPr>
            <w:r w:rsidRPr="00257DE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7875C947" w14:textId="77777777" w:rsidR="003172DD" w:rsidRPr="00257DEF" w:rsidRDefault="003172DD" w:rsidP="002A2CB6">
            <w:pPr>
              <w:pStyle w:val="TAC"/>
              <w:keepNext w:val="0"/>
              <w:rPr>
                <w:lang w:eastAsia="ja-JP"/>
              </w:rPr>
            </w:pPr>
            <w:r w:rsidRPr="00257DEF">
              <w:rPr>
                <w:lang w:eastAsia="ja-JP"/>
              </w:rPr>
              <w:t>1</w:t>
            </w:r>
          </w:p>
        </w:tc>
      </w:tr>
      <w:tr w:rsidR="00257DEF" w:rsidRPr="00257DEF"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257DEF" w:rsidRDefault="003172DD" w:rsidP="002A2CB6">
            <w:pPr>
              <w:pStyle w:val="TAC"/>
              <w:keepNext w:val="0"/>
              <w:rPr>
                <w:lang w:eastAsia="ja-JP"/>
              </w:rPr>
            </w:pPr>
            <w:r w:rsidRPr="00257DEF">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257DEF" w:rsidRDefault="003172DD" w:rsidP="002A2CB6">
            <w:pPr>
              <w:pStyle w:val="TAC"/>
              <w:keepNext w:val="0"/>
            </w:pPr>
            <w:r w:rsidRPr="00257DEF">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257DEF" w:rsidRDefault="003172DD" w:rsidP="002A2CB6">
            <w:pPr>
              <w:pStyle w:val="TAC"/>
              <w:keepNext w:val="0"/>
              <w:rPr>
                <w:lang w:eastAsia="ja-JP"/>
              </w:rPr>
            </w:pPr>
            <w:r w:rsidRPr="00257DE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257DEF" w:rsidRDefault="003172DD" w:rsidP="002A2CB6">
            <w:pPr>
              <w:pStyle w:val="TAC"/>
              <w:keepNext w:val="0"/>
              <w:rPr>
                <w:lang w:eastAsia="ja-JP"/>
              </w:rPr>
            </w:pPr>
            <w:r w:rsidRPr="00257DEF">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257DEF" w:rsidRDefault="003172DD" w:rsidP="002A2CB6">
            <w:pPr>
              <w:pStyle w:val="TAC"/>
              <w:keepNext w:val="0"/>
              <w:rPr>
                <w:lang w:eastAsia="ja-JP"/>
              </w:rPr>
            </w:pPr>
          </w:p>
        </w:tc>
      </w:tr>
      <w:tr w:rsidR="00257DEF" w:rsidRPr="00257DEF"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257DEF" w:rsidRDefault="003172DD" w:rsidP="002A2CB6">
            <w:pPr>
              <w:pStyle w:val="TAC"/>
              <w:keepNext w:val="0"/>
              <w:rPr>
                <w:lang w:eastAsia="ja-JP"/>
              </w:rPr>
            </w:pPr>
            <w:r w:rsidRPr="00257DEF">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257DEF" w:rsidRDefault="003172DD" w:rsidP="002A2CB6">
            <w:pPr>
              <w:pStyle w:val="TAC"/>
              <w:keepNext w:val="0"/>
            </w:pPr>
            <w:r w:rsidRPr="00257DEF">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11610A98" w14:textId="77777777" w:rsidR="003172DD" w:rsidRPr="00257DEF" w:rsidRDefault="003172DD" w:rsidP="002A2CB6">
            <w:pPr>
              <w:pStyle w:val="TAC"/>
              <w:keepNext w:val="0"/>
              <w:rPr>
                <w:lang w:eastAsia="ja-JP"/>
              </w:rPr>
            </w:pPr>
            <w:r w:rsidRPr="00257DEF">
              <w:rPr>
                <w:lang w:eastAsia="ja-JP"/>
              </w:rPr>
              <w:t>2</w:t>
            </w:r>
          </w:p>
        </w:tc>
      </w:tr>
      <w:tr w:rsidR="00257DEF" w:rsidRPr="00257DEF"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257DEF" w:rsidRDefault="003172DD" w:rsidP="002A2CB6">
            <w:pPr>
              <w:pStyle w:val="TAC"/>
              <w:keepNext w:val="0"/>
              <w:rPr>
                <w:lang w:eastAsia="ja-JP"/>
              </w:rPr>
            </w:pPr>
            <w:r w:rsidRPr="00257DEF">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257DEF" w:rsidRDefault="003172DD" w:rsidP="002A2CB6">
            <w:pPr>
              <w:pStyle w:val="TAC"/>
              <w:keepNext w:val="0"/>
            </w:pPr>
            <w:r w:rsidRPr="00257DEF">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257DEF" w:rsidRDefault="003172DD" w:rsidP="002A2CB6">
            <w:pPr>
              <w:pStyle w:val="TAC"/>
              <w:keepNext w:val="0"/>
              <w:rPr>
                <w:lang w:eastAsia="ja-JP"/>
              </w:rPr>
            </w:pPr>
            <w:r w:rsidRPr="00257DEF">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43281EAE" w14:textId="77777777" w:rsidR="003172DD" w:rsidRPr="00257DEF" w:rsidRDefault="003172DD" w:rsidP="002A2CB6">
            <w:pPr>
              <w:pStyle w:val="TAC"/>
              <w:keepNext w:val="0"/>
              <w:rPr>
                <w:lang w:eastAsia="ja-JP"/>
              </w:rPr>
            </w:pPr>
          </w:p>
        </w:tc>
      </w:tr>
      <w:tr w:rsidR="00257DEF" w:rsidRPr="00257DEF"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257DEF" w:rsidRDefault="003172DD" w:rsidP="002A2CB6">
            <w:pPr>
              <w:pStyle w:val="TAC"/>
              <w:keepNext w:val="0"/>
              <w:rPr>
                <w:lang w:eastAsia="ja-JP"/>
              </w:rPr>
            </w:pPr>
            <w:r w:rsidRPr="00257DEF">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257DEF" w:rsidRDefault="003172DD" w:rsidP="002A2CB6">
            <w:pPr>
              <w:pStyle w:val="TAC"/>
              <w:keepNext w:val="0"/>
            </w:pPr>
            <w:r w:rsidRPr="00257DEF">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257DEF" w:rsidRDefault="003172DD" w:rsidP="002A2CB6">
            <w:pPr>
              <w:pStyle w:val="TAC"/>
              <w:keepNext w:val="0"/>
              <w:rPr>
                <w:lang w:eastAsia="ja-JP"/>
              </w:rPr>
            </w:pPr>
            <w:r w:rsidRPr="00257DEF">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257DEF" w:rsidRDefault="003172DD" w:rsidP="002A2CB6">
            <w:pPr>
              <w:pStyle w:val="TAC"/>
              <w:keepNext w:val="0"/>
              <w:rPr>
                <w:lang w:eastAsia="ja-JP"/>
              </w:rPr>
            </w:pPr>
          </w:p>
        </w:tc>
      </w:tr>
      <w:tr w:rsidR="00257DEF" w:rsidRPr="00257DEF"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3172DD" w:rsidRPr="00257DEF" w:rsidRDefault="003172DD" w:rsidP="002A2CB6">
            <w:pPr>
              <w:pStyle w:val="TAC"/>
              <w:keepNext w:val="0"/>
              <w:rPr>
                <w:lang w:eastAsia="ja-JP"/>
              </w:rPr>
            </w:pPr>
            <w:r w:rsidRPr="00257DEF">
              <w:t>CA_n260G</w:t>
            </w:r>
          </w:p>
        </w:tc>
        <w:tc>
          <w:tcPr>
            <w:tcW w:w="484" w:type="pct"/>
            <w:tcBorders>
              <w:top w:val="single" w:sz="6" w:space="0" w:color="auto"/>
              <w:left w:val="single" w:sz="6" w:space="0" w:color="auto"/>
              <w:right w:val="single" w:sz="6" w:space="0" w:color="auto"/>
            </w:tcBorders>
            <w:vAlign w:val="center"/>
          </w:tcPr>
          <w:p w14:paraId="4B27D68D" w14:textId="44F6FCDA" w:rsidR="003172DD" w:rsidRPr="00257DEF" w:rsidRDefault="003172DD" w:rsidP="002A2CB6">
            <w:pPr>
              <w:pStyle w:val="TAC"/>
              <w:keepNext w:val="0"/>
            </w:pPr>
            <w:r w:rsidRPr="00257DEF">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3172DD" w:rsidRPr="00257DEF" w:rsidRDefault="003172DD" w:rsidP="002A2CB6">
            <w:pPr>
              <w:pStyle w:val="TAC"/>
              <w:keepNext w:val="0"/>
              <w:rPr>
                <w:lang w:eastAsia="ja-JP"/>
              </w:rPr>
            </w:pPr>
            <w:r w:rsidRPr="00257DEF">
              <w:t>200</w:t>
            </w:r>
          </w:p>
        </w:tc>
        <w:tc>
          <w:tcPr>
            <w:tcW w:w="201" w:type="pct"/>
            <w:tcBorders>
              <w:top w:val="single" w:sz="6" w:space="0" w:color="auto"/>
              <w:left w:val="single" w:sz="6" w:space="0" w:color="auto"/>
              <w:right w:val="single" w:sz="6" w:space="0" w:color="auto"/>
            </w:tcBorders>
            <w:vAlign w:val="center"/>
          </w:tcPr>
          <w:p w14:paraId="5BAA6E17"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344E4917" w14:textId="77777777" w:rsidR="003172DD" w:rsidRPr="00257DEF" w:rsidRDefault="003172DD" w:rsidP="002A2CB6">
            <w:pPr>
              <w:pStyle w:val="TAC"/>
              <w:keepNext w:val="0"/>
              <w:rPr>
                <w:lang w:eastAsia="ja-JP"/>
              </w:rPr>
            </w:pPr>
            <w:r w:rsidRPr="00257DEF">
              <w:rPr>
                <w:lang w:eastAsia="ja-JP"/>
              </w:rPr>
              <w:t>3</w:t>
            </w:r>
          </w:p>
        </w:tc>
      </w:tr>
      <w:tr w:rsidR="00257DEF" w:rsidRPr="00257DEF"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3172DD" w:rsidRPr="00257DEF" w:rsidRDefault="003172DD" w:rsidP="002A2CB6">
            <w:pPr>
              <w:pStyle w:val="TAC"/>
              <w:keepNext w:val="0"/>
              <w:rPr>
                <w:lang w:eastAsia="ja-JP"/>
              </w:rPr>
            </w:pPr>
            <w:r w:rsidRPr="00257DEF">
              <w:t>CA_n260H</w:t>
            </w:r>
          </w:p>
        </w:tc>
        <w:tc>
          <w:tcPr>
            <w:tcW w:w="484" w:type="pct"/>
            <w:tcBorders>
              <w:top w:val="single" w:sz="6" w:space="0" w:color="auto"/>
              <w:left w:val="single" w:sz="6" w:space="0" w:color="auto"/>
              <w:right w:val="single" w:sz="6" w:space="0" w:color="auto"/>
            </w:tcBorders>
            <w:vAlign w:val="center"/>
          </w:tcPr>
          <w:p w14:paraId="160E693C" w14:textId="524F1BD3" w:rsidR="003172DD" w:rsidRPr="00257DEF" w:rsidRDefault="003172DD" w:rsidP="002A2CB6">
            <w:pPr>
              <w:pStyle w:val="TAC"/>
              <w:keepNext w:val="0"/>
            </w:pPr>
            <w:r w:rsidRPr="00257DEF">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3172DD" w:rsidRPr="00257DEF" w:rsidRDefault="003172DD" w:rsidP="002A2CB6">
            <w:pPr>
              <w:pStyle w:val="TAC"/>
              <w:keepNext w:val="0"/>
              <w:rPr>
                <w:lang w:eastAsia="ja-JP"/>
              </w:rPr>
            </w:pPr>
            <w:r w:rsidRPr="00257DEF">
              <w:t>300</w:t>
            </w:r>
          </w:p>
        </w:tc>
        <w:tc>
          <w:tcPr>
            <w:tcW w:w="201" w:type="pct"/>
            <w:tcBorders>
              <w:top w:val="single" w:sz="6" w:space="0" w:color="auto"/>
              <w:left w:val="single" w:sz="6" w:space="0" w:color="auto"/>
              <w:right w:val="single" w:sz="6" w:space="0" w:color="auto"/>
            </w:tcBorders>
            <w:vAlign w:val="center"/>
          </w:tcPr>
          <w:p w14:paraId="708EF2A6"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6FFAD10" w14:textId="77777777" w:rsidR="003172DD" w:rsidRPr="00257DEF" w:rsidRDefault="003172DD" w:rsidP="002A2CB6">
            <w:pPr>
              <w:pStyle w:val="TAC"/>
              <w:keepNext w:val="0"/>
              <w:rPr>
                <w:lang w:eastAsia="ja-JP"/>
              </w:rPr>
            </w:pPr>
          </w:p>
        </w:tc>
      </w:tr>
      <w:tr w:rsidR="00257DEF" w:rsidRPr="00257DEF"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3172DD" w:rsidRPr="00257DEF" w:rsidRDefault="003172DD" w:rsidP="002A2CB6">
            <w:pPr>
              <w:pStyle w:val="TAC"/>
              <w:keepNext w:val="0"/>
              <w:rPr>
                <w:lang w:eastAsia="ja-JP"/>
              </w:rPr>
            </w:pPr>
            <w:r w:rsidRPr="00257DEF">
              <w:t>CA_n260I</w:t>
            </w:r>
          </w:p>
        </w:tc>
        <w:tc>
          <w:tcPr>
            <w:tcW w:w="484" w:type="pct"/>
            <w:tcBorders>
              <w:top w:val="single" w:sz="6" w:space="0" w:color="auto"/>
              <w:left w:val="single" w:sz="6" w:space="0" w:color="auto"/>
              <w:right w:val="single" w:sz="6" w:space="0" w:color="auto"/>
            </w:tcBorders>
            <w:vAlign w:val="center"/>
          </w:tcPr>
          <w:p w14:paraId="0CED743D" w14:textId="3FEB4552" w:rsidR="003172DD" w:rsidRPr="00257DEF" w:rsidRDefault="003172DD" w:rsidP="002A2CB6">
            <w:pPr>
              <w:pStyle w:val="TAC"/>
              <w:keepNext w:val="0"/>
            </w:pPr>
            <w:r w:rsidRPr="00257DEF">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77777777" w:rsidR="003172DD" w:rsidRPr="00257DEF" w:rsidRDefault="003172DD" w:rsidP="002A2CB6">
            <w:pPr>
              <w:pStyle w:val="TAC"/>
              <w:keepNext w:val="0"/>
              <w:rPr>
                <w:lang w:eastAsia="ja-JP"/>
              </w:rPr>
            </w:pPr>
            <w:r w:rsidRPr="00257DEF">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433DD50E"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6234FBB" w14:textId="77777777" w:rsidR="003172DD" w:rsidRPr="00257DEF" w:rsidRDefault="003172DD" w:rsidP="002A2CB6">
            <w:pPr>
              <w:pStyle w:val="TAC"/>
              <w:keepNext w:val="0"/>
              <w:rPr>
                <w:lang w:eastAsia="ja-JP"/>
              </w:rPr>
            </w:pPr>
          </w:p>
        </w:tc>
      </w:tr>
      <w:tr w:rsidR="00257DEF" w:rsidRPr="00257DEF"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3172DD" w:rsidRPr="00257DEF" w:rsidRDefault="003172DD" w:rsidP="002A2CB6">
            <w:pPr>
              <w:pStyle w:val="TAC"/>
              <w:keepNext w:val="0"/>
              <w:rPr>
                <w:lang w:eastAsia="ja-JP"/>
              </w:rPr>
            </w:pPr>
            <w:r w:rsidRPr="00257DEF">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3172DD" w:rsidRPr="00257DEF" w:rsidRDefault="003172DD" w:rsidP="002A2CB6">
            <w:pPr>
              <w:pStyle w:val="TAC"/>
              <w:keepNext w:val="0"/>
            </w:pPr>
            <w:r w:rsidRPr="00257DEF">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3172DD" w:rsidRPr="00257DEF" w:rsidRDefault="003172DD" w:rsidP="002A2CB6">
            <w:pPr>
              <w:pStyle w:val="TAC"/>
              <w:keepNext w:val="0"/>
              <w:rPr>
                <w:lang w:eastAsia="ja-JP"/>
              </w:rPr>
            </w:pPr>
            <w:r w:rsidRPr="00257DEF">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153CEBB0" w14:textId="77777777" w:rsidR="003172DD" w:rsidRPr="00257DEF" w:rsidRDefault="003172DD" w:rsidP="002A2CB6">
            <w:pPr>
              <w:pStyle w:val="TAC"/>
              <w:keepNext w:val="0"/>
              <w:rPr>
                <w:lang w:eastAsia="ja-JP"/>
              </w:rPr>
            </w:pPr>
          </w:p>
        </w:tc>
      </w:tr>
      <w:tr w:rsidR="00257DEF" w:rsidRPr="00257DEF"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3172DD" w:rsidRPr="00257DEF" w:rsidRDefault="003172DD" w:rsidP="002A2CB6">
            <w:pPr>
              <w:pStyle w:val="TAC"/>
              <w:keepNext w:val="0"/>
              <w:rPr>
                <w:lang w:eastAsia="ja-JP"/>
              </w:rPr>
            </w:pPr>
            <w:r w:rsidRPr="00257DEF">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3172DD" w:rsidRPr="00257DEF" w:rsidRDefault="003172DD" w:rsidP="002A2CB6">
            <w:pPr>
              <w:pStyle w:val="TAC"/>
              <w:keepNext w:val="0"/>
            </w:pPr>
            <w:r w:rsidRPr="00257DEF">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3172DD" w:rsidRPr="00257DEF" w:rsidRDefault="003172DD" w:rsidP="002A2CB6">
            <w:pPr>
              <w:pStyle w:val="TAC"/>
              <w:keepNext w:val="0"/>
              <w:rPr>
                <w:lang w:eastAsia="ja-JP"/>
              </w:rPr>
            </w:pPr>
            <w:r w:rsidRPr="00257DEF">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738983A" w14:textId="77777777" w:rsidR="003172DD" w:rsidRPr="00257DEF" w:rsidRDefault="003172DD" w:rsidP="002A2CB6">
            <w:pPr>
              <w:pStyle w:val="TAC"/>
              <w:keepNext w:val="0"/>
              <w:rPr>
                <w:lang w:eastAsia="ja-JP"/>
              </w:rPr>
            </w:pPr>
          </w:p>
        </w:tc>
      </w:tr>
      <w:tr w:rsidR="00257DEF" w:rsidRPr="00257DEF"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3172DD" w:rsidRPr="00257DEF" w:rsidRDefault="003172DD" w:rsidP="002A2CB6">
            <w:pPr>
              <w:pStyle w:val="TAC"/>
              <w:keepNext w:val="0"/>
              <w:rPr>
                <w:lang w:eastAsia="ja-JP"/>
              </w:rPr>
            </w:pPr>
            <w:r w:rsidRPr="00257DEF">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3172DD" w:rsidRPr="00257DEF" w:rsidRDefault="003172DD" w:rsidP="002A2CB6">
            <w:pPr>
              <w:pStyle w:val="TAC"/>
              <w:keepNext w:val="0"/>
            </w:pPr>
            <w:r w:rsidRPr="00257DEF">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7777777" w:rsidR="003172DD" w:rsidRPr="00257DEF" w:rsidRDefault="003172DD" w:rsidP="002A2CB6">
            <w:pPr>
              <w:pStyle w:val="TAC"/>
              <w:keepNext w:val="0"/>
              <w:rPr>
                <w:lang w:eastAsia="ja-JP"/>
              </w:rPr>
            </w:pPr>
            <w:r w:rsidRPr="00257DEF">
              <w:t>50, 100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3172DD" w:rsidRPr="00257DEF" w:rsidRDefault="003172DD" w:rsidP="002A2CB6">
            <w:pPr>
              <w:pStyle w:val="TAC"/>
              <w:keepNext w:val="0"/>
              <w:rPr>
                <w:lang w:eastAsia="ja-JP"/>
              </w:rPr>
            </w:pPr>
            <w:r w:rsidRPr="00257DEF">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33BB0DD" w14:textId="77777777" w:rsidR="003172DD" w:rsidRPr="00257DEF" w:rsidRDefault="003172DD" w:rsidP="002A2CB6">
            <w:pPr>
              <w:pStyle w:val="TAC"/>
              <w:keepNext w:val="0"/>
              <w:rPr>
                <w:lang w:eastAsia="ja-JP"/>
              </w:rPr>
            </w:pPr>
          </w:p>
        </w:tc>
      </w:tr>
      <w:tr w:rsidR="00257DEF" w:rsidRPr="00257DEF"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3172DD" w:rsidRPr="00257DEF" w:rsidRDefault="003172DD" w:rsidP="002A2CB6">
            <w:pPr>
              <w:pStyle w:val="TAC"/>
              <w:keepNext w:val="0"/>
              <w:rPr>
                <w:lang w:eastAsia="ja-JP"/>
              </w:rPr>
            </w:pPr>
            <w:r w:rsidRPr="00257DEF">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3172DD" w:rsidRPr="00257DEF" w:rsidRDefault="003172DD" w:rsidP="002A2CB6">
            <w:pPr>
              <w:pStyle w:val="TAC"/>
              <w:keepNext w:val="0"/>
            </w:pPr>
            <w:r w:rsidRPr="00257DEF">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77777777" w:rsidR="003172DD" w:rsidRPr="00257DEF" w:rsidRDefault="003172DD" w:rsidP="002A2CB6">
            <w:pPr>
              <w:pStyle w:val="TAC"/>
              <w:keepNext w:val="0"/>
              <w:rPr>
                <w:lang w:eastAsia="ja-JP"/>
              </w:rPr>
            </w:pPr>
            <w:r w:rsidRPr="00257DEF">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77777777" w:rsidR="003172DD" w:rsidRPr="00257DEF" w:rsidRDefault="003172DD" w:rsidP="002A2CB6">
            <w:pPr>
              <w:pStyle w:val="TAC"/>
              <w:keepNext w:val="0"/>
              <w:rPr>
                <w:lang w:eastAsia="ja-JP"/>
              </w:rPr>
            </w:pPr>
            <w:r w:rsidRPr="00257DEF">
              <w:t>50, 100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6C52C4A3" w14:textId="77777777" w:rsidR="003172DD" w:rsidRPr="00257DEF" w:rsidRDefault="003172DD" w:rsidP="002A2CB6">
            <w:pPr>
              <w:pStyle w:val="TAC"/>
              <w:keepNext w:val="0"/>
              <w:rPr>
                <w:lang w:eastAsia="ja-JP"/>
              </w:rPr>
            </w:pPr>
          </w:p>
        </w:tc>
      </w:tr>
      <w:tr w:rsidR="00257DEF" w:rsidRPr="00257DEF"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257DEF" w:rsidRDefault="003172DD" w:rsidP="002A2CB6">
            <w:pPr>
              <w:pStyle w:val="TAC"/>
              <w:keepNext w:val="0"/>
              <w:rPr>
                <w:lang w:eastAsia="ja-JP"/>
              </w:rPr>
            </w:pPr>
            <w:r w:rsidRPr="00257DEF">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257DEF" w:rsidRDefault="003172DD" w:rsidP="002A2CB6">
            <w:pPr>
              <w:pStyle w:val="TAC"/>
              <w:keepNext w:val="0"/>
            </w:pPr>
            <w:r w:rsidRPr="00257DEF">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257DEF" w:rsidRDefault="003172DD" w:rsidP="002A2CB6">
            <w:pPr>
              <w:pStyle w:val="TAC"/>
              <w:keepNext w:val="0"/>
              <w:rPr>
                <w:lang w:eastAsia="ja-JP"/>
              </w:rPr>
            </w:pPr>
            <w:r w:rsidRPr="00257DEF">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2F91C19E" w14:textId="77777777" w:rsidR="003172DD" w:rsidRPr="00257DEF" w:rsidRDefault="003172DD" w:rsidP="002A2CB6">
            <w:pPr>
              <w:pStyle w:val="TAC"/>
              <w:keepNext w:val="0"/>
              <w:rPr>
                <w:lang w:eastAsia="ja-JP"/>
              </w:rPr>
            </w:pPr>
            <w:r w:rsidRPr="00257DEF">
              <w:rPr>
                <w:lang w:eastAsia="ja-JP"/>
              </w:rPr>
              <w:t>4</w:t>
            </w:r>
          </w:p>
        </w:tc>
      </w:tr>
      <w:tr w:rsidR="00257DEF" w:rsidRPr="00257DEF"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257DEF" w:rsidRDefault="003172DD" w:rsidP="002A2CB6">
            <w:pPr>
              <w:pStyle w:val="TAC"/>
              <w:keepNext w:val="0"/>
              <w:rPr>
                <w:lang w:eastAsia="ja-JP"/>
              </w:rPr>
            </w:pPr>
            <w:r w:rsidRPr="00257DEF">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257DEF" w:rsidRDefault="003172DD" w:rsidP="002A2CB6">
            <w:pPr>
              <w:pStyle w:val="TAC"/>
              <w:keepNext w:val="0"/>
            </w:pPr>
            <w:r w:rsidRPr="00257DEF">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257DEF" w:rsidRDefault="003172DD" w:rsidP="002A2CB6">
            <w:pPr>
              <w:pStyle w:val="TAC"/>
              <w:keepNext w:val="0"/>
              <w:rPr>
                <w:lang w:eastAsia="ja-JP"/>
              </w:rPr>
            </w:pPr>
            <w:r w:rsidRPr="00257DEF">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66097262" w14:textId="77777777" w:rsidR="003172DD" w:rsidRPr="00257DEF" w:rsidRDefault="003172DD" w:rsidP="002A2CB6">
            <w:pPr>
              <w:pStyle w:val="TAC"/>
              <w:keepNext w:val="0"/>
              <w:rPr>
                <w:lang w:eastAsia="ja-JP"/>
              </w:rPr>
            </w:pPr>
          </w:p>
        </w:tc>
      </w:tr>
      <w:tr w:rsidR="00257DEF" w:rsidRPr="00257DEF"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257DEF" w:rsidRDefault="003172DD" w:rsidP="002A2CB6">
            <w:pPr>
              <w:pStyle w:val="TAC"/>
              <w:keepNext w:val="0"/>
              <w:rPr>
                <w:lang w:eastAsia="ja-JP"/>
              </w:rPr>
            </w:pPr>
            <w:r w:rsidRPr="00257DEF">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257DEF" w:rsidRDefault="003172DD" w:rsidP="002A2CB6">
            <w:pPr>
              <w:pStyle w:val="TAC"/>
              <w:keepNext w:val="0"/>
            </w:pPr>
            <w:r w:rsidRPr="00257DEF">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257DEF" w:rsidRDefault="003172DD" w:rsidP="002A2CB6">
            <w:pPr>
              <w:pStyle w:val="TAC"/>
              <w:keepNext w:val="0"/>
              <w:rPr>
                <w:lang w:eastAsia="ja-JP"/>
              </w:rPr>
            </w:pPr>
            <w:r w:rsidRPr="00257DEF">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257DEF" w:rsidRDefault="003172DD" w:rsidP="002A2CB6">
            <w:pPr>
              <w:pStyle w:val="TAC"/>
              <w:keepNext w:val="0"/>
              <w:rPr>
                <w:lang w:eastAsia="ja-JP"/>
              </w:rPr>
            </w:pPr>
          </w:p>
        </w:tc>
      </w:tr>
      <w:tr w:rsidR="00257DEF" w:rsidRPr="00257DEF"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257DEF" w:rsidRDefault="003172DD" w:rsidP="002A2CB6">
            <w:pPr>
              <w:pStyle w:val="TAC"/>
              <w:keepNext w:val="0"/>
              <w:rPr>
                <w:lang w:eastAsia="ja-JP"/>
              </w:rPr>
            </w:pPr>
            <w:r w:rsidRPr="00257DEF">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257DEF" w:rsidRDefault="003172DD" w:rsidP="002A2CB6">
            <w:pPr>
              <w:pStyle w:val="TAC"/>
              <w:keepNext w:val="0"/>
            </w:pPr>
            <w:r w:rsidRPr="00257DEF">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257DEF" w:rsidRDefault="003172DD" w:rsidP="002A2CB6">
            <w:pPr>
              <w:pStyle w:val="TAC"/>
              <w:keepNext w:val="0"/>
              <w:rPr>
                <w:lang w:eastAsia="ja-JP"/>
              </w:rPr>
            </w:pPr>
            <w:r w:rsidRPr="00257DE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6FA09FAC" w14:textId="77777777" w:rsidR="003172DD" w:rsidRPr="00257DEF" w:rsidRDefault="003172DD" w:rsidP="002A2CB6">
            <w:pPr>
              <w:pStyle w:val="TAC"/>
              <w:keepNext w:val="0"/>
              <w:rPr>
                <w:lang w:eastAsia="ja-JP"/>
              </w:rPr>
            </w:pPr>
            <w:r w:rsidRPr="00257DEF">
              <w:rPr>
                <w:lang w:eastAsia="ja-JP"/>
              </w:rPr>
              <w:t>1</w:t>
            </w:r>
          </w:p>
        </w:tc>
      </w:tr>
      <w:tr w:rsidR="00257DEF" w:rsidRPr="00257DEF"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257DEF" w:rsidRDefault="003172DD" w:rsidP="002A2CB6">
            <w:pPr>
              <w:pStyle w:val="TAC"/>
              <w:keepNext w:val="0"/>
              <w:rPr>
                <w:lang w:eastAsia="ja-JP"/>
              </w:rPr>
            </w:pPr>
            <w:r w:rsidRPr="00257DEF">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257DEF" w:rsidRDefault="003172DD" w:rsidP="002A2CB6">
            <w:pPr>
              <w:pStyle w:val="TAC"/>
              <w:keepNext w:val="0"/>
            </w:pPr>
            <w:r w:rsidRPr="00257DEF">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257DEF" w:rsidRDefault="003172DD" w:rsidP="002A2CB6">
            <w:pPr>
              <w:pStyle w:val="TAC"/>
              <w:keepNext w:val="0"/>
              <w:rPr>
                <w:lang w:eastAsia="ja-JP"/>
              </w:rPr>
            </w:pPr>
            <w:r w:rsidRPr="00257DEF">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257DEF" w:rsidRDefault="003172DD" w:rsidP="002A2CB6">
            <w:pPr>
              <w:pStyle w:val="TAC"/>
              <w:keepNext w:val="0"/>
              <w:rPr>
                <w:lang w:eastAsia="ja-JP"/>
              </w:rPr>
            </w:pPr>
            <w:r w:rsidRPr="00257DEF">
              <w:t>850</w:t>
            </w:r>
            <w:r w:rsidRPr="00257DEF">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257DEF" w:rsidRDefault="003172DD" w:rsidP="002A2CB6">
            <w:pPr>
              <w:pStyle w:val="TAC"/>
              <w:keepNext w:val="0"/>
              <w:rPr>
                <w:lang w:eastAsia="ja-JP"/>
              </w:rPr>
            </w:pPr>
          </w:p>
        </w:tc>
      </w:tr>
      <w:tr w:rsidR="00257DEF" w:rsidRPr="00257DEF"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257DEF" w:rsidRDefault="003172DD" w:rsidP="002A2CB6">
            <w:pPr>
              <w:pStyle w:val="TAC"/>
              <w:keepNext w:val="0"/>
              <w:rPr>
                <w:lang w:eastAsia="ja-JP"/>
              </w:rPr>
            </w:pPr>
            <w:r w:rsidRPr="00257DEF">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257DEF" w:rsidRDefault="003172DD" w:rsidP="002A2CB6">
            <w:pPr>
              <w:pStyle w:val="TAC"/>
              <w:keepNext w:val="0"/>
            </w:pPr>
            <w:r w:rsidRPr="00257DEF">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478CBBD5" w14:textId="77777777" w:rsidR="003172DD" w:rsidRPr="00257DEF" w:rsidRDefault="003172DD" w:rsidP="002A2CB6">
            <w:pPr>
              <w:pStyle w:val="TAC"/>
              <w:keepNext w:val="0"/>
              <w:rPr>
                <w:lang w:eastAsia="ja-JP"/>
              </w:rPr>
            </w:pPr>
            <w:r w:rsidRPr="00257DEF">
              <w:rPr>
                <w:lang w:eastAsia="ja-JP"/>
              </w:rPr>
              <w:t>2</w:t>
            </w:r>
          </w:p>
        </w:tc>
      </w:tr>
      <w:tr w:rsidR="00257DEF" w:rsidRPr="00257DEF"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257DEF" w:rsidRDefault="003172DD" w:rsidP="002A2CB6">
            <w:pPr>
              <w:pStyle w:val="TAC"/>
              <w:keepNext w:val="0"/>
              <w:rPr>
                <w:lang w:eastAsia="ja-JP"/>
              </w:rPr>
            </w:pPr>
            <w:r w:rsidRPr="00257DEF">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257DEF" w:rsidRDefault="003172DD" w:rsidP="002A2CB6">
            <w:pPr>
              <w:pStyle w:val="TAC"/>
              <w:keepNext w:val="0"/>
            </w:pPr>
            <w:r w:rsidRPr="00257DEF">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257DEF" w:rsidRDefault="003172DD" w:rsidP="002A2CB6">
            <w:pPr>
              <w:pStyle w:val="TAC"/>
              <w:keepNext w:val="0"/>
              <w:rPr>
                <w:lang w:eastAsia="ja-JP"/>
              </w:rPr>
            </w:pPr>
            <w:r w:rsidRPr="00257DEF">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9114AEB" w14:textId="77777777" w:rsidR="003172DD" w:rsidRPr="00257DEF" w:rsidRDefault="003172DD" w:rsidP="002A2CB6">
            <w:pPr>
              <w:pStyle w:val="TAC"/>
              <w:keepNext w:val="0"/>
              <w:rPr>
                <w:lang w:eastAsia="ja-JP"/>
              </w:rPr>
            </w:pPr>
          </w:p>
        </w:tc>
      </w:tr>
      <w:tr w:rsidR="00257DEF" w:rsidRPr="00257DEF"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257DEF" w:rsidRDefault="003172DD" w:rsidP="002A2CB6">
            <w:pPr>
              <w:pStyle w:val="TAC"/>
              <w:keepNext w:val="0"/>
              <w:rPr>
                <w:lang w:eastAsia="ja-JP"/>
              </w:rPr>
            </w:pPr>
            <w:r w:rsidRPr="00257DEF">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257DEF" w:rsidRDefault="003172DD" w:rsidP="002A2CB6">
            <w:pPr>
              <w:pStyle w:val="TAC"/>
              <w:keepNext w:val="0"/>
            </w:pPr>
            <w:r w:rsidRPr="00257DEF">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257DEF" w:rsidRDefault="003172DD" w:rsidP="002A2CB6">
            <w:pPr>
              <w:pStyle w:val="TAC"/>
              <w:keepNext w:val="0"/>
              <w:rPr>
                <w:lang w:eastAsia="ja-JP"/>
              </w:rPr>
            </w:pPr>
            <w:r w:rsidRPr="00257DEF">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257DEF" w:rsidRDefault="003172DD" w:rsidP="002A2CB6">
            <w:pPr>
              <w:pStyle w:val="TAC"/>
              <w:keepNext w:val="0"/>
              <w:rPr>
                <w:lang w:eastAsia="ja-JP"/>
              </w:rPr>
            </w:pPr>
          </w:p>
        </w:tc>
      </w:tr>
      <w:tr w:rsidR="00257DEF" w:rsidRPr="00257DEF"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E66386" w:rsidRPr="00257DEF" w:rsidRDefault="00E66386" w:rsidP="002A2CB6">
            <w:pPr>
              <w:pStyle w:val="TAC"/>
              <w:keepNext w:val="0"/>
              <w:rPr>
                <w:lang w:eastAsia="ja-JP"/>
              </w:rPr>
            </w:pPr>
            <w:r w:rsidRPr="00257DEF">
              <w:t>CA_n261G</w:t>
            </w:r>
          </w:p>
        </w:tc>
        <w:tc>
          <w:tcPr>
            <w:tcW w:w="484" w:type="pct"/>
            <w:tcBorders>
              <w:top w:val="single" w:sz="6" w:space="0" w:color="auto"/>
              <w:left w:val="single" w:sz="6" w:space="0" w:color="auto"/>
              <w:right w:val="single" w:sz="6" w:space="0" w:color="auto"/>
            </w:tcBorders>
            <w:vAlign w:val="center"/>
          </w:tcPr>
          <w:p w14:paraId="6D495325" w14:textId="3C42F684" w:rsidR="00E66386" w:rsidRPr="00257DEF" w:rsidRDefault="00E66386" w:rsidP="002A2CB6">
            <w:pPr>
              <w:pStyle w:val="TAC"/>
              <w:keepNext w:val="0"/>
            </w:pPr>
            <w:r w:rsidRPr="00257DEF">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E66386" w:rsidRPr="00257DEF" w:rsidRDefault="00E66386" w:rsidP="002A2CB6">
            <w:pPr>
              <w:pStyle w:val="TAC"/>
              <w:keepNext w:val="0"/>
              <w:rPr>
                <w:lang w:eastAsia="ja-JP"/>
              </w:rPr>
            </w:pPr>
            <w:r w:rsidRPr="00257DEF">
              <w:t>200</w:t>
            </w:r>
          </w:p>
        </w:tc>
        <w:tc>
          <w:tcPr>
            <w:tcW w:w="201" w:type="pct"/>
            <w:tcBorders>
              <w:top w:val="single" w:sz="6" w:space="0" w:color="auto"/>
              <w:left w:val="single" w:sz="6" w:space="0" w:color="auto"/>
              <w:right w:val="single" w:sz="6" w:space="0" w:color="auto"/>
            </w:tcBorders>
            <w:vAlign w:val="center"/>
          </w:tcPr>
          <w:p w14:paraId="43DC69CE" w14:textId="77777777" w:rsidR="00E66386" w:rsidRPr="00257DEF" w:rsidRDefault="00E66386"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79D3DEA5" w14:textId="77777777" w:rsidR="00E66386" w:rsidRPr="00257DEF" w:rsidRDefault="00E66386" w:rsidP="002A2CB6">
            <w:pPr>
              <w:pStyle w:val="TAC"/>
              <w:keepNext w:val="0"/>
              <w:rPr>
                <w:lang w:eastAsia="ja-JP"/>
              </w:rPr>
            </w:pPr>
            <w:r w:rsidRPr="00257DEF">
              <w:rPr>
                <w:lang w:eastAsia="ja-JP"/>
              </w:rPr>
              <w:t>3</w:t>
            </w:r>
          </w:p>
        </w:tc>
      </w:tr>
      <w:tr w:rsidR="00257DEF" w:rsidRPr="00257DEF"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E66386" w:rsidRPr="00257DEF" w:rsidRDefault="00E66386" w:rsidP="002A2CB6">
            <w:pPr>
              <w:pStyle w:val="TAC"/>
              <w:keepNext w:val="0"/>
              <w:rPr>
                <w:lang w:eastAsia="ja-JP"/>
              </w:rPr>
            </w:pPr>
            <w:r w:rsidRPr="00257DEF">
              <w:t>CA_n261H</w:t>
            </w:r>
          </w:p>
        </w:tc>
        <w:tc>
          <w:tcPr>
            <w:tcW w:w="484" w:type="pct"/>
            <w:tcBorders>
              <w:top w:val="single" w:sz="6" w:space="0" w:color="auto"/>
              <w:left w:val="single" w:sz="6" w:space="0" w:color="auto"/>
              <w:right w:val="single" w:sz="6" w:space="0" w:color="auto"/>
            </w:tcBorders>
            <w:vAlign w:val="center"/>
          </w:tcPr>
          <w:p w14:paraId="38F9AA7D" w14:textId="6FF7E7F6" w:rsidR="00E66386" w:rsidRPr="00257DEF" w:rsidRDefault="00E66386" w:rsidP="002A2CB6">
            <w:pPr>
              <w:pStyle w:val="TAC"/>
              <w:keepNext w:val="0"/>
            </w:pPr>
            <w:r w:rsidRPr="00257DEF">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E66386" w:rsidRPr="00257DEF" w:rsidRDefault="00E66386" w:rsidP="002A2CB6">
            <w:pPr>
              <w:pStyle w:val="TAC"/>
              <w:keepNext w:val="0"/>
              <w:rPr>
                <w:lang w:eastAsia="ja-JP"/>
              </w:rPr>
            </w:pPr>
            <w:r w:rsidRPr="00257DEF">
              <w:t>300</w:t>
            </w:r>
          </w:p>
        </w:tc>
        <w:tc>
          <w:tcPr>
            <w:tcW w:w="201" w:type="pct"/>
            <w:tcBorders>
              <w:top w:val="single" w:sz="6" w:space="0" w:color="auto"/>
              <w:left w:val="single" w:sz="6" w:space="0" w:color="auto"/>
              <w:right w:val="single" w:sz="6" w:space="0" w:color="auto"/>
            </w:tcBorders>
            <w:vAlign w:val="center"/>
          </w:tcPr>
          <w:p w14:paraId="1CEC0A9F"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6602844" w14:textId="77777777" w:rsidR="00E66386" w:rsidRPr="00257DEF" w:rsidRDefault="00E66386" w:rsidP="002A2CB6">
            <w:pPr>
              <w:pStyle w:val="TAC"/>
              <w:keepNext w:val="0"/>
              <w:rPr>
                <w:lang w:eastAsia="ja-JP"/>
              </w:rPr>
            </w:pPr>
          </w:p>
        </w:tc>
      </w:tr>
      <w:tr w:rsidR="00257DEF" w:rsidRPr="00257DEF"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E66386" w:rsidRPr="00257DEF" w:rsidRDefault="00E66386" w:rsidP="002A2CB6">
            <w:pPr>
              <w:pStyle w:val="TAC"/>
              <w:keepNext w:val="0"/>
              <w:rPr>
                <w:lang w:eastAsia="ja-JP"/>
              </w:rPr>
            </w:pPr>
            <w:r w:rsidRPr="00257DEF">
              <w:t>CA_n261I</w:t>
            </w:r>
          </w:p>
        </w:tc>
        <w:tc>
          <w:tcPr>
            <w:tcW w:w="484" w:type="pct"/>
            <w:tcBorders>
              <w:top w:val="single" w:sz="6" w:space="0" w:color="auto"/>
              <w:left w:val="single" w:sz="6" w:space="0" w:color="auto"/>
              <w:right w:val="single" w:sz="6" w:space="0" w:color="auto"/>
            </w:tcBorders>
            <w:vAlign w:val="center"/>
          </w:tcPr>
          <w:p w14:paraId="64AC9F27" w14:textId="148AC98C" w:rsidR="00E66386" w:rsidRPr="00257DEF" w:rsidRDefault="00E66386" w:rsidP="002A2CB6">
            <w:pPr>
              <w:pStyle w:val="TAC"/>
              <w:keepNext w:val="0"/>
            </w:pPr>
            <w:r w:rsidRPr="00257DEF">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77777777" w:rsidR="00E66386" w:rsidRPr="00257DEF" w:rsidRDefault="00E66386" w:rsidP="002A2CB6">
            <w:pPr>
              <w:pStyle w:val="TAC"/>
              <w:keepNext w:val="0"/>
              <w:rPr>
                <w:lang w:eastAsia="ja-JP"/>
              </w:rPr>
            </w:pPr>
            <w:r w:rsidRPr="00257DEF">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E66386" w:rsidRPr="00257DEF" w:rsidRDefault="00E66386" w:rsidP="002A2CB6">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677263B2"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A678A05" w14:textId="77777777" w:rsidR="00E66386" w:rsidRPr="00257DEF" w:rsidRDefault="00E66386" w:rsidP="002A2CB6">
            <w:pPr>
              <w:pStyle w:val="TAC"/>
              <w:keepNext w:val="0"/>
              <w:rPr>
                <w:lang w:eastAsia="ja-JP"/>
              </w:rPr>
            </w:pPr>
          </w:p>
        </w:tc>
      </w:tr>
      <w:tr w:rsidR="00257DEF" w:rsidRPr="00257DEF"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E66386" w:rsidRPr="00257DEF" w:rsidRDefault="00E66386" w:rsidP="002A2CB6">
            <w:pPr>
              <w:pStyle w:val="TAC"/>
              <w:keepNext w:val="0"/>
              <w:rPr>
                <w:lang w:eastAsia="ja-JP"/>
              </w:rPr>
            </w:pPr>
            <w:r w:rsidRPr="00257DEF">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E66386" w:rsidRPr="00257DEF" w:rsidRDefault="00E66386" w:rsidP="002A2CB6">
            <w:pPr>
              <w:pStyle w:val="TAC"/>
              <w:keepNext w:val="0"/>
            </w:pPr>
            <w:r w:rsidRPr="00257DEF">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E66386" w:rsidRPr="00257DEF" w:rsidRDefault="00E66386" w:rsidP="002A2CB6">
            <w:pPr>
              <w:pStyle w:val="TAC"/>
              <w:keepNext w:val="0"/>
              <w:rPr>
                <w:lang w:eastAsia="ja-JP"/>
              </w:rPr>
            </w:pPr>
            <w:r w:rsidRPr="00257DEF">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126E9A41" w14:textId="77777777" w:rsidR="00E66386" w:rsidRPr="00257DEF" w:rsidRDefault="00E66386" w:rsidP="002A2CB6">
            <w:pPr>
              <w:pStyle w:val="TAC"/>
              <w:keepNext w:val="0"/>
              <w:rPr>
                <w:lang w:eastAsia="ja-JP"/>
              </w:rPr>
            </w:pPr>
          </w:p>
        </w:tc>
      </w:tr>
      <w:tr w:rsidR="00257DEF" w:rsidRPr="00257DEF"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E66386" w:rsidRPr="00257DEF" w:rsidRDefault="00E66386" w:rsidP="002A2CB6">
            <w:pPr>
              <w:pStyle w:val="TAC"/>
              <w:keepNext w:val="0"/>
              <w:rPr>
                <w:lang w:eastAsia="ja-JP"/>
              </w:rPr>
            </w:pPr>
            <w:r w:rsidRPr="00257DEF">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E66386" w:rsidRPr="00257DEF" w:rsidRDefault="00E66386" w:rsidP="002A2CB6">
            <w:pPr>
              <w:pStyle w:val="TAC"/>
              <w:keepNext w:val="0"/>
            </w:pPr>
            <w:r w:rsidRPr="00257DEF">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E66386" w:rsidRPr="00257DEF" w:rsidRDefault="00E66386" w:rsidP="002A2CB6">
            <w:pPr>
              <w:pStyle w:val="TAC"/>
              <w:keepNext w:val="0"/>
              <w:rPr>
                <w:lang w:eastAsia="ja-JP"/>
              </w:rPr>
            </w:pPr>
            <w:r w:rsidRPr="00257DEF">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3CF259E" w14:textId="77777777" w:rsidR="00E66386" w:rsidRPr="00257DEF" w:rsidRDefault="00E66386" w:rsidP="002A2CB6">
            <w:pPr>
              <w:pStyle w:val="TAC"/>
              <w:keepNext w:val="0"/>
              <w:rPr>
                <w:lang w:eastAsia="ja-JP"/>
              </w:rPr>
            </w:pPr>
          </w:p>
        </w:tc>
      </w:tr>
      <w:tr w:rsidR="00257DEF" w:rsidRPr="00257DEF"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E66386" w:rsidRPr="00257DEF" w:rsidRDefault="00E66386" w:rsidP="002A2CB6">
            <w:pPr>
              <w:pStyle w:val="TAC"/>
              <w:keepNext w:val="0"/>
              <w:rPr>
                <w:lang w:eastAsia="ja-JP"/>
              </w:rPr>
            </w:pPr>
            <w:r w:rsidRPr="00257DEF">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E66386" w:rsidRPr="00257DEF" w:rsidRDefault="00E66386" w:rsidP="002A2CB6">
            <w:pPr>
              <w:pStyle w:val="TAC"/>
              <w:keepNext w:val="0"/>
            </w:pPr>
            <w:r w:rsidRPr="00257DEF">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7777777" w:rsidR="00E66386" w:rsidRPr="00257DEF" w:rsidRDefault="00E66386" w:rsidP="002A2CB6">
            <w:pPr>
              <w:pStyle w:val="TAC"/>
              <w:keepNext w:val="0"/>
              <w:rPr>
                <w:lang w:eastAsia="ja-JP"/>
              </w:rPr>
            </w:pPr>
            <w:r w:rsidRPr="00257DEF">
              <w:t>50, 100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E66386" w:rsidRPr="00257DEF" w:rsidRDefault="00E66386" w:rsidP="002A2CB6">
            <w:pPr>
              <w:pStyle w:val="TAC"/>
              <w:keepNext w:val="0"/>
              <w:rPr>
                <w:lang w:eastAsia="ja-JP"/>
              </w:rPr>
            </w:pPr>
            <w:r w:rsidRPr="00257DEF">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0527C57D" w14:textId="77777777" w:rsidR="00E66386" w:rsidRPr="00257DEF" w:rsidRDefault="00E66386" w:rsidP="002A2CB6">
            <w:pPr>
              <w:pStyle w:val="TAC"/>
              <w:keepNext w:val="0"/>
              <w:rPr>
                <w:lang w:eastAsia="ja-JP"/>
              </w:rPr>
            </w:pPr>
          </w:p>
        </w:tc>
      </w:tr>
      <w:tr w:rsidR="00257DEF" w:rsidRPr="00257DEF"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E66386" w:rsidRPr="00257DEF" w:rsidRDefault="00E66386" w:rsidP="002A2CB6">
            <w:pPr>
              <w:pStyle w:val="TAC"/>
              <w:keepNext w:val="0"/>
              <w:rPr>
                <w:lang w:eastAsia="ja-JP"/>
              </w:rPr>
            </w:pPr>
            <w:r w:rsidRPr="00257DEF">
              <w:t>CA_n261M</w:t>
            </w:r>
          </w:p>
        </w:tc>
        <w:tc>
          <w:tcPr>
            <w:tcW w:w="484" w:type="pct"/>
            <w:tcBorders>
              <w:top w:val="single" w:sz="6" w:space="0" w:color="auto"/>
              <w:left w:val="single" w:sz="6" w:space="0" w:color="auto"/>
              <w:right w:val="single" w:sz="6" w:space="0" w:color="auto"/>
            </w:tcBorders>
            <w:vAlign w:val="center"/>
          </w:tcPr>
          <w:p w14:paraId="13C24C01" w14:textId="1DBFBBB1" w:rsidR="00E66386" w:rsidRPr="00257DEF" w:rsidRDefault="00E66386" w:rsidP="002A2CB6">
            <w:pPr>
              <w:pStyle w:val="TAC"/>
              <w:keepNext w:val="0"/>
            </w:pPr>
            <w:r w:rsidRPr="00257DEF">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77777777" w:rsidR="00E66386" w:rsidRPr="00257DEF" w:rsidRDefault="00E66386" w:rsidP="002A2CB6">
            <w:pPr>
              <w:pStyle w:val="TAC"/>
              <w:keepNext w:val="0"/>
              <w:rPr>
                <w:lang w:eastAsia="ja-JP"/>
              </w:rPr>
            </w:pPr>
            <w:r w:rsidRPr="00257DEF">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77777777" w:rsidR="00E66386" w:rsidRPr="00257DEF" w:rsidRDefault="00E66386" w:rsidP="002A2CB6">
            <w:pPr>
              <w:pStyle w:val="TAC"/>
              <w:keepNext w:val="0"/>
              <w:rPr>
                <w:lang w:eastAsia="ja-JP"/>
              </w:rPr>
            </w:pPr>
            <w:r w:rsidRPr="00257DEF">
              <w:t>50, 100</w:t>
            </w:r>
          </w:p>
        </w:tc>
        <w:tc>
          <w:tcPr>
            <w:tcW w:w="414" w:type="pct"/>
            <w:tcBorders>
              <w:top w:val="single" w:sz="6" w:space="0" w:color="auto"/>
              <w:left w:val="single" w:sz="6" w:space="0" w:color="auto"/>
              <w:right w:val="single" w:sz="6" w:space="0" w:color="auto"/>
            </w:tcBorders>
            <w:vAlign w:val="center"/>
          </w:tcPr>
          <w:p w14:paraId="067525D9" w14:textId="77777777" w:rsidR="00E66386" w:rsidRPr="00257DEF" w:rsidRDefault="00E66386" w:rsidP="002A2CB6">
            <w:pPr>
              <w:pStyle w:val="TAC"/>
              <w:keepNext w:val="0"/>
              <w:rPr>
                <w:lang w:eastAsia="ja-JP"/>
              </w:rPr>
            </w:pPr>
            <w:r w:rsidRPr="00257DEF">
              <w:t>800</w:t>
            </w:r>
          </w:p>
        </w:tc>
        <w:tc>
          <w:tcPr>
            <w:tcW w:w="201" w:type="pct"/>
            <w:tcBorders>
              <w:top w:val="single" w:sz="6" w:space="0" w:color="auto"/>
              <w:left w:val="single" w:sz="6" w:space="0" w:color="auto"/>
              <w:right w:val="single" w:sz="6" w:space="0" w:color="auto"/>
            </w:tcBorders>
            <w:vAlign w:val="center"/>
          </w:tcPr>
          <w:p w14:paraId="57399ED1"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588E9F7A" w14:textId="77777777" w:rsidR="00E66386" w:rsidRPr="00257DEF" w:rsidRDefault="00E66386" w:rsidP="002A2CB6">
            <w:pPr>
              <w:pStyle w:val="TAC"/>
              <w:keepNext w:val="0"/>
              <w:rPr>
                <w:lang w:eastAsia="ja-JP"/>
              </w:rPr>
            </w:pPr>
          </w:p>
        </w:tc>
      </w:tr>
      <w:tr w:rsidR="00257DEF" w:rsidRPr="00257DEF"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257DEF" w:rsidRDefault="003172DD" w:rsidP="002A2CB6">
            <w:pPr>
              <w:pStyle w:val="TAC"/>
              <w:keepNext w:val="0"/>
              <w:rPr>
                <w:lang w:eastAsia="ja-JP"/>
              </w:rPr>
            </w:pPr>
            <w:r w:rsidRPr="00257DEF">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257DEF" w:rsidRDefault="003172DD" w:rsidP="002A2CB6">
            <w:pPr>
              <w:pStyle w:val="TAC"/>
              <w:keepNext w:val="0"/>
            </w:pPr>
            <w:r w:rsidRPr="00257DEF">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257DEF" w:rsidRDefault="003172DD" w:rsidP="002A2CB6">
            <w:pPr>
              <w:pStyle w:val="TAC"/>
              <w:keepNext w:val="0"/>
              <w:rPr>
                <w:lang w:eastAsia="ja-JP"/>
              </w:rPr>
            </w:pPr>
            <w:r w:rsidRPr="00257DEF">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756AAC91" w14:textId="77777777" w:rsidR="003172DD" w:rsidRPr="00257DEF" w:rsidRDefault="003172DD" w:rsidP="002A2CB6">
            <w:pPr>
              <w:pStyle w:val="TAC"/>
              <w:keepNext w:val="0"/>
              <w:rPr>
                <w:lang w:eastAsia="ja-JP"/>
              </w:rPr>
            </w:pPr>
            <w:r w:rsidRPr="00257DEF">
              <w:rPr>
                <w:lang w:eastAsia="ja-JP"/>
              </w:rPr>
              <w:t>4</w:t>
            </w:r>
          </w:p>
        </w:tc>
      </w:tr>
      <w:tr w:rsidR="00257DEF" w:rsidRPr="00257DEF"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257DEF" w:rsidRDefault="003172DD" w:rsidP="002A2CB6">
            <w:pPr>
              <w:pStyle w:val="TAC"/>
              <w:keepNext w:val="0"/>
              <w:rPr>
                <w:lang w:eastAsia="ja-JP"/>
              </w:rPr>
            </w:pPr>
            <w:r w:rsidRPr="00257DEF">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257DEF" w:rsidRDefault="003172DD" w:rsidP="002A2CB6">
            <w:pPr>
              <w:pStyle w:val="TAC"/>
              <w:keepNext w:val="0"/>
            </w:pPr>
            <w:r w:rsidRPr="00257DEF">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257DEF" w:rsidRDefault="003172DD" w:rsidP="002A2CB6">
            <w:pPr>
              <w:pStyle w:val="TAC"/>
              <w:keepNext w:val="0"/>
              <w:rPr>
                <w:lang w:eastAsia="ja-JP"/>
              </w:rPr>
            </w:pPr>
            <w:r w:rsidRPr="00257DEF">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C5CC2AB" w14:textId="77777777" w:rsidR="003172DD" w:rsidRPr="00257DEF" w:rsidRDefault="003172DD" w:rsidP="002A2CB6">
            <w:pPr>
              <w:pStyle w:val="TAC"/>
              <w:keepNext w:val="0"/>
              <w:rPr>
                <w:lang w:eastAsia="ja-JP"/>
              </w:rPr>
            </w:pPr>
          </w:p>
        </w:tc>
      </w:tr>
      <w:tr w:rsidR="00257DEF" w:rsidRPr="00257DEF"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257DEF" w:rsidRDefault="003172DD" w:rsidP="002A2CB6">
            <w:pPr>
              <w:pStyle w:val="TAC"/>
              <w:keepNext w:val="0"/>
              <w:rPr>
                <w:lang w:eastAsia="ja-JP"/>
              </w:rPr>
            </w:pPr>
            <w:r w:rsidRPr="00257DEF">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257DEF" w:rsidRDefault="003172DD" w:rsidP="002A2CB6">
            <w:pPr>
              <w:pStyle w:val="TAC"/>
              <w:keepNext w:val="0"/>
            </w:pPr>
            <w:r w:rsidRPr="00257DEF">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257DEF" w:rsidRDefault="003172DD" w:rsidP="002A2CB6">
            <w:pPr>
              <w:pStyle w:val="TAC"/>
              <w:keepNext w:val="0"/>
              <w:rPr>
                <w:lang w:eastAsia="ja-JP"/>
              </w:rPr>
            </w:pPr>
            <w:r w:rsidRPr="00257DEF">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0B11291" w14:textId="77777777" w:rsidR="003172DD" w:rsidRPr="00257DEF" w:rsidRDefault="003172DD" w:rsidP="002A2CB6">
            <w:pPr>
              <w:pStyle w:val="TAC"/>
              <w:keepNext w:val="0"/>
              <w:rPr>
                <w:lang w:eastAsia="ja-JP"/>
              </w:rPr>
            </w:pPr>
          </w:p>
        </w:tc>
      </w:tr>
      <w:tr w:rsidR="002A2CB6" w:rsidRPr="00257DEF"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257DEF" w:rsidRDefault="003172DD" w:rsidP="002A2CB6">
            <w:pPr>
              <w:pStyle w:val="TAN"/>
              <w:keepNext w:val="0"/>
            </w:pPr>
            <w:r w:rsidRPr="00257DEF">
              <w:t>NOTE 1:</w:t>
            </w:r>
            <w:r w:rsidRPr="00257DEF">
              <w:tab/>
              <w:t xml:space="preserve">The maximum bandwidth of band n261 is 850MHz </w:t>
            </w:r>
          </w:p>
          <w:p w14:paraId="69EB774A" w14:textId="30BF3704" w:rsidR="003172DD" w:rsidRPr="00257DEF" w:rsidRDefault="003172DD" w:rsidP="002A2CB6">
            <w:pPr>
              <w:pStyle w:val="TAN"/>
              <w:keepNext w:val="0"/>
            </w:pPr>
            <w:r w:rsidRPr="00257DEF">
              <w:rPr>
                <w:rFonts w:hint="eastAsia"/>
                <w:szCs w:val="22"/>
                <w:lang w:val="en-US" w:eastAsia="zh-CN"/>
              </w:rPr>
              <w:t>NOTE 2:</w:t>
            </w:r>
            <w:r w:rsidRPr="00257DEF">
              <w:tab/>
            </w:r>
            <w:r w:rsidRPr="00257DEF">
              <w:rPr>
                <w:rFonts w:hint="eastAsia"/>
                <w:szCs w:val="22"/>
              </w:rPr>
              <w:t xml:space="preserve">For the </w:t>
            </w:r>
            <w:r w:rsidRPr="00257DEF">
              <w:rPr>
                <w:szCs w:val="22"/>
              </w:rPr>
              <w:t xml:space="preserve">NR CA configuration with more than two </w:t>
            </w:r>
            <w:r w:rsidRPr="00257DEF">
              <w:rPr>
                <w:rFonts w:hint="eastAsia"/>
                <w:szCs w:val="22"/>
                <w:lang w:val="en-US" w:eastAsia="zh-CN"/>
              </w:rPr>
              <w:t>component carries</w:t>
            </w:r>
            <w:r w:rsidRPr="00257DEF">
              <w:rPr>
                <w:szCs w:val="22"/>
              </w:rPr>
              <w:t>, the bandwidths in a BCS which may introduce combinations more than requested unintentionally should be listed in a row separately.</w:t>
            </w:r>
            <w:r w:rsidRPr="00257DEF">
              <w:t xml:space="preserve"> </w:t>
            </w:r>
          </w:p>
        </w:tc>
      </w:tr>
    </w:tbl>
    <w:p w14:paraId="4DED9F12" w14:textId="77777777" w:rsidR="00EA13EE" w:rsidRPr="00257DEF" w:rsidRDefault="00EA13EE" w:rsidP="00EA13EE">
      <w:pPr>
        <w:spacing w:after="0"/>
      </w:pPr>
    </w:p>
    <w:p w14:paraId="2FFC5FF0" w14:textId="76D76BBE" w:rsidR="00044CC7" w:rsidRPr="00257DEF" w:rsidRDefault="007368E1" w:rsidP="007368E1">
      <w:pPr>
        <w:pStyle w:val="Heading3"/>
      </w:pPr>
      <w:bookmarkStart w:id="72" w:name="_Toc21339301"/>
      <w:r w:rsidRPr="00257DEF">
        <w:t>5.5A.2</w:t>
      </w:r>
      <w:r w:rsidRPr="00257DEF">
        <w:tab/>
        <w:t>Configurations for intra-band non-contiguous CA</w:t>
      </w:r>
      <w:bookmarkEnd w:id="72"/>
    </w:p>
    <w:p w14:paraId="698E8AC2" w14:textId="10504621" w:rsidR="00186BB2" w:rsidRPr="00257DEF" w:rsidRDefault="00186BB2" w:rsidP="00CE540C">
      <w:r w:rsidRPr="00257DEF">
        <w:t>Configurations listed in this clause apply to downlink carrier aggregation only.</w:t>
      </w:r>
    </w:p>
    <w:p w14:paraId="7FF95153" w14:textId="642C9A12" w:rsidR="00AA43A2" w:rsidRPr="00257DEF" w:rsidRDefault="007368E1">
      <w:pPr>
        <w:pStyle w:val="TH"/>
      </w:pPr>
      <w:r w:rsidRPr="00257DEF">
        <w:t>Table 5.5A</w:t>
      </w:r>
      <w:r w:rsidR="00EA26B1" w:rsidRPr="00257DEF">
        <w:t>.</w:t>
      </w:r>
      <w:r w:rsidRPr="00257DEF">
        <w:t xml:space="preserve">2-1: NR CA </w:t>
      </w:r>
      <w:r w:rsidR="00C17690" w:rsidRPr="00257DEF">
        <w:t>configurations with</w:t>
      </w:r>
      <w:r w:rsidR="00FF4D45" w:rsidRPr="00257DEF">
        <w:t xml:space="preserve"> </w:t>
      </w:r>
      <w:r w:rsidR="00FF4D45" w:rsidRPr="00257DEF">
        <w:rPr>
          <w:rFonts w:hint="eastAsia"/>
          <w:lang w:val="en-US"/>
        </w:rPr>
        <w:t>single</w:t>
      </w:r>
      <w:r w:rsidR="00FF4D45" w:rsidRPr="00257DEF">
        <w:t xml:space="preserve"> CA bandwidth class </w:t>
      </w:r>
      <w:r w:rsidRPr="00257DEF">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257DEF" w:rsidRPr="00257DEF" w14:paraId="2CDD1B43" w14:textId="77777777" w:rsidTr="002A2CB6">
        <w:trPr>
          <w:jc w:val="center"/>
        </w:trPr>
        <w:tc>
          <w:tcPr>
            <w:tcW w:w="11624" w:type="dxa"/>
            <w:gridSpan w:val="10"/>
            <w:tcBorders>
              <w:top w:val="single" w:sz="4" w:space="0" w:color="auto"/>
              <w:left w:val="single" w:sz="4" w:space="0" w:color="auto"/>
              <w:bottom w:val="single" w:sz="4" w:space="0" w:color="auto"/>
              <w:right w:val="single" w:sz="4" w:space="0" w:color="auto"/>
            </w:tcBorders>
          </w:tcPr>
          <w:p w14:paraId="05FF43EA" w14:textId="77777777" w:rsidR="00F362FE" w:rsidRPr="00257DEF" w:rsidRDefault="00F362FE" w:rsidP="002A2CB6">
            <w:pPr>
              <w:pStyle w:val="TAH"/>
              <w:keepNext w:val="0"/>
              <w:rPr>
                <w:lang w:val="en-US"/>
              </w:rPr>
            </w:pPr>
            <w:r w:rsidRPr="00257DEF">
              <w:rPr>
                <w:lang w:val="en-US"/>
              </w:rPr>
              <w:t>NR CA configuration / Bandwidth combination set</w:t>
            </w:r>
          </w:p>
        </w:tc>
      </w:tr>
      <w:tr w:rsidR="00257DEF" w:rsidRPr="00257DEF" w14:paraId="7FABFC02" w14:textId="77777777" w:rsidTr="002A2CB6">
        <w:trPr>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257DEF" w:rsidRDefault="007368E1" w:rsidP="002A2CB6">
            <w:pPr>
              <w:pStyle w:val="TAH"/>
              <w:keepNext w:val="0"/>
              <w:rPr>
                <w:lang w:val="en-US"/>
              </w:rPr>
            </w:pPr>
            <w:r w:rsidRPr="00257DEF">
              <w:rPr>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257DEF" w:rsidRDefault="007368E1" w:rsidP="002A2CB6">
            <w:pPr>
              <w:pStyle w:val="TAH"/>
              <w:keepNext w:val="0"/>
              <w:rPr>
                <w:lang w:val="en-US"/>
              </w:rPr>
            </w:pPr>
            <w:r w:rsidRPr="00257DEF">
              <w:rPr>
                <w:rFonts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257DEF" w:rsidRDefault="007368E1" w:rsidP="002A2CB6">
            <w:pPr>
              <w:pStyle w:val="TAH"/>
              <w:keepNext w:val="0"/>
              <w:rPr>
                <w:lang w:val="en-US"/>
              </w:rPr>
            </w:pPr>
            <w:r w:rsidRPr="00257DEF">
              <w:rPr>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257DEF" w:rsidRDefault="007368E1" w:rsidP="002A2CB6">
            <w:pPr>
              <w:pStyle w:val="TAH"/>
              <w:keepNext w:val="0"/>
              <w:rPr>
                <w:lang w:val="en-US"/>
              </w:rPr>
            </w:pPr>
            <w:r w:rsidRPr="00257DEF">
              <w:rPr>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257DEF" w:rsidRDefault="007368E1" w:rsidP="002A2CB6">
            <w:pPr>
              <w:pStyle w:val="TAH"/>
              <w:keepNext w:val="0"/>
              <w:rPr>
                <w:lang w:val="en-US"/>
              </w:rPr>
            </w:pPr>
            <w:r w:rsidRPr="00257DEF">
              <w:rPr>
                <w:lang w:val="en-US"/>
              </w:rPr>
              <w:t xml:space="preserve">Maximum aggregated </w:t>
            </w:r>
            <w:r w:rsidRPr="00257DEF">
              <w:rPr>
                <w:lang w:val="en-US"/>
              </w:rPr>
              <w:br/>
              <w:t xml:space="preserve">bandwidth </w:t>
            </w:r>
            <w:r w:rsidR="00131D38" w:rsidRPr="00257DEF">
              <w:rPr>
                <w:lang w:val="en-US"/>
              </w:rPr>
              <w:t>(</w:t>
            </w:r>
            <w:r w:rsidRPr="00257DEF">
              <w:rPr>
                <w:lang w:val="en-US"/>
              </w:rPr>
              <w:t>MHz</w:t>
            </w:r>
            <w:r w:rsidR="00131D38" w:rsidRPr="00257DEF">
              <w:rPr>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257DEF" w:rsidRDefault="0050707B" w:rsidP="002A2CB6">
            <w:pPr>
              <w:pStyle w:val="TAH"/>
              <w:keepNext w:val="0"/>
              <w:rPr>
                <w:szCs w:val="18"/>
                <w:lang w:val="en-US"/>
              </w:rPr>
            </w:pPr>
            <w:r w:rsidRPr="00257DEF">
              <w:rPr>
                <w:bCs/>
                <w:szCs w:val="18"/>
              </w:rPr>
              <w:t>BCS</w:t>
            </w:r>
          </w:p>
        </w:tc>
      </w:tr>
      <w:tr w:rsidR="00257DEF" w:rsidRPr="00257DEF" w14:paraId="5187AA5D" w14:textId="77777777" w:rsidTr="002A2CB6">
        <w:trPr>
          <w:jc w:val="center"/>
        </w:trPr>
        <w:tc>
          <w:tcPr>
            <w:tcW w:w="1525" w:type="dxa"/>
            <w:vMerge/>
            <w:tcBorders>
              <w:left w:val="single" w:sz="4" w:space="0" w:color="auto"/>
              <w:bottom w:val="single" w:sz="4" w:space="0" w:color="000000"/>
              <w:right w:val="nil"/>
            </w:tcBorders>
            <w:vAlign w:val="center"/>
          </w:tcPr>
          <w:p w14:paraId="03EFD363" w14:textId="77777777" w:rsidR="007368E1" w:rsidRPr="00257DEF" w:rsidRDefault="007368E1" w:rsidP="002A2CB6">
            <w:pPr>
              <w:pStyle w:val="TAH"/>
              <w:keepNext w:val="0"/>
              <w:rPr>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257DEF" w:rsidRDefault="007368E1" w:rsidP="002A2CB6">
            <w:pPr>
              <w:pStyle w:val="TAH"/>
              <w:keepNext w:val="0"/>
              <w:rPr>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257DEF" w:rsidRDefault="007368E1" w:rsidP="002A2CB6">
            <w:pPr>
              <w:pStyle w:val="TAH"/>
              <w:keepNext w:val="0"/>
              <w:rPr>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257DEF" w:rsidRDefault="00FF4D45" w:rsidP="002A2CB6">
            <w:pPr>
              <w:pStyle w:val="TAH"/>
              <w:keepNext w:val="0"/>
              <w:rPr>
                <w:lang w:val="en-US"/>
              </w:rPr>
            </w:pPr>
            <w:r w:rsidRPr="00257DEF">
              <w:rPr>
                <w:lang w:val="en-US"/>
              </w:rPr>
              <w:t>CBW</w:t>
            </w:r>
            <w:r w:rsidR="007368E1" w:rsidRPr="00257DEF">
              <w:rPr>
                <w:lang w:val="en-US"/>
              </w:rPr>
              <w:t xml:space="preserve"> </w:t>
            </w:r>
            <w:r w:rsidR="00131D38" w:rsidRPr="00257DEF">
              <w:rPr>
                <w:lang w:val="en-US"/>
              </w:rPr>
              <w:t>(</w:t>
            </w:r>
            <w:r w:rsidR="007368E1" w:rsidRPr="00257DEF">
              <w:rPr>
                <w:lang w:val="en-US"/>
              </w:rPr>
              <w:t>MHz</w:t>
            </w:r>
            <w:r w:rsidR="00131D38" w:rsidRPr="00257DEF">
              <w:rPr>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257DEF" w:rsidRDefault="00FF4D45" w:rsidP="002A2CB6">
            <w:pPr>
              <w:pStyle w:val="TAH"/>
              <w:keepNext w:val="0"/>
              <w:rPr>
                <w:lang w:val="en-US"/>
              </w:rPr>
            </w:pPr>
            <w:r w:rsidRPr="00257DEF">
              <w:rPr>
                <w:lang w:val="en-US"/>
              </w:rPr>
              <w:t>CBW</w:t>
            </w:r>
            <w:r w:rsidR="007368E1" w:rsidRPr="00257DEF">
              <w:rPr>
                <w:lang w:val="en-US"/>
              </w:rPr>
              <w:t xml:space="preserve"> </w:t>
            </w:r>
            <w:r w:rsidR="00131D38" w:rsidRPr="00257DEF">
              <w:rPr>
                <w:lang w:val="en-US"/>
              </w:rPr>
              <w:t>(</w:t>
            </w:r>
            <w:r w:rsidR="007368E1" w:rsidRPr="00257DEF">
              <w:rPr>
                <w:lang w:val="en-US"/>
              </w:rPr>
              <w:t>MHz</w:t>
            </w:r>
            <w:r w:rsidR="00131D38" w:rsidRPr="00257DEF">
              <w:rPr>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257DEF" w:rsidRDefault="0050707B" w:rsidP="002A2CB6">
            <w:pPr>
              <w:pStyle w:val="TAH"/>
              <w:keepNext w:val="0"/>
              <w:rPr>
                <w:lang w:val="en-US"/>
              </w:rPr>
            </w:pPr>
            <w:r w:rsidRPr="00257DEF">
              <w:rPr>
                <w:lang w:val="en-US"/>
              </w:rPr>
              <w:t>CBW</w:t>
            </w:r>
            <w:r w:rsidR="007368E1" w:rsidRPr="00257DEF">
              <w:rPr>
                <w:lang w:val="en-US"/>
              </w:rPr>
              <w:t xml:space="preserve"> </w:t>
            </w:r>
            <w:r w:rsidR="00131D38" w:rsidRPr="00257DEF">
              <w:rPr>
                <w:lang w:val="en-US"/>
              </w:rPr>
              <w:t>(</w:t>
            </w:r>
            <w:r w:rsidR="007368E1" w:rsidRPr="00257DEF">
              <w:rPr>
                <w:lang w:val="en-US"/>
              </w:rPr>
              <w:t>MHz</w:t>
            </w:r>
            <w:r w:rsidR="00131D38" w:rsidRPr="00257DEF">
              <w:rPr>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257DEF" w:rsidRDefault="0050707B" w:rsidP="002A2CB6">
            <w:pPr>
              <w:pStyle w:val="TAH"/>
              <w:keepNext w:val="0"/>
              <w:rPr>
                <w:lang w:val="en-US"/>
              </w:rPr>
            </w:pPr>
            <w:r w:rsidRPr="00257DEF">
              <w:t>CBW</w:t>
            </w:r>
            <w:r w:rsidR="007368E1" w:rsidRPr="00257DEF">
              <w:t xml:space="preserve"> </w:t>
            </w:r>
            <w:r w:rsidR="00131D38" w:rsidRPr="00257DEF">
              <w:t>(</w:t>
            </w:r>
            <w:r w:rsidR="007368E1" w:rsidRPr="00257DEF">
              <w:t>MHz</w:t>
            </w:r>
            <w:r w:rsidR="00131D38" w:rsidRPr="00257DEF">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257DEF" w:rsidRDefault="0050707B" w:rsidP="002A2CB6">
            <w:pPr>
              <w:pStyle w:val="TAH"/>
              <w:keepNext w:val="0"/>
              <w:rPr>
                <w:bCs/>
                <w:szCs w:val="18"/>
                <w:lang w:val="en-US" w:eastAsia="ko-KR"/>
              </w:rPr>
            </w:pPr>
            <w:r w:rsidRPr="00257DEF">
              <w:rPr>
                <w:bCs/>
                <w:szCs w:val="18"/>
                <w:lang w:eastAsia="ko-KR"/>
              </w:rPr>
              <w:t>CBW</w:t>
            </w:r>
            <w:r w:rsidR="007368E1" w:rsidRPr="00257DEF">
              <w:rPr>
                <w:bCs/>
                <w:szCs w:val="18"/>
                <w:lang w:eastAsia="ko-KR"/>
              </w:rPr>
              <w:t xml:space="preserve"> </w:t>
            </w:r>
            <w:r w:rsidR="00131D38" w:rsidRPr="00257DEF">
              <w:rPr>
                <w:bCs/>
                <w:szCs w:val="18"/>
                <w:lang w:eastAsia="ko-KR"/>
              </w:rPr>
              <w:t>(</w:t>
            </w:r>
            <w:r w:rsidR="007368E1" w:rsidRPr="00257DEF">
              <w:rPr>
                <w:bCs/>
                <w:szCs w:val="18"/>
                <w:lang w:eastAsia="ko-KR"/>
              </w:rPr>
              <w:t>MHz</w:t>
            </w:r>
            <w:r w:rsidR="00131D38" w:rsidRPr="00257DEF">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257DEF" w:rsidRDefault="007368E1" w:rsidP="002A2CB6">
            <w:pPr>
              <w:pStyle w:val="TAH"/>
              <w:keepNext w:val="0"/>
              <w:rPr>
                <w:bCs/>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257DEF" w:rsidRDefault="007368E1" w:rsidP="002A2CB6">
            <w:pPr>
              <w:pStyle w:val="TAH"/>
              <w:keepNext w:val="0"/>
              <w:rPr>
                <w:bCs/>
                <w:szCs w:val="18"/>
                <w:lang w:val="en-US"/>
              </w:rPr>
            </w:pPr>
          </w:p>
        </w:tc>
      </w:tr>
      <w:tr w:rsidR="00257DEF" w:rsidRPr="00257DEF" w14:paraId="3CE2EC03" w14:textId="77777777" w:rsidTr="002A2CB6">
        <w:trPr>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257DEF" w:rsidRDefault="0050707B" w:rsidP="002A2CB6">
            <w:pPr>
              <w:pStyle w:val="TAC"/>
              <w:keepNext w:val="0"/>
              <w:rPr>
                <w:rFonts w:cs="Arial"/>
                <w:lang w:eastAsia="ja-JP"/>
              </w:rPr>
            </w:pPr>
            <w:r w:rsidRPr="00257DEF">
              <w:rPr>
                <w:rFonts w:cs="Arial"/>
                <w:lang w:eastAsia="ja-JP"/>
              </w:rPr>
              <w:lastRenderedPageBreak/>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257DEF" w:rsidRDefault="0050707B" w:rsidP="002A2CB6">
            <w:pPr>
              <w:pStyle w:val="TAC"/>
              <w:keepNext w:val="0"/>
              <w:rPr>
                <w:rFonts w:cs="Arial"/>
                <w:lang w:eastAsia="zh-CN"/>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257DEF" w:rsidRDefault="0050707B" w:rsidP="002A2CB6">
            <w:pPr>
              <w:pStyle w:val="TAC"/>
              <w:keepNext w:val="0"/>
              <w:rPr>
                <w:rFonts w:cs="Arial"/>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257DEF" w:rsidRDefault="0050707B" w:rsidP="002A2CB6">
            <w:pPr>
              <w:pStyle w:val="TAC"/>
              <w:keepNext w:val="0"/>
              <w:rPr>
                <w:rFonts w:cs="Arial"/>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7913AE3A"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257DEF" w:rsidRDefault="0050707B" w:rsidP="002A2CB6">
            <w:pPr>
              <w:pStyle w:val="TAC"/>
              <w:keepNext w:val="0"/>
              <w:rPr>
                <w:rFonts w:cs="Arial"/>
                <w:lang w:val="en-US" w:eastAsia="ko-KR"/>
              </w:rPr>
            </w:pPr>
            <w:r w:rsidRPr="00257DEF">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257DEF" w:rsidRDefault="0050707B" w:rsidP="002A2CB6">
            <w:pPr>
              <w:pStyle w:val="TAC"/>
              <w:keepNext w:val="0"/>
              <w:rPr>
                <w:rFonts w:cs="Arial"/>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257DEF" w:rsidRDefault="0050707B" w:rsidP="002A2CB6">
            <w:pPr>
              <w:pStyle w:val="TAC"/>
              <w:keepNext w:val="0"/>
              <w:rPr>
                <w:rFonts w:cs="Arial"/>
                <w:szCs w:val="18"/>
                <w:lang w:val="en-US" w:eastAsia="ko-KR"/>
              </w:rPr>
            </w:pPr>
          </w:p>
        </w:tc>
      </w:tr>
      <w:tr w:rsidR="00257DEF" w:rsidRPr="00257DEF" w14:paraId="23FD022C" w14:textId="77777777" w:rsidTr="002A2CB6">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78A78FBD"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257DEF"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257DEF" w:rsidRDefault="0050707B" w:rsidP="002A2CB6">
            <w:pPr>
              <w:pStyle w:val="TAC"/>
              <w:keepNext w:val="0"/>
              <w:rPr>
                <w:rFonts w:cs="Arial"/>
                <w:szCs w:val="18"/>
                <w:lang w:val="en-US" w:eastAsia="ko-KR"/>
              </w:rPr>
            </w:pPr>
          </w:p>
        </w:tc>
      </w:tr>
      <w:tr w:rsidR="00257DEF" w:rsidRPr="00257DEF" w14:paraId="612F62F4"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1E1F2473"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257DEF"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257DEF" w:rsidRDefault="0050707B" w:rsidP="002A2CB6">
            <w:pPr>
              <w:pStyle w:val="TAC"/>
              <w:keepNext w:val="0"/>
              <w:rPr>
                <w:rFonts w:cs="Arial"/>
                <w:szCs w:val="18"/>
                <w:lang w:val="en-US" w:eastAsia="ko-KR"/>
              </w:rPr>
            </w:pPr>
          </w:p>
        </w:tc>
      </w:tr>
      <w:tr w:rsidR="00257DEF" w:rsidRPr="00257DEF" w14:paraId="0AA2CBEB"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7D5F1BE9"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257DEF" w:rsidRDefault="0050707B" w:rsidP="002A2CB6">
            <w:pPr>
              <w:pStyle w:val="TAC"/>
              <w:keepNext w:val="0"/>
              <w:rPr>
                <w:rFonts w:cs="Arial"/>
                <w:szCs w:val="18"/>
                <w:lang w:val="en-US" w:eastAsia="ko-KR"/>
              </w:rPr>
            </w:pPr>
          </w:p>
        </w:tc>
      </w:tr>
      <w:tr w:rsidR="00257DEF" w:rsidRPr="00257DEF" w14:paraId="71ECA0E5"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38F1D0B5"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257DEF"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257DEF" w:rsidRDefault="0050707B" w:rsidP="002A2CB6">
            <w:pPr>
              <w:pStyle w:val="TAC"/>
              <w:keepNext w:val="0"/>
              <w:rPr>
                <w:rFonts w:cs="Arial"/>
                <w:szCs w:val="18"/>
                <w:lang w:val="en-US" w:eastAsia="ko-KR"/>
              </w:rPr>
            </w:pPr>
          </w:p>
        </w:tc>
      </w:tr>
      <w:tr w:rsidR="00257DEF" w:rsidRPr="00257DEF" w14:paraId="1FD84E98"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7C57AC0C"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257DEF"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26CBDE76" w:rsidR="0050707B" w:rsidRPr="00257DEF" w:rsidRDefault="0050707B" w:rsidP="002A2CB6">
            <w:pPr>
              <w:pStyle w:val="TAC"/>
              <w:keepNext w:val="0"/>
              <w:rPr>
                <w:rFonts w:cs="Arial"/>
                <w:szCs w:val="18"/>
                <w:lang w:val="en-US" w:eastAsia="ko-KR"/>
              </w:rPr>
            </w:pPr>
            <w:r w:rsidRPr="00257DEF">
              <w:rPr>
                <w:rFonts w:cs="Arial"/>
                <w:szCs w:val="18"/>
                <w:lang w:val="en-US" w:eastAsia="ko-KR"/>
              </w:rPr>
              <w:t>7</w:t>
            </w:r>
            <w:r w:rsidR="00DD35CA" w:rsidRPr="00257DEF">
              <w:rPr>
                <w:rFonts w:cs="Arial"/>
                <w:szCs w:val="18"/>
                <w:lang w:val="en-US" w:eastAsia="ko-KR"/>
              </w:rPr>
              <w:t>5</w:t>
            </w:r>
            <w:r w:rsidRPr="00257DEF">
              <w:rPr>
                <w:rFonts w:cs="Arial"/>
                <w:szCs w:val="18"/>
                <w:lang w:val="en-US" w:eastAsia="ko-KR"/>
              </w:rPr>
              <w:t>0</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257DEF" w:rsidRDefault="0050707B" w:rsidP="002A2CB6">
            <w:pPr>
              <w:pStyle w:val="TAC"/>
              <w:keepNext w:val="0"/>
              <w:rPr>
                <w:rFonts w:cs="Arial"/>
                <w:szCs w:val="18"/>
                <w:lang w:val="en-US" w:eastAsia="ko-KR"/>
              </w:rPr>
            </w:pPr>
          </w:p>
        </w:tc>
      </w:tr>
      <w:tr w:rsidR="00257DEF" w:rsidRPr="00257DEF" w14:paraId="77686B2B" w14:textId="77777777" w:rsidTr="002A2CB6">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6220A37" w:rsidR="0050707B" w:rsidRPr="00257DEF" w:rsidRDefault="0050707B" w:rsidP="002A2CB6">
            <w:pPr>
              <w:pStyle w:val="TAC"/>
              <w:keepNext w:val="0"/>
              <w:rPr>
                <w:rFonts w:cs="Arial"/>
                <w:szCs w:val="18"/>
                <w:lang w:val="en-US" w:eastAsia="ko-KR"/>
              </w:rPr>
            </w:pPr>
            <w:r w:rsidRPr="00257DEF">
              <w:rPr>
                <w:rFonts w:cs="Arial"/>
                <w:szCs w:val="18"/>
                <w:lang w:val="en-US" w:eastAsia="ko-KR"/>
              </w:rPr>
              <w:t>700</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68F9AB89"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12EEC669" w:rsidR="0050707B" w:rsidRPr="00257DEF" w:rsidRDefault="0050707B" w:rsidP="002A2CB6">
            <w:pPr>
              <w:pStyle w:val="TAC"/>
              <w:keepNext w:val="0"/>
              <w:rPr>
                <w:rFonts w:cs="Arial"/>
                <w:szCs w:val="18"/>
                <w:lang w:val="en-US" w:eastAsia="ko-KR"/>
              </w:rPr>
            </w:pPr>
            <w:r w:rsidRPr="00257DEF">
              <w:rPr>
                <w:rFonts w:cs="Arial"/>
                <w:szCs w:val="18"/>
                <w:lang w:val="en-US" w:eastAsia="ko-KR"/>
              </w:rPr>
              <w:t>700</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257DEF" w:rsidRDefault="0050707B" w:rsidP="002A2CB6">
            <w:pPr>
              <w:pStyle w:val="TAC"/>
              <w:keepNext w:val="0"/>
              <w:rPr>
                <w:rFonts w:cs="Arial"/>
                <w:szCs w:val="18"/>
                <w:lang w:val="en-US" w:eastAsia="ko-KR"/>
              </w:rPr>
            </w:pPr>
          </w:p>
        </w:tc>
      </w:tr>
      <w:tr w:rsidR="002A2CB6" w:rsidRPr="00257DEF" w14:paraId="415D9669" w14:textId="77777777" w:rsidTr="002A2CB6">
        <w:trPr>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FA0056B" w14:textId="6D3E694F" w:rsidR="00286B1E" w:rsidRPr="00257DEF" w:rsidRDefault="00286B1E" w:rsidP="002A2CB6">
            <w:pPr>
              <w:pStyle w:val="TAN"/>
              <w:keepNext w:val="0"/>
            </w:pPr>
            <w:r w:rsidRPr="00257DEF">
              <w:t>NOTE 1:</w:t>
            </w:r>
            <w:r w:rsidRPr="00257DEF">
              <w:tab/>
            </w:r>
            <w:r w:rsidR="00DD35CA" w:rsidRPr="00257DEF">
              <w:t>(Void)</w:t>
            </w:r>
          </w:p>
          <w:p w14:paraId="48FCB7AE" w14:textId="3A0C37BB" w:rsidR="00286B1E" w:rsidRPr="00257DEF" w:rsidRDefault="00286B1E" w:rsidP="002A2CB6">
            <w:pPr>
              <w:pStyle w:val="TAN"/>
              <w:keepNext w:val="0"/>
            </w:pPr>
            <w:r w:rsidRPr="00257DEF">
              <w:t>NOTE 2:</w:t>
            </w:r>
            <w:r w:rsidR="00A82B26" w:rsidRPr="00257DEF">
              <w:tab/>
            </w:r>
            <w:r w:rsidRPr="00257DEF">
              <w:t>The maximum frequency span including frequency gaps in between non-contiguous component carriers shall not exceed 1400 MHz for all CA configurations in the current release of specifications.</w:t>
            </w:r>
          </w:p>
          <w:p w14:paraId="4D3690CB" w14:textId="53CF6C69" w:rsidR="00C24190" w:rsidRPr="00257DEF" w:rsidRDefault="00286B1E" w:rsidP="002A2CB6">
            <w:pPr>
              <w:pStyle w:val="TAN"/>
              <w:keepNext w:val="0"/>
              <w:rPr>
                <w:lang w:val="en-US" w:eastAsia="ko-KR"/>
              </w:rPr>
            </w:pPr>
            <w:r w:rsidRPr="00257DEF">
              <w:t>NOTE 3:</w:t>
            </w:r>
            <w:r w:rsidR="00A82B26" w:rsidRPr="00257DEF">
              <w:tab/>
            </w:r>
            <w:r w:rsidRPr="00257DEF">
              <w:t>Parameter value accounts for both, the constraint in NOTE 2, and the minimum frequency gaps in between non-contiguous component carriers.</w:t>
            </w:r>
          </w:p>
        </w:tc>
      </w:tr>
    </w:tbl>
    <w:p w14:paraId="3E600BBE" w14:textId="77777777" w:rsidR="007368E1" w:rsidRPr="00257DEF" w:rsidRDefault="007368E1" w:rsidP="007368E1"/>
    <w:p w14:paraId="05AF4A73" w14:textId="5DE3CBB3" w:rsidR="00EA13EE" w:rsidRPr="00257DEF" w:rsidRDefault="007368E1" w:rsidP="00EA13EE">
      <w:pPr>
        <w:pStyle w:val="TH"/>
      </w:pPr>
      <w:r w:rsidRPr="00257DEF">
        <w:t>Table 5.5A</w:t>
      </w:r>
      <w:r w:rsidR="00EA26B1" w:rsidRPr="00257DEF">
        <w:t>.</w:t>
      </w:r>
      <w:r w:rsidRPr="00257DEF">
        <w:t>2-</w:t>
      </w:r>
      <w:r w:rsidR="00EA26B1" w:rsidRPr="00257DEF">
        <w:t>2</w:t>
      </w:r>
      <w:r w:rsidRPr="00257DEF">
        <w:t xml:space="preserve">: NR CA configurations and bandwidth combination </w:t>
      </w:r>
      <w:r w:rsidR="0050707B" w:rsidRPr="00257DEF">
        <w:t xml:space="preserve">sets </w:t>
      </w:r>
      <w:r w:rsidRPr="00257DEF">
        <w:t xml:space="preserve">for </w:t>
      </w:r>
      <w:r w:rsidR="0050707B" w:rsidRPr="00257DEF">
        <w:t xml:space="preserve">intra-band </w:t>
      </w:r>
      <w:r w:rsidRPr="00257DEF">
        <w:t>non-contiguous CA</w:t>
      </w:r>
    </w:p>
    <w:tbl>
      <w:tblPr>
        <w:tblW w:w="14215" w:type="dxa"/>
        <w:jc w:val="center"/>
        <w:tblLook w:val="04A0" w:firstRow="1" w:lastRow="0" w:firstColumn="1" w:lastColumn="0" w:noHBand="0" w:noVBand="1"/>
      </w:tblPr>
      <w:tblGrid>
        <w:gridCol w:w="1612"/>
        <w:gridCol w:w="6"/>
        <w:gridCol w:w="1464"/>
        <w:gridCol w:w="1181"/>
        <w:gridCol w:w="9"/>
        <w:gridCol w:w="1128"/>
        <w:gridCol w:w="1093"/>
        <w:gridCol w:w="1107"/>
        <w:gridCol w:w="1201"/>
        <w:gridCol w:w="1110"/>
        <w:gridCol w:w="1025"/>
        <w:gridCol w:w="1025"/>
        <w:gridCol w:w="1303"/>
        <w:gridCol w:w="951"/>
      </w:tblGrid>
      <w:tr w:rsidR="00257DEF" w:rsidRPr="00257DEF" w14:paraId="2052C5AC" w14:textId="050A2BAE" w:rsidTr="002A2CB6">
        <w:trPr>
          <w:cantSplit/>
          <w:tblHeader/>
          <w:jc w:val="center"/>
        </w:trPr>
        <w:tc>
          <w:tcPr>
            <w:tcW w:w="14215" w:type="dxa"/>
            <w:gridSpan w:val="14"/>
            <w:tcBorders>
              <w:top w:val="single" w:sz="4" w:space="0" w:color="auto"/>
              <w:left w:val="single" w:sz="4" w:space="0" w:color="auto"/>
              <w:bottom w:val="single" w:sz="4" w:space="0" w:color="auto"/>
              <w:right w:val="single" w:sz="4" w:space="0" w:color="auto"/>
            </w:tcBorders>
          </w:tcPr>
          <w:p w14:paraId="723A6D1A" w14:textId="34E088FA" w:rsidR="00F362FE" w:rsidRPr="00257DEF" w:rsidRDefault="00F362FE" w:rsidP="002A2CB6">
            <w:pPr>
              <w:pStyle w:val="TAH"/>
              <w:keepNext w:val="0"/>
            </w:pPr>
            <w:r w:rsidRPr="00257DEF">
              <w:t>NR CA configuration / Bandwidth combination set</w:t>
            </w:r>
          </w:p>
        </w:tc>
      </w:tr>
      <w:tr w:rsidR="00257DEF" w:rsidRPr="00257DEF" w14:paraId="5A2817F7" w14:textId="27793536" w:rsidTr="00257DEF">
        <w:trPr>
          <w:cantSplit/>
          <w:tblHeader/>
          <w:jc w:val="center"/>
        </w:trPr>
        <w:tc>
          <w:tcPr>
            <w:tcW w:w="1612" w:type="dxa"/>
            <w:tcBorders>
              <w:left w:val="single" w:sz="4" w:space="0" w:color="auto"/>
              <w:bottom w:val="single" w:sz="4" w:space="0" w:color="000000"/>
              <w:right w:val="nil"/>
            </w:tcBorders>
            <w:vAlign w:val="center"/>
          </w:tcPr>
          <w:p w14:paraId="4D183CEF" w14:textId="3A06368F" w:rsidR="00C354D9" w:rsidRPr="00257DEF" w:rsidRDefault="00C354D9" w:rsidP="00C354D9">
            <w:pPr>
              <w:pStyle w:val="TAH"/>
              <w:keepNext w:val="0"/>
              <w:rPr>
                <w:lang w:val="en-US"/>
              </w:rPr>
            </w:pPr>
            <w:r w:rsidRPr="00257DEF">
              <w:t>CA configuration</w:t>
            </w:r>
          </w:p>
        </w:tc>
        <w:tc>
          <w:tcPr>
            <w:tcW w:w="1470" w:type="dxa"/>
            <w:gridSpan w:val="2"/>
            <w:tcBorders>
              <w:left w:val="single" w:sz="4" w:space="0" w:color="auto"/>
              <w:bottom w:val="single" w:sz="4" w:space="0" w:color="auto"/>
              <w:right w:val="single" w:sz="4" w:space="0" w:color="auto"/>
            </w:tcBorders>
            <w:vAlign w:val="center"/>
          </w:tcPr>
          <w:p w14:paraId="35E679F6" w14:textId="1B67CE1D" w:rsidR="00C354D9" w:rsidRPr="00257DEF" w:rsidRDefault="00C354D9" w:rsidP="00C354D9">
            <w:pPr>
              <w:pStyle w:val="TAH"/>
              <w:keepNext w:val="0"/>
              <w:rPr>
                <w:lang w:val="en-US"/>
              </w:rPr>
            </w:pPr>
            <w:r w:rsidRPr="00257DEF">
              <w:rPr>
                <w:rFonts w:hint="eastAsia"/>
              </w:rPr>
              <w:t>Uplink CA configurations</w:t>
            </w: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E1A3BD" w14:textId="070A7396" w:rsidR="00C354D9" w:rsidRPr="00257DEF" w:rsidRDefault="00C354D9" w:rsidP="00C354D9">
            <w:pPr>
              <w:pStyle w:val="TAH"/>
              <w:keepNext w:val="0"/>
              <w:rPr>
                <w:lang w:val="en-US"/>
              </w:rPr>
            </w:pPr>
            <w:r w:rsidRPr="00257DEF">
              <w:rPr>
                <w:lang w:val="en-US"/>
              </w:rPr>
              <w:t>CBW (MHz)</w:t>
            </w:r>
          </w:p>
        </w:tc>
        <w:tc>
          <w:tcPr>
            <w:tcW w:w="1128" w:type="dxa"/>
            <w:tcBorders>
              <w:top w:val="nil"/>
              <w:left w:val="nil"/>
              <w:bottom w:val="single" w:sz="4" w:space="0" w:color="auto"/>
              <w:right w:val="single" w:sz="4" w:space="0" w:color="auto"/>
            </w:tcBorders>
            <w:shd w:val="clear" w:color="auto" w:fill="auto"/>
            <w:vAlign w:val="center"/>
          </w:tcPr>
          <w:p w14:paraId="1C536D8B" w14:textId="3D9CBEEB" w:rsidR="00C354D9" w:rsidRPr="00257DEF" w:rsidRDefault="00C354D9" w:rsidP="00C354D9">
            <w:pPr>
              <w:pStyle w:val="TAH"/>
              <w:keepNext w:val="0"/>
              <w:rPr>
                <w:lang w:val="en-US"/>
              </w:rPr>
            </w:pPr>
            <w:r w:rsidRPr="00257DEF">
              <w:rPr>
                <w:lang w:val="en-US"/>
              </w:rPr>
              <w:t>CBW (MHz)</w:t>
            </w:r>
          </w:p>
        </w:tc>
        <w:tc>
          <w:tcPr>
            <w:tcW w:w="1093" w:type="dxa"/>
            <w:tcBorders>
              <w:top w:val="single" w:sz="4" w:space="0" w:color="auto"/>
              <w:left w:val="nil"/>
              <w:bottom w:val="single" w:sz="4" w:space="0" w:color="auto"/>
              <w:right w:val="single" w:sz="4" w:space="0" w:color="auto"/>
            </w:tcBorders>
            <w:vAlign w:val="center"/>
          </w:tcPr>
          <w:p w14:paraId="479E25D8" w14:textId="41550BD2" w:rsidR="00C354D9" w:rsidRPr="00257DEF" w:rsidRDefault="00C354D9" w:rsidP="00C354D9">
            <w:pPr>
              <w:pStyle w:val="TAH"/>
              <w:keepNext w:val="0"/>
              <w:rPr>
                <w:lang w:val="en-US"/>
              </w:rPr>
            </w:pPr>
            <w:r w:rsidRPr="00257DEF">
              <w:rPr>
                <w:lang w:val="en-US"/>
              </w:rPr>
              <w:t>CBW (MHz)</w:t>
            </w:r>
          </w:p>
        </w:tc>
        <w:tc>
          <w:tcPr>
            <w:tcW w:w="1107" w:type="dxa"/>
            <w:tcBorders>
              <w:left w:val="single" w:sz="4" w:space="0" w:color="auto"/>
              <w:bottom w:val="single" w:sz="4" w:space="0" w:color="auto"/>
              <w:right w:val="single" w:sz="4" w:space="0" w:color="auto"/>
            </w:tcBorders>
            <w:vAlign w:val="center"/>
          </w:tcPr>
          <w:p w14:paraId="191E99BA" w14:textId="76B357F2" w:rsidR="00C354D9" w:rsidRPr="00257DEF" w:rsidRDefault="00C354D9" w:rsidP="00C354D9">
            <w:pPr>
              <w:pStyle w:val="TAH"/>
              <w:keepNext w:val="0"/>
              <w:rPr>
                <w:lang w:val="en-US"/>
              </w:rPr>
            </w:pPr>
            <w:r w:rsidRPr="00257DEF">
              <w:t>CBW (MHz)</w:t>
            </w:r>
          </w:p>
        </w:tc>
        <w:tc>
          <w:tcPr>
            <w:tcW w:w="1201" w:type="dxa"/>
            <w:tcBorders>
              <w:left w:val="single" w:sz="4" w:space="0" w:color="auto"/>
              <w:bottom w:val="single" w:sz="4" w:space="0" w:color="auto"/>
              <w:right w:val="single" w:sz="4" w:space="0" w:color="auto"/>
            </w:tcBorders>
            <w:vAlign w:val="center"/>
          </w:tcPr>
          <w:p w14:paraId="45FC2845" w14:textId="5941C4E4" w:rsidR="00C354D9" w:rsidRPr="00257DEF" w:rsidRDefault="00C354D9" w:rsidP="00C354D9">
            <w:pPr>
              <w:pStyle w:val="TAH"/>
              <w:keepNext w:val="0"/>
              <w:rPr>
                <w:bCs/>
                <w:szCs w:val="18"/>
                <w:lang w:val="en-US" w:eastAsia="ko-KR"/>
              </w:rPr>
            </w:pPr>
            <w:r w:rsidRPr="00257DEF">
              <w:rPr>
                <w:bCs/>
                <w:szCs w:val="18"/>
                <w:lang w:eastAsia="ko-KR"/>
              </w:rPr>
              <w:t>CBW (MHz)</w:t>
            </w:r>
          </w:p>
        </w:tc>
        <w:tc>
          <w:tcPr>
            <w:tcW w:w="1110" w:type="dxa"/>
            <w:tcBorders>
              <w:left w:val="single" w:sz="4" w:space="0" w:color="auto"/>
              <w:bottom w:val="single" w:sz="4" w:space="0" w:color="auto"/>
              <w:right w:val="single" w:sz="4" w:space="0" w:color="auto"/>
            </w:tcBorders>
            <w:vAlign w:val="center"/>
          </w:tcPr>
          <w:p w14:paraId="02CFF31B" w14:textId="77777777" w:rsidR="00C354D9" w:rsidRPr="00257DEF" w:rsidRDefault="00C354D9" w:rsidP="00C354D9">
            <w:pPr>
              <w:pStyle w:val="TAH"/>
              <w:keepNext w:val="0"/>
              <w:rPr>
                <w:bCs/>
                <w:szCs w:val="18"/>
                <w:lang w:val="en-US"/>
              </w:rPr>
            </w:pPr>
            <w:r w:rsidRPr="00257DEF">
              <w:rPr>
                <w:bCs/>
                <w:szCs w:val="18"/>
                <w:lang w:val="en-US"/>
              </w:rPr>
              <w:t>CBW</w:t>
            </w:r>
          </w:p>
          <w:p w14:paraId="415576C0" w14:textId="702F3A2D" w:rsidR="00C354D9" w:rsidRPr="00257DEF" w:rsidRDefault="00C354D9" w:rsidP="00C354D9">
            <w:pPr>
              <w:pStyle w:val="TAH"/>
              <w:keepNext w:val="0"/>
              <w:rPr>
                <w:bCs/>
                <w:szCs w:val="18"/>
                <w:lang w:val="en-US"/>
              </w:rPr>
            </w:pPr>
            <w:r w:rsidRPr="00257DEF">
              <w:rPr>
                <w:bCs/>
                <w:szCs w:val="18"/>
                <w:lang w:val="en-US"/>
              </w:rPr>
              <w:t>(MHz)</w:t>
            </w:r>
          </w:p>
        </w:tc>
        <w:tc>
          <w:tcPr>
            <w:tcW w:w="1025" w:type="dxa"/>
            <w:tcBorders>
              <w:left w:val="single" w:sz="4" w:space="0" w:color="auto"/>
              <w:bottom w:val="single" w:sz="4" w:space="0" w:color="auto"/>
              <w:right w:val="single" w:sz="4" w:space="0" w:color="auto"/>
            </w:tcBorders>
            <w:vAlign w:val="center"/>
          </w:tcPr>
          <w:p w14:paraId="64ABE5B6" w14:textId="77777777" w:rsidR="00C354D9" w:rsidRPr="00257DEF" w:rsidRDefault="00C354D9" w:rsidP="00C354D9">
            <w:pPr>
              <w:pStyle w:val="TAH"/>
              <w:keepNext w:val="0"/>
              <w:rPr>
                <w:bCs/>
                <w:szCs w:val="18"/>
                <w:lang w:val="en-US"/>
              </w:rPr>
            </w:pPr>
            <w:r w:rsidRPr="00257DEF">
              <w:rPr>
                <w:bCs/>
                <w:szCs w:val="18"/>
                <w:lang w:val="en-US"/>
              </w:rPr>
              <w:t>CBW</w:t>
            </w:r>
          </w:p>
          <w:p w14:paraId="0CF97E31" w14:textId="31985D2C" w:rsidR="00C354D9" w:rsidRPr="00257DEF" w:rsidRDefault="00C354D9" w:rsidP="00C354D9">
            <w:pPr>
              <w:pStyle w:val="TAH"/>
              <w:keepNext w:val="0"/>
              <w:rPr>
                <w:bCs/>
                <w:szCs w:val="18"/>
                <w:lang w:val="en-US"/>
              </w:rPr>
            </w:pPr>
            <w:r w:rsidRPr="00257DEF">
              <w:rPr>
                <w:bCs/>
                <w:szCs w:val="18"/>
                <w:lang w:val="en-US"/>
              </w:rPr>
              <w:t>(MHz)</w:t>
            </w:r>
          </w:p>
        </w:tc>
        <w:tc>
          <w:tcPr>
            <w:tcW w:w="1025" w:type="dxa"/>
            <w:tcBorders>
              <w:left w:val="single" w:sz="4" w:space="0" w:color="auto"/>
              <w:bottom w:val="single" w:sz="4" w:space="0" w:color="auto"/>
              <w:right w:val="single" w:sz="4" w:space="0" w:color="auto"/>
            </w:tcBorders>
            <w:vAlign w:val="center"/>
          </w:tcPr>
          <w:p w14:paraId="6EC01C26" w14:textId="77777777" w:rsidR="00C354D9" w:rsidRPr="00257DEF" w:rsidRDefault="00C354D9" w:rsidP="00C354D9">
            <w:pPr>
              <w:pStyle w:val="TAH"/>
              <w:keepNext w:val="0"/>
              <w:rPr>
                <w:bCs/>
                <w:szCs w:val="18"/>
                <w:lang w:val="en-US"/>
              </w:rPr>
            </w:pPr>
            <w:r w:rsidRPr="00257DEF">
              <w:rPr>
                <w:bCs/>
                <w:szCs w:val="18"/>
                <w:lang w:val="en-US"/>
              </w:rPr>
              <w:t>CBW</w:t>
            </w:r>
          </w:p>
          <w:p w14:paraId="325D99C6" w14:textId="5B04DD55" w:rsidR="00C354D9" w:rsidRPr="00257DEF" w:rsidRDefault="00C354D9" w:rsidP="00C354D9">
            <w:pPr>
              <w:pStyle w:val="TAH"/>
              <w:keepNext w:val="0"/>
              <w:rPr>
                <w:bCs/>
                <w:szCs w:val="18"/>
                <w:lang w:val="en-US"/>
              </w:rPr>
            </w:pPr>
            <w:r w:rsidRPr="00257DEF">
              <w:rPr>
                <w:bCs/>
                <w:szCs w:val="18"/>
                <w:lang w:val="en-US"/>
              </w:rPr>
              <w:t>(MHz)</w:t>
            </w:r>
          </w:p>
        </w:tc>
        <w:tc>
          <w:tcPr>
            <w:tcW w:w="1303" w:type="dxa"/>
            <w:tcBorders>
              <w:top w:val="single" w:sz="4" w:space="0" w:color="auto"/>
              <w:left w:val="single" w:sz="4" w:space="0" w:color="auto"/>
              <w:bottom w:val="single" w:sz="4" w:space="0" w:color="auto"/>
              <w:right w:val="single" w:sz="4" w:space="0" w:color="auto"/>
            </w:tcBorders>
            <w:vAlign w:val="center"/>
          </w:tcPr>
          <w:p w14:paraId="75A1C5A4" w14:textId="31A1306F" w:rsidR="00C354D9" w:rsidRPr="00257DEF" w:rsidRDefault="00C354D9" w:rsidP="00C354D9">
            <w:pPr>
              <w:pStyle w:val="TAH"/>
              <w:keepNext w:val="0"/>
              <w:rPr>
                <w:bCs/>
                <w:szCs w:val="18"/>
                <w:lang w:val="en-US"/>
              </w:rPr>
            </w:pPr>
            <w:r w:rsidRPr="00257DEF">
              <w:t>Maximum aggregated bandwidth (MHz)</w:t>
            </w:r>
          </w:p>
        </w:tc>
        <w:tc>
          <w:tcPr>
            <w:tcW w:w="951" w:type="dxa"/>
            <w:tcBorders>
              <w:left w:val="single" w:sz="4" w:space="0" w:color="auto"/>
              <w:bottom w:val="single" w:sz="4" w:space="0" w:color="auto"/>
              <w:right w:val="single" w:sz="4" w:space="0" w:color="auto"/>
            </w:tcBorders>
            <w:vAlign w:val="center"/>
          </w:tcPr>
          <w:p w14:paraId="6FFB1322" w14:textId="0FCBD89C" w:rsidR="00C354D9" w:rsidRPr="00257DEF" w:rsidRDefault="00C354D9" w:rsidP="00C354D9">
            <w:pPr>
              <w:pStyle w:val="TAH"/>
              <w:keepNext w:val="0"/>
              <w:rPr>
                <w:bCs/>
                <w:szCs w:val="18"/>
                <w:lang w:val="en-US"/>
              </w:rPr>
            </w:pPr>
            <w:r w:rsidRPr="00257DEF">
              <w:t>BCS</w:t>
            </w:r>
          </w:p>
        </w:tc>
      </w:tr>
      <w:tr w:rsidR="00257DEF" w:rsidRPr="00257DEF" w14:paraId="164CADC7" w14:textId="0E19FA3D"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7FD4348E" w14:textId="1D498FDD" w:rsidR="00115981" w:rsidRPr="00257DEF" w:rsidRDefault="00115981" w:rsidP="002A2CB6">
            <w:pPr>
              <w:pStyle w:val="TAC"/>
              <w:keepNext w:val="0"/>
              <w:rPr>
                <w:rFonts w:cs="Arial"/>
                <w:lang w:eastAsia="ja-JP"/>
              </w:rPr>
            </w:pPr>
            <w:r w:rsidRPr="00257DEF">
              <w:t>CA_n260(A-I)</w:t>
            </w:r>
          </w:p>
        </w:tc>
        <w:tc>
          <w:tcPr>
            <w:tcW w:w="1470" w:type="dxa"/>
            <w:gridSpan w:val="2"/>
            <w:tcBorders>
              <w:top w:val="single" w:sz="4" w:space="0" w:color="auto"/>
              <w:left w:val="nil"/>
              <w:right w:val="single" w:sz="4" w:space="0" w:color="auto"/>
            </w:tcBorders>
            <w:vAlign w:val="center"/>
          </w:tcPr>
          <w:p w14:paraId="0AF12D97" w14:textId="1CF0B3CE" w:rsidR="00115981" w:rsidRPr="00257DEF" w:rsidRDefault="00115981" w:rsidP="002A2CB6">
            <w:pPr>
              <w:pStyle w:val="TAC"/>
              <w:keepNext w:val="0"/>
              <w:rPr>
                <w:rFonts w:cs="Arial"/>
                <w:szCs w:val="18"/>
                <w:lang w:val="en-US" w:eastAsia="ko-KR"/>
              </w:rPr>
            </w:pPr>
            <w:r w:rsidRPr="00257DEF">
              <w:t>CA_n260I</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115981" w:rsidRPr="00257DEF" w:rsidRDefault="00115981" w:rsidP="002A2CB6">
            <w:pPr>
              <w:pStyle w:val="TAC"/>
              <w:keepNext w:val="0"/>
            </w:pPr>
            <w:r w:rsidRPr="00257DEF">
              <w:t>See CA_n260 Channel Bandwidth in Table 5.3.5-1</w:t>
            </w:r>
          </w:p>
        </w:tc>
        <w:tc>
          <w:tcPr>
            <w:tcW w:w="453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115981" w:rsidRPr="00257DEF" w:rsidRDefault="00115981" w:rsidP="002A2CB6">
            <w:pPr>
              <w:pStyle w:val="TAC"/>
              <w:keepNext w:val="0"/>
            </w:pPr>
            <w:r w:rsidRPr="00257DEF">
              <w:t>See CA_n260I BCS0 in Table 5.5A.1-1</w:t>
            </w:r>
          </w:p>
        </w:tc>
        <w:tc>
          <w:tcPr>
            <w:tcW w:w="1110" w:type="dxa"/>
            <w:tcBorders>
              <w:top w:val="single" w:sz="4" w:space="0" w:color="auto"/>
              <w:left w:val="single" w:sz="4" w:space="0" w:color="auto"/>
              <w:right w:val="single" w:sz="4" w:space="0" w:color="auto"/>
            </w:tcBorders>
          </w:tcPr>
          <w:p w14:paraId="0877D5C0"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84FD401"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9851F7A"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7315618F" w14:textId="1FA04400" w:rsidR="00115981" w:rsidRPr="00257DEF" w:rsidRDefault="00115981" w:rsidP="002A2CB6">
            <w:pPr>
              <w:pStyle w:val="TAC"/>
              <w:keepNext w:val="0"/>
              <w:rPr>
                <w:rFonts w:cs="Arial"/>
                <w:szCs w:val="18"/>
                <w:lang w:val="en-US" w:eastAsia="ko-KR"/>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15A1A571" w14:textId="6480D5C2"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4AF60F20" w14:textId="4B845881"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4F2C5471"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260(D-G)</w:t>
            </w:r>
          </w:p>
        </w:tc>
        <w:tc>
          <w:tcPr>
            <w:tcW w:w="1470" w:type="dxa"/>
            <w:gridSpan w:val="2"/>
            <w:tcBorders>
              <w:top w:val="single" w:sz="4" w:space="0" w:color="auto"/>
              <w:left w:val="nil"/>
              <w:right w:val="single" w:sz="4" w:space="0" w:color="auto"/>
            </w:tcBorders>
            <w:vAlign w:val="center"/>
          </w:tcPr>
          <w:p w14:paraId="6C65C60C" w14:textId="77777777" w:rsidR="00115981" w:rsidRPr="00257DEF" w:rsidRDefault="00115981" w:rsidP="002A2CB6">
            <w:pPr>
              <w:pStyle w:val="TAC"/>
              <w:keepNext w:val="0"/>
            </w:pPr>
            <w:r w:rsidRPr="00257DEF">
              <w:t>CA_n260D</w:t>
            </w:r>
            <w:r w:rsidRPr="00257DEF" w:rsidDel="00B03E11">
              <w:rPr>
                <w:rFonts w:cs="Arial"/>
                <w:szCs w:val="18"/>
                <w:lang w:val="en-US" w:eastAsia="ko-KR"/>
              </w:rPr>
              <w:t>-</w:t>
            </w:r>
          </w:p>
          <w:p w14:paraId="72B05A99" w14:textId="592EA573" w:rsidR="00115981" w:rsidRPr="00257DEF" w:rsidRDefault="00115981" w:rsidP="002A2CB6">
            <w:pPr>
              <w:pStyle w:val="TAC"/>
              <w:keepNext w:val="0"/>
              <w:rPr>
                <w:lang w:val="en-US"/>
              </w:rPr>
            </w:pPr>
            <w:r w:rsidRPr="00257DEF">
              <w:t>CA_n260G</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90A0D5" w14:textId="5565FB91" w:rsidR="00115981" w:rsidRPr="00257DEF" w:rsidRDefault="00115981" w:rsidP="002A2CB6">
            <w:pPr>
              <w:pStyle w:val="TAC"/>
              <w:keepNext w:val="0"/>
            </w:pPr>
            <w:r w:rsidRPr="00257DEF">
              <w:t xml:space="preserve">See CA_n260D BCS0 in </w:t>
            </w:r>
            <w:r w:rsidRPr="00257DEF">
              <w:rPr>
                <w:rFonts w:eastAsia="SimSun"/>
              </w:rPr>
              <w:t>Table 5.5A.1-1</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3630C007" w14:textId="3606653F" w:rsidR="00115981" w:rsidRPr="00257DEF" w:rsidRDefault="00115981" w:rsidP="002A2CB6">
            <w:pPr>
              <w:pStyle w:val="TAC"/>
              <w:keepNext w:val="0"/>
            </w:pPr>
            <w:r w:rsidRPr="00257DEF">
              <w:t xml:space="preserve">See CA_n260G BCS0 in </w:t>
            </w:r>
            <w:r w:rsidRPr="00257DEF">
              <w:rPr>
                <w:rFonts w:eastAsia="SimSun"/>
              </w:rPr>
              <w:t xml:space="preserve">Table 5.5A.1-1 </w:t>
            </w:r>
          </w:p>
        </w:tc>
        <w:tc>
          <w:tcPr>
            <w:tcW w:w="1201" w:type="dxa"/>
            <w:tcBorders>
              <w:top w:val="single" w:sz="4" w:space="0" w:color="auto"/>
              <w:left w:val="nil"/>
              <w:bottom w:val="single" w:sz="4" w:space="0" w:color="auto"/>
              <w:right w:val="single" w:sz="4" w:space="0" w:color="auto"/>
            </w:tcBorders>
            <w:shd w:val="clear" w:color="auto" w:fill="auto"/>
            <w:vAlign w:val="center"/>
          </w:tcPr>
          <w:p w14:paraId="3176F1F5" w14:textId="0E217FCE" w:rsidR="00115981" w:rsidRPr="00257DEF"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161C4FA2"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F220002"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215540C"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B2D111B" w14:textId="4BE101F8" w:rsidR="00115981" w:rsidRPr="00257DEF" w:rsidRDefault="00115981" w:rsidP="002A2CB6">
            <w:pPr>
              <w:pStyle w:val="TAC"/>
              <w:keepNext w:val="0"/>
              <w:rPr>
                <w:lang w:val="en-US"/>
              </w:rPr>
            </w:pPr>
            <w:r w:rsidRPr="00257DEF">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2F4424FB" w14:textId="3D957088"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43BA219E" w14:textId="0B3F6875"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11002FA4"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260(D-H)</w:t>
            </w:r>
          </w:p>
        </w:tc>
        <w:tc>
          <w:tcPr>
            <w:tcW w:w="1470" w:type="dxa"/>
            <w:gridSpan w:val="2"/>
            <w:tcBorders>
              <w:top w:val="single" w:sz="4" w:space="0" w:color="auto"/>
              <w:left w:val="nil"/>
              <w:right w:val="single" w:sz="4" w:space="0" w:color="auto"/>
            </w:tcBorders>
            <w:vAlign w:val="center"/>
          </w:tcPr>
          <w:p w14:paraId="07503987" w14:textId="77777777" w:rsidR="00115981" w:rsidRPr="00257DEF" w:rsidRDefault="00115981" w:rsidP="002A2CB6">
            <w:pPr>
              <w:pStyle w:val="TAC"/>
              <w:keepNext w:val="0"/>
            </w:pPr>
            <w:r w:rsidRPr="00257DEF">
              <w:t>CA_n260D</w:t>
            </w:r>
          </w:p>
          <w:p w14:paraId="4F3069CA" w14:textId="6D8E0EC8" w:rsidR="00115981" w:rsidRPr="00257DEF" w:rsidRDefault="00115981" w:rsidP="002A2CB6">
            <w:pPr>
              <w:pStyle w:val="TAC"/>
              <w:keepNext w:val="0"/>
              <w:rPr>
                <w:lang w:val="en-US"/>
              </w:rPr>
            </w:pPr>
            <w:r w:rsidRPr="00257DEF">
              <w:t>CA_n260H</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1A4CDF1D"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217C74E8" w14:textId="094CD59A" w:rsidR="00115981" w:rsidRPr="00257DEF" w:rsidRDefault="00115981" w:rsidP="002A2CB6">
            <w:pPr>
              <w:pStyle w:val="TAC"/>
              <w:keepNext w:val="0"/>
            </w:pPr>
            <w:r w:rsidRPr="00257DEF">
              <w:t xml:space="preserve">See CA_n260H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07B22932"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8C8CEF6"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717E75B"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E9DB874" w14:textId="4609F564" w:rsidR="00115981" w:rsidRPr="00257DEF" w:rsidRDefault="00115981" w:rsidP="002A2CB6">
            <w:pPr>
              <w:pStyle w:val="TAC"/>
              <w:keepNext w:val="0"/>
              <w:rPr>
                <w:lang w:val="en-US"/>
              </w:rPr>
            </w:pPr>
            <w:r w:rsidRPr="00257DEF">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1A96FA2B" w14:textId="23A86BC4"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5FD31215" w14:textId="32105CF1"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62033613" w14:textId="77777777" w:rsidR="00115981" w:rsidRPr="00257DEF" w:rsidRDefault="00115981" w:rsidP="002A2CB6">
            <w:pPr>
              <w:pStyle w:val="TAC"/>
              <w:keepNext w:val="0"/>
            </w:pPr>
            <w:r w:rsidRPr="00257DEF">
              <w:rPr>
                <w:rFonts w:cs="Arial"/>
                <w:lang w:eastAsia="ja-JP"/>
              </w:rPr>
              <w:lastRenderedPageBreak/>
              <w:t>CA_n</w:t>
            </w:r>
            <w:r w:rsidRPr="00257DEF">
              <w:rPr>
                <w:rFonts w:cs="Arial"/>
                <w:lang w:eastAsia="zh-CN"/>
              </w:rPr>
              <w:t>260(D-I)</w:t>
            </w:r>
          </w:p>
        </w:tc>
        <w:tc>
          <w:tcPr>
            <w:tcW w:w="1470" w:type="dxa"/>
            <w:gridSpan w:val="2"/>
            <w:tcBorders>
              <w:top w:val="single" w:sz="4" w:space="0" w:color="auto"/>
              <w:left w:val="nil"/>
              <w:right w:val="single" w:sz="4" w:space="0" w:color="auto"/>
            </w:tcBorders>
            <w:vAlign w:val="center"/>
          </w:tcPr>
          <w:p w14:paraId="2C0C4D93" w14:textId="77777777" w:rsidR="00115981" w:rsidRPr="00257DEF" w:rsidRDefault="00115981" w:rsidP="002A2CB6">
            <w:pPr>
              <w:pStyle w:val="TAC"/>
              <w:keepNext w:val="0"/>
            </w:pPr>
            <w:r w:rsidRPr="00257DEF">
              <w:t>CA_n260D</w:t>
            </w:r>
          </w:p>
          <w:p w14:paraId="303E5C5B" w14:textId="7DD9FEF8" w:rsidR="00115981" w:rsidRPr="00257DEF" w:rsidRDefault="00115981" w:rsidP="002A2CB6">
            <w:pPr>
              <w:pStyle w:val="TAC"/>
              <w:keepNext w:val="0"/>
              <w:rPr>
                <w:lang w:val="en-US"/>
              </w:rPr>
            </w:pPr>
            <w:r w:rsidRPr="00257DEF">
              <w:t>CA_n260I</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69E6A6" w14:textId="47B6ECBE"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31FCCB25" w14:textId="45325A82" w:rsidR="00115981" w:rsidRPr="00257DEF" w:rsidRDefault="00115981" w:rsidP="002A2CB6">
            <w:pPr>
              <w:pStyle w:val="TAC"/>
              <w:keepNext w:val="0"/>
              <w:rPr>
                <w:rFonts w:cs="Arial"/>
                <w:szCs w:val="18"/>
                <w:lang w:val="en-US" w:eastAsia="ko-KR"/>
              </w:rPr>
            </w:pPr>
            <w:r w:rsidRPr="00257DEF">
              <w:t xml:space="preserve">See CA_n260I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tcPr>
          <w:p w14:paraId="2C25D961"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CF2FD82"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6A47CEBD" w14:textId="3E92B33D"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38CA5647" w14:textId="01855214"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5BA44905" w14:textId="6A087911"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10C161EA"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260(D-O)</w:t>
            </w:r>
          </w:p>
        </w:tc>
        <w:tc>
          <w:tcPr>
            <w:tcW w:w="1470" w:type="dxa"/>
            <w:gridSpan w:val="2"/>
            <w:tcBorders>
              <w:top w:val="single" w:sz="4" w:space="0" w:color="auto"/>
              <w:left w:val="nil"/>
              <w:right w:val="single" w:sz="4" w:space="0" w:color="auto"/>
            </w:tcBorders>
            <w:vAlign w:val="center"/>
          </w:tcPr>
          <w:p w14:paraId="46DFFDFB" w14:textId="77777777" w:rsidR="00115981" w:rsidRPr="00257DEF" w:rsidRDefault="00115981" w:rsidP="002A2CB6">
            <w:pPr>
              <w:pStyle w:val="TAC"/>
              <w:keepNext w:val="0"/>
            </w:pPr>
            <w:r w:rsidRPr="00257DEF">
              <w:t>CA_n260D</w:t>
            </w:r>
          </w:p>
          <w:p w14:paraId="65D60CDF" w14:textId="2F177B16" w:rsidR="00115981" w:rsidRPr="00257DEF" w:rsidRDefault="00115981" w:rsidP="002A2CB6">
            <w:pPr>
              <w:pStyle w:val="TAC"/>
              <w:keepNext w:val="0"/>
              <w:rPr>
                <w:lang w:val="en-US"/>
              </w:rPr>
            </w:pPr>
            <w:r w:rsidRPr="00257DEF">
              <w:t>CA_n260O</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B8B00F" w14:textId="18BE8153"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59D7E7CE" w14:textId="16BAF1B3" w:rsidR="00115981" w:rsidRPr="00257DEF" w:rsidRDefault="00115981" w:rsidP="002A2CB6">
            <w:pPr>
              <w:pStyle w:val="TAC"/>
              <w:keepNext w:val="0"/>
            </w:pPr>
            <w:r w:rsidRPr="00257DEF">
              <w:t xml:space="preserve">See CA_n260O BCS0 in </w:t>
            </w:r>
            <w:r w:rsidRPr="00257DEF">
              <w:rPr>
                <w:rFonts w:eastAsia="SimSun"/>
              </w:rPr>
              <w:t>Table 5.5A.1-1</w:t>
            </w:r>
            <w:r w:rsidRPr="00257DEF">
              <w:rPr>
                <w:rFonts w:eastAsia="SimSun" w:hint="eastAsia"/>
              </w:rPr>
              <w:t xml:space="preserve"> </w:t>
            </w:r>
          </w:p>
        </w:tc>
        <w:tc>
          <w:tcPr>
            <w:tcW w:w="1201" w:type="dxa"/>
            <w:tcBorders>
              <w:top w:val="single" w:sz="4" w:space="0" w:color="auto"/>
              <w:left w:val="nil"/>
              <w:bottom w:val="single" w:sz="4" w:space="0" w:color="auto"/>
              <w:right w:val="single" w:sz="4" w:space="0" w:color="auto"/>
            </w:tcBorders>
            <w:shd w:val="clear" w:color="auto" w:fill="auto"/>
            <w:vAlign w:val="center"/>
          </w:tcPr>
          <w:p w14:paraId="4B47229D" w14:textId="0487691B" w:rsidR="00115981" w:rsidRPr="00257DEF"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226383A1"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D4AC5BE"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2EA42CD"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0307C1D9" w14:textId="18050054" w:rsidR="00115981" w:rsidRPr="00257DEF" w:rsidRDefault="00115981" w:rsidP="002A2CB6">
            <w:pPr>
              <w:pStyle w:val="TAC"/>
              <w:keepNext w:val="0"/>
              <w:rPr>
                <w:lang w:val="en-US"/>
              </w:rPr>
            </w:pPr>
            <w:r w:rsidRPr="00257DEF">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621975C3" w14:textId="05C2EAD6"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6FF017AE" w14:textId="5D7EFB10"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7C62D68E"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260(D-P)</w:t>
            </w:r>
          </w:p>
        </w:tc>
        <w:tc>
          <w:tcPr>
            <w:tcW w:w="1470" w:type="dxa"/>
            <w:gridSpan w:val="2"/>
            <w:tcBorders>
              <w:top w:val="single" w:sz="4" w:space="0" w:color="auto"/>
              <w:left w:val="nil"/>
              <w:right w:val="single" w:sz="4" w:space="0" w:color="auto"/>
            </w:tcBorders>
            <w:vAlign w:val="center"/>
          </w:tcPr>
          <w:p w14:paraId="17FEDC28" w14:textId="77777777" w:rsidR="00115981" w:rsidRPr="00257DEF" w:rsidRDefault="00115981" w:rsidP="002A2CB6">
            <w:pPr>
              <w:pStyle w:val="TAC"/>
              <w:keepNext w:val="0"/>
            </w:pPr>
            <w:r w:rsidRPr="00257DEF">
              <w:t>CA_n260D</w:t>
            </w:r>
          </w:p>
          <w:p w14:paraId="76CDF795" w14:textId="32D9D2BC" w:rsidR="00115981" w:rsidRPr="00257DEF" w:rsidRDefault="00115981" w:rsidP="002A2CB6">
            <w:pPr>
              <w:pStyle w:val="TAC"/>
              <w:keepNext w:val="0"/>
              <w:rPr>
                <w:lang w:val="en-US"/>
              </w:rPr>
            </w:pPr>
            <w:r w:rsidRPr="00257DEF">
              <w:t>CA_n260P</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72092643"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5390579C" w14:textId="5934DE37" w:rsidR="00115981" w:rsidRPr="00257DEF" w:rsidRDefault="00115981" w:rsidP="002A2CB6">
            <w:pPr>
              <w:pStyle w:val="TAC"/>
              <w:keepNext w:val="0"/>
            </w:pPr>
            <w:r w:rsidRPr="00257DEF">
              <w:t xml:space="preserve">See CA_n260P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7154D1DE"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95FC1FA"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7CF25A4"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637DE611" w14:textId="664B0A18" w:rsidR="00115981" w:rsidRPr="00257DEF" w:rsidRDefault="00115981" w:rsidP="002A2CB6">
            <w:pPr>
              <w:pStyle w:val="TAC"/>
              <w:keepNext w:val="0"/>
              <w:rPr>
                <w:lang w:val="en-US"/>
              </w:rPr>
            </w:pPr>
            <w:r w:rsidRPr="00257DEF">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6B728FB1" w14:textId="4E68EED8"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797991B2" w14:textId="0BF9E628"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4B24E4D6"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260(D-Q)</w:t>
            </w:r>
          </w:p>
        </w:tc>
        <w:tc>
          <w:tcPr>
            <w:tcW w:w="1470" w:type="dxa"/>
            <w:gridSpan w:val="2"/>
            <w:tcBorders>
              <w:top w:val="single" w:sz="4" w:space="0" w:color="auto"/>
              <w:left w:val="nil"/>
              <w:right w:val="single" w:sz="4" w:space="0" w:color="auto"/>
            </w:tcBorders>
            <w:vAlign w:val="center"/>
          </w:tcPr>
          <w:p w14:paraId="27EEC04C" w14:textId="77777777" w:rsidR="00115981" w:rsidRPr="00257DEF" w:rsidRDefault="00115981" w:rsidP="002A2CB6">
            <w:pPr>
              <w:pStyle w:val="TAC"/>
              <w:keepNext w:val="0"/>
            </w:pPr>
            <w:r w:rsidRPr="00257DEF">
              <w:t>CA_n260D</w:t>
            </w:r>
          </w:p>
          <w:p w14:paraId="616BB34B" w14:textId="697644AB" w:rsidR="00115981" w:rsidRPr="00257DEF" w:rsidRDefault="00115981" w:rsidP="002A2CB6">
            <w:pPr>
              <w:pStyle w:val="TAC"/>
              <w:keepNext w:val="0"/>
              <w:rPr>
                <w:lang w:val="en-US"/>
              </w:rPr>
            </w:pPr>
            <w:r w:rsidRPr="00257DEF">
              <w:t>CA_n260Q</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CA1E02" w14:textId="7D3904C6"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74F2190A" w14:textId="33532D9A" w:rsidR="00115981" w:rsidRPr="00257DEF" w:rsidRDefault="00115981" w:rsidP="002A2CB6">
            <w:pPr>
              <w:pStyle w:val="TAC"/>
              <w:keepNext w:val="0"/>
              <w:rPr>
                <w:rFonts w:cs="Arial"/>
                <w:szCs w:val="18"/>
                <w:lang w:val="en-US" w:eastAsia="ko-KR"/>
              </w:rPr>
            </w:pPr>
            <w:r w:rsidRPr="00257DEF">
              <w:t xml:space="preserve">See CA_n260Q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tcPr>
          <w:p w14:paraId="0A8C6CCF"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A497093"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1E00055" w14:textId="3B1CC8A0"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0CFF41CF" w14:textId="1E5EEDF9"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65948168" w14:textId="29F89082"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4DB8538F"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260(E-O)</w:t>
            </w:r>
          </w:p>
        </w:tc>
        <w:tc>
          <w:tcPr>
            <w:tcW w:w="1470" w:type="dxa"/>
            <w:gridSpan w:val="2"/>
            <w:tcBorders>
              <w:top w:val="single" w:sz="4" w:space="0" w:color="auto"/>
              <w:left w:val="nil"/>
              <w:right w:val="single" w:sz="4" w:space="0" w:color="auto"/>
            </w:tcBorders>
            <w:vAlign w:val="center"/>
          </w:tcPr>
          <w:p w14:paraId="50B31753" w14:textId="77777777" w:rsidR="00115981" w:rsidRPr="00257DEF" w:rsidRDefault="00115981" w:rsidP="002A2CB6">
            <w:pPr>
              <w:pStyle w:val="TAC"/>
              <w:keepNext w:val="0"/>
            </w:pPr>
            <w:r w:rsidRPr="00257DEF">
              <w:t>CA_n260E</w:t>
            </w:r>
          </w:p>
          <w:p w14:paraId="336A69D8" w14:textId="7935542C" w:rsidR="00115981" w:rsidRPr="00257DEF" w:rsidRDefault="00115981" w:rsidP="002A2CB6">
            <w:pPr>
              <w:pStyle w:val="TAC"/>
              <w:keepNext w:val="0"/>
              <w:rPr>
                <w:lang w:val="en-US"/>
              </w:rPr>
            </w:pPr>
            <w:r w:rsidRPr="00257DEF">
              <w:t>CA_n260O</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5F6DC9E7" w:rsidR="00115981" w:rsidRPr="00257DEF" w:rsidRDefault="00115981" w:rsidP="002A2CB6">
            <w:pPr>
              <w:pStyle w:val="TAC"/>
              <w:keepNext w:val="0"/>
            </w:pPr>
            <w:r w:rsidRPr="00257DEF">
              <w:t xml:space="preserve">See CA_n260O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74BF5EB0" w14:textId="7625EF0F" w:rsidR="00115981" w:rsidRPr="00257DEF" w:rsidRDefault="00115981" w:rsidP="002A2CB6">
            <w:pPr>
              <w:pStyle w:val="TAC"/>
              <w:keepNext w:val="0"/>
            </w:pPr>
            <w:r w:rsidRPr="00257DEF">
              <w:t xml:space="preserve">See CA_n260E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339A45F9"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7AA4359"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A130444"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6CA08829" w14:textId="4DBB009A"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3FCC8F30" w14:textId="2D672DC1"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516E7503" w14:textId="0C1941BA"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51B1D79B"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260(E-P)</w:t>
            </w:r>
          </w:p>
        </w:tc>
        <w:tc>
          <w:tcPr>
            <w:tcW w:w="1470" w:type="dxa"/>
            <w:gridSpan w:val="2"/>
            <w:tcBorders>
              <w:top w:val="single" w:sz="4" w:space="0" w:color="auto"/>
              <w:left w:val="nil"/>
              <w:right w:val="single" w:sz="4" w:space="0" w:color="auto"/>
            </w:tcBorders>
            <w:vAlign w:val="center"/>
          </w:tcPr>
          <w:p w14:paraId="25FED620" w14:textId="77777777" w:rsidR="00115981" w:rsidRPr="00257DEF" w:rsidRDefault="00115981" w:rsidP="002A2CB6">
            <w:pPr>
              <w:pStyle w:val="TAC"/>
              <w:keepNext w:val="0"/>
            </w:pPr>
            <w:r w:rsidRPr="00257DEF">
              <w:t>CA_n260E</w:t>
            </w:r>
          </w:p>
          <w:p w14:paraId="2EA93D9C" w14:textId="0DEB0616" w:rsidR="00115981" w:rsidRPr="00257DEF" w:rsidRDefault="00115981" w:rsidP="002A2CB6">
            <w:pPr>
              <w:pStyle w:val="TAC"/>
              <w:keepNext w:val="0"/>
              <w:rPr>
                <w:lang w:val="en-US"/>
              </w:rPr>
            </w:pPr>
            <w:r w:rsidRPr="00257DEF">
              <w:t>CA_n260P</w:t>
            </w:r>
            <w:r w:rsidRPr="00257DEF"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EF4E125" w14:textId="0E5ADA43" w:rsidR="00115981" w:rsidRPr="00257DEF" w:rsidRDefault="00115981" w:rsidP="002A2CB6">
            <w:pPr>
              <w:pStyle w:val="TAC"/>
              <w:keepNext w:val="0"/>
              <w:rPr>
                <w:rFonts w:cs="Arial"/>
                <w:szCs w:val="18"/>
                <w:lang w:val="en-US" w:eastAsia="ko-KR"/>
              </w:rPr>
            </w:pPr>
            <w:r w:rsidRPr="00257DEF">
              <w:t xml:space="preserve">See CA_n260E BCS0 in </w:t>
            </w:r>
            <w:r w:rsidRPr="00257DEF">
              <w:rPr>
                <w:rFonts w:eastAsia="SimSun"/>
              </w:rPr>
              <w:t>Table 5.5A.1-1</w:t>
            </w:r>
            <w:r w:rsidRPr="00257DEF">
              <w:rPr>
                <w:rFonts w:eastAsia="SimSun" w:hint="eastAsia"/>
              </w:rPr>
              <w:t xml:space="preserve"> </w:t>
            </w:r>
          </w:p>
        </w:tc>
        <w:tc>
          <w:tcPr>
            <w:tcW w:w="3418" w:type="dxa"/>
            <w:gridSpan w:val="3"/>
            <w:tcBorders>
              <w:top w:val="single" w:sz="4" w:space="0" w:color="auto"/>
              <w:left w:val="nil"/>
              <w:bottom w:val="single" w:sz="4" w:space="0" w:color="auto"/>
              <w:right w:val="single" w:sz="4" w:space="0" w:color="auto"/>
            </w:tcBorders>
            <w:shd w:val="clear" w:color="auto" w:fill="auto"/>
            <w:vAlign w:val="center"/>
          </w:tcPr>
          <w:p w14:paraId="24ED2144" w14:textId="518AF482" w:rsidR="00115981" w:rsidRPr="00257DEF" w:rsidRDefault="00115981" w:rsidP="002A2CB6">
            <w:pPr>
              <w:pStyle w:val="TAC"/>
              <w:keepNext w:val="0"/>
              <w:rPr>
                <w:rFonts w:cs="Arial"/>
                <w:szCs w:val="18"/>
                <w:lang w:val="en-US" w:eastAsia="ko-KR"/>
              </w:rPr>
            </w:pPr>
            <w:r w:rsidRPr="00257DEF">
              <w:t xml:space="preserve">See CA_n260P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
          <w:p w14:paraId="064DA2D3"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
          <w:p w14:paraId="4190B17F"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0D2B4E7B" w14:textId="521CE714" w:rsidR="00115981" w:rsidRPr="00257DEF" w:rsidRDefault="00DD35CA" w:rsidP="002A2CB6">
            <w:pPr>
              <w:pStyle w:val="TAC"/>
              <w:keepNext w:val="0"/>
              <w:rPr>
                <w:lang w:val="en-US"/>
              </w:rPr>
            </w:pPr>
            <w:r w:rsidRPr="00257DEF">
              <w:rPr>
                <w:rFonts w:cs="Arial"/>
                <w:szCs w:val="18"/>
                <w:lang w:val="en-US" w:eastAsia="ko-KR"/>
              </w:rPr>
              <w:t>9</w:t>
            </w:r>
            <w:r w:rsidR="00115981" w:rsidRPr="00257DEF">
              <w:rPr>
                <w:rFonts w:cs="Arial"/>
                <w:szCs w:val="18"/>
                <w:lang w:val="en-US" w:eastAsia="ko-KR"/>
              </w:rPr>
              <w:t>00</w:t>
            </w:r>
          </w:p>
        </w:tc>
        <w:tc>
          <w:tcPr>
            <w:tcW w:w="951" w:type="dxa"/>
            <w:tcBorders>
              <w:top w:val="single" w:sz="4" w:space="0" w:color="auto"/>
              <w:left w:val="single" w:sz="4" w:space="0" w:color="auto"/>
              <w:right w:val="single" w:sz="4" w:space="0" w:color="auto"/>
            </w:tcBorders>
            <w:vAlign w:val="center"/>
          </w:tcPr>
          <w:p w14:paraId="3FFB40D5" w14:textId="6A52FDE8"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28FCABA7" w14:textId="6048B941" w:rsidTr="001D0429">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740250FF"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260(E-Q)</w:t>
            </w:r>
          </w:p>
        </w:tc>
        <w:tc>
          <w:tcPr>
            <w:tcW w:w="1470" w:type="dxa"/>
            <w:gridSpan w:val="2"/>
            <w:tcBorders>
              <w:top w:val="single" w:sz="4" w:space="0" w:color="auto"/>
              <w:left w:val="nil"/>
              <w:right w:val="single" w:sz="4" w:space="0" w:color="auto"/>
            </w:tcBorders>
            <w:vAlign w:val="center"/>
          </w:tcPr>
          <w:p w14:paraId="45AE075C" w14:textId="77777777" w:rsidR="00115981" w:rsidRPr="00257DEF" w:rsidRDefault="00115981" w:rsidP="002A2CB6">
            <w:pPr>
              <w:pStyle w:val="TAC"/>
              <w:keepNext w:val="0"/>
            </w:pPr>
            <w:r w:rsidRPr="00257DEF">
              <w:t>CA_n260E</w:t>
            </w:r>
          </w:p>
          <w:p w14:paraId="17EA3AB4" w14:textId="0C553544" w:rsidR="00115981" w:rsidRPr="00257DEF" w:rsidRDefault="00115981" w:rsidP="002A2CB6">
            <w:pPr>
              <w:pStyle w:val="TAC"/>
              <w:keepNext w:val="0"/>
              <w:rPr>
                <w:lang w:val="en-US"/>
              </w:rPr>
            </w:pPr>
            <w:r w:rsidRPr="00257DEF">
              <w:t>CA_n260Q</w:t>
            </w:r>
            <w:r w:rsidRPr="00257DEF"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660433AE" w:rsidR="00115981" w:rsidRPr="00257DEF" w:rsidRDefault="00115981" w:rsidP="002A2CB6">
            <w:pPr>
              <w:pStyle w:val="TAC"/>
              <w:keepNext w:val="0"/>
            </w:pPr>
            <w:r w:rsidRPr="00257DEF">
              <w:t xml:space="preserve">See CA_n260E BCS0 in </w:t>
            </w:r>
            <w:r w:rsidRPr="00257DEF">
              <w:rPr>
                <w:rFonts w:eastAsia="SimSun"/>
              </w:rPr>
              <w:t>Table 5.5A.1-1</w:t>
            </w:r>
            <w:r w:rsidRPr="00257DEF">
              <w:rPr>
                <w:rFonts w:eastAsia="SimSun" w:hint="eastAsia"/>
              </w:rPr>
              <w:t xml:space="preserve"> </w:t>
            </w:r>
          </w:p>
          <w:p w14:paraId="6A0A5B71" w14:textId="11E11495" w:rsidR="00115981" w:rsidRPr="00257DEF" w:rsidRDefault="00115981" w:rsidP="002A2CB6">
            <w:pPr>
              <w:pStyle w:val="TAC"/>
              <w:keepNext w:val="0"/>
            </w:pPr>
          </w:p>
        </w:tc>
        <w:tc>
          <w:tcPr>
            <w:tcW w:w="4443" w:type="dxa"/>
            <w:gridSpan w:val="4"/>
            <w:tcBorders>
              <w:top w:val="single" w:sz="4" w:space="0" w:color="auto"/>
              <w:left w:val="nil"/>
              <w:bottom w:val="single" w:sz="4" w:space="0" w:color="auto"/>
              <w:right w:val="single" w:sz="4" w:space="0" w:color="auto"/>
            </w:tcBorders>
            <w:shd w:val="clear" w:color="auto" w:fill="auto"/>
            <w:vAlign w:val="center"/>
          </w:tcPr>
          <w:p w14:paraId="757B9A03" w14:textId="30A6351C" w:rsidR="00115981" w:rsidRPr="00257DEF" w:rsidRDefault="00115981" w:rsidP="002A2CB6">
            <w:pPr>
              <w:pStyle w:val="TAC"/>
              <w:keepNext w:val="0"/>
              <w:rPr>
                <w:rFonts w:cs="Arial"/>
                <w:szCs w:val="18"/>
                <w:lang w:val="en-US" w:eastAsia="ko-KR"/>
              </w:rPr>
            </w:pPr>
            <w:r w:rsidRPr="00257DEF">
              <w:t xml:space="preserve">See CA_n260Q BCS0 in </w:t>
            </w:r>
            <w:r w:rsidRPr="00257DE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5B52332F"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93ED8" w14:textId="60BD5AD3" w:rsidR="00115981" w:rsidRPr="00257DEF" w:rsidRDefault="00115981" w:rsidP="002A2CB6">
            <w:pPr>
              <w:pStyle w:val="TAC"/>
              <w:keepNext w:val="0"/>
              <w:rPr>
                <w:lang w:val="en-US"/>
              </w:rPr>
            </w:pPr>
            <w:r w:rsidRPr="00257DEF">
              <w:rPr>
                <w:rFonts w:cs="Arial"/>
                <w:szCs w:val="18"/>
                <w:lang w:val="en-US" w:eastAsia="ko-KR"/>
              </w:rPr>
              <w:t>1000</w:t>
            </w:r>
          </w:p>
        </w:tc>
        <w:tc>
          <w:tcPr>
            <w:tcW w:w="951" w:type="dxa"/>
            <w:tcBorders>
              <w:top w:val="single" w:sz="4" w:space="0" w:color="auto"/>
              <w:left w:val="single" w:sz="4" w:space="0" w:color="auto"/>
              <w:bottom w:val="single" w:sz="4" w:space="0" w:color="auto"/>
              <w:right w:val="single" w:sz="4" w:space="0" w:color="auto"/>
            </w:tcBorders>
            <w:vAlign w:val="center"/>
          </w:tcPr>
          <w:p w14:paraId="60F7CF26" w14:textId="0CE3A159"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5C733B73" w14:textId="3D16212A" w:rsidTr="002A2CB6">
        <w:trPr>
          <w:cantSplit/>
          <w:jc w:val="center"/>
        </w:trPr>
        <w:tc>
          <w:tcPr>
            <w:tcW w:w="1612" w:type="dxa"/>
            <w:tcBorders>
              <w:left w:val="single" w:sz="4" w:space="0" w:color="auto"/>
              <w:right w:val="single" w:sz="4" w:space="0" w:color="auto"/>
            </w:tcBorders>
            <w:shd w:val="clear" w:color="auto" w:fill="auto"/>
            <w:vAlign w:val="center"/>
          </w:tcPr>
          <w:p w14:paraId="176598B9" w14:textId="77777777" w:rsidR="00115981" w:rsidRPr="00257DEF" w:rsidRDefault="00115981" w:rsidP="002A2CB6">
            <w:pPr>
              <w:pStyle w:val="TAC"/>
              <w:keepNext w:val="0"/>
            </w:pPr>
            <w:r w:rsidRPr="00257DEF">
              <w:t>CA_n260(G-I)</w:t>
            </w:r>
          </w:p>
          <w:p w14:paraId="2DE2A885" w14:textId="57454499" w:rsidR="00115981" w:rsidRPr="00257DEF" w:rsidRDefault="00115981" w:rsidP="002A2CB6">
            <w:pPr>
              <w:pStyle w:val="TAC"/>
              <w:keepNext w:val="0"/>
            </w:pPr>
          </w:p>
        </w:tc>
        <w:tc>
          <w:tcPr>
            <w:tcW w:w="1470" w:type="dxa"/>
            <w:gridSpan w:val="2"/>
            <w:tcBorders>
              <w:left w:val="nil"/>
              <w:right w:val="single" w:sz="4" w:space="0" w:color="auto"/>
            </w:tcBorders>
            <w:vAlign w:val="center"/>
          </w:tcPr>
          <w:p w14:paraId="306834BF" w14:textId="77777777" w:rsidR="00115981" w:rsidRPr="00257DEF" w:rsidRDefault="00115981" w:rsidP="002A2CB6">
            <w:pPr>
              <w:pStyle w:val="TAC"/>
              <w:keepNext w:val="0"/>
            </w:pPr>
            <w:r w:rsidRPr="00257DEF">
              <w:t>CA_n260G</w:t>
            </w:r>
          </w:p>
          <w:p w14:paraId="6B67B002" w14:textId="58DDB332" w:rsidR="00115981" w:rsidRPr="00257DEF" w:rsidRDefault="00115981" w:rsidP="004A7CF9">
            <w:pPr>
              <w:pStyle w:val="TAC"/>
              <w:keepNext w:val="0"/>
            </w:pPr>
            <w:r w:rsidRPr="00257DEF">
              <w:t>CA_n260I</w:t>
            </w:r>
            <w:r w:rsidRPr="00257DEF" w:rsidDel="00571F5D">
              <w:t xml:space="preserve"> -</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115981" w:rsidRPr="00257DEF" w:rsidRDefault="00115981" w:rsidP="002A2CB6">
            <w:pPr>
              <w:pStyle w:val="TAC"/>
              <w:keepNext w:val="0"/>
            </w:pPr>
            <w:r w:rsidRPr="00257DEF">
              <w:t>See CA_n260G BCS0 in Table 5.5A.1-1</w:t>
            </w:r>
          </w:p>
        </w:tc>
        <w:tc>
          <w:tcPr>
            <w:tcW w:w="45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115981" w:rsidRPr="00257DEF" w:rsidRDefault="00115981" w:rsidP="002A2CB6">
            <w:pPr>
              <w:pStyle w:val="TAC"/>
              <w:keepNext w:val="0"/>
            </w:pPr>
            <w:r w:rsidRPr="00257DEF">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
          <w:p w14:paraId="18DD1143" w14:textId="66C1993A" w:rsidR="00115981" w:rsidRPr="00257DEF" w:rsidRDefault="00115981" w:rsidP="002A2CB6">
            <w:pPr>
              <w:pStyle w:val="TAC"/>
              <w:keepNext w:val="0"/>
            </w:pPr>
          </w:p>
        </w:tc>
        <w:tc>
          <w:tcPr>
            <w:tcW w:w="1025" w:type="dxa"/>
            <w:tcBorders>
              <w:left w:val="single" w:sz="4" w:space="0" w:color="auto"/>
              <w:bottom w:val="single" w:sz="4" w:space="0" w:color="auto"/>
              <w:right w:val="single" w:sz="4" w:space="0" w:color="auto"/>
            </w:tcBorders>
          </w:tcPr>
          <w:p w14:paraId="73EC0543" w14:textId="77777777" w:rsidR="00115981" w:rsidRPr="00257DEF" w:rsidRDefault="00115981" w:rsidP="002A2CB6">
            <w:pPr>
              <w:pStyle w:val="TAC"/>
              <w:keepNext w:val="0"/>
              <w:rPr>
                <w:lang w:eastAsia="zh-CN"/>
              </w:rPr>
            </w:pPr>
          </w:p>
        </w:tc>
        <w:tc>
          <w:tcPr>
            <w:tcW w:w="1303" w:type="dxa"/>
            <w:tcBorders>
              <w:left w:val="single" w:sz="4" w:space="0" w:color="auto"/>
              <w:right w:val="single" w:sz="4" w:space="0" w:color="auto"/>
            </w:tcBorders>
            <w:shd w:val="clear" w:color="auto" w:fill="auto"/>
            <w:noWrap/>
            <w:vAlign w:val="center"/>
          </w:tcPr>
          <w:p w14:paraId="4092D7F2" w14:textId="101FFB71" w:rsidR="00115981" w:rsidRPr="00257DEF" w:rsidRDefault="00115981" w:rsidP="002A2CB6">
            <w:pPr>
              <w:pStyle w:val="TAC"/>
              <w:keepNext w:val="0"/>
              <w:rPr>
                <w:lang w:eastAsia="zh-CN"/>
              </w:rPr>
            </w:pPr>
            <w:r w:rsidRPr="00257DEF">
              <w:rPr>
                <w:lang w:eastAsia="zh-CN"/>
              </w:rPr>
              <w:t>600</w:t>
            </w:r>
          </w:p>
        </w:tc>
        <w:tc>
          <w:tcPr>
            <w:tcW w:w="951" w:type="dxa"/>
            <w:tcBorders>
              <w:left w:val="single" w:sz="4" w:space="0" w:color="auto"/>
              <w:right w:val="single" w:sz="4" w:space="0" w:color="auto"/>
            </w:tcBorders>
            <w:vAlign w:val="center"/>
          </w:tcPr>
          <w:p w14:paraId="15032EB0" w14:textId="13B194AC" w:rsidR="00115981" w:rsidRPr="00257DEF" w:rsidRDefault="00115981" w:rsidP="002A2CB6">
            <w:pPr>
              <w:pStyle w:val="TAC"/>
              <w:keepNext w:val="0"/>
              <w:rPr>
                <w:lang w:eastAsia="zh-CN"/>
              </w:rPr>
            </w:pPr>
            <w:r w:rsidRPr="00257DEF">
              <w:rPr>
                <w:lang w:eastAsia="zh-CN"/>
              </w:rPr>
              <w:t>0</w:t>
            </w:r>
          </w:p>
        </w:tc>
      </w:tr>
      <w:tr w:rsidR="00257DEF" w:rsidRPr="00257DEF" w14:paraId="442F1A5B" w14:textId="22901028"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576FF3BF"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261(D-G)</w:t>
            </w:r>
          </w:p>
        </w:tc>
        <w:tc>
          <w:tcPr>
            <w:tcW w:w="1464" w:type="dxa"/>
            <w:tcBorders>
              <w:top w:val="single" w:sz="4" w:space="0" w:color="auto"/>
              <w:left w:val="nil"/>
              <w:right w:val="single" w:sz="4" w:space="0" w:color="auto"/>
            </w:tcBorders>
            <w:vAlign w:val="center"/>
          </w:tcPr>
          <w:p w14:paraId="341B6C28" w14:textId="77777777" w:rsidR="00115981" w:rsidRPr="00257DEF" w:rsidRDefault="00115981" w:rsidP="002A2CB6">
            <w:pPr>
              <w:pStyle w:val="TAC"/>
              <w:keepNext w:val="0"/>
            </w:pPr>
            <w:r w:rsidRPr="00257DEF">
              <w:t>CA_n261D</w:t>
            </w:r>
          </w:p>
          <w:p w14:paraId="7CE6BFB3" w14:textId="7869DCB8" w:rsidR="00115981" w:rsidRPr="00257DEF" w:rsidRDefault="00115981" w:rsidP="002A2CB6">
            <w:pPr>
              <w:pStyle w:val="TAC"/>
              <w:keepNext w:val="0"/>
              <w:rPr>
                <w:lang w:val="en-US"/>
              </w:rPr>
            </w:pPr>
            <w:r w:rsidRPr="00257DEF">
              <w:t>CA_n261G</w:t>
            </w:r>
            <w:r w:rsidRPr="00257DEF" w:rsidDel="0055599F">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20C4F3C7" w14:textId="1ECBBC34" w:rsidR="00115981" w:rsidRPr="00257DEF" w:rsidRDefault="00115981" w:rsidP="002A2CB6">
            <w:pPr>
              <w:pStyle w:val="TAC"/>
              <w:keepNext w:val="0"/>
            </w:pPr>
            <w:r w:rsidRPr="00257DEF">
              <w:t xml:space="preserve">See CA_n261G BCS0 in </w:t>
            </w:r>
            <w:r w:rsidRPr="00257DEF">
              <w:rPr>
                <w:rFonts w:eastAsia="SimSun"/>
              </w:rPr>
              <w:t>Table 5.5A.1-1</w:t>
            </w:r>
            <w:r w:rsidRPr="00257DEF">
              <w:rPr>
                <w:rFonts w:eastAsia="SimSun" w:hint="eastAsia"/>
              </w:rPr>
              <w:t xml:space="preserve"> </w:t>
            </w:r>
          </w:p>
        </w:tc>
        <w:tc>
          <w:tcPr>
            <w:tcW w:w="1201" w:type="dxa"/>
            <w:tcBorders>
              <w:top w:val="single" w:sz="4" w:space="0" w:color="auto"/>
              <w:left w:val="nil"/>
              <w:bottom w:val="single" w:sz="4" w:space="0" w:color="auto"/>
              <w:right w:val="single" w:sz="4" w:space="0" w:color="auto"/>
            </w:tcBorders>
            <w:shd w:val="clear" w:color="auto" w:fill="auto"/>
            <w:vAlign w:val="center"/>
          </w:tcPr>
          <w:p w14:paraId="4C456741" w14:textId="523A9D93" w:rsidR="00115981" w:rsidRPr="00257DEF"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5A190ED4"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1D96FB30" w14:textId="3C68D7A8" w:rsidR="00115981" w:rsidRPr="00257DEF" w:rsidRDefault="00115981" w:rsidP="002A2CB6">
            <w:pPr>
              <w:pStyle w:val="TAC"/>
              <w:keepNext w:val="0"/>
              <w:rPr>
                <w:lang w:val="en-US"/>
              </w:rPr>
            </w:pPr>
            <w:r w:rsidRPr="00257DEF">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0BC88A1A" w14:textId="1CB98B28"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1B29C6B8" w14:textId="5A812B89"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0D7C86E2"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261(D-H)</w:t>
            </w:r>
          </w:p>
        </w:tc>
        <w:tc>
          <w:tcPr>
            <w:tcW w:w="1464" w:type="dxa"/>
            <w:tcBorders>
              <w:top w:val="single" w:sz="4" w:space="0" w:color="auto"/>
              <w:left w:val="nil"/>
              <w:right w:val="single" w:sz="4" w:space="0" w:color="auto"/>
            </w:tcBorders>
            <w:vAlign w:val="center"/>
          </w:tcPr>
          <w:p w14:paraId="1F18DABD" w14:textId="77777777" w:rsidR="00115981" w:rsidRPr="00257DEF" w:rsidRDefault="00115981" w:rsidP="002A2CB6">
            <w:pPr>
              <w:pStyle w:val="TAC"/>
              <w:keepNext w:val="0"/>
            </w:pPr>
            <w:r w:rsidRPr="00257DEF">
              <w:t>CA_n261D</w:t>
            </w:r>
          </w:p>
          <w:p w14:paraId="7D4F3D67" w14:textId="10457409" w:rsidR="00115981" w:rsidRPr="00257DEF" w:rsidRDefault="00115981" w:rsidP="002A2CB6">
            <w:pPr>
              <w:pStyle w:val="TAC"/>
              <w:keepNext w:val="0"/>
              <w:rPr>
                <w:lang w:val="en-US"/>
              </w:rPr>
            </w:pPr>
            <w:r w:rsidRPr="00257DEF">
              <w:t>CA_n261</w:t>
            </w:r>
            <w:r w:rsidRPr="00257DEF">
              <w:rPr>
                <w:rFonts w:cs="Arial"/>
                <w:szCs w:val="18"/>
                <w:lang w:val="en-US" w:eastAsia="ko-KR"/>
              </w:rPr>
              <w:t>H</w:t>
            </w:r>
            <w:r w:rsidRPr="00257DEF" w:rsidDel="00D75F3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106FBD53" w14:textId="189D06A3" w:rsidR="00115981" w:rsidRPr="00257DEF" w:rsidRDefault="00115981" w:rsidP="002A2CB6">
            <w:pPr>
              <w:pStyle w:val="TAC"/>
              <w:keepNext w:val="0"/>
            </w:pPr>
            <w:r w:rsidRPr="00257DEF">
              <w:t xml:space="preserve">See CA_n261H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6388BD18"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9BEE37C" w14:textId="2985BE31" w:rsidR="00115981" w:rsidRPr="00257DEF" w:rsidRDefault="00115981" w:rsidP="002A2CB6">
            <w:pPr>
              <w:pStyle w:val="TAC"/>
              <w:keepNext w:val="0"/>
              <w:rPr>
                <w:lang w:val="en-US"/>
              </w:rPr>
            </w:pPr>
            <w:r w:rsidRPr="00257DEF">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28701C2F" w14:textId="151C49F6"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6668A0B0" w14:textId="2F1E6957"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55581604"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261(D-I)</w:t>
            </w:r>
          </w:p>
        </w:tc>
        <w:tc>
          <w:tcPr>
            <w:tcW w:w="1464" w:type="dxa"/>
            <w:tcBorders>
              <w:top w:val="single" w:sz="4" w:space="0" w:color="auto"/>
              <w:left w:val="nil"/>
              <w:right w:val="single" w:sz="4" w:space="0" w:color="auto"/>
            </w:tcBorders>
            <w:vAlign w:val="center"/>
          </w:tcPr>
          <w:p w14:paraId="144BF99E" w14:textId="77777777" w:rsidR="00115981" w:rsidRPr="00257DEF" w:rsidRDefault="00115981" w:rsidP="002A2CB6">
            <w:pPr>
              <w:pStyle w:val="TAC"/>
              <w:keepNext w:val="0"/>
            </w:pPr>
            <w:r w:rsidRPr="00257DEF">
              <w:t>CA_n261D</w:t>
            </w:r>
          </w:p>
          <w:p w14:paraId="2F51744A" w14:textId="5381340B" w:rsidR="00115981" w:rsidRPr="00257DEF" w:rsidRDefault="00115981" w:rsidP="002A2CB6">
            <w:pPr>
              <w:pStyle w:val="TAC"/>
              <w:keepNext w:val="0"/>
              <w:rPr>
                <w:lang w:val="en-US"/>
              </w:rPr>
            </w:pPr>
            <w:r w:rsidRPr="00257DEF">
              <w:t>CA_n261I</w:t>
            </w:r>
            <w:r w:rsidRPr="00257DEF" w:rsidDel="000342CC">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480EA5FC" w14:textId="3F8FD167" w:rsidR="00115981" w:rsidRPr="00257DEF" w:rsidRDefault="00115981" w:rsidP="002A2CB6">
            <w:pPr>
              <w:pStyle w:val="TAC"/>
              <w:keepNext w:val="0"/>
              <w:rPr>
                <w:rFonts w:cs="Arial"/>
                <w:szCs w:val="18"/>
                <w:lang w:val="en-US" w:eastAsia="ko-KR"/>
              </w:rPr>
            </w:pPr>
            <w:r w:rsidRPr="00257DEF">
              <w:t xml:space="preserve">See CA_n261I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tcPr>
          <w:p w14:paraId="3B6A7534"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4C04922D" w14:textId="1539302A"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3CBC09B8" w14:textId="77E1564E"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2D4C4A61" w14:textId="7279C945"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7558C8E1"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261(D-O)</w:t>
            </w:r>
          </w:p>
        </w:tc>
        <w:tc>
          <w:tcPr>
            <w:tcW w:w="1464" w:type="dxa"/>
            <w:tcBorders>
              <w:top w:val="single" w:sz="4" w:space="0" w:color="auto"/>
              <w:left w:val="nil"/>
              <w:right w:val="single" w:sz="4" w:space="0" w:color="auto"/>
            </w:tcBorders>
            <w:vAlign w:val="center"/>
          </w:tcPr>
          <w:p w14:paraId="091D21DA" w14:textId="77777777" w:rsidR="00115981" w:rsidRPr="00257DEF" w:rsidRDefault="00115981" w:rsidP="002A2CB6">
            <w:pPr>
              <w:pStyle w:val="TAC"/>
              <w:keepNext w:val="0"/>
            </w:pPr>
            <w:r w:rsidRPr="00257DEF">
              <w:t>CA_n261D</w:t>
            </w:r>
          </w:p>
          <w:p w14:paraId="6A1F50A7" w14:textId="1EB65B5F" w:rsidR="00115981" w:rsidRPr="00257DEF" w:rsidRDefault="00115981" w:rsidP="002A2CB6">
            <w:pPr>
              <w:pStyle w:val="TAC"/>
              <w:keepNext w:val="0"/>
              <w:rPr>
                <w:lang w:val="en-US"/>
              </w:rPr>
            </w:pPr>
            <w:r w:rsidRPr="00257DEF">
              <w:t>CA_n261O</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5B273A28" w14:textId="12793AB2" w:rsidR="00115981" w:rsidRPr="00257DEF" w:rsidRDefault="00115981" w:rsidP="002A2CB6">
            <w:pPr>
              <w:pStyle w:val="TAC"/>
              <w:keepNext w:val="0"/>
            </w:pPr>
            <w:r w:rsidRPr="00257DEF">
              <w:t xml:space="preserve">See CA_n261O BCS0 in </w:t>
            </w:r>
            <w:r w:rsidRPr="00257DEF">
              <w:rPr>
                <w:rFonts w:eastAsia="SimSun"/>
              </w:rPr>
              <w:t>Table 5.5A.1-1</w:t>
            </w:r>
            <w:r w:rsidRPr="00257DEF">
              <w:rPr>
                <w:rFonts w:eastAsia="SimSun" w:hint="eastAsia"/>
              </w:rPr>
              <w:t xml:space="preserve"> </w:t>
            </w:r>
          </w:p>
        </w:tc>
        <w:tc>
          <w:tcPr>
            <w:tcW w:w="1201" w:type="dxa"/>
            <w:tcBorders>
              <w:top w:val="single" w:sz="4" w:space="0" w:color="auto"/>
              <w:left w:val="nil"/>
              <w:bottom w:val="single" w:sz="4" w:space="0" w:color="auto"/>
              <w:right w:val="single" w:sz="4" w:space="0" w:color="auto"/>
            </w:tcBorders>
            <w:shd w:val="clear" w:color="auto" w:fill="auto"/>
            <w:vAlign w:val="center"/>
          </w:tcPr>
          <w:p w14:paraId="3C014C46" w14:textId="764C79C3" w:rsidR="00115981" w:rsidRPr="00257DEF"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58D0A738"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18D7E3D6" w14:textId="650295B2" w:rsidR="00115981" w:rsidRPr="00257DEF" w:rsidRDefault="00115981" w:rsidP="002A2CB6">
            <w:pPr>
              <w:pStyle w:val="TAC"/>
              <w:keepNext w:val="0"/>
              <w:rPr>
                <w:lang w:val="en-US"/>
              </w:rPr>
            </w:pPr>
            <w:r w:rsidRPr="00257DEF">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452B5F0B" w14:textId="453B3F09"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6436842B" w14:textId="53028873"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16591078"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261(D-P)</w:t>
            </w:r>
          </w:p>
        </w:tc>
        <w:tc>
          <w:tcPr>
            <w:tcW w:w="1464" w:type="dxa"/>
            <w:tcBorders>
              <w:top w:val="single" w:sz="4" w:space="0" w:color="auto"/>
              <w:left w:val="nil"/>
              <w:right w:val="single" w:sz="4" w:space="0" w:color="auto"/>
            </w:tcBorders>
            <w:vAlign w:val="center"/>
          </w:tcPr>
          <w:p w14:paraId="78DD0659" w14:textId="77777777" w:rsidR="00115981" w:rsidRPr="00257DEF" w:rsidRDefault="00115981" w:rsidP="002A2CB6">
            <w:pPr>
              <w:pStyle w:val="TAC"/>
              <w:keepNext w:val="0"/>
            </w:pPr>
            <w:r w:rsidRPr="00257DEF">
              <w:t>CA_n261D</w:t>
            </w:r>
          </w:p>
          <w:p w14:paraId="71D98B6E" w14:textId="54DC0907" w:rsidR="00115981" w:rsidRPr="00257DEF" w:rsidRDefault="00115981" w:rsidP="002A2CB6">
            <w:pPr>
              <w:pStyle w:val="TAC"/>
              <w:keepNext w:val="0"/>
              <w:rPr>
                <w:lang w:val="en-US"/>
              </w:rPr>
            </w:pPr>
            <w:r w:rsidRPr="00257DEF">
              <w:t>CA_n261P</w:t>
            </w:r>
            <w:r w:rsidRPr="00257DEF" w:rsidDel="00100900">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0839DC0B" w14:textId="7D194F70" w:rsidR="00115981" w:rsidRPr="00257DEF" w:rsidRDefault="00115981" w:rsidP="002A2CB6">
            <w:pPr>
              <w:pStyle w:val="TAC"/>
              <w:keepNext w:val="0"/>
            </w:pPr>
            <w:r w:rsidRPr="00257DEF">
              <w:t xml:space="preserve">See CA_n261P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70545390"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EBB5848" w14:textId="323D1631" w:rsidR="00115981" w:rsidRPr="00257DEF" w:rsidRDefault="00115981" w:rsidP="002A2CB6">
            <w:pPr>
              <w:pStyle w:val="TAC"/>
              <w:keepNext w:val="0"/>
              <w:rPr>
                <w:lang w:val="en-US"/>
              </w:rPr>
            </w:pPr>
            <w:r w:rsidRPr="00257DEF">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233986AF" w14:textId="23A44FEF"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1A0EA267" w14:textId="70BC085E"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261(D-Q)</w:t>
            </w:r>
          </w:p>
        </w:tc>
        <w:tc>
          <w:tcPr>
            <w:tcW w:w="1464" w:type="dxa"/>
            <w:vMerge w:val="restart"/>
            <w:tcBorders>
              <w:top w:val="single" w:sz="4" w:space="0" w:color="auto"/>
              <w:left w:val="nil"/>
              <w:right w:val="single" w:sz="4" w:space="0" w:color="auto"/>
            </w:tcBorders>
            <w:vAlign w:val="center"/>
          </w:tcPr>
          <w:p w14:paraId="4B423175" w14:textId="77777777" w:rsidR="00115981" w:rsidRPr="00257DEF" w:rsidRDefault="00115981" w:rsidP="002A2CB6">
            <w:pPr>
              <w:pStyle w:val="TAC"/>
              <w:keepNext w:val="0"/>
            </w:pPr>
            <w:r w:rsidRPr="00257DEF">
              <w:t>CA_n261D</w:t>
            </w:r>
          </w:p>
          <w:p w14:paraId="61439416" w14:textId="18533041" w:rsidR="00115981" w:rsidRPr="00257DEF" w:rsidRDefault="00115981" w:rsidP="002A2CB6">
            <w:pPr>
              <w:pStyle w:val="TAC"/>
              <w:keepNext w:val="0"/>
              <w:rPr>
                <w:lang w:val="en-US"/>
              </w:rPr>
            </w:pPr>
            <w:r w:rsidRPr="00257DEF">
              <w:t>CA_n261Q</w:t>
            </w:r>
            <w:r w:rsidRPr="00257DEF" w:rsidDel="00A379DA">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003DA00D" w14:textId="08584B8E" w:rsidR="00115981" w:rsidRPr="00257DEF" w:rsidRDefault="00115981" w:rsidP="002A2CB6">
            <w:pPr>
              <w:pStyle w:val="TAC"/>
              <w:keepNext w:val="0"/>
              <w:rPr>
                <w:rFonts w:cs="Arial"/>
                <w:szCs w:val="18"/>
                <w:lang w:val="en-US" w:eastAsia="ko-KR"/>
              </w:rPr>
            </w:pPr>
            <w:r w:rsidRPr="00257DEF">
              <w:t xml:space="preserve">See CA_n261Q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tcPr>
          <w:p w14:paraId="3A31C5BB"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77777777" w:rsidR="00115981" w:rsidRPr="00257DEF"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115981" w:rsidRPr="00257DEF" w:rsidRDefault="00115981" w:rsidP="002A2CB6">
            <w:pPr>
              <w:pStyle w:val="TAC"/>
              <w:keepNext w:val="0"/>
              <w:rPr>
                <w:lang w:val="en-US"/>
              </w:rPr>
            </w:pPr>
            <w:r w:rsidRPr="00257DE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7899FA14" w14:textId="23D40350"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132FDD60" w14:textId="461BBBE3"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4D68DB" w:rsidRPr="00257DEF" w:rsidRDefault="004D68DB" w:rsidP="002A2CB6">
            <w:pPr>
              <w:pStyle w:val="TAC"/>
              <w:keepNext w:val="0"/>
            </w:pPr>
          </w:p>
        </w:tc>
        <w:tc>
          <w:tcPr>
            <w:tcW w:w="1464" w:type="dxa"/>
            <w:vMerge/>
            <w:tcBorders>
              <w:left w:val="nil"/>
              <w:bottom w:val="single" w:sz="4" w:space="0" w:color="auto"/>
              <w:right w:val="single" w:sz="4" w:space="0" w:color="auto"/>
            </w:tcBorders>
            <w:vAlign w:val="center"/>
          </w:tcPr>
          <w:p w14:paraId="459E4B6E" w14:textId="77777777" w:rsidR="004D68DB" w:rsidRPr="00257DEF" w:rsidRDefault="004D68DB"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4D68DB" w:rsidRPr="00257DEF" w:rsidRDefault="004D68DB" w:rsidP="002A2CB6">
            <w:pPr>
              <w:pStyle w:val="TAC"/>
              <w:keepNext w:val="0"/>
            </w:pPr>
            <w:r w:rsidRPr="00257DEF">
              <w:t xml:space="preserve">See CA_n261Q BCS0 in </w:t>
            </w:r>
            <w:r w:rsidRPr="00257DEF">
              <w:rPr>
                <w:rFonts w:eastAsia="SimSun"/>
              </w:rPr>
              <w:t>Table 5.5A.1-1</w:t>
            </w:r>
            <w:r w:rsidRPr="00257DEF">
              <w:rPr>
                <w:rFonts w:eastAsia="SimSun" w:hint="eastAsia"/>
              </w:rPr>
              <w:t xml:space="preserve"> </w:t>
            </w:r>
          </w:p>
          <w:p w14:paraId="1D61A433" w14:textId="0756C4F6" w:rsidR="004D68DB" w:rsidRPr="00257DEF" w:rsidRDefault="004D68DB" w:rsidP="002A2CB6">
            <w:pPr>
              <w:pStyle w:val="TAC"/>
              <w:keepNext w:val="0"/>
            </w:pPr>
          </w:p>
        </w:tc>
        <w:tc>
          <w:tcPr>
            <w:tcW w:w="2311" w:type="dxa"/>
            <w:gridSpan w:val="2"/>
            <w:tcBorders>
              <w:top w:val="single" w:sz="4" w:space="0" w:color="auto"/>
              <w:left w:val="nil"/>
              <w:bottom w:val="single" w:sz="4" w:space="0" w:color="auto"/>
              <w:right w:val="single" w:sz="4" w:space="0" w:color="auto"/>
            </w:tcBorders>
            <w:shd w:val="clear" w:color="auto" w:fill="auto"/>
          </w:tcPr>
          <w:p w14:paraId="2B9603D0" w14:textId="1F5C3EAE" w:rsidR="004D68DB" w:rsidRPr="00257DEF" w:rsidRDefault="004D68DB" w:rsidP="002A2CB6">
            <w:pPr>
              <w:pStyle w:val="TAC"/>
              <w:keepNext w:val="0"/>
              <w:rPr>
                <w:lang w:eastAsia="zh-CN"/>
              </w:rPr>
            </w:pPr>
            <w:r w:rsidRPr="00257DEF">
              <w:t xml:space="preserve">See CA_n261D BCS0 in </w:t>
            </w:r>
            <w:r w:rsidRPr="00257DEF">
              <w:rPr>
                <w:rFonts w:eastAsia="SimSun"/>
              </w:rPr>
              <w:t>Table 5.5A.1-1</w:t>
            </w:r>
          </w:p>
        </w:tc>
        <w:tc>
          <w:tcPr>
            <w:tcW w:w="1025" w:type="dxa"/>
            <w:tcBorders>
              <w:left w:val="single" w:sz="4" w:space="0" w:color="auto"/>
              <w:bottom w:val="single" w:sz="4" w:space="0" w:color="auto"/>
              <w:right w:val="single" w:sz="4" w:space="0" w:color="auto"/>
            </w:tcBorders>
          </w:tcPr>
          <w:p w14:paraId="7668592A" w14:textId="77777777" w:rsidR="004D68DB" w:rsidRPr="00257DEF" w:rsidRDefault="004D68DB"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22EDDEF0" w14:textId="77777777" w:rsidR="004D68DB" w:rsidRPr="00257DEF" w:rsidRDefault="004D68DB"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4D68DB" w:rsidRPr="00257DEF" w:rsidRDefault="004D68DB"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103DF96" w14:textId="3122EC67" w:rsidR="004D68DB" w:rsidRPr="00257DEF" w:rsidRDefault="004D68DB" w:rsidP="002A2CB6">
            <w:pPr>
              <w:pStyle w:val="TAC"/>
              <w:keepNext w:val="0"/>
              <w:rPr>
                <w:lang w:eastAsia="zh-CN"/>
              </w:rPr>
            </w:pPr>
          </w:p>
        </w:tc>
      </w:tr>
      <w:tr w:rsidR="00257DEF" w:rsidRPr="00257DEF" w14:paraId="6C4D9874" w14:textId="7CA55B73"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2E4C74EE"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261(E-O)</w:t>
            </w:r>
          </w:p>
        </w:tc>
        <w:tc>
          <w:tcPr>
            <w:tcW w:w="1464" w:type="dxa"/>
            <w:tcBorders>
              <w:top w:val="single" w:sz="4" w:space="0" w:color="auto"/>
              <w:left w:val="nil"/>
              <w:right w:val="single" w:sz="4" w:space="0" w:color="auto"/>
            </w:tcBorders>
            <w:vAlign w:val="center"/>
          </w:tcPr>
          <w:p w14:paraId="4BC96FFA" w14:textId="77777777" w:rsidR="00115981" w:rsidRPr="00257DEF" w:rsidRDefault="00115981" w:rsidP="002A2CB6">
            <w:pPr>
              <w:pStyle w:val="TAC"/>
              <w:keepNext w:val="0"/>
            </w:pPr>
            <w:r w:rsidRPr="00257DEF">
              <w:t>CA_n261E</w:t>
            </w:r>
          </w:p>
          <w:p w14:paraId="462EAC1F" w14:textId="4A6EF7DE" w:rsidR="00115981" w:rsidRPr="00257DEF" w:rsidRDefault="00115981" w:rsidP="002A2CB6">
            <w:pPr>
              <w:pStyle w:val="TAC"/>
              <w:keepNext w:val="0"/>
              <w:rPr>
                <w:lang w:val="en-US"/>
              </w:rPr>
            </w:pPr>
            <w:r w:rsidRPr="00257DEF">
              <w:t>CA_n261O</w:t>
            </w:r>
            <w:r w:rsidRPr="00257DEF" w:rsidDel="00F360D4">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115981" w:rsidRPr="00257DEF" w:rsidRDefault="00115981" w:rsidP="002A2CB6">
            <w:pPr>
              <w:pStyle w:val="TAC"/>
              <w:keepNext w:val="0"/>
            </w:pPr>
            <w:r w:rsidRPr="00257DEF">
              <w:t xml:space="preserve">See CA_n261E BCS0 in </w:t>
            </w:r>
            <w:r w:rsidRPr="00257DEF">
              <w:rPr>
                <w:rFonts w:eastAsia="SimSun"/>
              </w:rPr>
              <w:t>Table 5.5A.1-1</w:t>
            </w:r>
            <w:r w:rsidRPr="00257DEF">
              <w:rPr>
                <w:rFonts w:eastAsia="SimSun" w:hint="eastAsia"/>
              </w:rPr>
              <w:t xml:space="preserve"> </w:t>
            </w:r>
          </w:p>
          <w:p w14:paraId="4C50F9F8" w14:textId="6AEA4AE2" w:rsidR="00115981" w:rsidRPr="00257DEF" w:rsidRDefault="00115981" w:rsidP="002A2CB6">
            <w:pPr>
              <w:pStyle w:val="TAC"/>
              <w:keepNext w:val="0"/>
            </w:pPr>
          </w:p>
        </w:tc>
        <w:tc>
          <w:tcPr>
            <w:tcW w:w="2308" w:type="dxa"/>
            <w:gridSpan w:val="2"/>
            <w:tcBorders>
              <w:top w:val="single" w:sz="4" w:space="0" w:color="auto"/>
              <w:left w:val="nil"/>
              <w:bottom w:val="single" w:sz="4" w:space="0" w:color="auto"/>
              <w:right w:val="single" w:sz="4" w:space="0" w:color="auto"/>
            </w:tcBorders>
            <w:shd w:val="clear" w:color="auto" w:fill="auto"/>
            <w:vAlign w:val="center"/>
          </w:tcPr>
          <w:p w14:paraId="6D31A2C1" w14:textId="3FF007ED" w:rsidR="00115981" w:rsidRPr="00257DEF" w:rsidRDefault="00115981" w:rsidP="002A2CB6">
            <w:pPr>
              <w:pStyle w:val="TAC"/>
              <w:keepNext w:val="0"/>
            </w:pPr>
            <w:r w:rsidRPr="00257DEF">
              <w:t xml:space="preserve">See CA_n261O BCS0 in </w:t>
            </w:r>
            <w:r w:rsidRPr="00257DEF">
              <w:rPr>
                <w:rFonts w:eastAsia="SimSun"/>
              </w:rPr>
              <w:t>Table 5.5A.1-1</w:t>
            </w:r>
          </w:p>
        </w:tc>
        <w:tc>
          <w:tcPr>
            <w:tcW w:w="1110" w:type="dxa"/>
            <w:tcBorders>
              <w:top w:val="single" w:sz="4" w:space="0" w:color="auto"/>
              <w:left w:val="single" w:sz="4" w:space="0" w:color="auto"/>
              <w:right w:val="single" w:sz="4" w:space="0" w:color="auto"/>
            </w:tcBorders>
          </w:tcPr>
          <w:p w14:paraId="3913CA60"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43DA772" w14:textId="1A8E5B9B"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6EB2426F" w14:textId="7760A77B"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6115CC97" w14:textId="516B5D26" w:rsidTr="002A2CB6">
        <w:trPr>
          <w:cantSplit/>
          <w:trHeight w:val="581"/>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22E9F58D"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261(E-P)</w:t>
            </w:r>
          </w:p>
        </w:tc>
        <w:tc>
          <w:tcPr>
            <w:tcW w:w="1464" w:type="dxa"/>
            <w:tcBorders>
              <w:top w:val="single" w:sz="4" w:space="0" w:color="auto"/>
              <w:left w:val="nil"/>
              <w:right w:val="single" w:sz="4" w:space="0" w:color="auto"/>
            </w:tcBorders>
            <w:vAlign w:val="center"/>
          </w:tcPr>
          <w:p w14:paraId="77CB641B" w14:textId="77777777" w:rsidR="00115981" w:rsidRPr="00257DEF" w:rsidRDefault="00115981" w:rsidP="002A2CB6">
            <w:pPr>
              <w:pStyle w:val="TAC"/>
              <w:keepNext w:val="0"/>
            </w:pPr>
            <w:r w:rsidRPr="00257DEF">
              <w:t>CA_n261E</w:t>
            </w:r>
          </w:p>
          <w:p w14:paraId="047DF014" w14:textId="1E27D9B7" w:rsidR="00115981" w:rsidRPr="00257DEF" w:rsidRDefault="00115981" w:rsidP="002A2CB6">
            <w:pPr>
              <w:pStyle w:val="TAC"/>
              <w:keepNext w:val="0"/>
              <w:rPr>
                <w:lang w:val="en-US"/>
              </w:rPr>
            </w:pPr>
            <w:r w:rsidRPr="00257DEF">
              <w:t>CA_n261P</w:t>
            </w:r>
            <w:r w:rsidRPr="00257DEF"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4B6F23A" w14:textId="62A6BDD3" w:rsidR="00115981" w:rsidRPr="00257DEF" w:rsidRDefault="00115981" w:rsidP="002A2CB6">
            <w:pPr>
              <w:pStyle w:val="TAC"/>
              <w:keepNext w:val="0"/>
            </w:pPr>
            <w:r w:rsidRPr="00257DEF">
              <w:t xml:space="preserve">See CA_n261E BCS0 in </w:t>
            </w:r>
            <w:r w:rsidRPr="00257DEF">
              <w:rPr>
                <w:rFonts w:eastAsia="SimSun"/>
              </w:rPr>
              <w:t>Table 5.5A.1-1</w:t>
            </w:r>
            <w:r w:rsidRPr="00257DEF">
              <w:rPr>
                <w:rFonts w:eastAsia="SimSun" w:hint="eastAsia"/>
              </w:rPr>
              <w:t xml:space="preserve"> </w:t>
            </w:r>
          </w:p>
          <w:p w14:paraId="239C41AD" w14:textId="42B0F393" w:rsidR="00115981" w:rsidRPr="00257DEF" w:rsidRDefault="00115981" w:rsidP="002A2CB6">
            <w:pPr>
              <w:pStyle w:val="TAC"/>
              <w:keepNext w:val="0"/>
            </w:pPr>
          </w:p>
        </w:tc>
        <w:tc>
          <w:tcPr>
            <w:tcW w:w="3418" w:type="dxa"/>
            <w:gridSpan w:val="3"/>
            <w:tcBorders>
              <w:top w:val="single" w:sz="4" w:space="0" w:color="auto"/>
              <w:left w:val="nil"/>
              <w:bottom w:val="single" w:sz="4" w:space="0" w:color="auto"/>
              <w:right w:val="single" w:sz="4" w:space="0" w:color="auto"/>
            </w:tcBorders>
            <w:shd w:val="clear" w:color="auto" w:fill="auto"/>
            <w:vAlign w:val="center"/>
          </w:tcPr>
          <w:p w14:paraId="4F906165" w14:textId="48C28D27" w:rsidR="00115981" w:rsidRPr="00257DEF" w:rsidRDefault="00115981" w:rsidP="002A2CB6">
            <w:pPr>
              <w:pStyle w:val="TAC"/>
              <w:keepNext w:val="0"/>
              <w:rPr>
                <w:rFonts w:cs="Arial"/>
                <w:szCs w:val="18"/>
                <w:lang w:val="en-US" w:eastAsia="ko-KR"/>
              </w:rPr>
            </w:pPr>
            <w:r w:rsidRPr="00257DEF">
              <w:t xml:space="preserve">See CA_n261P BCS0 in </w:t>
            </w:r>
            <w:r w:rsidRPr="00257DEF">
              <w:rPr>
                <w:rFonts w:eastAsia="SimSun"/>
              </w:rPr>
              <w:t>Table 5.5A.1-1</w:t>
            </w:r>
          </w:p>
        </w:tc>
        <w:tc>
          <w:tcPr>
            <w:tcW w:w="1025" w:type="dxa"/>
            <w:tcBorders>
              <w:top w:val="single" w:sz="4" w:space="0" w:color="auto"/>
              <w:left w:val="single" w:sz="4" w:space="0" w:color="auto"/>
              <w:right w:val="single" w:sz="4" w:space="0" w:color="auto"/>
            </w:tcBorders>
          </w:tcPr>
          <w:p w14:paraId="392B18DE"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E37A2BA"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4B0D878B" w14:textId="39D9C7DA" w:rsidR="00115981" w:rsidRPr="00257DEF" w:rsidRDefault="00DD35CA" w:rsidP="002A2CB6">
            <w:pPr>
              <w:pStyle w:val="TAC"/>
              <w:keepNext w:val="0"/>
              <w:rPr>
                <w:lang w:val="en-US"/>
              </w:rPr>
            </w:pPr>
            <w:r w:rsidRPr="00257DEF">
              <w:rPr>
                <w:rFonts w:cs="Arial"/>
                <w:szCs w:val="18"/>
                <w:lang w:val="en-US" w:eastAsia="ko-KR"/>
              </w:rPr>
              <w:t>8</w:t>
            </w:r>
            <w:r w:rsidR="00115981" w:rsidRPr="00257DEF">
              <w:rPr>
                <w:rFonts w:cs="Arial"/>
                <w:szCs w:val="18"/>
                <w:lang w:val="en-US" w:eastAsia="ko-KR"/>
              </w:rPr>
              <w:t>00</w:t>
            </w:r>
          </w:p>
        </w:tc>
        <w:tc>
          <w:tcPr>
            <w:tcW w:w="951" w:type="dxa"/>
            <w:tcBorders>
              <w:top w:val="single" w:sz="4" w:space="0" w:color="auto"/>
              <w:left w:val="single" w:sz="4" w:space="0" w:color="auto"/>
              <w:right w:val="single" w:sz="4" w:space="0" w:color="auto"/>
            </w:tcBorders>
            <w:vAlign w:val="center"/>
          </w:tcPr>
          <w:p w14:paraId="1EE154A5" w14:textId="52060548"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5F3EED38" w14:textId="7AB3CAD2" w:rsidTr="002A2CB6">
        <w:trPr>
          <w:cantSplit/>
          <w:jc w:val="center"/>
        </w:trPr>
        <w:tc>
          <w:tcPr>
            <w:tcW w:w="16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684B3"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261(E-Q)</w:t>
            </w:r>
          </w:p>
        </w:tc>
        <w:tc>
          <w:tcPr>
            <w:tcW w:w="1464" w:type="dxa"/>
            <w:tcBorders>
              <w:top w:val="single" w:sz="4" w:space="0" w:color="auto"/>
              <w:left w:val="nil"/>
              <w:bottom w:val="single" w:sz="4" w:space="0" w:color="auto"/>
              <w:right w:val="single" w:sz="4" w:space="0" w:color="auto"/>
            </w:tcBorders>
            <w:vAlign w:val="center"/>
          </w:tcPr>
          <w:p w14:paraId="01DD39EC" w14:textId="77777777" w:rsidR="00115981" w:rsidRPr="00257DEF" w:rsidRDefault="00115981" w:rsidP="002A2CB6">
            <w:pPr>
              <w:pStyle w:val="TAC"/>
              <w:keepNext w:val="0"/>
            </w:pPr>
            <w:r w:rsidRPr="00257DEF">
              <w:t>CA_n261E</w:t>
            </w:r>
          </w:p>
          <w:p w14:paraId="1F3D958E" w14:textId="79D801B1" w:rsidR="00115981" w:rsidRPr="00257DEF" w:rsidRDefault="00115981" w:rsidP="002A2CB6">
            <w:pPr>
              <w:pStyle w:val="TAC"/>
              <w:keepNext w:val="0"/>
              <w:rPr>
                <w:lang w:val="en-US"/>
              </w:rPr>
            </w:pPr>
            <w:r w:rsidRPr="00257DEF">
              <w:t>CA_n261Q</w:t>
            </w:r>
            <w:r w:rsidRPr="00257DEF"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9573FD4" w14:textId="4CE238B9" w:rsidR="00115981" w:rsidRPr="00257DEF" w:rsidRDefault="00115981" w:rsidP="002A2CB6">
            <w:pPr>
              <w:pStyle w:val="TAC"/>
              <w:keepNext w:val="0"/>
            </w:pPr>
            <w:r w:rsidRPr="00257DEF">
              <w:t xml:space="preserve">See CA_n261E BCS0 in </w:t>
            </w:r>
            <w:r w:rsidRPr="00257DEF">
              <w:rPr>
                <w:rFonts w:eastAsia="SimSun"/>
              </w:rPr>
              <w:t>Table 5.5A.1-1</w:t>
            </w:r>
          </w:p>
          <w:p w14:paraId="01E346B5" w14:textId="2C142DC4" w:rsidR="00115981" w:rsidRPr="00257DEF" w:rsidRDefault="00115981" w:rsidP="002A2CB6">
            <w:pPr>
              <w:pStyle w:val="TAC"/>
              <w:keepNext w:val="0"/>
            </w:pPr>
          </w:p>
        </w:tc>
        <w:tc>
          <w:tcPr>
            <w:tcW w:w="4443" w:type="dxa"/>
            <w:gridSpan w:val="4"/>
            <w:tcBorders>
              <w:top w:val="single" w:sz="4" w:space="0" w:color="auto"/>
              <w:left w:val="nil"/>
              <w:bottom w:val="single" w:sz="4" w:space="0" w:color="auto"/>
              <w:right w:val="single" w:sz="4" w:space="0" w:color="auto"/>
            </w:tcBorders>
            <w:shd w:val="clear" w:color="auto" w:fill="auto"/>
            <w:vAlign w:val="center"/>
          </w:tcPr>
          <w:p w14:paraId="246D07E5" w14:textId="37A3A598" w:rsidR="00115981" w:rsidRPr="00257DEF" w:rsidRDefault="00115981" w:rsidP="002A2CB6">
            <w:pPr>
              <w:pStyle w:val="TAC"/>
              <w:keepNext w:val="0"/>
              <w:rPr>
                <w:rFonts w:cs="Arial"/>
                <w:szCs w:val="18"/>
                <w:lang w:val="en-US" w:eastAsia="ko-KR"/>
              </w:rPr>
            </w:pPr>
            <w:r w:rsidRPr="00257DEF">
              <w:t xml:space="preserve">See CA_n261Q BCS0 in </w:t>
            </w:r>
            <w:r w:rsidRPr="00257DE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69AF04D5"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058152" w14:textId="72D4CB03"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5E78CC67" w14:textId="3D74C0E3"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A2CB6" w:rsidRPr="00257DEF" w14:paraId="0E2E840B" w14:textId="195173D6" w:rsidTr="002A2CB6">
        <w:trPr>
          <w:cantSplit/>
          <w:jc w:val="center"/>
        </w:trPr>
        <w:tc>
          <w:tcPr>
            <w:tcW w:w="14215" w:type="dxa"/>
            <w:gridSpan w:val="14"/>
            <w:tcBorders>
              <w:left w:val="single" w:sz="4" w:space="0" w:color="auto"/>
              <w:bottom w:val="single" w:sz="4" w:space="0" w:color="auto"/>
              <w:right w:val="single" w:sz="4" w:space="0" w:color="auto"/>
            </w:tcBorders>
          </w:tcPr>
          <w:p w14:paraId="0D35C6FC" w14:textId="23CBD258" w:rsidR="00A22400" w:rsidRPr="00257DEF" w:rsidRDefault="004D68DB" w:rsidP="002A2CB6">
            <w:pPr>
              <w:pStyle w:val="TAN"/>
              <w:keepNext w:val="0"/>
              <w:rPr>
                <w:rFonts w:eastAsia="Yu Mincho"/>
                <w:lang w:val="en-US" w:eastAsia="zh-CN"/>
              </w:rPr>
            </w:pPr>
            <w:r w:rsidRPr="00257DEF">
              <w:rPr>
                <w:lang w:val="en-US"/>
              </w:rPr>
              <w:t>NOTE 1:</w:t>
            </w:r>
            <w:r w:rsidRPr="00257DEF">
              <w:tab/>
            </w:r>
            <w:r w:rsidR="00DD35CA" w:rsidRPr="00257DEF">
              <w:rPr>
                <w:rFonts w:eastAsia="Yu Mincho"/>
                <w:lang w:eastAsia="ko-KR"/>
              </w:rPr>
              <w:t>(Void)</w:t>
            </w:r>
          </w:p>
          <w:p w14:paraId="64D58865" w14:textId="32486F8A" w:rsidR="004D68DB" w:rsidRPr="00257DEF" w:rsidRDefault="00A22400" w:rsidP="002A2CB6">
            <w:pPr>
              <w:pStyle w:val="TAN"/>
              <w:keepNext w:val="0"/>
              <w:rPr>
                <w:lang w:val="en-US"/>
              </w:rPr>
            </w:pPr>
            <w:r w:rsidRPr="00257DEF">
              <w:rPr>
                <w:lang w:val="en-US" w:eastAsia="ko-KR"/>
              </w:rPr>
              <w:t>NOTE 2:</w:t>
            </w:r>
            <w:r w:rsidR="00AB28DD" w:rsidRPr="00257DEF">
              <w:tab/>
            </w:r>
            <w:r w:rsidRPr="00257DEF">
              <w:rPr>
                <w:lang w:eastAsia="ko-KR"/>
              </w:rPr>
              <w:t>The maximum frequency span including the frequency gap in between non-contiguous component carriers shall not exceed 1400 MHz for all CA configurations in the current release of specifications.</w:t>
            </w:r>
          </w:p>
        </w:tc>
      </w:tr>
    </w:tbl>
    <w:p w14:paraId="298C5C29" w14:textId="77777777" w:rsidR="00E95D5B" w:rsidRPr="00257DEF" w:rsidRDefault="00E95D5B" w:rsidP="007368E1">
      <w:pPr>
        <w:rPr>
          <w:lang w:eastAsia="ko-KR"/>
        </w:rPr>
      </w:pPr>
    </w:p>
    <w:p w14:paraId="08B85349" w14:textId="1FEBCEB0" w:rsidR="00AA43A2" w:rsidRPr="00257DEF" w:rsidRDefault="00546133">
      <w:pPr>
        <w:pStyle w:val="Heading2"/>
      </w:pPr>
      <w:bookmarkStart w:id="73" w:name="_Toc21339302"/>
      <w:r w:rsidRPr="00257DEF">
        <w:t>5.5D</w:t>
      </w:r>
      <w:r w:rsidRPr="00257DEF">
        <w:tab/>
        <w:t xml:space="preserve">Configurations for </w:t>
      </w:r>
      <w:r w:rsidR="00820DA4" w:rsidRPr="00257DEF">
        <w:t>UL MIMO</w:t>
      </w:r>
      <w:bookmarkEnd w:id="73"/>
    </w:p>
    <w:p w14:paraId="225FC873" w14:textId="08513372" w:rsidR="0026048C" w:rsidRPr="00257DEF" w:rsidRDefault="00546133" w:rsidP="00315E79">
      <w:pPr>
        <w:sectPr w:rsidR="0026048C" w:rsidRPr="00257DEF" w:rsidSect="00D77AC8">
          <w:footnotePr>
            <w:numRestart w:val="eachSect"/>
          </w:footnotePr>
          <w:pgSz w:w="16840" w:h="11907" w:orient="landscape" w:code="9"/>
          <w:pgMar w:top="1191" w:right="1418" w:bottom="1134" w:left="1134" w:header="851" w:footer="340" w:gutter="0"/>
          <w:cols w:space="720"/>
          <w:formProt w:val="0"/>
          <w:docGrid w:linePitch="272"/>
        </w:sectPr>
      </w:pPr>
      <w:r w:rsidRPr="00257DEF">
        <w:t xml:space="preserve">The requirements specified in subclause 5.5 are applicable to UE supporting </w:t>
      </w:r>
      <w:r w:rsidR="00820DA4" w:rsidRPr="00257DEF">
        <w:t>UL MIMO</w:t>
      </w:r>
      <w:r w:rsidRPr="00257DEF">
        <w:t>.</w:t>
      </w:r>
    </w:p>
    <w:p w14:paraId="4F99AEB4" w14:textId="77777777" w:rsidR="00044CC7" w:rsidRPr="00257DEF" w:rsidRDefault="00044CC7" w:rsidP="00546133">
      <w:pPr>
        <w:pStyle w:val="Heading1"/>
      </w:pPr>
      <w:bookmarkStart w:id="74" w:name="_Toc21339303"/>
      <w:r w:rsidRPr="00257DEF">
        <w:lastRenderedPageBreak/>
        <w:t>6</w:t>
      </w:r>
      <w:r w:rsidRPr="00257DEF">
        <w:tab/>
        <w:t>Transmitter characteristics</w:t>
      </w:r>
      <w:bookmarkEnd w:id="74"/>
    </w:p>
    <w:p w14:paraId="55D021CE" w14:textId="77777777" w:rsidR="00044CC7" w:rsidRPr="00257DEF" w:rsidRDefault="00044CC7" w:rsidP="008D5287">
      <w:pPr>
        <w:pStyle w:val="Heading2"/>
      </w:pPr>
      <w:bookmarkStart w:id="75" w:name="_Toc21339304"/>
      <w:r w:rsidRPr="00257DEF">
        <w:t>6.1</w:t>
      </w:r>
      <w:r w:rsidRPr="00257DEF">
        <w:tab/>
        <w:t>General</w:t>
      </w:r>
      <w:bookmarkEnd w:id="75"/>
    </w:p>
    <w:p w14:paraId="2CADC3B0" w14:textId="0626599D" w:rsidR="00044CC7" w:rsidRDefault="00044CC7" w:rsidP="008D5287">
      <w:r w:rsidRPr="00257DEF">
        <w:t>Unless otherwise stated, the transmitter characteristics are specified over the air (OTA) with a single or multiple transmit chains.</w:t>
      </w:r>
    </w:p>
    <w:p w14:paraId="08488D57" w14:textId="7138B78E" w:rsidR="00883BC6" w:rsidRDefault="00883BC6" w:rsidP="008D5287">
      <w:ins w:id="76" w:author="CR0040r1" w:date="2019-12-03T16:14:00Z">
        <w:r w:rsidRPr="00D02FD1">
          <w:rPr>
            <w:lang w:eastAsia="zh-CN"/>
          </w:rPr>
          <w:t>Unless otherwise stated, for power class 3 UEs, the beam correspondence side condition for SSB and CSI-RS specified in subclause 6.6.4 shall apply to the transmission tests.</w:t>
        </w:r>
      </w:ins>
    </w:p>
    <w:p w14:paraId="03523C95" w14:textId="77777777" w:rsidR="00CB5BDF" w:rsidRDefault="00CB5BDF" w:rsidP="00CB5BDF">
      <w:pPr>
        <w:rPr>
          <w:ins w:id="77" w:author="CR0031" w:date="2019-12-03T16:14:00Z"/>
          <w:lang w:val="en-US"/>
        </w:rPr>
      </w:pPr>
      <w:bookmarkStart w:id="78" w:name="_Hlk22228732"/>
      <w:ins w:id="79" w:author="CR0031" w:date="2019-12-03T16:14:00Z">
        <w:r>
          <w:rPr>
            <w:rFonts w:eastAsia="Malgun Gothic"/>
          </w:rPr>
          <w:t xml:space="preserve">Transmitter requirements for CA operation apply only when </w:t>
        </w:r>
        <w:r>
          <w:t>the DMRS initialization parameters (including the case when the UE applies cell ID as DMRS scrambling ID) are different across all CCs. The UE may use higher MPR values outside this limitation.</w:t>
        </w:r>
      </w:ins>
    </w:p>
    <w:p w14:paraId="04BDA577" w14:textId="05FA59E5" w:rsidR="00C01A57" w:rsidRPr="00CB5BDF" w:rsidRDefault="00CB5BDF" w:rsidP="00CB5BDF">
      <w:pPr>
        <w:overflowPunct w:val="0"/>
        <w:autoSpaceDE w:val="0"/>
        <w:autoSpaceDN w:val="0"/>
        <w:adjustRightInd w:val="0"/>
        <w:textAlignment w:val="baseline"/>
        <w:rPr>
          <w:rFonts w:eastAsia="SimSun"/>
          <w:lang w:val="en-US"/>
        </w:rPr>
      </w:pPr>
      <w:ins w:id="80" w:author="CR0031" w:date="2019-12-03T16:14:00Z">
        <w:r>
          <w:rPr>
            <w:rFonts w:eastAsia="Malgun Gothic"/>
          </w:rPr>
          <w:t>Transmitter requirements for UL MIMO operation apply when</w:t>
        </w:r>
        <w:r w:rsidRPr="002C56B8">
          <w:rPr>
            <w:rFonts w:eastAsia="Malgun Gothic"/>
          </w:rPr>
          <w:t xml:space="preserve"> the UE transmits </w:t>
        </w:r>
        <w:r>
          <w:rPr>
            <w:rFonts w:eastAsia="Malgun Gothic"/>
          </w:rPr>
          <w:t xml:space="preserve">on </w:t>
        </w:r>
        <w:r w:rsidRPr="002C56B8">
          <w:rPr>
            <w:rFonts w:eastAsia="Malgun Gothic"/>
          </w:rPr>
          <w:t>2 ports on the same CDM group</w:t>
        </w:r>
        <w:r>
          <w:rPr>
            <w:rFonts w:eastAsia="Malgun Gothic"/>
          </w:rPr>
          <w:t xml:space="preserve">. The </w:t>
        </w:r>
        <w:r>
          <w:t>UE may use higher MPR values outside this limitation.</w:t>
        </w:r>
      </w:ins>
      <w:bookmarkEnd w:id="78"/>
    </w:p>
    <w:p w14:paraId="21390756" w14:textId="77777777" w:rsidR="00044CC7" w:rsidRPr="00257DEF" w:rsidRDefault="00044CC7" w:rsidP="008D5287">
      <w:pPr>
        <w:pStyle w:val="Heading2"/>
      </w:pPr>
      <w:bookmarkStart w:id="81" w:name="_Toc21339305"/>
      <w:r w:rsidRPr="00257DEF">
        <w:t>6.2</w:t>
      </w:r>
      <w:r w:rsidRPr="00257DEF">
        <w:tab/>
        <w:t>Transmitter power</w:t>
      </w:r>
      <w:bookmarkEnd w:id="81"/>
    </w:p>
    <w:p w14:paraId="23DB4443" w14:textId="5EB27C24" w:rsidR="00044CC7" w:rsidRPr="00257DEF" w:rsidRDefault="00044CC7" w:rsidP="008D5287">
      <w:pPr>
        <w:pStyle w:val="Heading3"/>
      </w:pPr>
      <w:bookmarkStart w:id="82" w:name="_Toc21339306"/>
      <w:r w:rsidRPr="00257DEF">
        <w:t>6.2.1</w:t>
      </w:r>
      <w:r w:rsidRPr="00257DEF">
        <w:tab/>
        <w:t>UE maximum output power</w:t>
      </w:r>
      <w:bookmarkEnd w:id="82"/>
    </w:p>
    <w:p w14:paraId="00515A95" w14:textId="4A0531E4" w:rsidR="00BD0042" w:rsidRPr="00257DEF" w:rsidRDefault="003A59D7" w:rsidP="003A59D7">
      <w:pPr>
        <w:pStyle w:val="Heading4"/>
      </w:pPr>
      <w:bookmarkStart w:id="83" w:name="_Toc21339307"/>
      <w:r w:rsidRPr="00257DEF">
        <w:t>6.2.1.0</w:t>
      </w:r>
      <w:r w:rsidRPr="00257DEF">
        <w:tab/>
        <w:t>General</w:t>
      </w:r>
      <w:bookmarkEnd w:id="83"/>
    </w:p>
    <w:p w14:paraId="54BD738C" w14:textId="3B91D0CE" w:rsidR="003A59D7" w:rsidRPr="00257DEF" w:rsidRDefault="003A59D7" w:rsidP="00CE540C">
      <w:pPr>
        <w:pStyle w:val="NO"/>
      </w:pPr>
      <w:r w:rsidRPr="00257DEF">
        <w:rPr>
          <w:rFonts w:hint="eastAsia"/>
          <w:lang w:eastAsia="ko-KR"/>
        </w:rPr>
        <w:t>N</w:t>
      </w:r>
      <w:r w:rsidR="005908D8" w:rsidRPr="00257DEF">
        <w:rPr>
          <w:lang w:eastAsia="ko-KR"/>
        </w:rPr>
        <w:t>OTE</w:t>
      </w:r>
      <w:r w:rsidRPr="00257DEF">
        <w:rPr>
          <w:rFonts w:hint="eastAsia"/>
          <w:lang w:eastAsia="ko-KR"/>
        </w:rPr>
        <w:t>:</w:t>
      </w:r>
      <w:r w:rsidR="005908D8" w:rsidRPr="00257DEF">
        <w:rPr>
          <w:lang w:eastAsia="ko-KR"/>
        </w:rPr>
        <w:tab/>
      </w:r>
      <w:r w:rsidRPr="00257DEF">
        <w:rPr>
          <w:rFonts w:hint="eastAsia"/>
        </w:rPr>
        <w:t xml:space="preserve">Power class 1, 2, 3, and 4 </w:t>
      </w:r>
      <w:r w:rsidRPr="00257DEF">
        <w:t>are specified based on the assumption of certain UE types with specific device architectures. The UE type</w:t>
      </w:r>
      <w:r w:rsidRPr="00257DEF">
        <w:rPr>
          <w:rFonts w:hint="eastAsia"/>
        </w:rPr>
        <w:t>s can be found in</w:t>
      </w:r>
      <w:r w:rsidRPr="00257DEF">
        <w:rPr>
          <w:rFonts w:hint="eastAsia"/>
          <w:lang w:eastAsia="ko-KR"/>
        </w:rPr>
        <w:t xml:space="preserve"> Table</w:t>
      </w:r>
      <w:r w:rsidR="008B1DA4" w:rsidRPr="00257DEF">
        <w:rPr>
          <w:lang w:eastAsia="ko-KR"/>
        </w:rPr>
        <w:t xml:space="preserve"> </w:t>
      </w:r>
      <w:r w:rsidRPr="00257DEF">
        <w:rPr>
          <w:rFonts w:hint="eastAsia"/>
          <w:lang w:eastAsia="ko-KR"/>
        </w:rPr>
        <w:t>6.2.1</w:t>
      </w:r>
      <w:r w:rsidR="008B1DA4" w:rsidRPr="00257DEF">
        <w:rPr>
          <w:lang w:eastAsia="ko-KR"/>
        </w:rPr>
        <w:t>.0</w:t>
      </w:r>
      <w:r w:rsidRPr="00257DEF">
        <w:rPr>
          <w:rFonts w:hint="eastAsia"/>
          <w:lang w:eastAsia="ko-KR"/>
        </w:rPr>
        <w:t>-1.</w:t>
      </w:r>
    </w:p>
    <w:p w14:paraId="03069F60" w14:textId="26A045A1" w:rsidR="003A59D7" w:rsidRPr="00257DEF" w:rsidRDefault="003A59D7" w:rsidP="00CE540C">
      <w:pPr>
        <w:pStyle w:val="TH"/>
      </w:pPr>
      <w:r w:rsidRPr="00257DEF">
        <w:rPr>
          <w:rStyle w:val="msoins0"/>
        </w:rPr>
        <w:t>Table 6.2.1</w:t>
      </w:r>
      <w:r w:rsidR="008B1DA4" w:rsidRPr="00257DEF">
        <w:rPr>
          <w:rStyle w:val="msoins0"/>
        </w:rPr>
        <w:t>.0</w:t>
      </w:r>
      <w:r w:rsidRPr="00257DEF">
        <w:rPr>
          <w:rStyle w:val="msoins0"/>
        </w:rPr>
        <w:t>-1: Assumption of</w:t>
      </w:r>
      <w:r w:rsidRPr="00257DEF">
        <w:t> </w:t>
      </w:r>
      <w:r w:rsidRPr="00257DE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257DEF"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257DEF" w:rsidRDefault="003A59D7">
            <w:pPr>
              <w:pStyle w:val="TAH"/>
            </w:pPr>
            <w:r w:rsidRPr="00257DEF">
              <w:t>UE Power class</w:t>
            </w:r>
          </w:p>
        </w:tc>
        <w:tc>
          <w:tcPr>
            <w:tcW w:w="4765" w:type="dxa"/>
            <w:tcMar>
              <w:top w:w="0" w:type="dxa"/>
              <w:left w:w="108" w:type="dxa"/>
              <w:bottom w:w="0" w:type="dxa"/>
              <w:right w:w="108" w:type="dxa"/>
            </w:tcMar>
            <w:hideMark/>
          </w:tcPr>
          <w:p w14:paraId="5BFF380F" w14:textId="77777777" w:rsidR="003A59D7" w:rsidRPr="00257DEF" w:rsidRDefault="003A59D7">
            <w:pPr>
              <w:pStyle w:val="TAH"/>
            </w:pPr>
            <w:r w:rsidRPr="00257DEF">
              <w:t>UE type</w:t>
            </w:r>
          </w:p>
        </w:tc>
      </w:tr>
      <w:tr w:rsidR="00257DEF" w:rsidRPr="00257DEF"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257DEF" w:rsidRDefault="003A59D7">
            <w:pPr>
              <w:pStyle w:val="TAC"/>
            </w:pPr>
            <w:r w:rsidRPr="00257DEF">
              <w:t>1</w:t>
            </w:r>
          </w:p>
        </w:tc>
        <w:tc>
          <w:tcPr>
            <w:tcW w:w="4765" w:type="dxa"/>
            <w:tcMar>
              <w:top w:w="0" w:type="dxa"/>
              <w:left w:w="108" w:type="dxa"/>
              <w:bottom w:w="0" w:type="dxa"/>
              <w:right w:w="108" w:type="dxa"/>
            </w:tcMar>
            <w:hideMark/>
          </w:tcPr>
          <w:p w14:paraId="657F5891" w14:textId="47B1D8D4" w:rsidR="003A59D7" w:rsidRPr="00257DEF" w:rsidRDefault="003A59D7" w:rsidP="00CE540C">
            <w:pPr>
              <w:pStyle w:val="TAC"/>
            </w:pPr>
            <w:r w:rsidRPr="00257DEF">
              <w:t>Fixed wireless access</w:t>
            </w:r>
            <w:r w:rsidR="001D0901" w:rsidRPr="00257DEF">
              <w:t xml:space="preserve"> </w:t>
            </w:r>
            <w:r w:rsidRPr="00257DEF">
              <w:t>(FWA) UE</w:t>
            </w:r>
          </w:p>
        </w:tc>
      </w:tr>
      <w:tr w:rsidR="00257DEF" w:rsidRPr="00257DEF"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257DEF" w:rsidRDefault="003A59D7">
            <w:pPr>
              <w:pStyle w:val="TAC"/>
            </w:pPr>
            <w:r w:rsidRPr="00257DEF">
              <w:t>2</w:t>
            </w:r>
          </w:p>
        </w:tc>
        <w:tc>
          <w:tcPr>
            <w:tcW w:w="4765" w:type="dxa"/>
            <w:tcMar>
              <w:top w:w="0" w:type="dxa"/>
              <w:left w:w="108" w:type="dxa"/>
              <w:bottom w:w="0" w:type="dxa"/>
              <w:right w:w="108" w:type="dxa"/>
            </w:tcMar>
            <w:hideMark/>
          </w:tcPr>
          <w:p w14:paraId="3336F05F" w14:textId="77777777" w:rsidR="003A59D7" w:rsidRPr="00257DEF" w:rsidRDefault="003A59D7" w:rsidP="00CE540C">
            <w:pPr>
              <w:pStyle w:val="TAC"/>
            </w:pPr>
            <w:r w:rsidRPr="00257DEF">
              <w:t>Vehicular UE</w:t>
            </w:r>
          </w:p>
        </w:tc>
      </w:tr>
      <w:tr w:rsidR="00257DEF" w:rsidRPr="00257DEF"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257DEF" w:rsidRDefault="003A59D7">
            <w:pPr>
              <w:pStyle w:val="TAC"/>
            </w:pPr>
            <w:r w:rsidRPr="00257DEF">
              <w:t>3</w:t>
            </w:r>
          </w:p>
        </w:tc>
        <w:tc>
          <w:tcPr>
            <w:tcW w:w="4765" w:type="dxa"/>
            <w:tcMar>
              <w:top w:w="0" w:type="dxa"/>
              <w:left w:w="108" w:type="dxa"/>
              <w:bottom w:w="0" w:type="dxa"/>
              <w:right w:w="108" w:type="dxa"/>
            </w:tcMar>
            <w:hideMark/>
          </w:tcPr>
          <w:p w14:paraId="03CF3B99" w14:textId="77777777" w:rsidR="003A59D7" w:rsidRPr="00257DEF" w:rsidRDefault="003A59D7" w:rsidP="00CE540C">
            <w:pPr>
              <w:pStyle w:val="TAC"/>
            </w:pPr>
            <w:r w:rsidRPr="00257DEF">
              <w:t>Handheld UE</w:t>
            </w:r>
          </w:p>
        </w:tc>
      </w:tr>
      <w:tr w:rsidR="00617B38" w:rsidRPr="00257DEF"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257DEF" w:rsidRDefault="003A59D7">
            <w:pPr>
              <w:pStyle w:val="TAC"/>
            </w:pPr>
            <w:r w:rsidRPr="00257DEF">
              <w:t>4</w:t>
            </w:r>
          </w:p>
        </w:tc>
        <w:tc>
          <w:tcPr>
            <w:tcW w:w="4765" w:type="dxa"/>
            <w:tcMar>
              <w:top w:w="0" w:type="dxa"/>
              <w:left w:w="108" w:type="dxa"/>
              <w:bottom w:w="0" w:type="dxa"/>
              <w:right w:w="108" w:type="dxa"/>
            </w:tcMar>
            <w:hideMark/>
          </w:tcPr>
          <w:p w14:paraId="0081AEEA" w14:textId="77777777" w:rsidR="003A59D7" w:rsidRPr="00257DEF" w:rsidRDefault="003A59D7" w:rsidP="00CE540C">
            <w:pPr>
              <w:pStyle w:val="TAC"/>
            </w:pPr>
            <w:r w:rsidRPr="00257DEF">
              <w:t>High power non-handheld UE</w:t>
            </w:r>
          </w:p>
        </w:tc>
      </w:tr>
    </w:tbl>
    <w:p w14:paraId="69AD2419" w14:textId="77777777" w:rsidR="00330F2F" w:rsidRPr="00257DEF" w:rsidRDefault="00330F2F" w:rsidP="00CE540C"/>
    <w:p w14:paraId="4273C8E8" w14:textId="2E2F5C2E" w:rsidR="00330F2F" w:rsidRPr="00257DEF" w:rsidRDefault="007167B0" w:rsidP="00CE540C">
      <w:r w:rsidRPr="00257DEF">
        <w:t>Power class 3 is default power class</w:t>
      </w:r>
      <w:r w:rsidR="00330F2F" w:rsidRPr="00257DEF">
        <w:t>.</w:t>
      </w:r>
    </w:p>
    <w:p w14:paraId="2DD685E6" w14:textId="77777777" w:rsidR="00AB79F3" w:rsidRPr="00257DEF" w:rsidRDefault="00AB79F3" w:rsidP="00AB79F3">
      <w:pPr>
        <w:pStyle w:val="Heading4"/>
      </w:pPr>
      <w:bookmarkStart w:id="84" w:name="_Toc21339308"/>
      <w:r w:rsidRPr="00257DEF">
        <w:t>6.2.1.1</w:t>
      </w:r>
      <w:r w:rsidR="00E536BB" w:rsidRPr="00257DEF">
        <w:tab/>
      </w:r>
      <w:r w:rsidRPr="00257DEF">
        <w:t xml:space="preserve">UE maximum output power for </w:t>
      </w:r>
      <w:r w:rsidR="00CF755C" w:rsidRPr="00257DEF">
        <w:t>p</w:t>
      </w:r>
      <w:r w:rsidRPr="00257DEF">
        <w:t xml:space="preserve">ower </w:t>
      </w:r>
      <w:r w:rsidR="00CF755C" w:rsidRPr="00257DEF">
        <w:t>c</w:t>
      </w:r>
      <w:r w:rsidRPr="00257DEF">
        <w:t>lass 1</w:t>
      </w:r>
      <w:bookmarkEnd w:id="84"/>
    </w:p>
    <w:p w14:paraId="19DB8DF1" w14:textId="2CDAEDA8" w:rsidR="00D1578E" w:rsidRPr="00257DEF" w:rsidRDefault="00D1578E" w:rsidP="00D1578E">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257DEF" w:rsidRDefault="00D1578E">
      <w:pPr>
        <w:pStyle w:val="TH"/>
      </w:pPr>
      <w:r w:rsidRPr="00257DEF">
        <w:t xml:space="preserve">Table 6.2.1.1-1: UE </w:t>
      </w:r>
      <w:r w:rsidR="00CF755C" w:rsidRPr="00257DEF">
        <w:t>m</w:t>
      </w:r>
      <w:r w:rsidRPr="00257DEF">
        <w:t xml:space="preserve">inimum </w:t>
      </w:r>
      <w:r w:rsidR="00CF755C" w:rsidRPr="00257DEF">
        <w:t>p</w:t>
      </w:r>
      <w:r w:rsidRPr="00257DEF">
        <w:t xml:space="preserve">eak EIRP for </w:t>
      </w:r>
      <w:r w:rsidR="00CF755C" w:rsidRPr="00257DEF">
        <w:t>p</w:t>
      </w:r>
      <w:r w:rsidRPr="00257DEF">
        <w:t xml:space="preserve">ower </w:t>
      </w:r>
      <w:r w:rsidR="00CF755C" w:rsidRPr="00257DEF">
        <w:t>c</w:t>
      </w:r>
      <w:r w:rsidRPr="00257DE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257DEF" w14:paraId="0094DA6C" w14:textId="77777777" w:rsidTr="00B238E7">
        <w:trPr>
          <w:trHeight w:val="20"/>
          <w:jc w:val="center"/>
        </w:trPr>
        <w:tc>
          <w:tcPr>
            <w:tcW w:w="0" w:type="auto"/>
            <w:shd w:val="clear" w:color="auto" w:fill="auto"/>
            <w:vAlign w:val="center"/>
          </w:tcPr>
          <w:p w14:paraId="536FB306" w14:textId="77777777" w:rsidR="00AA43A2" w:rsidRPr="00257DEF" w:rsidRDefault="00D1578E">
            <w:pPr>
              <w:pStyle w:val="TAH"/>
            </w:pPr>
            <w:r w:rsidRPr="00257DEF">
              <w:t>Operating band</w:t>
            </w:r>
          </w:p>
        </w:tc>
        <w:tc>
          <w:tcPr>
            <w:tcW w:w="0" w:type="auto"/>
            <w:shd w:val="clear" w:color="auto" w:fill="auto"/>
            <w:vAlign w:val="center"/>
          </w:tcPr>
          <w:p w14:paraId="7F33C837" w14:textId="77777777" w:rsidR="00AA43A2" w:rsidRPr="00257DEF" w:rsidRDefault="00D1578E">
            <w:pPr>
              <w:pStyle w:val="TAH"/>
            </w:pPr>
            <w:r w:rsidRPr="00257DEF">
              <w:t xml:space="preserve">Min </w:t>
            </w:r>
            <w:r w:rsidR="00CF755C" w:rsidRPr="00257DEF">
              <w:t>p</w:t>
            </w:r>
            <w:r w:rsidRPr="00257DEF">
              <w:t>eak EIRP (dBm)</w:t>
            </w:r>
          </w:p>
        </w:tc>
      </w:tr>
      <w:tr w:rsidR="00257DEF" w:rsidRPr="00257DEF" w14:paraId="706721ED" w14:textId="77777777" w:rsidTr="00B238E7">
        <w:trPr>
          <w:trHeight w:val="20"/>
          <w:jc w:val="center"/>
        </w:trPr>
        <w:tc>
          <w:tcPr>
            <w:tcW w:w="0" w:type="auto"/>
            <w:shd w:val="clear" w:color="auto" w:fill="auto"/>
          </w:tcPr>
          <w:p w14:paraId="698C1F33" w14:textId="77777777" w:rsidR="00AA43A2" w:rsidRPr="00257DEF" w:rsidRDefault="00D1578E">
            <w:pPr>
              <w:pStyle w:val="TAC"/>
            </w:pPr>
            <w:r w:rsidRPr="00257DEF">
              <w:t>n257</w:t>
            </w:r>
          </w:p>
        </w:tc>
        <w:tc>
          <w:tcPr>
            <w:tcW w:w="0" w:type="auto"/>
            <w:shd w:val="clear" w:color="auto" w:fill="auto"/>
          </w:tcPr>
          <w:p w14:paraId="3F95C9AF" w14:textId="77777777" w:rsidR="00AA43A2" w:rsidRPr="00257DEF" w:rsidRDefault="00D1578E">
            <w:pPr>
              <w:pStyle w:val="TAC"/>
            </w:pPr>
            <w:r w:rsidRPr="00257DEF">
              <w:t>40.0</w:t>
            </w:r>
          </w:p>
        </w:tc>
      </w:tr>
      <w:tr w:rsidR="00257DEF" w:rsidRPr="00257DEF" w14:paraId="4D802F4B" w14:textId="77777777" w:rsidTr="00B238E7">
        <w:trPr>
          <w:trHeight w:val="20"/>
          <w:jc w:val="center"/>
        </w:trPr>
        <w:tc>
          <w:tcPr>
            <w:tcW w:w="0" w:type="auto"/>
            <w:shd w:val="clear" w:color="auto" w:fill="auto"/>
          </w:tcPr>
          <w:p w14:paraId="3F8D7BC1" w14:textId="77777777" w:rsidR="00AA43A2" w:rsidRPr="00257DEF" w:rsidRDefault="00D1578E">
            <w:pPr>
              <w:pStyle w:val="TAC"/>
            </w:pPr>
            <w:r w:rsidRPr="00257DEF">
              <w:t>n258</w:t>
            </w:r>
          </w:p>
        </w:tc>
        <w:tc>
          <w:tcPr>
            <w:tcW w:w="0" w:type="auto"/>
            <w:shd w:val="clear" w:color="auto" w:fill="auto"/>
          </w:tcPr>
          <w:p w14:paraId="31D1824A" w14:textId="77777777" w:rsidR="00AA43A2" w:rsidRPr="00257DEF" w:rsidRDefault="00D1578E">
            <w:pPr>
              <w:pStyle w:val="TAC"/>
            </w:pPr>
            <w:r w:rsidRPr="00257DEF">
              <w:t>40.0</w:t>
            </w:r>
          </w:p>
        </w:tc>
      </w:tr>
      <w:tr w:rsidR="00257DEF" w:rsidRPr="00257DEF" w14:paraId="26B8B596" w14:textId="77777777" w:rsidTr="00B238E7">
        <w:trPr>
          <w:trHeight w:val="20"/>
          <w:jc w:val="center"/>
        </w:trPr>
        <w:tc>
          <w:tcPr>
            <w:tcW w:w="0" w:type="auto"/>
            <w:shd w:val="clear" w:color="auto" w:fill="auto"/>
          </w:tcPr>
          <w:p w14:paraId="49A324FD" w14:textId="77777777" w:rsidR="00AA43A2" w:rsidRPr="00257DEF" w:rsidRDefault="00D1578E">
            <w:pPr>
              <w:pStyle w:val="TAC"/>
            </w:pPr>
            <w:r w:rsidRPr="00257DEF">
              <w:t>n260</w:t>
            </w:r>
          </w:p>
        </w:tc>
        <w:tc>
          <w:tcPr>
            <w:tcW w:w="0" w:type="auto"/>
            <w:shd w:val="clear" w:color="auto" w:fill="auto"/>
          </w:tcPr>
          <w:p w14:paraId="12CEE876" w14:textId="77777777" w:rsidR="00AA43A2" w:rsidRPr="00257DEF" w:rsidRDefault="00D1578E">
            <w:pPr>
              <w:pStyle w:val="TAC"/>
            </w:pPr>
            <w:r w:rsidRPr="00257DEF">
              <w:t>38.0</w:t>
            </w:r>
          </w:p>
        </w:tc>
      </w:tr>
      <w:tr w:rsidR="00257DEF" w:rsidRPr="00257DEF" w14:paraId="521C4DBC" w14:textId="77777777" w:rsidTr="00B238E7">
        <w:trPr>
          <w:trHeight w:val="20"/>
          <w:jc w:val="center"/>
        </w:trPr>
        <w:tc>
          <w:tcPr>
            <w:tcW w:w="0" w:type="auto"/>
            <w:shd w:val="clear" w:color="auto" w:fill="auto"/>
          </w:tcPr>
          <w:p w14:paraId="171AF03F" w14:textId="77777777" w:rsidR="00AA43A2" w:rsidRPr="00257DEF" w:rsidRDefault="00D1578E">
            <w:pPr>
              <w:pStyle w:val="TAC"/>
            </w:pPr>
            <w:r w:rsidRPr="00257DEF">
              <w:t>n261</w:t>
            </w:r>
          </w:p>
        </w:tc>
        <w:tc>
          <w:tcPr>
            <w:tcW w:w="0" w:type="auto"/>
            <w:shd w:val="clear" w:color="auto" w:fill="auto"/>
          </w:tcPr>
          <w:p w14:paraId="7F7F4F90" w14:textId="77777777" w:rsidR="00AA43A2" w:rsidRPr="00257DEF" w:rsidRDefault="00D1578E">
            <w:pPr>
              <w:pStyle w:val="TAC"/>
            </w:pPr>
            <w:r w:rsidRPr="00257DEF">
              <w:t>40.0</w:t>
            </w:r>
          </w:p>
        </w:tc>
      </w:tr>
      <w:tr w:rsidR="00D1578E" w:rsidRPr="00257DEF" w14:paraId="5F2B3C2E" w14:textId="77777777" w:rsidTr="00B238E7">
        <w:trPr>
          <w:trHeight w:val="20"/>
          <w:jc w:val="center"/>
        </w:trPr>
        <w:tc>
          <w:tcPr>
            <w:tcW w:w="0" w:type="auto"/>
            <w:gridSpan w:val="2"/>
            <w:shd w:val="clear" w:color="auto" w:fill="auto"/>
          </w:tcPr>
          <w:p w14:paraId="22DEFA0B" w14:textId="77777777" w:rsidR="00AA43A2" w:rsidRPr="00257DEF" w:rsidRDefault="00D1578E">
            <w:pPr>
              <w:pStyle w:val="TAN"/>
            </w:pPr>
            <w:r w:rsidRPr="00257DEF">
              <w:t>NOTE 1:</w:t>
            </w:r>
            <w:r w:rsidRPr="00257DEF">
              <w:tab/>
              <w:t>Minimum peak EIRP is defined as the lower limit without tolerance</w:t>
            </w:r>
          </w:p>
        </w:tc>
      </w:tr>
    </w:tbl>
    <w:p w14:paraId="18B095CB" w14:textId="77777777" w:rsidR="00D1578E" w:rsidRPr="00257DEF" w:rsidRDefault="00D1578E" w:rsidP="00D1578E"/>
    <w:p w14:paraId="496F417F" w14:textId="77777777" w:rsidR="00D1578E" w:rsidRPr="00257DEF" w:rsidRDefault="00D1578E" w:rsidP="00D1578E">
      <w:r w:rsidRPr="00257DEF">
        <w:t>The maximum output power values for TRP and EIRP are found in Table 6.2.1.1-2 below. The maximum allowed EIRP is derived from regulatory requirements [8].</w:t>
      </w:r>
      <w:r w:rsidR="00C92E69" w:rsidRPr="00257DEF">
        <w:t xml:space="preserve"> The requirements are verified with the test metrics of TRP (Link=TX beam peak direction) in beam locked mode and EIRP (Link=TX beam peak direction, Meas=Link angle).</w:t>
      </w:r>
    </w:p>
    <w:p w14:paraId="4C307A2E" w14:textId="77777777" w:rsidR="00AA43A2" w:rsidRPr="00257DEF" w:rsidRDefault="00D1578E">
      <w:pPr>
        <w:pStyle w:val="TH"/>
      </w:pPr>
      <w:r w:rsidRPr="00257DEF">
        <w:lastRenderedPageBreak/>
        <w:t xml:space="preserve">Table 6.2.1.1-2: UE </w:t>
      </w:r>
      <w:r w:rsidR="00CF755C" w:rsidRPr="00257DEF">
        <w:t>m</w:t>
      </w:r>
      <w:r w:rsidRPr="00257DEF">
        <w:t xml:space="preserve">aximum </w:t>
      </w:r>
      <w:r w:rsidR="00CF755C" w:rsidRPr="00257DEF">
        <w:t>o</w:t>
      </w:r>
      <w:r w:rsidRPr="00257DEF">
        <w:t xml:space="preserve">utput </w:t>
      </w:r>
      <w:r w:rsidR="00CF755C" w:rsidRPr="00257DEF">
        <w:t>p</w:t>
      </w:r>
      <w:r w:rsidRPr="00257DEF">
        <w:t xml:space="preserve">ower </w:t>
      </w:r>
      <w:r w:rsidR="00CF755C" w:rsidRPr="00257DEF">
        <w:t>l</w:t>
      </w:r>
      <w:r w:rsidRPr="00257DEF">
        <w:t xml:space="preserve">imits for </w:t>
      </w:r>
      <w:r w:rsidR="00CF755C" w:rsidRPr="00257DEF">
        <w:t>p</w:t>
      </w:r>
      <w:r w:rsidRPr="00257DEF">
        <w:t xml:space="preserve">ower </w:t>
      </w:r>
      <w:r w:rsidR="00CF755C" w:rsidRPr="00257DEF">
        <w:t>c</w:t>
      </w:r>
      <w:r w:rsidRPr="00257DE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7B0F970E" w14:textId="77777777" w:rsidTr="00323635">
        <w:trPr>
          <w:trHeight w:val="19"/>
          <w:jc w:val="center"/>
        </w:trPr>
        <w:tc>
          <w:tcPr>
            <w:tcW w:w="1663" w:type="dxa"/>
            <w:shd w:val="clear" w:color="auto" w:fill="auto"/>
            <w:vAlign w:val="center"/>
          </w:tcPr>
          <w:p w14:paraId="7ACC16C4" w14:textId="77777777" w:rsidR="00AA43A2" w:rsidRPr="00257DEF" w:rsidRDefault="00CF755C">
            <w:pPr>
              <w:pStyle w:val="TAH"/>
            </w:pPr>
            <w:r w:rsidRPr="00257DEF">
              <w:t>Operating</w:t>
            </w:r>
            <w:r w:rsidR="00D1578E" w:rsidRPr="00257DEF">
              <w:t xml:space="preserve"> band</w:t>
            </w:r>
          </w:p>
        </w:tc>
        <w:tc>
          <w:tcPr>
            <w:tcW w:w="1686" w:type="dxa"/>
            <w:shd w:val="clear" w:color="auto" w:fill="auto"/>
            <w:vAlign w:val="center"/>
          </w:tcPr>
          <w:p w14:paraId="0292582A" w14:textId="77777777" w:rsidR="00AA43A2" w:rsidRPr="00257DEF" w:rsidRDefault="00D1578E">
            <w:pPr>
              <w:pStyle w:val="TAH"/>
            </w:pPr>
            <w:r w:rsidRPr="00257DEF">
              <w:t>Max TRP (dBm)</w:t>
            </w:r>
          </w:p>
        </w:tc>
        <w:tc>
          <w:tcPr>
            <w:tcW w:w="1691" w:type="dxa"/>
            <w:shd w:val="clear" w:color="auto" w:fill="auto"/>
          </w:tcPr>
          <w:p w14:paraId="434CF995" w14:textId="77777777" w:rsidR="00AA43A2" w:rsidRPr="00257DEF" w:rsidRDefault="00D1578E">
            <w:pPr>
              <w:pStyle w:val="TAH"/>
            </w:pPr>
            <w:r w:rsidRPr="00257DEF">
              <w:t>Max EIRP (dBm)</w:t>
            </w:r>
          </w:p>
        </w:tc>
      </w:tr>
      <w:tr w:rsidR="00257DEF" w:rsidRPr="00257DEF" w14:paraId="30D561AE" w14:textId="77777777" w:rsidTr="00323635">
        <w:trPr>
          <w:trHeight w:val="19"/>
          <w:jc w:val="center"/>
        </w:trPr>
        <w:tc>
          <w:tcPr>
            <w:tcW w:w="1663" w:type="dxa"/>
            <w:shd w:val="clear" w:color="auto" w:fill="auto"/>
          </w:tcPr>
          <w:p w14:paraId="2022E155" w14:textId="77777777" w:rsidR="00AA43A2" w:rsidRPr="00257DEF" w:rsidRDefault="00D1578E">
            <w:pPr>
              <w:pStyle w:val="TAC"/>
            </w:pPr>
            <w:r w:rsidRPr="00257DEF">
              <w:t>n257</w:t>
            </w:r>
          </w:p>
        </w:tc>
        <w:tc>
          <w:tcPr>
            <w:tcW w:w="1686" w:type="dxa"/>
            <w:shd w:val="clear" w:color="auto" w:fill="auto"/>
          </w:tcPr>
          <w:p w14:paraId="752B4D6C" w14:textId="77777777" w:rsidR="00AA43A2" w:rsidRPr="00257DEF" w:rsidRDefault="00D1578E">
            <w:pPr>
              <w:pStyle w:val="TAC"/>
            </w:pPr>
            <w:r w:rsidRPr="00257DEF">
              <w:t>35</w:t>
            </w:r>
          </w:p>
        </w:tc>
        <w:tc>
          <w:tcPr>
            <w:tcW w:w="1691" w:type="dxa"/>
            <w:shd w:val="clear" w:color="auto" w:fill="auto"/>
          </w:tcPr>
          <w:p w14:paraId="19461662" w14:textId="77777777" w:rsidR="00AA43A2" w:rsidRPr="00257DEF" w:rsidRDefault="00D1578E">
            <w:pPr>
              <w:pStyle w:val="TAC"/>
            </w:pPr>
            <w:r w:rsidRPr="00257DEF">
              <w:t>55</w:t>
            </w:r>
          </w:p>
        </w:tc>
      </w:tr>
      <w:tr w:rsidR="00257DEF" w:rsidRPr="00257DEF" w14:paraId="1A1E56FB" w14:textId="77777777" w:rsidTr="00323635">
        <w:trPr>
          <w:trHeight w:val="19"/>
          <w:jc w:val="center"/>
        </w:trPr>
        <w:tc>
          <w:tcPr>
            <w:tcW w:w="1663" w:type="dxa"/>
            <w:shd w:val="clear" w:color="auto" w:fill="auto"/>
          </w:tcPr>
          <w:p w14:paraId="05110CE8" w14:textId="77777777" w:rsidR="00AA43A2" w:rsidRPr="00257DEF" w:rsidRDefault="00D1578E">
            <w:pPr>
              <w:pStyle w:val="TAC"/>
            </w:pPr>
            <w:r w:rsidRPr="00257DEF">
              <w:t>n258</w:t>
            </w:r>
          </w:p>
        </w:tc>
        <w:tc>
          <w:tcPr>
            <w:tcW w:w="1686" w:type="dxa"/>
            <w:shd w:val="clear" w:color="auto" w:fill="auto"/>
          </w:tcPr>
          <w:p w14:paraId="7A28D8B3" w14:textId="77777777" w:rsidR="00AA43A2" w:rsidRPr="00257DEF" w:rsidRDefault="00D1578E">
            <w:pPr>
              <w:pStyle w:val="TAC"/>
            </w:pPr>
            <w:r w:rsidRPr="00257DEF">
              <w:t>35</w:t>
            </w:r>
          </w:p>
        </w:tc>
        <w:tc>
          <w:tcPr>
            <w:tcW w:w="1691" w:type="dxa"/>
            <w:shd w:val="clear" w:color="auto" w:fill="auto"/>
          </w:tcPr>
          <w:p w14:paraId="0C0E429E" w14:textId="77777777" w:rsidR="00AA43A2" w:rsidRPr="00257DEF" w:rsidRDefault="00D1578E">
            <w:pPr>
              <w:pStyle w:val="TAC"/>
            </w:pPr>
            <w:r w:rsidRPr="00257DEF">
              <w:t>55</w:t>
            </w:r>
          </w:p>
        </w:tc>
      </w:tr>
      <w:tr w:rsidR="00257DEF" w:rsidRPr="00257DEF" w14:paraId="1D00E063" w14:textId="77777777" w:rsidTr="00323635">
        <w:trPr>
          <w:trHeight w:val="19"/>
          <w:jc w:val="center"/>
        </w:trPr>
        <w:tc>
          <w:tcPr>
            <w:tcW w:w="1663" w:type="dxa"/>
            <w:shd w:val="clear" w:color="auto" w:fill="auto"/>
          </w:tcPr>
          <w:p w14:paraId="18FB9BC6" w14:textId="77777777" w:rsidR="00AA43A2" w:rsidRPr="00257DEF" w:rsidRDefault="00D1578E">
            <w:pPr>
              <w:pStyle w:val="TAC"/>
            </w:pPr>
            <w:r w:rsidRPr="00257DEF">
              <w:t>n260</w:t>
            </w:r>
          </w:p>
        </w:tc>
        <w:tc>
          <w:tcPr>
            <w:tcW w:w="1686" w:type="dxa"/>
            <w:shd w:val="clear" w:color="auto" w:fill="auto"/>
          </w:tcPr>
          <w:p w14:paraId="0793C470" w14:textId="77777777" w:rsidR="00AA43A2" w:rsidRPr="00257DEF" w:rsidRDefault="00D1578E">
            <w:pPr>
              <w:pStyle w:val="TAC"/>
            </w:pPr>
            <w:r w:rsidRPr="00257DEF">
              <w:t>35</w:t>
            </w:r>
          </w:p>
        </w:tc>
        <w:tc>
          <w:tcPr>
            <w:tcW w:w="1691" w:type="dxa"/>
            <w:shd w:val="clear" w:color="auto" w:fill="auto"/>
          </w:tcPr>
          <w:p w14:paraId="4AE3B76E" w14:textId="77777777" w:rsidR="00AA43A2" w:rsidRPr="00257DEF" w:rsidRDefault="00D1578E">
            <w:pPr>
              <w:pStyle w:val="TAC"/>
            </w:pPr>
            <w:r w:rsidRPr="00257DEF">
              <w:t>55</w:t>
            </w:r>
          </w:p>
        </w:tc>
      </w:tr>
      <w:tr w:rsidR="00D1578E" w:rsidRPr="00257DEF" w14:paraId="3CD03DD0" w14:textId="77777777" w:rsidTr="00323635">
        <w:trPr>
          <w:trHeight w:val="19"/>
          <w:jc w:val="center"/>
        </w:trPr>
        <w:tc>
          <w:tcPr>
            <w:tcW w:w="1663" w:type="dxa"/>
            <w:shd w:val="clear" w:color="auto" w:fill="auto"/>
          </w:tcPr>
          <w:p w14:paraId="45ACFF3F" w14:textId="77777777" w:rsidR="00AA43A2" w:rsidRPr="00257DEF" w:rsidRDefault="00D1578E">
            <w:pPr>
              <w:pStyle w:val="TAC"/>
            </w:pPr>
            <w:r w:rsidRPr="00257DEF">
              <w:t>n261</w:t>
            </w:r>
          </w:p>
        </w:tc>
        <w:tc>
          <w:tcPr>
            <w:tcW w:w="1686" w:type="dxa"/>
            <w:shd w:val="clear" w:color="auto" w:fill="auto"/>
          </w:tcPr>
          <w:p w14:paraId="18C8E017" w14:textId="77777777" w:rsidR="00AA43A2" w:rsidRPr="00257DEF" w:rsidRDefault="00D1578E">
            <w:pPr>
              <w:pStyle w:val="TAC"/>
            </w:pPr>
            <w:r w:rsidRPr="00257DEF">
              <w:t>35</w:t>
            </w:r>
          </w:p>
        </w:tc>
        <w:tc>
          <w:tcPr>
            <w:tcW w:w="1691" w:type="dxa"/>
            <w:shd w:val="clear" w:color="auto" w:fill="auto"/>
          </w:tcPr>
          <w:p w14:paraId="6D49A1C7" w14:textId="77777777" w:rsidR="00AA43A2" w:rsidRPr="00257DEF" w:rsidRDefault="00D1578E">
            <w:pPr>
              <w:pStyle w:val="TAC"/>
            </w:pPr>
            <w:r w:rsidRPr="00257DEF">
              <w:t>55</w:t>
            </w:r>
          </w:p>
        </w:tc>
      </w:tr>
    </w:tbl>
    <w:p w14:paraId="1BE02B68" w14:textId="77777777" w:rsidR="00D1578E" w:rsidRPr="00257DEF" w:rsidRDefault="00D1578E" w:rsidP="00D1578E"/>
    <w:p w14:paraId="01EDFC44" w14:textId="77777777" w:rsidR="00D1578E" w:rsidRPr="00257DEF" w:rsidRDefault="00D1578E" w:rsidP="00D1578E">
      <w:r w:rsidRPr="00257DEF">
        <w:t>The minimum EIRP at the 85</w:t>
      </w:r>
      <w:r w:rsidR="00E14715" w:rsidRPr="00257DEF">
        <w:rPr>
          <w:vertAlign w:val="superscript"/>
        </w:rPr>
        <w:t>th</w:t>
      </w:r>
      <w:r w:rsidR="00255B1E" w:rsidRPr="00257DEF">
        <w:t xml:space="preserve"> </w:t>
      </w:r>
      <w:r w:rsidRPr="00257DEF">
        <w:t>percentile of the distribution of radiated power measured over the full sphere around the UE is defined as the spherical coverage requirement and is found in Table 6.2.1.1-3 below.</w:t>
      </w:r>
      <w:r w:rsidR="00B43FFD" w:rsidRPr="00257DEF">
        <w:t xml:space="preserve"> The requirement is verified with the test metric of EIRP (Link=Beam peak search grids, Meas=Link angle).</w:t>
      </w:r>
    </w:p>
    <w:p w14:paraId="21F37B1F" w14:textId="77777777" w:rsidR="00AA43A2" w:rsidRPr="00257DEF" w:rsidRDefault="00D1578E">
      <w:pPr>
        <w:pStyle w:val="TH"/>
      </w:pPr>
      <w:bookmarkStart w:id="85" w:name="_Hlk515541620"/>
      <w:r w:rsidRPr="00257DEF">
        <w:t xml:space="preserve">Table 6.2.1.1-3: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85"/>
          <w:p w14:paraId="14C71382" w14:textId="77777777" w:rsidR="00AA43A2" w:rsidRPr="00257DEF" w:rsidRDefault="00D1578E">
            <w:pPr>
              <w:pStyle w:val="TAH"/>
            </w:pPr>
            <w:r w:rsidRPr="00257DE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257DEF" w:rsidRDefault="00D1578E">
            <w:pPr>
              <w:pStyle w:val="TAH"/>
            </w:pPr>
            <w:r w:rsidRPr="00257DEF">
              <w:t xml:space="preserve">Min EIRP at </w:t>
            </w:r>
            <w:r w:rsidR="00255B1E" w:rsidRPr="00257DEF">
              <w:t>85</w:t>
            </w:r>
            <w:r w:rsidR="00CB4326" w:rsidRPr="00257DEF">
              <w:t xml:space="preserve"> </w:t>
            </w:r>
            <w:r w:rsidRPr="00257DEF">
              <w:t>%-tile CDF (dBm)</w:t>
            </w:r>
          </w:p>
        </w:tc>
      </w:tr>
      <w:tr w:rsidR="00257DEF" w:rsidRPr="00257DEF"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257DEF" w:rsidRDefault="00D1578E">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257DEF" w:rsidRDefault="00D1578E">
            <w:pPr>
              <w:pStyle w:val="TAC"/>
            </w:pPr>
            <w:r w:rsidRPr="00257DEF">
              <w:t>32.0</w:t>
            </w:r>
          </w:p>
        </w:tc>
      </w:tr>
      <w:tr w:rsidR="00257DEF" w:rsidRPr="00257DEF"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257DEF" w:rsidRDefault="00D1578E">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257DEF" w:rsidRDefault="00D1578E">
            <w:pPr>
              <w:pStyle w:val="TAC"/>
            </w:pPr>
            <w:r w:rsidRPr="00257DEF">
              <w:t>32.0</w:t>
            </w:r>
          </w:p>
        </w:tc>
      </w:tr>
      <w:tr w:rsidR="00257DEF" w:rsidRPr="00257DEF"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257DEF" w:rsidRDefault="00D1578E">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257DEF" w:rsidRDefault="00D1578E">
            <w:pPr>
              <w:pStyle w:val="TAC"/>
            </w:pPr>
            <w:r w:rsidRPr="00257DEF">
              <w:t>30.0</w:t>
            </w:r>
          </w:p>
        </w:tc>
      </w:tr>
      <w:tr w:rsidR="00257DEF" w:rsidRPr="00257DEF"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257DEF" w:rsidRDefault="00D1578E">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257DEF" w:rsidRDefault="00D1578E">
            <w:pPr>
              <w:pStyle w:val="TAC"/>
            </w:pPr>
            <w:r w:rsidRPr="00257DEF">
              <w:t>32.0</w:t>
            </w:r>
          </w:p>
        </w:tc>
      </w:tr>
      <w:tr w:rsidR="00D1578E" w:rsidRPr="00257DEF"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257DEF" w:rsidRDefault="00D1578E">
            <w:pPr>
              <w:pStyle w:val="TAN"/>
            </w:pPr>
            <w:r w:rsidRPr="00257DEF">
              <w:t>NOTE 1:</w:t>
            </w:r>
            <w:r w:rsidRPr="00257DEF">
              <w:tab/>
              <w:t>Minimum EIRP at 85</w:t>
            </w:r>
            <w:r w:rsidR="00CB4326" w:rsidRPr="00257DEF">
              <w:t xml:space="preserve"> </w:t>
            </w:r>
            <w:r w:rsidRPr="00257DEF">
              <w:t>%-tile CDF is defined as the lower limit without tolerance</w:t>
            </w:r>
          </w:p>
          <w:p w14:paraId="79792C31" w14:textId="35A68D09" w:rsidR="001330A7" w:rsidRPr="00257DEF" w:rsidRDefault="001330A7">
            <w:pPr>
              <w:pStyle w:val="TAN"/>
            </w:pPr>
            <w:r w:rsidRPr="00257DEF">
              <w:t>NOTE 2:</w:t>
            </w:r>
            <w:r w:rsidR="004E4588" w:rsidRPr="00257DEF">
              <w:tab/>
            </w:r>
            <w:r w:rsidRPr="00257DEF">
              <w:t>The requirements in this table are verified only under normal temperature conditions as defined in Annex E.2.1.</w:t>
            </w:r>
          </w:p>
        </w:tc>
      </w:tr>
    </w:tbl>
    <w:p w14:paraId="1CE1C190" w14:textId="77777777" w:rsidR="00D1578E" w:rsidRPr="00257DEF" w:rsidRDefault="00D1578E" w:rsidP="00D1578E"/>
    <w:p w14:paraId="1BCB7400" w14:textId="77777777" w:rsidR="00AB79F3" w:rsidRPr="00257DEF" w:rsidRDefault="00AB79F3" w:rsidP="00AB79F3">
      <w:pPr>
        <w:pStyle w:val="Heading4"/>
      </w:pPr>
      <w:bookmarkStart w:id="86" w:name="_Toc21339309"/>
      <w:r w:rsidRPr="00257DEF">
        <w:t>6.2.1.2</w:t>
      </w:r>
      <w:r w:rsidR="00E536BB" w:rsidRPr="00257DEF">
        <w:tab/>
      </w:r>
      <w:r w:rsidRPr="00257DEF">
        <w:t xml:space="preserve">UE maximum output power for </w:t>
      </w:r>
      <w:r w:rsidR="00CF755C" w:rsidRPr="00257DEF">
        <w:t>p</w:t>
      </w:r>
      <w:r w:rsidRPr="00257DEF">
        <w:t xml:space="preserve">ower </w:t>
      </w:r>
      <w:r w:rsidR="00CF755C" w:rsidRPr="00257DEF">
        <w:t>c</w:t>
      </w:r>
      <w:r w:rsidRPr="00257DEF">
        <w:t>lass 2</w:t>
      </w:r>
      <w:bookmarkEnd w:id="86"/>
    </w:p>
    <w:p w14:paraId="672DF0CD" w14:textId="77777777" w:rsidR="00AB79F3" w:rsidRPr="00257DEF" w:rsidRDefault="00AB79F3" w:rsidP="00AB79F3">
      <w:r w:rsidRPr="00257DE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257DEF" w:rsidRDefault="00AB79F3">
      <w:pPr>
        <w:pStyle w:val="TH"/>
      </w:pPr>
      <w:r w:rsidRPr="00257DEF">
        <w:t xml:space="preserve">Table 6.2.1.2-1: UE </w:t>
      </w:r>
      <w:r w:rsidR="00CF755C" w:rsidRPr="00257DEF">
        <w:t>m</w:t>
      </w:r>
      <w:r w:rsidRPr="00257DEF">
        <w:t xml:space="preserve">inimum </w:t>
      </w:r>
      <w:r w:rsidR="00CF755C" w:rsidRPr="00257DEF">
        <w:t>p</w:t>
      </w:r>
      <w:r w:rsidRPr="00257DEF">
        <w:t xml:space="preserve">eak EIRP for </w:t>
      </w:r>
      <w:r w:rsidR="00CF755C" w:rsidRPr="00257DEF">
        <w:t>p</w:t>
      </w:r>
      <w:r w:rsidRPr="00257DEF">
        <w:t xml:space="preserve">ower </w:t>
      </w:r>
      <w:r w:rsidR="00CF755C" w:rsidRPr="00257DEF">
        <w:t>c</w:t>
      </w:r>
      <w:r w:rsidRPr="00257DE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257DEF" w14:paraId="2B0FAA2C" w14:textId="77777777" w:rsidTr="000857AB">
        <w:trPr>
          <w:trHeight w:val="20"/>
          <w:jc w:val="center"/>
        </w:trPr>
        <w:tc>
          <w:tcPr>
            <w:tcW w:w="0" w:type="auto"/>
            <w:shd w:val="clear" w:color="auto" w:fill="auto"/>
            <w:vAlign w:val="center"/>
          </w:tcPr>
          <w:p w14:paraId="6FE59CB4" w14:textId="77777777" w:rsidR="00AB79F3" w:rsidRPr="00257DEF" w:rsidRDefault="00AB79F3" w:rsidP="000857AB">
            <w:pPr>
              <w:pStyle w:val="TAH"/>
              <w:rPr>
                <w:rFonts w:eastAsia="Calibri"/>
                <w:szCs w:val="22"/>
              </w:rPr>
            </w:pPr>
            <w:r w:rsidRPr="00257DEF">
              <w:rPr>
                <w:rFonts w:eastAsia="Calibri"/>
                <w:szCs w:val="22"/>
              </w:rPr>
              <w:t>Operating band</w:t>
            </w:r>
          </w:p>
        </w:tc>
        <w:tc>
          <w:tcPr>
            <w:tcW w:w="0" w:type="auto"/>
            <w:shd w:val="clear" w:color="auto" w:fill="auto"/>
            <w:vAlign w:val="center"/>
          </w:tcPr>
          <w:p w14:paraId="56B9A584" w14:textId="77777777" w:rsidR="00AB79F3" w:rsidRPr="00257DEF" w:rsidRDefault="00AB79F3" w:rsidP="000857AB">
            <w:pPr>
              <w:pStyle w:val="TAH"/>
              <w:rPr>
                <w:rFonts w:eastAsia="Calibri"/>
                <w:szCs w:val="22"/>
              </w:rPr>
            </w:pPr>
            <w:r w:rsidRPr="00257DEF">
              <w:rPr>
                <w:rFonts w:eastAsia="Calibri"/>
                <w:szCs w:val="22"/>
              </w:rPr>
              <w:t xml:space="preserve">Min </w:t>
            </w:r>
            <w:r w:rsidR="00CF755C" w:rsidRPr="00257DEF">
              <w:rPr>
                <w:rFonts w:eastAsia="Calibri"/>
                <w:szCs w:val="22"/>
              </w:rPr>
              <w:t>p</w:t>
            </w:r>
            <w:r w:rsidRPr="00257DEF">
              <w:rPr>
                <w:rFonts w:eastAsia="Calibri"/>
                <w:szCs w:val="22"/>
              </w:rPr>
              <w:t>eak EIRP (dBm)</w:t>
            </w:r>
          </w:p>
        </w:tc>
      </w:tr>
      <w:tr w:rsidR="00257DEF" w:rsidRPr="00257DEF" w14:paraId="5E7C70D4" w14:textId="77777777" w:rsidTr="000857AB">
        <w:trPr>
          <w:trHeight w:val="20"/>
          <w:jc w:val="center"/>
        </w:trPr>
        <w:tc>
          <w:tcPr>
            <w:tcW w:w="0" w:type="auto"/>
            <w:shd w:val="clear" w:color="auto" w:fill="auto"/>
            <w:vAlign w:val="center"/>
          </w:tcPr>
          <w:p w14:paraId="13001F12" w14:textId="77777777" w:rsidR="00AB79F3" w:rsidRPr="00257DEF" w:rsidRDefault="00AB79F3" w:rsidP="000857AB">
            <w:pPr>
              <w:pStyle w:val="TAC"/>
              <w:rPr>
                <w:rFonts w:eastAsia="Calibri"/>
                <w:szCs w:val="22"/>
              </w:rPr>
            </w:pPr>
            <w:r w:rsidRPr="00257DEF">
              <w:rPr>
                <w:rFonts w:eastAsia="Calibri"/>
                <w:szCs w:val="22"/>
              </w:rPr>
              <w:t>n257</w:t>
            </w:r>
          </w:p>
        </w:tc>
        <w:tc>
          <w:tcPr>
            <w:tcW w:w="0" w:type="auto"/>
            <w:shd w:val="clear" w:color="auto" w:fill="auto"/>
            <w:vAlign w:val="center"/>
          </w:tcPr>
          <w:p w14:paraId="06B4BB27" w14:textId="77777777" w:rsidR="00AB79F3" w:rsidRPr="00257DEF" w:rsidRDefault="00AB79F3" w:rsidP="000857AB">
            <w:pPr>
              <w:pStyle w:val="TAC"/>
              <w:rPr>
                <w:rFonts w:eastAsia="Calibri"/>
                <w:szCs w:val="22"/>
              </w:rPr>
            </w:pPr>
            <w:r w:rsidRPr="00257DEF">
              <w:rPr>
                <w:rFonts w:eastAsia="Calibri" w:hint="eastAsia"/>
                <w:szCs w:val="22"/>
                <w:lang w:eastAsia="ko-KR"/>
              </w:rPr>
              <w:t>29</w:t>
            </w:r>
          </w:p>
        </w:tc>
      </w:tr>
      <w:tr w:rsidR="00257DEF" w:rsidRPr="00257DEF" w14:paraId="105E7E43" w14:textId="77777777" w:rsidTr="000857AB">
        <w:trPr>
          <w:trHeight w:val="20"/>
          <w:jc w:val="center"/>
        </w:trPr>
        <w:tc>
          <w:tcPr>
            <w:tcW w:w="0" w:type="auto"/>
            <w:shd w:val="clear" w:color="auto" w:fill="auto"/>
            <w:vAlign w:val="center"/>
          </w:tcPr>
          <w:p w14:paraId="67014E8E" w14:textId="77777777" w:rsidR="00AB79F3" w:rsidRPr="00257DEF" w:rsidRDefault="00AB79F3" w:rsidP="000857AB">
            <w:pPr>
              <w:pStyle w:val="TAC"/>
              <w:rPr>
                <w:rFonts w:eastAsia="Calibri"/>
                <w:szCs w:val="22"/>
              </w:rPr>
            </w:pPr>
            <w:r w:rsidRPr="00257DEF">
              <w:rPr>
                <w:rFonts w:eastAsia="Calibri"/>
                <w:szCs w:val="22"/>
              </w:rPr>
              <w:t>n258</w:t>
            </w:r>
          </w:p>
        </w:tc>
        <w:tc>
          <w:tcPr>
            <w:tcW w:w="0" w:type="auto"/>
            <w:shd w:val="clear" w:color="auto" w:fill="auto"/>
            <w:vAlign w:val="center"/>
          </w:tcPr>
          <w:p w14:paraId="382F79C0" w14:textId="77777777" w:rsidR="00AB79F3" w:rsidRPr="00257DEF" w:rsidRDefault="00AB79F3" w:rsidP="000857AB">
            <w:pPr>
              <w:pStyle w:val="TAC"/>
              <w:rPr>
                <w:rFonts w:eastAsia="Calibri"/>
                <w:szCs w:val="22"/>
              </w:rPr>
            </w:pPr>
            <w:r w:rsidRPr="00257DEF">
              <w:rPr>
                <w:rFonts w:eastAsia="Calibri" w:hint="eastAsia"/>
                <w:szCs w:val="22"/>
                <w:lang w:eastAsia="ko-KR"/>
              </w:rPr>
              <w:t>29</w:t>
            </w:r>
          </w:p>
        </w:tc>
      </w:tr>
      <w:tr w:rsidR="00257DEF" w:rsidRPr="00257DEF" w14:paraId="3AA260BF" w14:textId="77777777" w:rsidTr="000857AB">
        <w:trPr>
          <w:trHeight w:val="20"/>
          <w:jc w:val="center"/>
        </w:trPr>
        <w:tc>
          <w:tcPr>
            <w:tcW w:w="0" w:type="auto"/>
            <w:shd w:val="clear" w:color="auto" w:fill="auto"/>
            <w:vAlign w:val="center"/>
          </w:tcPr>
          <w:p w14:paraId="5A79AB2A" w14:textId="77777777" w:rsidR="00AB79F3" w:rsidRPr="00257DEF" w:rsidRDefault="00AB79F3" w:rsidP="000857AB">
            <w:pPr>
              <w:pStyle w:val="TAC"/>
              <w:rPr>
                <w:rFonts w:eastAsia="Calibri"/>
                <w:szCs w:val="22"/>
              </w:rPr>
            </w:pPr>
            <w:r w:rsidRPr="00257DEF">
              <w:rPr>
                <w:rFonts w:eastAsia="Calibri"/>
                <w:szCs w:val="22"/>
              </w:rPr>
              <w:t>n261</w:t>
            </w:r>
          </w:p>
        </w:tc>
        <w:tc>
          <w:tcPr>
            <w:tcW w:w="0" w:type="auto"/>
            <w:shd w:val="clear" w:color="auto" w:fill="auto"/>
            <w:vAlign w:val="center"/>
          </w:tcPr>
          <w:p w14:paraId="08A8466C" w14:textId="77777777" w:rsidR="00AB79F3" w:rsidRPr="00257DEF" w:rsidRDefault="00AB79F3" w:rsidP="000857AB">
            <w:pPr>
              <w:pStyle w:val="TAC"/>
              <w:rPr>
                <w:rFonts w:eastAsia="Calibri"/>
                <w:szCs w:val="22"/>
              </w:rPr>
            </w:pPr>
            <w:r w:rsidRPr="00257DEF">
              <w:rPr>
                <w:rFonts w:eastAsia="Calibri" w:hint="eastAsia"/>
                <w:szCs w:val="22"/>
                <w:lang w:eastAsia="ko-KR"/>
              </w:rPr>
              <w:t>29</w:t>
            </w:r>
          </w:p>
        </w:tc>
      </w:tr>
      <w:tr w:rsidR="00257DEF" w:rsidRPr="00257DEF" w14:paraId="2982CE60" w14:textId="77777777" w:rsidTr="000857AB">
        <w:trPr>
          <w:trHeight w:val="20"/>
          <w:jc w:val="center"/>
        </w:trPr>
        <w:tc>
          <w:tcPr>
            <w:tcW w:w="0" w:type="auto"/>
            <w:gridSpan w:val="2"/>
            <w:shd w:val="clear" w:color="auto" w:fill="auto"/>
          </w:tcPr>
          <w:p w14:paraId="02664C1E" w14:textId="77777777" w:rsidR="00AB79F3" w:rsidRPr="00257DEF" w:rsidRDefault="00AB79F3" w:rsidP="000857AB">
            <w:pPr>
              <w:pStyle w:val="TAN"/>
              <w:rPr>
                <w:rFonts w:eastAsia="Calibri"/>
                <w:szCs w:val="22"/>
              </w:rPr>
            </w:pPr>
            <w:r w:rsidRPr="00257DEF">
              <w:rPr>
                <w:rFonts w:eastAsia="Calibri"/>
                <w:szCs w:val="22"/>
              </w:rPr>
              <w:t>NOTE 1:</w:t>
            </w:r>
            <w:r w:rsidRPr="00257DEF">
              <w:rPr>
                <w:rFonts w:eastAsia="Calibri"/>
                <w:szCs w:val="22"/>
              </w:rPr>
              <w:tab/>
              <w:t>Minimum peak EIRP is defined as the lower limit without tolerance</w:t>
            </w:r>
          </w:p>
        </w:tc>
      </w:tr>
    </w:tbl>
    <w:p w14:paraId="1A340A8D" w14:textId="77777777" w:rsidR="00AB79F3" w:rsidRPr="00257DEF" w:rsidRDefault="00AB79F3" w:rsidP="00AB79F3">
      <w:r w:rsidRPr="00257DEF">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257DEF" w:rsidRDefault="00AB79F3">
      <w:pPr>
        <w:pStyle w:val="TH"/>
      </w:pPr>
      <w:r w:rsidRPr="00257DEF">
        <w:t xml:space="preserve">Table 6.2.1.2-2: UE </w:t>
      </w:r>
      <w:r w:rsidR="00CF755C" w:rsidRPr="00257DEF">
        <w:t>m</w:t>
      </w:r>
      <w:r w:rsidRPr="00257DEF">
        <w:t xml:space="preserve">aximum </w:t>
      </w:r>
      <w:r w:rsidR="00CF755C" w:rsidRPr="00257DEF">
        <w:t>o</w:t>
      </w:r>
      <w:r w:rsidRPr="00257DEF">
        <w:t xml:space="preserve">utput </w:t>
      </w:r>
      <w:r w:rsidR="00CF755C" w:rsidRPr="00257DEF">
        <w:t>p</w:t>
      </w:r>
      <w:r w:rsidRPr="00257DEF">
        <w:t xml:space="preserve">ower </w:t>
      </w:r>
      <w:r w:rsidR="00CF755C" w:rsidRPr="00257DEF">
        <w:t>l</w:t>
      </w:r>
      <w:r w:rsidRPr="00257DEF">
        <w:t xml:space="preserve">imits for </w:t>
      </w:r>
      <w:r w:rsidR="00CF755C" w:rsidRPr="00257DEF">
        <w:t>p</w:t>
      </w:r>
      <w:r w:rsidRPr="00257DEF">
        <w:t xml:space="preserve">ower </w:t>
      </w:r>
      <w:r w:rsidR="00CF755C" w:rsidRPr="00257DEF">
        <w:t>c</w:t>
      </w:r>
      <w:r w:rsidRPr="00257DE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2C0F35A5" w14:textId="77777777" w:rsidTr="00323635">
        <w:trPr>
          <w:trHeight w:val="19"/>
          <w:jc w:val="center"/>
        </w:trPr>
        <w:tc>
          <w:tcPr>
            <w:tcW w:w="1663" w:type="dxa"/>
            <w:shd w:val="clear" w:color="auto" w:fill="auto"/>
            <w:vAlign w:val="center"/>
          </w:tcPr>
          <w:p w14:paraId="7388BBC5" w14:textId="77777777" w:rsidR="00AA43A2" w:rsidRPr="00257DEF" w:rsidRDefault="00CF755C">
            <w:pPr>
              <w:pStyle w:val="TAH"/>
            </w:pPr>
            <w:bookmarkStart w:id="87" w:name="_Hlk515395432"/>
            <w:r w:rsidRPr="00257DEF">
              <w:rPr>
                <w:rFonts w:eastAsia="Calibri"/>
              </w:rPr>
              <w:t>Operating</w:t>
            </w:r>
            <w:r w:rsidR="00AB79F3" w:rsidRPr="00257DEF">
              <w:rPr>
                <w:rFonts w:eastAsia="Calibri"/>
              </w:rPr>
              <w:t xml:space="preserve"> band</w:t>
            </w:r>
          </w:p>
        </w:tc>
        <w:tc>
          <w:tcPr>
            <w:tcW w:w="1686" w:type="dxa"/>
            <w:shd w:val="clear" w:color="auto" w:fill="auto"/>
            <w:vAlign w:val="center"/>
          </w:tcPr>
          <w:p w14:paraId="5F986781" w14:textId="77777777" w:rsidR="00AA43A2" w:rsidRPr="00257DEF" w:rsidRDefault="00AB79F3">
            <w:pPr>
              <w:pStyle w:val="TAH"/>
            </w:pPr>
            <w:r w:rsidRPr="00257DEF">
              <w:rPr>
                <w:rFonts w:eastAsia="Calibri"/>
              </w:rPr>
              <w:t>Max TRP (dBm)</w:t>
            </w:r>
          </w:p>
        </w:tc>
        <w:tc>
          <w:tcPr>
            <w:tcW w:w="1691" w:type="dxa"/>
            <w:shd w:val="clear" w:color="auto" w:fill="auto"/>
          </w:tcPr>
          <w:p w14:paraId="74C7B247" w14:textId="77777777" w:rsidR="00AA43A2" w:rsidRPr="00257DEF" w:rsidRDefault="00AB79F3">
            <w:pPr>
              <w:pStyle w:val="TAH"/>
            </w:pPr>
            <w:r w:rsidRPr="00257DEF">
              <w:rPr>
                <w:rFonts w:eastAsia="Calibri"/>
              </w:rPr>
              <w:t>Max EIRP (dBm)</w:t>
            </w:r>
          </w:p>
        </w:tc>
      </w:tr>
      <w:tr w:rsidR="00257DEF" w:rsidRPr="00257DEF" w14:paraId="04FBCA5E" w14:textId="77777777" w:rsidTr="00323635">
        <w:trPr>
          <w:trHeight w:val="19"/>
          <w:jc w:val="center"/>
        </w:trPr>
        <w:tc>
          <w:tcPr>
            <w:tcW w:w="1663" w:type="dxa"/>
            <w:shd w:val="clear" w:color="auto" w:fill="auto"/>
          </w:tcPr>
          <w:p w14:paraId="5E89CB7D" w14:textId="77777777" w:rsidR="00AA43A2" w:rsidRPr="00257DEF" w:rsidRDefault="00AB79F3">
            <w:pPr>
              <w:pStyle w:val="TAC"/>
            </w:pPr>
            <w:r w:rsidRPr="00257DEF">
              <w:rPr>
                <w:rFonts w:eastAsia="Calibri"/>
              </w:rPr>
              <w:t>n257</w:t>
            </w:r>
          </w:p>
        </w:tc>
        <w:tc>
          <w:tcPr>
            <w:tcW w:w="1686" w:type="dxa"/>
            <w:shd w:val="clear" w:color="auto" w:fill="auto"/>
            <w:vAlign w:val="center"/>
          </w:tcPr>
          <w:p w14:paraId="67505E5D" w14:textId="77777777" w:rsidR="00AA43A2" w:rsidRPr="00257DEF" w:rsidRDefault="00AB79F3">
            <w:pPr>
              <w:pStyle w:val="TAC"/>
            </w:pPr>
            <w:r w:rsidRPr="00257DEF">
              <w:rPr>
                <w:rFonts w:eastAsia="Calibri"/>
              </w:rPr>
              <w:t>23</w:t>
            </w:r>
          </w:p>
        </w:tc>
        <w:tc>
          <w:tcPr>
            <w:tcW w:w="1691" w:type="dxa"/>
            <w:shd w:val="clear" w:color="auto" w:fill="auto"/>
            <w:vAlign w:val="center"/>
          </w:tcPr>
          <w:p w14:paraId="1140FB77" w14:textId="77777777" w:rsidR="00AA43A2" w:rsidRPr="00257DEF" w:rsidRDefault="00AB79F3">
            <w:pPr>
              <w:pStyle w:val="TAC"/>
            </w:pPr>
            <w:r w:rsidRPr="00257DEF">
              <w:rPr>
                <w:rFonts w:eastAsia="Calibri"/>
              </w:rPr>
              <w:t>43</w:t>
            </w:r>
          </w:p>
        </w:tc>
      </w:tr>
      <w:tr w:rsidR="00257DEF" w:rsidRPr="00257DEF" w14:paraId="3450976C" w14:textId="77777777" w:rsidTr="00323635">
        <w:trPr>
          <w:trHeight w:val="19"/>
          <w:jc w:val="center"/>
        </w:trPr>
        <w:tc>
          <w:tcPr>
            <w:tcW w:w="1663" w:type="dxa"/>
            <w:shd w:val="clear" w:color="auto" w:fill="auto"/>
          </w:tcPr>
          <w:p w14:paraId="4A8F2C39" w14:textId="77777777" w:rsidR="00AA43A2" w:rsidRPr="00257DEF" w:rsidRDefault="00AB79F3">
            <w:pPr>
              <w:pStyle w:val="TAC"/>
            </w:pPr>
            <w:r w:rsidRPr="00257DEF">
              <w:rPr>
                <w:rFonts w:eastAsia="Calibri"/>
              </w:rPr>
              <w:t>n258</w:t>
            </w:r>
          </w:p>
        </w:tc>
        <w:tc>
          <w:tcPr>
            <w:tcW w:w="1686" w:type="dxa"/>
            <w:shd w:val="clear" w:color="auto" w:fill="auto"/>
            <w:vAlign w:val="center"/>
          </w:tcPr>
          <w:p w14:paraId="71A069C2" w14:textId="77777777" w:rsidR="00AA43A2" w:rsidRPr="00257DEF" w:rsidRDefault="00AB79F3">
            <w:pPr>
              <w:pStyle w:val="TAC"/>
            </w:pPr>
            <w:r w:rsidRPr="00257DEF">
              <w:rPr>
                <w:rFonts w:eastAsia="Calibri"/>
              </w:rPr>
              <w:t>23</w:t>
            </w:r>
          </w:p>
        </w:tc>
        <w:tc>
          <w:tcPr>
            <w:tcW w:w="1691" w:type="dxa"/>
            <w:shd w:val="clear" w:color="auto" w:fill="auto"/>
            <w:vAlign w:val="center"/>
          </w:tcPr>
          <w:p w14:paraId="32063CA0" w14:textId="77777777" w:rsidR="00AA43A2" w:rsidRPr="00257DEF" w:rsidRDefault="00AB79F3">
            <w:pPr>
              <w:pStyle w:val="TAC"/>
            </w:pPr>
            <w:r w:rsidRPr="00257DEF">
              <w:rPr>
                <w:rFonts w:eastAsia="Calibri"/>
              </w:rPr>
              <w:t>43</w:t>
            </w:r>
          </w:p>
        </w:tc>
      </w:tr>
      <w:tr w:rsidR="00AB79F3" w:rsidRPr="00257DEF" w14:paraId="017498E6" w14:textId="77777777" w:rsidTr="00323635">
        <w:trPr>
          <w:trHeight w:val="19"/>
          <w:jc w:val="center"/>
        </w:trPr>
        <w:tc>
          <w:tcPr>
            <w:tcW w:w="1663" w:type="dxa"/>
            <w:shd w:val="clear" w:color="auto" w:fill="auto"/>
          </w:tcPr>
          <w:p w14:paraId="34D1B3BA" w14:textId="77777777" w:rsidR="00AA43A2" w:rsidRPr="00257DEF" w:rsidRDefault="00AB79F3">
            <w:pPr>
              <w:pStyle w:val="TAC"/>
            </w:pPr>
            <w:r w:rsidRPr="00257DEF">
              <w:rPr>
                <w:rFonts w:eastAsia="Calibri"/>
              </w:rPr>
              <w:t>n261</w:t>
            </w:r>
          </w:p>
        </w:tc>
        <w:tc>
          <w:tcPr>
            <w:tcW w:w="1686" w:type="dxa"/>
            <w:shd w:val="clear" w:color="auto" w:fill="auto"/>
            <w:vAlign w:val="center"/>
          </w:tcPr>
          <w:p w14:paraId="6BE8ACED" w14:textId="77777777" w:rsidR="00AA43A2" w:rsidRPr="00257DEF" w:rsidRDefault="00AB79F3">
            <w:pPr>
              <w:pStyle w:val="TAC"/>
            </w:pPr>
            <w:r w:rsidRPr="00257DEF">
              <w:rPr>
                <w:rFonts w:eastAsia="Calibri"/>
              </w:rPr>
              <w:t>23</w:t>
            </w:r>
          </w:p>
        </w:tc>
        <w:tc>
          <w:tcPr>
            <w:tcW w:w="1691" w:type="dxa"/>
            <w:shd w:val="clear" w:color="auto" w:fill="auto"/>
            <w:vAlign w:val="center"/>
          </w:tcPr>
          <w:p w14:paraId="583EEF71" w14:textId="77777777" w:rsidR="00AA43A2" w:rsidRPr="00257DEF" w:rsidRDefault="00AB79F3">
            <w:pPr>
              <w:pStyle w:val="TAC"/>
            </w:pPr>
            <w:r w:rsidRPr="00257DEF">
              <w:rPr>
                <w:rFonts w:eastAsia="Calibri"/>
              </w:rPr>
              <w:t>43</w:t>
            </w:r>
          </w:p>
        </w:tc>
      </w:tr>
      <w:bookmarkEnd w:id="87"/>
    </w:tbl>
    <w:p w14:paraId="711A50AC" w14:textId="77777777" w:rsidR="000857AB" w:rsidRPr="00257DEF" w:rsidRDefault="000857AB" w:rsidP="00AB79F3"/>
    <w:p w14:paraId="1995BB44" w14:textId="77777777" w:rsidR="00AB79F3" w:rsidRPr="00257DEF" w:rsidRDefault="000857AB" w:rsidP="00AB79F3">
      <w:r w:rsidRPr="00257DEF">
        <w:t>The minimum EIRP at the 60</w:t>
      </w:r>
      <w:r w:rsidR="00E14715" w:rsidRPr="00257DEF">
        <w:rPr>
          <w:vertAlign w:val="superscript"/>
        </w:rPr>
        <w:t>th</w:t>
      </w:r>
      <w:r w:rsidR="00B43FFD" w:rsidRPr="00257DEF">
        <w:t xml:space="preserve"> </w:t>
      </w:r>
      <w:r w:rsidRPr="00257DEF">
        <w:t>percentile of the distribution of radiated power measured over the full sphere around the UE is defined as the spherical coverage requirement and is found in Table 6.2.1.2-3 below.</w:t>
      </w:r>
      <w:r w:rsidR="00B43FFD" w:rsidRPr="00257DEF">
        <w:t xml:space="preserve"> The requirement is verified with the test metric of EIRP (Link=Beam peak search grids, Meas=Link angle).</w:t>
      </w:r>
    </w:p>
    <w:p w14:paraId="203DEA8F" w14:textId="77777777" w:rsidR="00AA43A2" w:rsidRPr="00257DEF" w:rsidRDefault="000857AB">
      <w:pPr>
        <w:pStyle w:val="TH"/>
      </w:pPr>
      <w:r w:rsidRPr="00257DEF">
        <w:lastRenderedPageBreak/>
        <w:t xml:space="preserve">Table 6.2.1.2-3: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257DEF" w:rsidRDefault="000857AB">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257DEF" w:rsidRDefault="000857AB">
            <w:pPr>
              <w:pStyle w:val="TAH"/>
            </w:pPr>
            <w:r w:rsidRPr="00257DEF">
              <w:t xml:space="preserve">Min EIRP at </w:t>
            </w:r>
            <w:r w:rsidRPr="00257DEF">
              <w:rPr>
                <w:rFonts w:hint="eastAsia"/>
              </w:rPr>
              <w:t>6</w:t>
            </w:r>
            <w:r w:rsidRPr="00257DEF">
              <w:t>0</w:t>
            </w:r>
            <w:r w:rsidR="00CB4326" w:rsidRPr="00257DEF">
              <w:t xml:space="preserve"> </w:t>
            </w:r>
            <w:r w:rsidRPr="00257DEF">
              <w:t>%-tile CDF (dBm)</w:t>
            </w:r>
          </w:p>
        </w:tc>
      </w:tr>
      <w:tr w:rsidR="00257DEF" w:rsidRPr="00257DEF"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257DEF" w:rsidRDefault="000857AB">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257DEF" w:rsidRDefault="000857AB">
            <w:pPr>
              <w:pStyle w:val="TAC"/>
            </w:pPr>
            <w:r w:rsidRPr="00257DEF">
              <w:rPr>
                <w:rFonts w:hint="eastAsia"/>
              </w:rPr>
              <w:t>1</w:t>
            </w:r>
            <w:r w:rsidRPr="00257DEF">
              <w:t>8.0</w:t>
            </w:r>
          </w:p>
        </w:tc>
      </w:tr>
      <w:tr w:rsidR="00257DEF" w:rsidRPr="00257DEF"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257DEF" w:rsidRDefault="000857AB">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257DEF" w:rsidRDefault="000857AB">
            <w:pPr>
              <w:pStyle w:val="TAC"/>
            </w:pPr>
            <w:r w:rsidRPr="00257DEF">
              <w:rPr>
                <w:rFonts w:hint="eastAsia"/>
              </w:rPr>
              <w:t>1</w:t>
            </w:r>
            <w:r w:rsidRPr="00257DEF">
              <w:t>8.0</w:t>
            </w:r>
          </w:p>
        </w:tc>
      </w:tr>
      <w:tr w:rsidR="00257DEF" w:rsidRPr="00257DEF"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257DEF" w:rsidRDefault="000857AB">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257DEF" w:rsidRDefault="000857AB">
            <w:pPr>
              <w:pStyle w:val="TAC"/>
            </w:pPr>
            <w:r w:rsidRPr="00257DEF">
              <w:rPr>
                <w:rFonts w:hint="eastAsia"/>
              </w:rPr>
              <w:t>1</w:t>
            </w:r>
            <w:r w:rsidRPr="00257DEF">
              <w:t>8.0</w:t>
            </w:r>
          </w:p>
        </w:tc>
      </w:tr>
      <w:tr w:rsidR="000857AB" w:rsidRPr="00257DEF"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257DEF" w:rsidRDefault="000857AB">
            <w:pPr>
              <w:pStyle w:val="TAN"/>
            </w:pPr>
            <w:r w:rsidRPr="00257DEF">
              <w:t>NOTE 1:</w:t>
            </w:r>
            <w:r w:rsidRPr="00257DEF">
              <w:tab/>
              <w:t xml:space="preserve">Minimum EIRP at </w:t>
            </w:r>
            <w:r w:rsidRPr="00257DEF">
              <w:rPr>
                <w:rFonts w:hint="eastAsia"/>
              </w:rPr>
              <w:t>6</w:t>
            </w:r>
            <w:r w:rsidRPr="00257DEF">
              <w:t>0</w:t>
            </w:r>
            <w:r w:rsidR="00CB4326" w:rsidRPr="00257DEF">
              <w:t xml:space="preserve"> </w:t>
            </w:r>
            <w:r w:rsidRPr="00257DEF">
              <w:t>%-tile CDF is defined as the lower limit without tolerance</w:t>
            </w:r>
          </w:p>
          <w:p w14:paraId="578BA328" w14:textId="6EA91164" w:rsidR="001330A7" w:rsidRPr="00257DEF" w:rsidRDefault="001330A7">
            <w:pPr>
              <w:pStyle w:val="TAN"/>
            </w:pPr>
            <w:r w:rsidRPr="00257DEF">
              <w:t>NOTE 2:</w:t>
            </w:r>
            <w:r w:rsidR="004E4588" w:rsidRPr="00257DEF">
              <w:tab/>
            </w:r>
            <w:r w:rsidRPr="00257DEF">
              <w:t>The requirements in this table are verified only under normal temperature conditions as defined in Annex E.2.1.</w:t>
            </w:r>
          </w:p>
        </w:tc>
      </w:tr>
    </w:tbl>
    <w:p w14:paraId="2E11A048" w14:textId="77777777" w:rsidR="00AA43A2" w:rsidRPr="00257DEF" w:rsidRDefault="00AA43A2"/>
    <w:p w14:paraId="753EA6B2" w14:textId="77777777" w:rsidR="00AA43A2" w:rsidRPr="00257DEF" w:rsidRDefault="00AB79F3">
      <w:pPr>
        <w:pStyle w:val="Heading4"/>
      </w:pPr>
      <w:bookmarkStart w:id="88" w:name="_Toc21339310"/>
      <w:r w:rsidRPr="00257DEF">
        <w:t>6.2.1.3</w:t>
      </w:r>
      <w:r w:rsidRPr="00257DEF">
        <w:tab/>
        <w:t xml:space="preserve">UE maximum output power for </w:t>
      </w:r>
      <w:r w:rsidR="00CF755C" w:rsidRPr="00257DEF">
        <w:t>p</w:t>
      </w:r>
      <w:r w:rsidRPr="00257DEF">
        <w:t xml:space="preserve">ower </w:t>
      </w:r>
      <w:r w:rsidR="00CF755C" w:rsidRPr="00257DEF">
        <w:t>c</w:t>
      </w:r>
      <w:r w:rsidRPr="00257DEF">
        <w:t>lass 3</w:t>
      </w:r>
      <w:bookmarkEnd w:id="88"/>
    </w:p>
    <w:p w14:paraId="7F8DF1DF" w14:textId="432C22E9" w:rsidR="00044CC7" w:rsidRPr="00257DEF" w:rsidRDefault="00044CC7" w:rsidP="008D5287">
      <w:r w:rsidRPr="00257DEF">
        <w:t xml:space="preserve">The following </w:t>
      </w:r>
      <w:r w:rsidR="000422ED" w:rsidRPr="00257DEF">
        <w:t xml:space="preserve">requirements </w:t>
      </w:r>
      <w:r w:rsidRPr="00257DEF">
        <w:t>define the maximum output power radiated by the UE for any transmission bandwidth within the channel bandwidth for non-CA configuration, unless otherwise stated. The period of measurement shall be at least one sub frame (1ms).</w:t>
      </w:r>
      <w:r w:rsidR="00632F17" w:rsidRPr="00257DEF">
        <w:t xml:space="preserve"> The requirement is verified with the test metric of </w:t>
      </w:r>
      <w:r w:rsidR="005D03D6" w:rsidRPr="00257DEF">
        <w:t xml:space="preserve">total component of </w:t>
      </w:r>
      <w:r w:rsidR="00632F17" w:rsidRPr="00257DEF">
        <w:t>EIRP (Link=Beam peak search grids, Meas=Link angle).</w:t>
      </w:r>
      <w:r w:rsidR="009E358C" w:rsidRPr="00257DEF">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257DEF" w:rsidRDefault="00044CC7" w:rsidP="008D5287">
      <w:pPr>
        <w:pStyle w:val="TH"/>
      </w:pPr>
      <w:r w:rsidRPr="00257DEF">
        <w:t>Table 6.2.1</w:t>
      </w:r>
      <w:r w:rsidR="000422ED" w:rsidRPr="00257DEF">
        <w:t>.3</w:t>
      </w:r>
      <w:r w:rsidRPr="00257DEF">
        <w:t xml:space="preserve">-1: UE </w:t>
      </w:r>
      <w:r w:rsidR="000422ED" w:rsidRPr="00257DEF">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257DEF"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257DEF" w:rsidRDefault="000422ED" w:rsidP="008D5287">
            <w:pPr>
              <w:pStyle w:val="TAH"/>
            </w:pPr>
            <w:r w:rsidRPr="00257DEF">
              <w:t xml:space="preserve">Operating </w:t>
            </w:r>
            <w:r w:rsidR="00044CC7" w:rsidRPr="00257DEF">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257DEF" w:rsidRDefault="00044CC7" w:rsidP="008D5287">
            <w:pPr>
              <w:pStyle w:val="TAH"/>
            </w:pPr>
            <w:r w:rsidRPr="00257DEF">
              <w:t xml:space="preserve">Min </w:t>
            </w:r>
            <w:r w:rsidR="00CF755C" w:rsidRPr="00257DEF">
              <w:t xml:space="preserve">peak </w:t>
            </w:r>
            <w:r w:rsidRPr="00257DEF">
              <w:t>EIRP (dBm)</w:t>
            </w:r>
          </w:p>
        </w:tc>
      </w:tr>
      <w:tr w:rsidR="00257DEF" w:rsidRPr="00257DEF"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257DEF" w:rsidRDefault="00044CC7" w:rsidP="008D5287">
            <w:pPr>
              <w:pStyle w:val="TAC"/>
            </w:pPr>
            <w:r w:rsidRPr="00257DEF">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257DEF" w:rsidRDefault="000422ED" w:rsidP="008D5287">
            <w:pPr>
              <w:pStyle w:val="TAC"/>
            </w:pPr>
            <w:r w:rsidRPr="00257DEF">
              <w:t>22.4</w:t>
            </w:r>
          </w:p>
        </w:tc>
      </w:tr>
      <w:tr w:rsidR="00257DEF" w:rsidRPr="00257DEF"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257DEF" w:rsidRDefault="00044CC7" w:rsidP="008D5287">
            <w:pPr>
              <w:pStyle w:val="TAC"/>
            </w:pPr>
            <w:r w:rsidRPr="00257DE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257DEF" w:rsidRDefault="000422ED" w:rsidP="008D5287">
            <w:pPr>
              <w:pStyle w:val="TAC"/>
            </w:pPr>
            <w:r w:rsidRPr="00257DEF">
              <w:t>22.4</w:t>
            </w:r>
          </w:p>
        </w:tc>
      </w:tr>
      <w:tr w:rsidR="00257DEF" w:rsidRPr="00257DEF"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257DEF" w:rsidRDefault="00044CC7" w:rsidP="008D5287">
            <w:pPr>
              <w:pStyle w:val="TAC"/>
            </w:pPr>
            <w:r w:rsidRPr="00257DEF">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257DEF" w:rsidRDefault="000422ED" w:rsidP="008D5287">
            <w:pPr>
              <w:pStyle w:val="TAC"/>
            </w:pPr>
            <w:r w:rsidRPr="00257DEF">
              <w:t>20.6</w:t>
            </w:r>
          </w:p>
        </w:tc>
      </w:tr>
      <w:tr w:rsidR="00257DEF" w:rsidRPr="00257DEF"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257DEF" w:rsidRDefault="006971E2" w:rsidP="006971E2">
            <w:pPr>
              <w:pStyle w:val="TAC"/>
            </w:pPr>
            <w:r w:rsidRPr="00257DEF">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257DEF" w:rsidRDefault="000422ED" w:rsidP="006971E2">
            <w:pPr>
              <w:pStyle w:val="TAC"/>
            </w:pPr>
            <w:r w:rsidRPr="00257DEF">
              <w:t>22.4</w:t>
            </w:r>
          </w:p>
        </w:tc>
      </w:tr>
      <w:tr w:rsidR="00044CC7" w:rsidRPr="00257DEF"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257DEF" w:rsidRDefault="00044CC7" w:rsidP="008D5287">
            <w:pPr>
              <w:pStyle w:val="TAN"/>
            </w:pPr>
            <w:r w:rsidRPr="00257DEF">
              <w:t>NOTE 1:</w:t>
            </w:r>
            <w:r w:rsidRPr="00257DEF">
              <w:tab/>
            </w:r>
            <w:r w:rsidR="000422ED" w:rsidRPr="00257DEF">
              <w:t>M</w:t>
            </w:r>
            <w:r w:rsidRPr="00257DEF">
              <w:t>inimum peak EIRP is defined as the lower limit without tolerance</w:t>
            </w:r>
          </w:p>
          <w:p w14:paraId="114230D3" w14:textId="6EC5D6B0" w:rsidR="005D03D6" w:rsidRPr="00257DEF" w:rsidRDefault="005D03D6" w:rsidP="008D5287">
            <w:pPr>
              <w:pStyle w:val="TAN"/>
            </w:pPr>
            <w:r w:rsidRPr="00257DEF">
              <w:t>NOTE 2:</w:t>
            </w:r>
            <w:r w:rsidRPr="00257DEF">
              <w:tab/>
            </w:r>
            <w:r w:rsidR="009E358C" w:rsidRPr="00257DEF">
              <w:t>Void</w:t>
            </w:r>
          </w:p>
        </w:tc>
      </w:tr>
    </w:tbl>
    <w:p w14:paraId="4B48E06F" w14:textId="77777777" w:rsidR="00044CC7" w:rsidRPr="00257DEF" w:rsidRDefault="00044CC7" w:rsidP="008D5287"/>
    <w:p w14:paraId="45D6D113" w14:textId="10809C0F" w:rsidR="00044CC7" w:rsidRPr="00257DEF" w:rsidRDefault="00044CC7" w:rsidP="008D5287">
      <w:pPr>
        <w:rPr>
          <w:sz w:val="24"/>
          <w:szCs w:val="24"/>
        </w:rPr>
      </w:pPr>
      <w:r w:rsidRPr="00257DEF">
        <w:t xml:space="preserve">The maximum output power values for TRP and EIRP are found on the </w:t>
      </w:r>
      <w:r w:rsidR="000422ED" w:rsidRPr="00257DEF">
        <w:t>T</w:t>
      </w:r>
      <w:r w:rsidRPr="00257DEF">
        <w:t>able</w:t>
      </w:r>
      <w:r w:rsidR="009E358C" w:rsidRPr="00257DEF">
        <w:t xml:space="preserve"> </w:t>
      </w:r>
      <w:r w:rsidR="000422ED" w:rsidRPr="00257DEF">
        <w:t>6.2.1.3-2</w:t>
      </w:r>
      <w:r w:rsidRPr="00257DEF">
        <w:t>. The max allowed EIRP is derived from regulatory requirements [8].</w:t>
      </w:r>
      <w:r w:rsidR="00632F17" w:rsidRPr="00257DEF">
        <w:t xml:space="preserve"> The requirements are verified with the test metrics of TRP (Link=TX beam peak direction) in beam locked mode and </w:t>
      </w:r>
      <w:r w:rsidR="00E505A6" w:rsidRPr="00257DEF">
        <w:t xml:space="preserve">the total component of </w:t>
      </w:r>
      <w:r w:rsidR="00632F17" w:rsidRPr="00257DEF">
        <w:t>EIRP</w:t>
      </w:r>
      <w:r w:rsidR="00E505A6" w:rsidRPr="00257DEF">
        <w:t xml:space="preserve"> </w:t>
      </w:r>
      <w:r w:rsidR="00632F17" w:rsidRPr="00257DEF">
        <w:t>(Link=TX beam peak direction, Meas=Link angle).</w:t>
      </w:r>
    </w:p>
    <w:p w14:paraId="5D1F9C12" w14:textId="073B521C" w:rsidR="00044CC7" w:rsidRPr="00257DEF" w:rsidRDefault="00044CC7" w:rsidP="008D5287">
      <w:pPr>
        <w:pStyle w:val="TH"/>
      </w:pPr>
      <w:r w:rsidRPr="00257DEF">
        <w:t>Table 6.2.1</w:t>
      </w:r>
      <w:r w:rsidR="00811FCD" w:rsidRPr="00257DEF">
        <w:t>.3</w:t>
      </w:r>
      <w:r w:rsidRPr="00257DEF">
        <w:t xml:space="preserve">-2: UE </w:t>
      </w:r>
      <w:r w:rsidR="00CF755C" w:rsidRPr="00257DEF">
        <w:t xml:space="preserve">maximum output power limits </w:t>
      </w:r>
      <w:r w:rsidR="000422ED" w:rsidRPr="00257DEF">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257DEF" w14:paraId="4261F1BC" w14:textId="77777777" w:rsidTr="008D5287">
        <w:tc>
          <w:tcPr>
            <w:tcW w:w="1606" w:type="dxa"/>
            <w:shd w:val="clear" w:color="auto" w:fill="auto"/>
            <w:vAlign w:val="center"/>
          </w:tcPr>
          <w:p w14:paraId="20B33409" w14:textId="77777777" w:rsidR="00044CC7" w:rsidRPr="00257DEF" w:rsidRDefault="000422ED" w:rsidP="008D5287">
            <w:pPr>
              <w:pStyle w:val="TAH"/>
              <w:rPr>
                <w:rFonts w:eastAsia="Calibri"/>
                <w:szCs w:val="22"/>
              </w:rPr>
            </w:pPr>
            <w:bookmarkStart w:id="89" w:name="_Hlk515357814"/>
            <w:r w:rsidRPr="00257DEF">
              <w:rPr>
                <w:rFonts w:eastAsia="Calibri"/>
                <w:szCs w:val="22"/>
              </w:rPr>
              <w:t xml:space="preserve">Operating </w:t>
            </w:r>
            <w:r w:rsidR="00044CC7" w:rsidRPr="00257DEF">
              <w:rPr>
                <w:rFonts w:eastAsia="Calibri"/>
                <w:szCs w:val="22"/>
              </w:rPr>
              <w:t>band</w:t>
            </w:r>
          </w:p>
        </w:tc>
        <w:tc>
          <w:tcPr>
            <w:tcW w:w="1628" w:type="dxa"/>
            <w:shd w:val="clear" w:color="auto" w:fill="auto"/>
            <w:vAlign w:val="center"/>
          </w:tcPr>
          <w:p w14:paraId="15DFFA6A" w14:textId="77777777" w:rsidR="00044CC7" w:rsidRPr="00257DEF" w:rsidRDefault="00EC4003" w:rsidP="008D5287">
            <w:pPr>
              <w:pStyle w:val="TAH"/>
              <w:rPr>
                <w:rFonts w:eastAsia="Calibri"/>
                <w:szCs w:val="22"/>
              </w:rPr>
            </w:pPr>
            <w:r w:rsidRPr="00257DEF">
              <w:rPr>
                <w:rFonts w:eastAsia="Calibri"/>
                <w:szCs w:val="22"/>
              </w:rPr>
              <w:t>Max TRP</w:t>
            </w:r>
            <w:r w:rsidR="00044CC7" w:rsidRPr="00257DEF">
              <w:rPr>
                <w:rFonts w:eastAsia="Calibri"/>
                <w:szCs w:val="22"/>
              </w:rPr>
              <w:t xml:space="preserve"> (dBm)</w:t>
            </w:r>
          </w:p>
        </w:tc>
        <w:tc>
          <w:tcPr>
            <w:tcW w:w="1633" w:type="dxa"/>
            <w:shd w:val="clear" w:color="auto" w:fill="auto"/>
          </w:tcPr>
          <w:p w14:paraId="4C967060" w14:textId="77777777" w:rsidR="00044CC7" w:rsidRPr="00257DEF" w:rsidRDefault="000422ED" w:rsidP="00ED7884">
            <w:pPr>
              <w:pStyle w:val="TAH"/>
              <w:rPr>
                <w:rFonts w:eastAsia="Calibri"/>
                <w:szCs w:val="22"/>
              </w:rPr>
            </w:pPr>
            <w:r w:rsidRPr="00257DEF">
              <w:rPr>
                <w:rFonts w:eastAsia="Calibri"/>
                <w:szCs w:val="22"/>
              </w:rPr>
              <w:t xml:space="preserve">Max </w:t>
            </w:r>
            <w:r w:rsidR="00044CC7" w:rsidRPr="00257DEF">
              <w:rPr>
                <w:rFonts w:eastAsia="Calibri"/>
                <w:szCs w:val="22"/>
              </w:rPr>
              <w:t>EIRP (dBm)</w:t>
            </w:r>
          </w:p>
        </w:tc>
      </w:tr>
      <w:tr w:rsidR="00257DEF" w:rsidRPr="00257DEF" w14:paraId="0EFC8ED4" w14:textId="77777777" w:rsidTr="008D5287">
        <w:tc>
          <w:tcPr>
            <w:tcW w:w="1606" w:type="dxa"/>
            <w:shd w:val="clear" w:color="auto" w:fill="auto"/>
          </w:tcPr>
          <w:p w14:paraId="4283917D" w14:textId="77777777" w:rsidR="00044CC7" w:rsidRPr="00257DEF" w:rsidRDefault="00044CC7" w:rsidP="008D5287">
            <w:pPr>
              <w:pStyle w:val="TAC"/>
              <w:rPr>
                <w:rFonts w:eastAsia="Calibri"/>
                <w:szCs w:val="22"/>
              </w:rPr>
            </w:pPr>
            <w:r w:rsidRPr="00257DEF">
              <w:rPr>
                <w:rFonts w:eastAsia="Calibri"/>
                <w:szCs w:val="22"/>
              </w:rPr>
              <w:t>n257</w:t>
            </w:r>
          </w:p>
        </w:tc>
        <w:tc>
          <w:tcPr>
            <w:tcW w:w="1628" w:type="dxa"/>
            <w:shd w:val="clear" w:color="auto" w:fill="auto"/>
            <w:vAlign w:val="center"/>
          </w:tcPr>
          <w:p w14:paraId="4C713A3B" w14:textId="77777777" w:rsidR="00044CC7" w:rsidRPr="00257DEF" w:rsidRDefault="000422ED" w:rsidP="008D5287">
            <w:pPr>
              <w:pStyle w:val="TAC"/>
              <w:rPr>
                <w:rFonts w:eastAsia="Calibri"/>
                <w:szCs w:val="22"/>
              </w:rPr>
            </w:pPr>
            <w:r w:rsidRPr="00257DEF">
              <w:rPr>
                <w:rFonts w:eastAsia="Calibri"/>
                <w:szCs w:val="22"/>
              </w:rPr>
              <w:t>23</w:t>
            </w:r>
          </w:p>
        </w:tc>
        <w:tc>
          <w:tcPr>
            <w:tcW w:w="1633" w:type="dxa"/>
            <w:shd w:val="clear" w:color="auto" w:fill="auto"/>
            <w:vAlign w:val="center"/>
          </w:tcPr>
          <w:p w14:paraId="2ED3D0C3" w14:textId="77777777" w:rsidR="00044CC7" w:rsidRPr="00257DEF" w:rsidRDefault="00044CC7" w:rsidP="008D5287">
            <w:pPr>
              <w:pStyle w:val="TAC"/>
              <w:rPr>
                <w:rFonts w:eastAsia="Calibri"/>
                <w:szCs w:val="22"/>
              </w:rPr>
            </w:pPr>
            <w:r w:rsidRPr="00257DEF">
              <w:rPr>
                <w:rFonts w:eastAsia="Calibri"/>
                <w:szCs w:val="22"/>
              </w:rPr>
              <w:t>43</w:t>
            </w:r>
          </w:p>
        </w:tc>
      </w:tr>
      <w:tr w:rsidR="00257DEF" w:rsidRPr="00257DEF" w14:paraId="224A2FF9" w14:textId="77777777" w:rsidTr="008D5287">
        <w:tc>
          <w:tcPr>
            <w:tcW w:w="1606" w:type="dxa"/>
            <w:shd w:val="clear" w:color="auto" w:fill="auto"/>
          </w:tcPr>
          <w:p w14:paraId="0A000128" w14:textId="77777777" w:rsidR="00044CC7" w:rsidRPr="00257DEF" w:rsidRDefault="00044CC7" w:rsidP="008D5287">
            <w:pPr>
              <w:pStyle w:val="TAC"/>
              <w:rPr>
                <w:rFonts w:eastAsia="Calibri"/>
                <w:szCs w:val="22"/>
              </w:rPr>
            </w:pPr>
            <w:r w:rsidRPr="00257DEF">
              <w:rPr>
                <w:rFonts w:eastAsia="Calibri"/>
                <w:szCs w:val="22"/>
              </w:rPr>
              <w:t>n258</w:t>
            </w:r>
          </w:p>
        </w:tc>
        <w:tc>
          <w:tcPr>
            <w:tcW w:w="1628" w:type="dxa"/>
            <w:shd w:val="clear" w:color="auto" w:fill="auto"/>
            <w:vAlign w:val="center"/>
          </w:tcPr>
          <w:p w14:paraId="3D392077" w14:textId="77777777" w:rsidR="00044CC7" w:rsidRPr="00257DEF" w:rsidRDefault="000422ED" w:rsidP="008D5287">
            <w:pPr>
              <w:pStyle w:val="TAC"/>
              <w:rPr>
                <w:rFonts w:eastAsia="Calibri"/>
                <w:szCs w:val="22"/>
              </w:rPr>
            </w:pPr>
            <w:r w:rsidRPr="00257DEF">
              <w:rPr>
                <w:rFonts w:eastAsia="Calibri"/>
                <w:szCs w:val="22"/>
              </w:rPr>
              <w:t>23</w:t>
            </w:r>
          </w:p>
        </w:tc>
        <w:tc>
          <w:tcPr>
            <w:tcW w:w="1633" w:type="dxa"/>
            <w:shd w:val="clear" w:color="auto" w:fill="auto"/>
            <w:vAlign w:val="center"/>
          </w:tcPr>
          <w:p w14:paraId="539F5344" w14:textId="77777777" w:rsidR="00044CC7" w:rsidRPr="00257DEF" w:rsidRDefault="00044CC7" w:rsidP="008D5287">
            <w:pPr>
              <w:pStyle w:val="TAC"/>
              <w:rPr>
                <w:rFonts w:eastAsia="Calibri"/>
                <w:szCs w:val="22"/>
              </w:rPr>
            </w:pPr>
            <w:r w:rsidRPr="00257DEF">
              <w:rPr>
                <w:rFonts w:eastAsia="Calibri"/>
                <w:szCs w:val="22"/>
              </w:rPr>
              <w:t>43</w:t>
            </w:r>
          </w:p>
        </w:tc>
      </w:tr>
      <w:tr w:rsidR="00257DEF" w:rsidRPr="00257DEF" w14:paraId="6C84036D" w14:textId="77777777" w:rsidTr="008D5287">
        <w:tc>
          <w:tcPr>
            <w:tcW w:w="1606" w:type="dxa"/>
            <w:shd w:val="clear" w:color="auto" w:fill="auto"/>
          </w:tcPr>
          <w:p w14:paraId="131F15E3" w14:textId="77777777" w:rsidR="00044CC7" w:rsidRPr="00257DEF" w:rsidRDefault="00044CC7" w:rsidP="008D5287">
            <w:pPr>
              <w:pStyle w:val="TAC"/>
              <w:rPr>
                <w:rFonts w:eastAsia="Calibri"/>
                <w:szCs w:val="22"/>
              </w:rPr>
            </w:pPr>
            <w:r w:rsidRPr="00257DEF">
              <w:rPr>
                <w:rFonts w:eastAsia="Calibri"/>
                <w:szCs w:val="22"/>
              </w:rPr>
              <w:t>n260</w:t>
            </w:r>
          </w:p>
        </w:tc>
        <w:tc>
          <w:tcPr>
            <w:tcW w:w="1628" w:type="dxa"/>
            <w:shd w:val="clear" w:color="auto" w:fill="auto"/>
            <w:vAlign w:val="center"/>
          </w:tcPr>
          <w:p w14:paraId="2A97624F" w14:textId="77777777" w:rsidR="00044CC7" w:rsidRPr="00257DEF" w:rsidRDefault="000422ED" w:rsidP="008D5287">
            <w:pPr>
              <w:pStyle w:val="TAC"/>
              <w:rPr>
                <w:rFonts w:eastAsia="Calibri"/>
                <w:szCs w:val="22"/>
              </w:rPr>
            </w:pPr>
            <w:r w:rsidRPr="00257DEF">
              <w:rPr>
                <w:rFonts w:eastAsia="Calibri"/>
                <w:szCs w:val="22"/>
              </w:rPr>
              <w:t>23</w:t>
            </w:r>
          </w:p>
        </w:tc>
        <w:tc>
          <w:tcPr>
            <w:tcW w:w="1633" w:type="dxa"/>
            <w:shd w:val="clear" w:color="auto" w:fill="auto"/>
            <w:vAlign w:val="center"/>
          </w:tcPr>
          <w:p w14:paraId="0CA3370F" w14:textId="77777777" w:rsidR="00044CC7" w:rsidRPr="00257DEF" w:rsidRDefault="00044CC7" w:rsidP="008D5287">
            <w:pPr>
              <w:pStyle w:val="TAC"/>
              <w:rPr>
                <w:rFonts w:eastAsia="Calibri"/>
                <w:szCs w:val="22"/>
              </w:rPr>
            </w:pPr>
            <w:r w:rsidRPr="00257DEF">
              <w:rPr>
                <w:rFonts w:eastAsia="Calibri"/>
                <w:szCs w:val="22"/>
              </w:rPr>
              <w:t>43</w:t>
            </w:r>
          </w:p>
        </w:tc>
      </w:tr>
      <w:tr w:rsidR="006971E2" w:rsidRPr="00257DEF" w14:paraId="157BC4FB" w14:textId="77777777" w:rsidTr="008D5287">
        <w:tc>
          <w:tcPr>
            <w:tcW w:w="1606" w:type="dxa"/>
            <w:shd w:val="clear" w:color="auto" w:fill="auto"/>
          </w:tcPr>
          <w:p w14:paraId="1F8469A8" w14:textId="77777777" w:rsidR="006971E2" w:rsidRPr="00257DEF" w:rsidRDefault="006971E2" w:rsidP="006971E2">
            <w:pPr>
              <w:pStyle w:val="TAC"/>
              <w:rPr>
                <w:rFonts w:eastAsia="Calibri"/>
                <w:szCs w:val="22"/>
              </w:rPr>
            </w:pPr>
            <w:r w:rsidRPr="00257DEF">
              <w:rPr>
                <w:rFonts w:eastAsia="Calibri"/>
                <w:szCs w:val="22"/>
              </w:rPr>
              <w:t>n261</w:t>
            </w:r>
          </w:p>
        </w:tc>
        <w:tc>
          <w:tcPr>
            <w:tcW w:w="1628" w:type="dxa"/>
            <w:shd w:val="clear" w:color="auto" w:fill="auto"/>
            <w:vAlign w:val="center"/>
          </w:tcPr>
          <w:p w14:paraId="35D60BA7" w14:textId="77777777" w:rsidR="006971E2" w:rsidRPr="00257DEF" w:rsidRDefault="006971E2" w:rsidP="006971E2">
            <w:pPr>
              <w:pStyle w:val="TAC"/>
              <w:rPr>
                <w:rFonts w:eastAsia="Calibri"/>
                <w:szCs w:val="22"/>
              </w:rPr>
            </w:pPr>
            <w:r w:rsidRPr="00257DEF">
              <w:rPr>
                <w:rFonts w:eastAsia="Calibri"/>
                <w:szCs w:val="22"/>
              </w:rPr>
              <w:t>23</w:t>
            </w:r>
          </w:p>
        </w:tc>
        <w:tc>
          <w:tcPr>
            <w:tcW w:w="1633" w:type="dxa"/>
            <w:shd w:val="clear" w:color="auto" w:fill="auto"/>
            <w:vAlign w:val="center"/>
          </w:tcPr>
          <w:p w14:paraId="6F89D34B" w14:textId="77777777" w:rsidR="006971E2" w:rsidRPr="00257DEF" w:rsidRDefault="006971E2" w:rsidP="006971E2">
            <w:pPr>
              <w:pStyle w:val="TAC"/>
              <w:rPr>
                <w:rFonts w:eastAsia="Calibri"/>
                <w:szCs w:val="22"/>
              </w:rPr>
            </w:pPr>
            <w:r w:rsidRPr="00257DEF">
              <w:rPr>
                <w:rFonts w:eastAsia="Calibri"/>
                <w:szCs w:val="22"/>
              </w:rPr>
              <w:t>43</w:t>
            </w:r>
          </w:p>
        </w:tc>
      </w:tr>
      <w:bookmarkEnd w:id="89"/>
    </w:tbl>
    <w:p w14:paraId="484097D7" w14:textId="77777777" w:rsidR="000422ED" w:rsidRPr="00257DEF" w:rsidRDefault="000422ED" w:rsidP="008D5287"/>
    <w:p w14:paraId="710DF7F5" w14:textId="307FD55B" w:rsidR="009E3C26" w:rsidRPr="00257DEF" w:rsidRDefault="000422ED" w:rsidP="008D5287">
      <w:r w:rsidRPr="00257DEF">
        <w:t>The minimum EIRP at the 50</w:t>
      </w:r>
      <w:r w:rsidR="00E14715" w:rsidRPr="00257DEF">
        <w:rPr>
          <w:vertAlign w:val="superscript"/>
        </w:rPr>
        <w:t>th</w:t>
      </w:r>
      <w:r w:rsidR="00B43FFD" w:rsidRPr="00257DEF">
        <w:t xml:space="preserve"> </w:t>
      </w:r>
      <w:r w:rsidRPr="00257DEF">
        <w:t>percentile of the distribution of radiated power measured over the full sphere around the UE is defined as the spherical coverage requirement and is found in Table 6.2.1.3-3 below.</w:t>
      </w:r>
      <w:r w:rsidR="00B43FFD" w:rsidRPr="00257DEF">
        <w:t xml:space="preserve"> The requirement is verified with the test metric of </w:t>
      </w:r>
      <w:r w:rsidR="005D03D6" w:rsidRPr="00257DEF">
        <w:t xml:space="preserve">the total component of </w:t>
      </w:r>
      <w:r w:rsidR="00B43FFD" w:rsidRPr="00257DEF">
        <w:t>EIRP</w:t>
      </w:r>
      <w:r w:rsidR="004905F3" w:rsidRPr="00257DEF">
        <w:t xml:space="preserve"> </w:t>
      </w:r>
      <w:r w:rsidR="00B43FFD" w:rsidRPr="00257DEF">
        <w:t>(Link=Beam peak search grids, Meas=Link angle).</w:t>
      </w:r>
      <w:r w:rsidR="009E358C" w:rsidRPr="00257DEF">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257DEF" w:rsidRDefault="000422ED">
      <w:pPr>
        <w:pStyle w:val="TH"/>
      </w:pPr>
      <w:r w:rsidRPr="00257DEF">
        <w:lastRenderedPageBreak/>
        <w:t xml:space="preserve">Table 6.2.1.3-3: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257DEF" w14:paraId="0AEA3368" w14:textId="77777777" w:rsidTr="00CD7CCE">
        <w:trPr>
          <w:trHeight w:val="438"/>
        </w:trPr>
        <w:tc>
          <w:tcPr>
            <w:tcW w:w="2694" w:type="dxa"/>
            <w:shd w:val="clear" w:color="auto" w:fill="auto"/>
            <w:vAlign w:val="center"/>
          </w:tcPr>
          <w:p w14:paraId="36AF0EE3" w14:textId="77777777" w:rsidR="00AA43A2" w:rsidRPr="00257DEF" w:rsidRDefault="00CD7CCE">
            <w:pPr>
              <w:pStyle w:val="TAH"/>
            </w:pPr>
            <w:r w:rsidRPr="00257DEF">
              <w:t>Operating band</w:t>
            </w:r>
          </w:p>
        </w:tc>
        <w:tc>
          <w:tcPr>
            <w:tcW w:w="2734" w:type="dxa"/>
            <w:shd w:val="clear" w:color="auto" w:fill="auto"/>
          </w:tcPr>
          <w:p w14:paraId="74DADA00" w14:textId="781342F4" w:rsidR="00AA43A2" w:rsidRPr="00257DEF" w:rsidRDefault="00CD7CCE">
            <w:pPr>
              <w:pStyle w:val="TAH"/>
            </w:pPr>
            <w:r w:rsidRPr="00257DEF">
              <w:t>Min EIRP at 50</w:t>
            </w:r>
            <w:r w:rsidR="00CB4326" w:rsidRPr="00257DEF">
              <w:rPr>
                <w:vertAlign w:val="superscript"/>
              </w:rPr>
              <w:t xml:space="preserve"> </w:t>
            </w:r>
            <w:r w:rsidRPr="00257DEF">
              <w:t>%-tile CDF (dBm)</w:t>
            </w:r>
          </w:p>
        </w:tc>
      </w:tr>
      <w:tr w:rsidR="00257DEF" w:rsidRPr="00257DEF" w14:paraId="77E043BF" w14:textId="77777777" w:rsidTr="00CD7CCE">
        <w:trPr>
          <w:trHeight w:val="105"/>
        </w:trPr>
        <w:tc>
          <w:tcPr>
            <w:tcW w:w="2694" w:type="dxa"/>
            <w:shd w:val="clear" w:color="auto" w:fill="auto"/>
          </w:tcPr>
          <w:p w14:paraId="55C2C491" w14:textId="77777777" w:rsidR="00AA43A2" w:rsidRPr="00257DEF" w:rsidRDefault="00CD7CCE">
            <w:pPr>
              <w:pStyle w:val="TAC"/>
            </w:pPr>
            <w:r w:rsidRPr="00257DEF">
              <w:t>n257</w:t>
            </w:r>
          </w:p>
        </w:tc>
        <w:tc>
          <w:tcPr>
            <w:tcW w:w="2734" w:type="dxa"/>
            <w:shd w:val="clear" w:color="auto" w:fill="auto"/>
            <w:vAlign w:val="center"/>
          </w:tcPr>
          <w:p w14:paraId="2BFBD9D3" w14:textId="77777777" w:rsidR="00AA43A2" w:rsidRPr="00257DEF" w:rsidRDefault="00CD7CCE">
            <w:pPr>
              <w:pStyle w:val="TAC"/>
            </w:pPr>
            <w:r w:rsidRPr="00257DEF">
              <w:t>11.5</w:t>
            </w:r>
          </w:p>
        </w:tc>
      </w:tr>
      <w:tr w:rsidR="00257DEF" w:rsidRPr="00257DEF" w14:paraId="043274C8" w14:textId="77777777" w:rsidTr="00CD7CCE">
        <w:trPr>
          <w:trHeight w:val="110"/>
        </w:trPr>
        <w:tc>
          <w:tcPr>
            <w:tcW w:w="2694" w:type="dxa"/>
            <w:shd w:val="clear" w:color="auto" w:fill="auto"/>
          </w:tcPr>
          <w:p w14:paraId="7193FD41" w14:textId="77777777" w:rsidR="00AA43A2" w:rsidRPr="00257DEF" w:rsidRDefault="00CD7CCE">
            <w:pPr>
              <w:pStyle w:val="TAC"/>
            </w:pPr>
            <w:r w:rsidRPr="00257DEF">
              <w:t>n258</w:t>
            </w:r>
          </w:p>
        </w:tc>
        <w:tc>
          <w:tcPr>
            <w:tcW w:w="2734" w:type="dxa"/>
            <w:shd w:val="clear" w:color="auto" w:fill="auto"/>
            <w:vAlign w:val="center"/>
          </w:tcPr>
          <w:p w14:paraId="5567A504" w14:textId="77777777" w:rsidR="00AA43A2" w:rsidRPr="00257DEF" w:rsidRDefault="00CD7CCE">
            <w:pPr>
              <w:pStyle w:val="TAC"/>
            </w:pPr>
            <w:r w:rsidRPr="00257DEF">
              <w:t>11.5</w:t>
            </w:r>
          </w:p>
        </w:tc>
      </w:tr>
      <w:tr w:rsidR="00257DEF" w:rsidRPr="00257DEF" w14:paraId="4CE9B5AC" w14:textId="77777777" w:rsidTr="00CD7CCE">
        <w:trPr>
          <w:trHeight w:val="110"/>
        </w:trPr>
        <w:tc>
          <w:tcPr>
            <w:tcW w:w="2694" w:type="dxa"/>
            <w:shd w:val="clear" w:color="auto" w:fill="auto"/>
          </w:tcPr>
          <w:p w14:paraId="1EB6C678" w14:textId="77777777" w:rsidR="00AA43A2" w:rsidRPr="00257DEF" w:rsidRDefault="00CD7CCE">
            <w:pPr>
              <w:pStyle w:val="TAC"/>
            </w:pPr>
            <w:r w:rsidRPr="00257DEF">
              <w:t>n260</w:t>
            </w:r>
          </w:p>
        </w:tc>
        <w:tc>
          <w:tcPr>
            <w:tcW w:w="2734" w:type="dxa"/>
            <w:shd w:val="clear" w:color="auto" w:fill="auto"/>
            <w:vAlign w:val="center"/>
          </w:tcPr>
          <w:p w14:paraId="64E8AAB4" w14:textId="77777777" w:rsidR="00AA43A2" w:rsidRPr="00257DEF" w:rsidRDefault="00CD7CCE">
            <w:pPr>
              <w:pStyle w:val="TAC"/>
            </w:pPr>
            <w:r w:rsidRPr="00257DEF">
              <w:t>8</w:t>
            </w:r>
          </w:p>
        </w:tc>
      </w:tr>
      <w:tr w:rsidR="00257DEF" w:rsidRPr="00257DEF" w14:paraId="2B07E58D" w14:textId="77777777" w:rsidTr="00CD7CCE">
        <w:trPr>
          <w:trHeight w:val="110"/>
        </w:trPr>
        <w:tc>
          <w:tcPr>
            <w:tcW w:w="2694" w:type="dxa"/>
            <w:shd w:val="clear" w:color="auto" w:fill="auto"/>
          </w:tcPr>
          <w:p w14:paraId="3CEB721C" w14:textId="77777777" w:rsidR="00AA43A2" w:rsidRPr="00257DEF" w:rsidRDefault="00CD7CCE">
            <w:pPr>
              <w:pStyle w:val="TAC"/>
            </w:pPr>
            <w:r w:rsidRPr="00257DEF">
              <w:t>n261</w:t>
            </w:r>
          </w:p>
        </w:tc>
        <w:tc>
          <w:tcPr>
            <w:tcW w:w="2734" w:type="dxa"/>
            <w:shd w:val="clear" w:color="auto" w:fill="auto"/>
            <w:vAlign w:val="center"/>
          </w:tcPr>
          <w:p w14:paraId="2F8561DB" w14:textId="77777777" w:rsidR="00AA43A2" w:rsidRPr="00257DEF" w:rsidRDefault="00CD7CCE">
            <w:pPr>
              <w:pStyle w:val="TAC"/>
            </w:pPr>
            <w:r w:rsidRPr="00257DEF">
              <w:t>11.5</w:t>
            </w:r>
          </w:p>
        </w:tc>
      </w:tr>
      <w:tr w:rsidR="00BF314F" w:rsidRPr="00257DEF" w14:paraId="31A28DE3" w14:textId="77777777" w:rsidTr="00CD7CCE">
        <w:trPr>
          <w:trHeight w:val="872"/>
        </w:trPr>
        <w:tc>
          <w:tcPr>
            <w:tcW w:w="5428" w:type="dxa"/>
            <w:gridSpan w:val="2"/>
            <w:shd w:val="clear" w:color="auto" w:fill="auto"/>
          </w:tcPr>
          <w:p w14:paraId="68FE27A4" w14:textId="77777777" w:rsidR="00AA43A2" w:rsidRPr="00257DEF" w:rsidRDefault="00CD7CCE">
            <w:pPr>
              <w:pStyle w:val="TAN"/>
            </w:pPr>
            <w:r w:rsidRPr="00257DEF">
              <w:t>NOTE 1:</w:t>
            </w:r>
            <w:r w:rsidR="00594029" w:rsidRPr="00257DEF">
              <w:tab/>
            </w:r>
            <w:r w:rsidRPr="00257DEF">
              <w:t>Minimum EIRP at 50 %-tile CDF is defined as the lower limit without tolerance</w:t>
            </w:r>
          </w:p>
          <w:p w14:paraId="2AF5EC0F" w14:textId="36CA13A7" w:rsidR="00AA43A2" w:rsidRPr="00257DEF" w:rsidRDefault="00CD7CCE">
            <w:pPr>
              <w:pStyle w:val="TAN"/>
            </w:pPr>
            <w:r w:rsidRPr="00257DEF">
              <w:t>NOTE 2:</w:t>
            </w:r>
            <w:r w:rsidR="00594029" w:rsidRPr="00257DEF">
              <w:tab/>
            </w:r>
            <w:r w:rsidR="009E358C" w:rsidRPr="00257DEF">
              <w:t>Void</w:t>
            </w:r>
          </w:p>
          <w:p w14:paraId="79439B1D" w14:textId="15FC8EE4" w:rsidR="001330A7" w:rsidRPr="00257DEF" w:rsidRDefault="001330A7">
            <w:pPr>
              <w:pStyle w:val="TAN"/>
            </w:pPr>
            <w:r w:rsidRPr="00257DEF">
              <w:t>NOTE 3:</w:t>
            </w:r>
            <w:r w:rsidR="00BF4576" w:rsidRPr="00257DEF">
              <w:tab/>
            </w:r>
            <w:r w:rsidRPr="00257DEF">
              <w:t>The requirements in this table are verified only under normal temperature conditions as defined in Annex E.2.1.</w:t>
            </w:r>
          </w:p>
        </w:tc>
      </w:tr>
    </w:tbl>
    <w:p w14:paraId="1885F73B" w14:textId="77777777" w:rsidR="00E505A6" w:rsidRPr="00257DEF" w:rsidRDefault="00E505A6" w:rsidP="00E505A6"/>
    <w:p w14:paraId="5BDBA214" w14:textId="77E27FCE" w:rsidR="00E505A6" w:rsidRPr="00257DEF" w:rsidRDefault="00E505A6" w:rsidP="00E505A6">
      <w:r w:rsidRPr="00257DEF">
        <w:t>For the UEs that support multiple FR2 band</w:t>
      </w:r>
      <w:r w:rsidRPr="00257DEF">
        <w:rPr>
          <w:rFonts w:hint="eastAsia"/>
        </w:rPr>
        <w:t>s</w:t>
      </w:r>
      <w:r w:rsidRPr="00257DEF">
        <w:t xml:space="preserve">, minimum requirement for peak EIRP and EIRP spherical coverage in Tables 6.2.1.3-1 and 6.2.1.3-3 shall be decreased per band, respectively, by the peak EIRP relaxation parameter </w:t>
      </w:r>
      <w:r w:rsidRPr="00257DEF">
        <w:rPr>
          <w:rFonts w:ascii="Symbol" w:hAnsi="Symbol"/>
        </w:rPr>
        <w:t></w:t>
      </w:r>
      <w:r w:rsidRPr="00257DEF">
        <w:t>MB</w:t>
      </w:r>
      <w:r w:rsidRPr="00257DEF">
        <w:rPr>
          <w:vertAlign w:val="subscript"/>
        </w:rPr>
        <w:t>P,n</w:t>
      </w:r>
      <w:r w:rsidRPr="00257DEF">
        <w:t xml:space="preserve"> and EIRP spherical coverage relaxation parameter </w:t>
      </w:r>
      <w:r w:rsidRPr="00257DEF">
        <w:rPr>
          <w:rFonts w:ascii="Symbol" w:hAnsi="Symbol"/>
        </w:rPr>
        <w:t></w:t>
      </w:r>
      <w:r w:rsidRPr="00257DEF">
        <w:t>MB</w:t>
      </w:r>
      <w:r w:rsidRPr="00257DEF">
        <w:rPr>
          <w:vertAlign w:val="subscript"/>
        </w:rPr>
        <w:t>S,n</w:t>
      </w:r>
      <w:r w:rsidRPr="00257DEF">
        <w:t>. For each combination of supported bands ΔMB</w:t>
      </w:r>
      <w:r w:rsidRPr="00257DEF">
        <w:rPr>
          <w:vertAlign w:val="subscript"/>
        </w:rPr>
        <w:t>P,n</w:t>
      </w:r>
      <w:r w:rsidRPr="00257DEF">
        <w:t xml:space="preserve"> and ΔMB</w:t>
      </w:r>
      <w:r w:rsidRPr="00257DEF">
        <w:rPr>
          <w:vertAlign w:val="subscript"/>
        </w:rPr>
        <w:t>S,n</w:t>
      </w:r>
      <w:r w:rsidRPr="00257DEF">
        <w:t xml:space="preserve"> apply to each supported band </w:t>
      </w:r>
      <w:r w:rsidRPr="00257DEF">
        <w:rPr>
          <w:i/>
        </w:rPr>
        <w:t>n</w:t>
      </w:r>
      <w:r w:rsidRPr="00257DEF">
        <w:t>, such that the total relaxations, ∑MB</w:t>
      </w:r>
      <w:r w:rsidRPr="00257DEF">
        <w:rPr>
          <w:vertAlign w:val="subscript"/>
        </w:rPr>
        <w:t>P</w:t>
      </w:r>
      <w:r w:rsidRPr="00257DEF">
        <w:t xml:space="preserve"> and ∑MB</w:t>
      </w:r>
      <w:r w:rsidRPr="00257DEF">
        <w:rPr>
          <w:vertAlign w:val="subscript"/>
        </w:rPr>
        <w:t>S</w:t>
      </w:r>
      <w:r w:rsidRPr="00257DEF">
        <w:t xml:space="preserve">, across all supported bands </w:t>
      </w:r>
      <w:r w:rsidR="009E358C" w:rsidRPr="00257DEF">
        <w:t>shall</w:t>
      </w:r>
      <w:r w:rsidRPr="00257DEF">
        <w:t xml:space="preserve"> not exceed the total value indicated</w:t>
      </w:r>
      <w:r w:rsidR="009E358C" w:rsidRPr="00257DEF">
        <w:t xml:space="preserve"> in Table 6.2.1.3-4</w:t>
      </w:r>
      <w:r w:rsidRPr="00257DEF">
        <w:t>.</w:t>
      </w:r>
    </w:p>
    <w:p w14:paraId="13E5CEE8" w14:textId="77777777" w:rsidR="00E505A6" w:rsidRPr="00257DEF" w:rsidRDefault="00E505A6" w:rsidP="00E505A6">
      <w:pPr>
        <w:pStyle w:val="TH"/>
      </w:pPr>
      <w:r w:rsidRPr="00257DEF">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257DEF" w14:paraId="5DE382A4" w14:textId="77777777" w:rsidTr="000430E8">
        <w:trPr>
          <w:trHeight w:val="208"/>
          <w:jc w:val="center"/>
        </w:trPr>
        <w:tc>
          <w:tcPr>
            <w:tcW w:w="2653" w:type="dxa"/>
            <w:shd w:val="clear" w:color="auto" w:fill="auto"/>
            <w:vAlign w:val="center"/>
          </w:tcPr>
          <w:p w14:paraId="723F547F" w14:textId="77777777" w:rsidR="00E505A6" w:rsidRPr="00257DEF" w:rsidRDefault="00E505A6" w:rsidP="000430E8">
            <w:pPr>
              <w:pStyle w:val="TAH"/>
            </w:pPr>
            <w:r w:rsidRPr="00257DEF">
              <w:t>Supported bands</w:t>
            </w:r>
          </w:p>
        </w:tc>
        <w:tc>
          <w:tcPr>
            <w:tcW w:w="2292" w:type="dxa"/>
          </w:tcPr>
          <w:p w14:paraId="02999183" w14:textId="77777777" w:rsidR="00E505A6" w:rsidRPr="00257DEF" w:rsidRDefault="00E505A6" w:rsidP="000430E8">
            <w:pPr>
              <w:pStyle w:val="TAH"/>
            </w:pPr>
            <w:r w:rsidRPr="00257DEF">
              <w:t>∑MB</w:t>
            </w:r>
            <w:r w:rsidRPr="00257DEF">
              <w:rPr>
                <w:vertAlign w:val="subscript"/>
              </w:rPr>
              <w:t>P</w:t>
            </w:r>
            <w:r w:rsidRPr="00257DEF">
              <w:t xml:space="preserve"> (dB)</w:t>
            </w:r>
          </w:p>
        </w:tc>
        <w:tc>
          <w:tcPr>
            <w:tcW w:w="2379" w:type="dxa"/>
          </w:tcPr>
          <w:p w14:paraId="58700E5A" w14:textId="77777777" w:rsidR="00E505A6" w:rsidRPr="00257DEF" w:rsidRDefault="00E505A6" w:rsidP="000430E8">
            <w:pPr>
              <w:pStyle w:val="TAH"/>
            </w:pPr>
            <w:r w:rsidRPr="00257DEF">
              <w:t>∑MB</w:t>
            </w:r>
            <w:r w:rsidRPr="00257DEF">
              <w:rPr>
                <w:vertAlign w:val="subscript"/>
              </w:rPr>
              <w:t>S</w:t>
            </w:r>
            <w:r w:rsidRPr="00257DEF">
              <w:t xml:space="preserve"> (dB)</w:t>
            </w:r>
          </w:p>
        </w:tc>
      </w:tr>
      <w:tr w:rsidR="00257DEF" w:rsidRPr="00257DEF" w14:paraId="0D2A4586" w14:textId="77777777" w:rsidTr="000430E8">
        <w:trPr>
          <w:trHeight w:val="208"/>
          <w:jc w:val="center"/>
        </w:trPr>
        <w:tc>
          <w:tcPr>
            <w:tcW w:w="2653" w:type="dxa"/>
            <w:shd w:val="clear" w:color="auto" w:fill="auto"/>
          </w:tcPr>
          <w:p w14:paraId="7C17A64A" w14:textId="77777777" w:rsidR="00E505A6" w:rsidRPr="00257DEF" w:rsidRDefault="00E505A6" w:rsidP="000430E8">
            <w:pPr>
              <w:pStyle w:val="TAC"/>
              <w:jc w:val="left"/>
            </w:pPr>
            <w:r w:rsidRPr="00257DEF">
              <w:t>n257, n258</w:t>
            </w:r>
          </w:p>
        </w:tc>
        <w:tc>
          <w:tcPr>
            <w:tcW w:w="2292" w:type="dxa"/>
            <w:vAlign w:val="center"/>
          </w:tcPr>
          <w:p w14:paraId="3253677C" w14:textId="77777777" w:rsidR="00E505A6" w:rsidRPr="00257DEF" w:rsidRDefault="00E505A6" w:rsidP="000430E8">
            <w:pPr>
              <w:pStyle w:val="TAC"/>
              <w:rPr>
                <w:rFonts w:cs="Arial"/>
              </w:rPr>
            </w:pPr>
            <w:r w:rsidRPr="00257DEF">
              <w:rPr>
                <w:rFonts w:cs="Arial" w:hint="eastAsia"/>
              </w:rPr>
              <w:t>≤</w:t>
            </w:r>
            <w:r w:rsidRPr="00257DEF">
              <w:rPr>
                <w:rFonts w:cs="Arial"/>
              </w:rPr>
              <w:t xml:space="preserve"> 1.3</w:t>
            </w:r>
          </w:p>
        </w:tc>
        <w:tc>
          <w:tcPr>
            <w:tcW w:w="2379" w:type="dxa"/>
            <w:vAlign w:val="center"/>
          </w:tcPr>
          <w:p w14:paraId="44B5CA9A"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p>
        </w:tc>
      </w:tr>
      <w:tr w:rsidR="00257DEF" w:rsidRPr="00257DEF" w14:paraId="2B1D0B66" w14:textId="77777777" w:rsidTr="00617B38">
        <w:trPr>
          <w:trHeight w:val="208"/>
          <w:jc w:val="center"/>
        </w:trPr>
        <w:tc>
          <w:tcPr>
            <w:tcW w:w="2653" w:type="dxa"/>
            <w:shd w:val="clear" w:color="auto" w:fill="auto"/>
            <w:vAlign w:val="center"/>
          </w:tcPr>
          <w:p w14:paraId="11E66568" w14:textId="77777777" w:rsidR="009E358C" w:rsidRPr="00257DEF" w:rsidRDefault="009E358C" w:rsidP="00617B38">
            <w:pPr>
              <w:pStyle w:val="TAL"/>
            </w:pPr>
            <w:r w:rsidRPr="00257DEF">
              <w:rPr>
                <w:rFonts w:hint="eastAsia"/>
              </w:rPr>
              <w:t>n257, n260</w:t>
            </w:r>
          </w:p>
          <w:p w14:paraId="717568A3" w14:textId="05CF06BF" w:rsidR="00637F9F" w:rsidRPr="00257DEF" w:rsidRDefault="00637F9F" w:rsidP="00617B38">
            <w:pPr>
              <w:pStyle w:val="TAL"/>
            </w:pPr>
            <w:r w:rsidRPr="00257DEF">
              <w:t>n258, n260</w:t>
            </w:r>
          </w:p>
        </w:tc>
        <w:tc>
          <w:tcPr>
            <w:tcW w:w="2292" w:type="dxa"/>
            <w:vAlign w:val="center"/>
          </w:tcPr>
          <w:p w14:paraId="403C1832" w14:textId="212E9750" w:rsidR="009E358C" w:rsidRPr="00257DEF" w:rsidRDefault="009E358C" w:rsidP="009E358C">
            <w:pPr>
              <w:pStyle w:val="TAC"/>
              <w:rPr>
                <w:rFonts w:cs="Arial"/>
              </w:rPr>
            </w:pPr>
            <w:r w:rsidRPr="00257DEF">
              <w:rPr>
                <w:rFonts w:cs="Arial" w:hint="eastAsia"/>
              </w:rPr>
              <w:t>≤</w:t>
            </w:r>
            <w:r w:rsidRPr="00257DEF">
              <w:rPr>
                <w:rFonts w:cs="Arial"/>
              </w:rPr>
              <w:t xml:space="preserve"> 1.0</w:t>
            </w:r>
          </w:p>
        </w:tc>
        <w:tc>
          <w:tcPr>
            <w:tcW w:w="2379" w:type="dxa"/>
            <w:vAlign w:val="center"/>
          </w:tcPr>
          <w:p w14:paraId="5C790E0E" w14:textId="136F8C71" w:rsidR="009E358C" w:rsidRPr="00257DEF" w:rsidRDefault="009E358C" w:rsidP="009E358C">
            <w:pPr>
              <w:pStyle w:val="TAC"/>
              <w:rPr>
                <w:rFonts w:cs="Arial"/>
              </w:rPr>
            </w:pPr>
            <w:r w:rsidRPr="00257DEF">
              <w:rPr>
                <w:rFonts w:cs="Arial" w:hint="eastAsia"/>
              </w:rPr>
              <w:t>≤</w:t>
            </w:r>
            <w:r w:rsidRPr="00257DEF">
              <w:rPr>
                <w:rFonts w:cs="Arial"/>
              </w:rPr>
              <w:t xml:space="preserve"> 0.75</w:t>
            </w:r>
            <w:r w:rsidRPr="00257DEF">
              <w:rPr>
                <w:rFonts w:cs="Arial"/>
                <w:vertAlign w:val="superscript"/>
              </w:rPr>
              <w:t>3</w:t>
            </w:r>
          </w:p>
        </w:tc>
      </w:tr>
      <w:tr w:rsidR="00257DEF" w:rsidRPr="00257DEF" w:rsidDel="000E550B" w14:paraId="0D5F4CD6" w14:textId="77777777" w:rsidTr="000430E8">
        <w:trPr>
          <w:trHeight w:val="208"/>
          <w:jc w:val="center"/>
        </w:trPr>
        <w:tc>
          <w:tcPr>
            <w:tcW w:w="2653" w:type="dxa"/>
            <w:shd w:val="clear" w:color="auto" w:fill="auto"/>
          </w:tcPr>
          <w:p w14:paraId="7BEDA0DD" w14:textId="4C58197E" w:rsidR="00431090" w:rsidRPr="00257DEF" w:rsidDel="000E550B" w:rsidRDefault="00431090" w:rsidP="000430E8">
            <w:pPr>
              <w:pStyle w:val="TAC"/>
              <w:jc w:val="left"/>
            </w:pPr>
            <w:r w:rsidRPr="00257DEF">
              <w:t>n257, n261</w:t>
            </w:r>
          </w:p>
        </w:tc>
        <w:tc>
          <w:tcPr>
            <w:tcW w:w="2292" w:type="dxa"/>
            <w:vAlign w:val="center"/>
          </w:tcPr>
          <w:p w14:paraId="66414A2D" w14:textId="1D6B81F4" w:rsidR="00431090" w:rsidRPr="00257DEF" w:rsidDel="000E550B" w:rsidRDefault="00431090" w:rsidP="000430E8">
            <w:pPr>
              <w:pStyle w:val="TAC"/>
              <w:rPr>
                <w:rFonts w:cs="Arial"/>
              </w:rPr>
            </w:pPr>
            <w:r w:rsidRPr="00257DEF">
              <w:rPr>
                <w:rFonts w:cs="Arial"/>
              </w:rPr>
              <w:t>0.0</w:t>
            </w:r>
          </w:p>
        </w:tc>
        <w:tc>
          <w:tcPr>
            <w:tcW w:w="2379" w:type="dxa"/>
            <w:vAlign w:val="center"/>
          </w:tcPr>
          <w:p w14:paraId="71C77EFB" w14:textId="4530498C" w:rsidR="00431090" w:rsidRPr="00257DEF" w:rsidDel="000E550B" w:rsidRDefault="00431090" w:rsidP="000430E8">
            <w:pPr>
              <w:pStyle w:val="TAC"/>
              <w:rPr>
                <w:rFonts w:cs="Arial"/>
              </w:rPr>
            </w:pPr>
            <w:r w:rsidRPr="00257DEF">
              <w:rPr>
                <w:rFonts w:cs="Arial"/>
              </w:rPr>
              <w:t>0.0</w:t>
            </w:r>
          </w:p>
        </w:tc>
      </w:tr>
      <w:tr w:rsidR="00257DEF" w:rsidRPr="00257DEF" w14:paraId="73228F87" w14:textId="77777777" w:rsidTr="000430E8">
        <w:trPr>
          <w:trHeight w:val="208"/>
          <w:jc w:val="center"/>
        </w:trPr>
        <w:tc>
          <w:tcPr>
            <w:tcW w:w="2653" w:type="dxa"/>
            <w:shd w:val="clear" w:color="auto" w:fill="auto"/>
          </w:tcPr>
          <w:p w14:paraId="25039FE8" w14:textId="77777777" w:rsidR="00E505A6" w:rsidRPr="00257DEF" w:rsidRDefault="00E505A6" w:rsidP="000430E8">
            <w:pPr>
              <w:pStyle w:val="TAC"/>
              <w:jc w:val="left"/>
            </w:pPr>
            <w:r w:rsidRPr="00257DEF">
              <w:t>n258, n261</w:t>
            </w:r>
          </w:p>
        </w:tc>
        <w:tc>
          <w:tcPr>
            <w:tcW w:w="2292" w:type="dxa"/>
            <w:vAlign w:val="center"/>
          </w:tcPr>
          <w:p w14:paraId="171A4DB7" w14:textId="77777777" w:rsidR="00E505A6" w:rsidRPr="00257DEF" w:rsidRDefault="00E505A6" w:rsidP="000430E8">
            <w:pPr>
              <w:pStyle w:val="TAC"/>
              <w:rPr>
                <w:rFonts w:cs="Arial"/>
              </w:rPr>
            </w:pPr>
            <w:r w:rsidRPr="00257DEF">
              <w:rPr>
                <w:rFonts w:cs="Arial" w:hint="eastAsia"/>
              </w:rPr>
              <w:t>≤</w:t>
            </w:r>
            <w:r w:rsidRPr="00257DEF">
              <w:rPr>
                <w:rFonts w:cs="Arial"/>
              </w:rPr>
              <w:t xml:space="preserve"> 1.0</w:t>
            </w:r>
          </w:p>
        </w:tc>
        <w:tc>
          <w:tcPr>
            <w:tcW w:w="2379" w:type="dxa"/>
            <w:vAlign w:val="center"/>
          </w:tcPr>
          <w:p w14:paraId="6724356D"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p>
        </w:tc>
      </w:tr>
      <w:tr w:rsidR="00257DEF" w:rsidRPr="00257DEF" w14:paraId="6DB2B628" w14:textId="77777777" w:rsidTr="000430E8">
        <w:trPr>
          <w:trHeight w:val="208"/>
          <w:jc w:val="center"/>
        </w:trPr>
        <w:tc>
          <w:tcPr>
            <w:tcW w:w="2653" w:type="dxa"/>
            <w:shd w:val="clear" w:color="auto" w:fill="auto"/>
          </w:tcPr>
          <w:p w14:paraId="0FE934B1" w14:textId="77777777" w:rsidR="00E505A6" w:rsidRPr="00257DEF" w:rsidRDefault="00E505A6" w:rsidP="000430E8">
            <w:pPr>
              <w:pStyle w:val="TAC"/>
              <w:jc w:val="left"/>
            </w:pPr>
            <w:r w:rsidRPr="00257DEF">
              <w:t>n260, n261</w:t>
            </w:r>
          </w:p>
        </w:tc>
        <w:tc>
          <w:tcPr>
            <w:tcW w:w="2292" w:type="dxa"/>
            <w:vAlign w:val="center"/>
          </w:tcPr>
          <w:p w14:paraId="00972D84" w14:textId="77777777" w:rsidR="00E505A6" w:rsidRPr="00257DEF" w:rsidRDefault="00E505A6" w:rsidP="000430E8">
            <w:pPr>
              <w:pStyle w:val="TAC"/>
              <w:rPr>
                <w:rFonts w:cs="Arial"/>
              </w:rPr>
            </w:pPr>
            <w:r w:rsidRPr="00257DEF">
              <w:rPr>
                <w:rFonts w:cs="Arial"/>
              </w:rPr>
              <w:t>0.0</w:t>
            </w:r>
          </w:p>
        </w:tc>
        <w:tc>
          <w:tcPr>
            <w:tcW w:w="2379" w:type="dxa"/>
            <w:vAlign w:val="center"/>
          </w:tcPr>
          <w:p w14:paraId="42B9D1CE" w14:textId="77777777" w:rsidR="00E505A6" w:rsidRPr="00257DEF" w:rsidRDefault="00E505A6" w:rsidP="000430E8">
            <w:pPr>
              <w:pStyle w:val="TAC"/>
              <w:rPr>
                <w:rFonts w:cs="Arial"/>
              </w:rPr>
            </w:pPr>
            <w:r w:rsidRPr="00257DEF">
              <w:rPr>
                <w:rFonts w:cs="Arial" w:hint="eastAsia"/>
              </w:rPr>
              <w:t>≤</w:t>
            </w:r>
            <w:r w:rsidRPr="00257DEF">
              <w:rPr>
                <w:rFonts w:cs="Arial"/>
              </w:rPr>
              <w:t xml:space="preserve"> 0.75</w:t>
            </w:r>
            <w:r w:rsidRPr="00257DEF">
              <w:rPr>
                <w:rFonts w:cs="Arial"/>
                <w:vertAlign w:val="superscript"/>
              </w:rPr>
              <w:t>2</w:t>
            </w:r>
          </w:p>
        </w:tc>
      </w:tr>
      <w:tr w:rsidR="00257DEF" w:rsidRPr="00257DEF" w14:paraId="3028BAB2" w14:textId="77777777" w:rsidTr="00617B38">
        <w:trPr>
          <w:trHeight w:val="208"/>
          <w:jc w:val="center"/>
        </w:trPr>
        <w:tc>
          <w:tcPr>
            <w:tcW w:w="2653" w:type="dxa"/>
            <w:shd w:val="clear" w:color="auto" w:fill="auto"/>
            <w:vAlign w:val="center"/>
          </w:tcPr>
          <w:p w14:paraId="6FCFF744" w14:textId="77777777" w:rsidR="009E358C" w:rsidRPr="00C01A57" w:rsidRDefault="009E358C" w:rsidP="009E358C">
            <w:pPr>
              <w:pStyle w:val="TAC"/>
              <w:jc w:val="left"/>
            </w:pPr>
            <w:r w:rsidRPr="00C01A57">
              <w:t>n257, n258, n260</w:t>
            </w:r>
          </w:p>
          <w:p w14:paraId="10500517" w14:textId="77777777" w:rsidR="002C3795" w:rsidRPr="00C01A57" w:rsidRDefault="002C3795" w:rsidP="009E358C">
            <w:pPr>
              <w:pStyle w:val="TAC"/>
              <w:jc w:val="left"/>
            </w:pPr>
            <w:r w:rsidRPr="00C01A57">
              <w:t>n257, n258, n261</w:t>
            </w:r>
          </w:p>
          <w:p w14:paraId="5553D8CA" w14:textId="25DE316D" w:rsidR="002C3795" w:rsidRPr="00C01A57" w:rsidRDefault="002C3795" w:rsidP="009E358C">
            <w:pPr>
              <w:pStyle w:val="TAC"/>
              <w:jc w:val="left"/>
            </w:pPr>
            <w:r w:rsidRPr="00C01A57">
              <w:t>n257, n258, n260, n261</w:t>
            </w:r>
          </w:p>
        </w:tc>
        <w:tc>
          <w:tcPr>
            <w:tcW w:w="2292" w:type="dxa"/>
          </w:tcPr>
          <w:p w14:paraId="0CB09EB8" w14:textId="178F14BD" w:rsidR="009E358C" w:rsidRPr="00257DEF" w:rsidRDefault="009E358C" w:rsidP="009E358C">
            <w:pPr>
              <w:pStyle w:val="TAC"/>
              <w:rPr>
                <w:rFonts w:cs="Arial"/>
              </w:rPr>
            </w:pPr>
            <w:r w:rsidRPr="00257DEF">
              <w:rPr>
                <w:rFonts w:cs="Arial" w:hint="eastAsia"/>
              </w:rPr>
              <w:t>≤</w:t>
            </w:r>
            <w:r w:rsidRPr="00257DEF">
              <w:rPr>
                <w:rFonts w:cs="Arial"/>
              </w:rPr>
              <w:t xml:space="preserve"> 1.7</w:t>
            </w:r>
          </w:p>
        </w:tc>
        <w:tc>
          <w:tcPr>
            <w:tcW w:w="2379" w:type="dxa"/>
          </w:tcPr>
          <w:p w14:paraId="6EC5AA72" w14:textId="671B4557" w:rsidR="009E358C" w:rsidRPr="00257DEF" w:rsidRDefault="009E358C" w:rsidP="009E358C">
            <w:pPr>
              <w:pStyle w:val="TAC"/>
              <w:rPr>
                <w:rFonts w:cs="Arial"/>
              </w:rPr>
            </w:pPr>
            <w:r w:rsidRPr="00257DEF">
              <w:rPr>
                <w:rFonts w:cs="Arial" w:hint="eastAsia"/>
              </w:rPr>
              <w:t>≤</w:t>
            </w:r>
            <w:r w:rsidRPr="00257DEF">
              <w:rPr>
                <w:rFonts w:cs="Arial"/>
              </w:rPr>
              <w:t xml:space="preserve"> 1.75</w:t>
            </w:r>
            <w:r w:rsidRPr="00257DEF">
              <w:rPr>
                <w:rFonts w:cs="Arial"/>
                <w:vertAlign w:val="superscript"/>
              </w:rPr>
              <w:t>3</w:t>
            </w:r>
          </w:p>
        </w:tc>
      </w:tr>
      <w:tr w:rsidR="00257DEF" w:rsidRPr="00257DEF" w14:paraId="37E1D057" w14:textId="77777777" w:rsidTr="000430E8">
        <w:trPr>
          <w:trHeight w:val="208"/>
          <w:jc w:val="center"/>
        </w:trPr>
        <w:tc>
          <w:tcPr>
            <w:tcW w:w="2653" w:type="dxa"/>
            <w:shd w:val="clear" w:color="auto" w:fill="auto"/>
          </w:tcPr>
          <w:p w14:paraId="45955348" w14:textId="77777777" w:rsidR="00E505A6" w:rsidRPr="00257DEF" w:rsidRDefault="00E505A6" w:rsidP="000430E8">
            <w:pPr>
              <w:pStyle w:val="TAC"/>
              <w:jc w:val="left"/>
            </w:pPr>
            <w:r w:rsidRPr="00257DEF">
              <w:t>n257, n260, n261</w:t>
            </w:r>
          </w:p>
        </w:tc>
        <w:tc>
          <w:tcPr>
            <w:tcW w:w="2292" w:type="dxa"/>
            <w:vAlign w:val="center"/>
          </w:tcPr>
          <w:p w14:paraId="0CA8CC33" w14:textId="77777777" w:rsidR="00E505A6" w:rsidRPr="00257DEF" w:rsidRDefault="00E505A6" w:rsidP="000430E8">
            <w:pPr>
              <w:pStyle w:val="TAC"/>
              <w:rPr>
                <w:rFonts w:cs="Arial"/>
              </w:rPr>
            </w:pPr>
            <w:r w:rsidRPr="00257DEF">
              <w:rPr>
                <w:rFonts w:cs="Arial" w:hint="eastAsia"/>
              </w:rPr>
              <w:t>≤</w:t>
            </w:r>
            <w:r w:rsidRPr="00257DEF">
              <w:rPr>
                <w:rFonts w:cs="Arial"/>
              </w:rPr>
              <w:t xml:space="preserve"> 0.5</w:t>
            </w:r>
          </w:p>
        </w:tc>
        <w:tc>
          <w:tcPr>
            <w:tcW w:w="2379" w:type="dxa"/>
            <w:vAlign w:val="center"/>
          </w:tcPr>
          <w:p w14:paraId="42AE683D"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r w:rsidRPr="00257DEF">
              <w:rPr>
                <w:rFonts w:cs="Arial"/>
                <w:vertAlign w:val="superscript"/>
              </w:rPr>
              <w:t>3</w:t>
            </w:r>
          </w:p>
        </w:tc>
      </w:tr>
      <w:tr w:rsidR="00257DEF" w:rsidRPr="00257DEF" w14:paraId="6907ED7D" w14:textId="77777777" w:rsidTr="000430E8">
        <w:trPr>
          <w:trHeight w:val="208"/>
          <w:jc w:val="center"/>
        </w:trPr>
        <w:tc>
          <w:tcPr>
            <w:tcW w:w="2653" w:type="dxa"/>
            <w:shd w:val="clear" w:color="auto" w:fill="auto"/>
          </w:tcPr>
          <w:p w14:paraId="6D026DD3" w14:textId="77777777" w:rsidR="00E505A6" w:rsidRPr="00257DEF" w:rsidRDefault="00E505A6" w:rsidP="000430E8">
            <w:pPr>
              <w:pStyle w:val="TAC"/>
              <w:jc w:val="left"/>
            </w:pPr>
            <w:r w:rsidRPr="00257DEF">
              <w:t>n258, n260, n261</w:t>
            </w:r>
          </w:p>
        </w:tc>
        <w:tc>
          <w:tcPr>
            <w:tcW w:w="2292" w:type="dxa"/>
            <w:vAlign w:val="center"/>
          </w:tcPr>
          <w:p w14:paraId="113C17CA" w14:textId="77777777" w:rsidR="00E505A6" w:rsidRPr="00257DEF" w:rsidRDefault="00E505A6" w:rsidP="000430E8">
            <w:pPr>
              <w:pStyle w:val="TAC"/>
              <w:rPr>
                <w:rFonts w:cs="Arial"/>
              </w:rPr>
            </w:pPr>
            <w:r w:rsidRPr="00257DEF">
              <w:rPr>
                <w:rFonts w:cs="Arial" w:hint="eastAsia"/>
              </w:rPr>
              <w:t>≤</w:t>
            </w:r>
            <w:r w:rsidRPr="00257DEF">
              <w:rPr>
                <w:rFonts w:cs="Arial"/>
              </w:rPr>
              <w:t xml:space="preserve"> 1.5</w:t>
            </w:r>
          </w:p>
        </w:tc>
        <w:tc>
          <w:tcPr>
            <w:tcW w:w="2379" w:type="dxa"/>
            <w:vAlign w:val="center"/>
          </w:tcPr>
          <w:p w14:paraId="496955A8"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r w:rsidRPr="00257DEF">
              <w:rPr>
                <w:rFonts w:cs="Arial"/>
                <w:vertAlign w:val="superscript"/>
              </w:rPr>
              <w:t>3</w:t>
            </w:r>
          </w:p>
        </w:tc>
      </w:tr>
      <w:tr w:rsidR="00BF314F" w:rsidRPr="00257DEF" w14:paraId="68661281" w14:textId="77777777" w:rsidTr="000430E8">
        <w:trPr>
          <w:trHeight w:val="305"/>
          <w:jc w:val="center"/>
        </w:trPr>
        <w:tc>
          <w:tcPr>
            <w:tcW w:w="7324" w:type="dxa"/>
            <w:gridSpan w:val="3"/>
          </w:tcPr>
          <w:p w14:paraId="567CFC70" w14:textId="77777777" w:rsidR="00E505A6" w:rsidRPr="00257DEF" w:rsidRDefault="00E505A6" w:rsidP="000430E8">
            <w:pPr>
              <w:pStyle w:val="TAN"/>
            </w:pPr>
            <w:r w:rsidRPr="00257DEF">
              <w:t>NOTE 1:</w:t>
            </w:r>
            <w:r w:rsidRPr="00257DEF">
              <w:tab/>
              <w:t>The requirements in this table are applicable to UEs which support only the indicated bands</w:t>
            </w:r>
          </w:p>
          <w:p w14:paraId="13ED289C" w14:textId="77777777" w:rsidR="00E505A6" w:rsidRPr="00257DEF" w:rsidRDefault="00E505A6" w:rsidP="000430E8">
            <w:pPr>
              <w:pStyle w:val="TAN"/>
            </w:pPr>
            <w:r w:rsidRPr="00257DEF">
              <w:t>NOTE 2:</w:t>
            </w:r>
            <w:r w:rsidRPr="00257DEF">
              <w:tab/>
              <w:t>For supported bands n260 + n261, ΔMB</w:t>
            </w:r>
            <w:r w:rsidRPr="00257DEF">
              <w:rPr>
                <w:vertAlign w:val="subscript"/>
              </w:rPr>
              <w:t xml:space="preserve">S,n </w:t>
            </w:r>
            <w:r w:rsidRPr="00257DEF">
              <w:t>is not applied for band n260</w:t>
            </w:r>
          </w:p>
          <w:p w14:paraId="0C3BACEF" w14:textId="77777777" w:rsidR="00E505A6" w:rsidRPr="00257DEF" w:rsidRDefault="00E505A6" w:rsidP="000430E8">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p>
        </w:tc>
      </w:tr>
    </w:tbl>
    <w:p w14:paraId="442A1C19" w14:textId="77777777" w:rsidR="000422ED" w:rsidRPr="00257DEF" w:rsidRDefault="000422ED" w:rsidP="008D5287"/>
    <w:p w14:paraId="1E84D4BC" w14:textId="77777777" w:rsidR="00044CC7" w:rsidRPr="00257DEF" w:rsidRDefault="009E3C26" w:rsidP="009E3C26">
      <w:pPr>
        <w:pStyle w:val="Heading4"/>
      </w:pPr>
      <w:bookmarkStart w:id="90" w:name="_Toc21339311"/>
      <w:r w:rsidRPr="00257DEF">
        <w:t>6.2.1.4</w:t>
      </w:r>
      <w:r w:rsidRPr="00257DEF">
        <w:tab/>
        <w:t xml:space="preserve">UE maximum output power for </w:t>
      </w:r>
      <w:r w:rsidR="00CF755C" w:rsidRPr="00257DEF">
        <w:t>p</w:t>
      </w:r>
      <w:r w:rsidRPr="00257DEF">
        <w:t xml:space="preserve">ower </w:t>
      </w:r>
      <w:r w:rsidR="00CF755C" w:rsidRPr="00257DEF">
        <w:t>c</w:t>
      </w:r>
      <w:r w:rsidRPr="00257DEF">
        <w:t>lass 4</w:t>
      </w:r>
      <w:bookmarkEnd w:id="90"/>
    </w:p>
    <w:p w14:paraId="68E1E81E" w14:textId="77777777" w:rsidR="009E3C26" w:rsidRPr="00257DEF" w:rsidRDefault="009E3C26" w:rsidP="009E3C26">
      <w:r w:rsidRPr="00257DE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257DEF" w:rsidRDefault="009E3C26">
      <w:pPr>
        <w:pStyle w:val="TH"/>
      </w:pPr>
      <w:r w:rsidRPr="00257DEF">
        <w:t xml:space="preserve">Table 6.2.1.4-1: UE </w:t>
      </w:r>
      <w:r w:rsidR="00CF755C" w:rsidRPr="00257DEF">
        <w:t>m</w:t>
      </w:r>
      <w:r w:rsidRPr="00257DEF">
        <w:t xml:space="preserve">inimum </w:t>
      </w:r>
      <w:r w:rsidR="00CF755C" w:rsidRPr="00257DEF">
        <w:t>p</w:t>
      </w:r>
      <w:r w:rsidRPr="00257DEF">
        <w:t xml:space="preserve">eak EIRP for </w:t>
      </w:r>
      <w:r w:rsidR="00CF755C" w:rsidRPr="00257DEF">
        <w:t>p</w:t>
      </w:r>
      <w:r w:rsidRPr="00257DEF">
        <w:t xml:space="preserve">ower </w:t>
      </w:r>
      <w:r w:rsidR="00CF755C" w:rsidRPr="00257DEF">
        <w:t>c</w:t>
      </w:r>
      <w:r w:rsidRPr="00257DE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257DEF"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257DEF" w:rsidRDefault="009E3C26">
            <w:pPr>
              <w:pStyle w:val="TAH"/>
            </w:pPr>
            <w:r w:rsidRPr="00257DE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257DEF" w:rsidRDefault="009E3C26">
            <w:pPr>
              <w:pStyle w:val="TAH"/>
            </w:pPr>
            <w:r w:rsidRPr="00257DEF">
              <w:t xml:space="preserve">Min </w:t>
            </w:r>
            <w:r w:rsidR="00CF755C" w:rsidRPr="00257DEF">
              <w:t>p</w:t>
            </w:r>
            <w:r w:rsidRPr="00257DEF">
              <w:t>eak EIRP (dBm)</w:t>
            </w:r>
          </w:p>
        </w:tc>
      </w:tr>
      <w:tr w:rsidR="00257DEF" w:rsidRPr="00257DEF"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257DEF" w:rsidRDefault="009E3C26">
            <w:pPr>
              <w:pStyle w:val="TAC"/>
            </w:pPr>
            <w:r w:rsidRPr="00257DE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257DEF" w:rsidRDefault="009E3C26">
            <w:pPr>
              <w:pStyle w:val="TAC"/>
            </w:pPr>
            <w:r w:rsidRPr="00257DEF">
              <w:t>34</w:t>
            </w:r>
          </w:p>
        </w:tc>
      </w:tr>
      <w:tr w:rsidR="00257DEF" w:rsidRPr="00257DEF"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257DEF" w:rsidRDefault="009E3C26">
            <w:pPr>
              <w:pStyle w:val="TAC"/>
            </w:pPr>
            <w:r w:rsidRPr="00257DE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257DEF" w:rsidRDefault="009E3C26">
            <w:pPr>
              <w:pStyle w:val="TAC"/>
            </w:pPr>
            <w:r w:rsidRPr="00257DEF">
              <w:t>34</w:t>
            </w:r>
          </w:p>
        </w:tc>
      </w:tr>
      <w:tr w:rsidR="00257DEF" w:rsidRPr="00257DEF"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257DEF" w:rsidRDefault="009E3C26">
            <w:pPr>
              <w:pStyle w:val="TAC"/>
            </w:pPr>
            <w:r w:rsidRPr="00257DEF">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257DEF" w:rsidRDefault="009E3C26">
            <w:pPr>
              <w:pStyle w:val="TAC"/>
            </w:pPr>
            <w:r w:rsidRPr="00257DEF">
              <w:t>31</w:t>
            </w:r>
          </w:p>
        </w:tc>
      </w:tr>
      <w:tr w:rsidR="00257DEF" w:rsidRPr="00257DEF"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257DEF" w:rsidRDefault="009E3C26">
            <w:pPr>
              <w:pStyle w:val="TAC"/>
            </w:pPr>
            <w:r w:rsidRPr="00257DEF">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257DEF" w:rsidRDefault="009E3C26">
            <w:pPr>
              <w:pStyle w:val="TAC"/>
            </w:pPr>
            <w:r w:rsidRPr="00257DEF">
              <w:t>34</w:t>
            </w:r>
          </w:p>
        </w:tc>
      </w:tr>
      <w:tr w:rsidR="009E3C26" w:rsidRPr="00257DEF"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257DEF" w:rsidRDefault="009E3C26">
            <w:pPr>
              <w:pStyle w:val="TAN"/>
            </w:pPr>
            <w:r w:rsidRPr="00257DEF">
              <w:t>NOTE 1:</w:t>
            </w:r>
            <w:r w:rsidRPr="00257DEF">
              <w:tab/>
              <w:t>Minimum peak EIRP is defined as the lower limit without tolerance</w:t>
            </w:r>
          </w:p>
        </w:tc>
      </w:tr>
    </w:tbl>
    <w:p w14:paraId="63B83113" w14:textId="77777777" w:rsidR="00323635" w:rsidRPr="00257DEF" w:rsidRDefault="00323635" w:rsidP="009E3C26"/>
    <w:p w14:paraId="2C3F9E17" w14:textId="69F01A4A" w:rsidR="009E3C26" w:rsidRPr="00257DEF" w:rsidRDefault="00323635" w:rsidP="009E3C26">
      <w:r w:rsidRPr="00257DEF">
        <w:t>The maximum output power values for TRP and EIRP are found in Table 6.2.1.</w:t>
      </w:r>
      <w:r w:rsidR="00AF5C65" w:rsidRPr="00257DEF">
        <w:t>4</w:t>
      </w:r>
      <w:r w:rsidRPr="00257DEF">
        <w:t>-2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257DEF" w:rsidRDefault="00323635">
      <w:pPr>
        <w:pStyle w:val="TH"/>
      </w:pPr>
      <w:r w:rsidRPr="00257DEF">
        <w:lastRenderedPageBreak/>
        <w:t xml:space="preserve">Table 6.2.1.4-2: UE </w:t>
      </w:r>
      <w:r w:rsidR="00CF755C" w:rsidRPr="00257DEF">
        <w:t>m</w:t>
      </w:r>
      <w:r w:rsidRPr="00257DEF">
        <w:t xml:space="preserve">aximum </w:t>
      </w:r>
      <w:r w:rsidR="00CF755C" w:rsidRPr="00257DEF">
        <w:t>o</w:t>
      </w:r>
      <w:r w:rsidRPr="00257DEF">
        <w:t xml:space="preserve">utput </w:t>
      </w:r>
      <w:r w:rsidR="00CF755C" w:rsidRPr="00257DEF">
        <w:t>p</w:t>
      </w:r>
      <w:r w:rsidRPr="00257DEF">
        <w:t xml:space="preserve">ower </w:t>
      </w:r>
      <w:r w:rsidR="00CF755C" w:rsidRPr="00257DEF">
        <w:t>l</w:t>
      </w:r>
      <w:r w:rsidRPr="00257DEF">
        <w:t xml:space="preserve">imits for </w:t>
      </w:r>
      <w:r w:rsidR="00CF755C" w:rsidRPr="00257DEF">
        <w:t>p</w:t>
      </w:r>
      <w:r w:rsidRPr="00257DEF">
        <w:t xml:space="preserve">ower </w:t>
      </w:r>
      <w:r w:rsidR="00CF755C" w:rsidRPr="00257DEF">
        <w:t>c</w:t>
      </w:r>
      <w:r w:rsidRPr="00257DEF">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257DEF" w14:paraId="10E378E3" w14:textId="77777777" w:rsidTr="00323635">
        <w:trPr>
          <w:jc w:val="center"/>
        </w:trPr>
        <w:tc>
          <w:tcPr>
            <w:tcW w:w="1606" w:type="dxa"/>
            <w:shd w:val="clear" w:color="auto" w:fill="auto"/>
            <w:vAlign w:val="center"/>
          </w:tcPr>
          <w:p w14:paraId="6F26A4C5" w14:textId="77777777" w:rsidR="00AA43A2" w:rsidRPr="00257DEF" w:rsidRDefault="00323635">
            <w:pPr>
              <w:pStyle w:val="TAH"/>
            </w:pPr>
            <w:r w:rsidRPr="00257DEF">
              <w:t>Operating band</w:t>
            </w:r>
          </w:p>
        </w:tc>
        <w:tc>
          <w:tcPr>
            <w:tcW w:w="1628" w:type="dxa"/>
            <w:shd w:val="clear" w:color="auto" w:fill="auto"/>
            <w:vAlign w:val="center"/>
          </w:tcPr>
          <w:p w14:paraId="388C0C6F" w14:textId="77777777" w:rsidR="00AA43A2" w:rsidRPr="00257DEF" w:rsidRDefault="00323635">
            <w:pPr>
              <w:pStyle w:val="TAH"/>
            </w:pPr>
            <w:r w:rsidRPr="00257DEF">
              <w:t>Max TRP (dBm)</w:t>
            </w:r>
          </w:p>
        </w:tc>
        <w:tc>
          <w:tcPr>
            <w:tcW w:w="1633" w:type="dxa"/>
            <w:shd w:val="clear" w:color="auto" w:fill="auto"/>
          </w:tcPr>
          <w:p w14:paraId="6FC5C355" w14:textId="77777777" w:rsidR="00AA43A2" w:rsidRPr="00257DEF" w:rsidRDefault="00323635">
            <w:pPr>
              <w:pStyle w:val="TAH"/>
            </w:pPr>
            <w:r w:rsidRPr="00257DEF">
              <w:t>Max EIRP (dBm)</w:t>
            </w:r>
          </w:p>
        </w:tc>
      </w:tr>
      <w:tr w:rsidR="00257DEF" w:rsidRPr="00257DEF" w14:paraId="19C34F67" w14:textId="77777777" w:rsidTr="00323635">
        <w:trPr>
          <w:jc w:val="center"/>
        </w:trPr>
        <w:tc>
          <w:tcPr>
            <w:tcW w:w="1606" w:type="dxa"/>
            <w:shd w:val="clear" w:color="auto" w:fill="auto"/>
          </w:tcPr>
          <w:p w14:paraId="01A14A40" w14:textId="77777777" w:rsidR="00AA43A2" w:rsidRPr="00257DEF" w:rsidRDefault="00323635">
            <w:pPr>
              <w:pStyle w:val="TAC"/>
            </w:pPr>
            <w:r w:rsidRPr="00257DEF">
              <w:t>n257</w:t>
            </w:r>
          </w:p>
        </w:tc>
        <w:tc>
          <w:tcPr>
            <w:tcW w:w="1628" w:type="dxa"/>
            <w:shd w:val="clear" w:color="auto" w:fill="auto"/>
            <w:vAlign w:val="center"/>
          </w:tcPr>
          <w:p w14:paraId="23AA2C0E" w14:textId="77777777" w:rsidR="00AA43A2" w:rsidRPr="00257DEF" w:rsidRDefault="00323635">
            <w:pPr>
              <w:pStyle w:val="TAC"/>
            </w:pPr>
            <w:r w:rsidRPr="00257DEF">
              <w:t>23</w:t>
            </w:r>
          </w:p>
        </w:tc>
        <w:tc>
          <w:tcPr>
            <w:tcW w:w="1633" w:type="dxa"/>
            <w:shd w:val="clear" w:color="auto" w:fill="auto"/>
            <w:vAlign w:val="center"/>
          </w:tcPr>
          <w:p w14:paraId="5268CE68" w14:textId="77777777" w:rsidR="00AA43A2" w:rsidRPr="00257DEF" w:rsidRDefault="00323635">
            <w:pPr>
              <w:pStyle w:val="TAC"/>
            </w:pPr>
            <w:r w:rsidRPr="00257DEF">
              <w:t>43</w:t>
            </w:r>
          </w:p>
        </w:tc>
      </w:tr>
      <w:tr w:rsidR="00257DEF" w:rsidRPr="00257DEF" w14:paraId="447DA001" w14:textId="77777777" w:rsidTr="00323635">
        <w:trPr>
          <w:jc w:val="center"/>
        </w:trPr>
        <w:tc>
          <w:tcPr>
            <w:tcW w:w="1606" w:type="dxa"/>
            <w:shd w:val="clear" w:color="auto" w:fill="auto"/>
          </w:tcPr>
          <w:p w14:paraId="74C9D584" w14:textId="77777777" w:rsidR="00AA43A2" w:rsidRPr="00257DEF" w:rsidRDefault="00323635">
            <w:pPr>
              <w:pStyle w:val="TAC"/>
            </w:pPr>
            <w:r w:rsidRPr="00257DEF">
              <w:t>n258</w:t>
            </w:r>
          </w:p>
        </w:tc>
        <w:tc>
          <w:tcPr>
            <w:tcW w:w="1628" w:type="dxa"/>
            <w:shd w:val="clear" w:color="auto" w:fill="auto"/>
            <w:vAlign w:val="center"/>
          </w:tcPr>
          <w:p w14:paraId="7E112482" w14:textId="77777777" w:rsidR="00AA43A2" w:rsidRPr="00257DEF" w:rsidRDefault="00323635">
            <w:pPr>
              <w:pStyle w:val="TAC"/>
            </w:pPr>
            <w:r w:rsidRPr="00257DEF">
              <w:t>23</w:t>
            </w:r>
          </w:p>
        </w:tc>
        <w:tc>
          <w:tcPr>
            <w:tcW w:w="1633" w:type="dxa"/>
            <w:shd w:val="clear" w:color="auto" w:fill="auto"/>
            <w:vAlign w:val="center"/>
          </w:tcPr>
          <w:p w14:paraId="72B27D4B" w14:textId="77777777" w:rsidR="00AA43A2" w:rsidRPr="00257DEF" w:rsidRDefault="00323635">
            <w:pPr>
              <w:pStyle w:val="TAC"/>
            </w:pPr>
            <w:r w:rsidRPr="00257DEF">
              <w:t>43</w:t>
            </w:r>
          </w:p>
        </w:tc>
      </w:tr>
      <w:tr w:rsidR="00257DEF" w:rsidRPr="00257DEF" w14:paraId="32056E0E" w14:textId="77777777" w:rsidTr="00323635">
        <w:trPr>
          <w:jc w:val="center"/>
        </w:trPr>
        <w:tc>
          <w:tcPr>
            <w:tcW w:w="1606" w:type="dxa"/>
            <w:shd w:val="clear" w:color="auto" w:fill="auto"/>
          </w:tcPr>
          <w:p w14:paraId="227026A6" w14:textId="77777777" w:rsidR="00AA43A2" w:rsidRPr="00257DEF" w:rsidRDefault="00323635">
            <w:pPr>
              <w:pStyle w:val="TAC"/>
            </w:pPr>
            <w:r w:rsidRPr="00257DEF">
              <w:t>n260</w:t>
            </w:r>
          </w:p>
        </w:tc>
        <w:tc>
          <w:tcPr>
            <w:tcW w:w="1628" w:type="dxa"/>
            <w:shd w:val="clear" w:color="auto" w:fill="auto"/>
            <w:vAlign w:val="center"/>
          </w:tcPr>
          <w:p w14:paraId="43877171" w14:textId="77777777" w:rsidR="00AA43A2" w:rsidRPr="00257DEF" w:rsidRDefault="00323635">
            <w:pPr>
              <w:pStyle w:val="TAC"/>
            </w:pPr>
            <w:r w:rsidRPr="00257DEF">
              <w:t>23</w:t>
            </w:r>
          </w:p>
        </w:tc>
        <w:tc>
          <w:tcPr>
            <w:tcW w:w="1633" w:type="dxa"/>
            <w:shd w:val="clear" w:color="auto" w:fill="auto"/>
            <w:vAlign w:val="center"/>
          </w:tcPr>
          <w:p w14:paraId="3E17CC4D" w14:textId="77777777" w:rsidR="00AA43A2" w:rsidRPr="00257DEF" w:rsidRDefault="00323635">
            <w:pPr>
              <w:pStyle w:val="TAC"/>
            </w:pPr>
            <w:r w:rsidRPr="00257DEF">
              <w:t>43</w:t>
            </w:r>
          </w:p>
        </w:tc>
      </w:tr>
      <w:tr w:rsidR="00323635" w:rsidRPr="00257DEF" w14:paraId="6C56F50F" w14:textId="77777777" w:rsidTr="00323635">
        <w:trPr>
          <w:jc w:val="center"/>
        </w:trPr>
        <w:tc>
          <w:tcPr>
            <w:tcW w:w="1606" w:type="dxa"/>
            <w:shd w:val="clear" w:color="auto" w:fill="auto"/>
          </w:tcPr>
          <w:p w14:paraId="155BDEE3" w14:textId="77777777" w:rsidR="00AA43A2" w:rsidRPr="00257DEF" w:rsidRDefault="00323635">
            <w:pPr>
              <w:pStyle w:val="TAC"/>
            </w:pPr>
            <w:r w:rsidRPr="00257DEF">
              <w:t>n261</w:t>
            </w:r>
          </w:p>
        </w:tc>
        <w:tc>
          <w:tcPr>
            <w:tcW w:w="1628" w:type="dxa"/>
            <w:shd w:val="clear" w:color="auto" w:fill="auto"/>
            <w:vAlign w:val="center"/>
          </w:tcPr>
          <w:p w14:paraId="00826F1A" w14:textId="77777777" w:rsidR="00AA43A2" w:rsidRPr="00257DEF" w:rsidRDefault="00323635">
            <w:pPr>
              <w:pStyle w:val="TAC"/>
            </w:pPr>
            <w:r w:rsidRPr="00257DEF">
              <w:t>23</w:t>
            </w:r>
          </w:p>
        </w:tc>
        <w:tc>
          <w:tcPr>
            <w:tcW w:w="1633" w:type="dxa"/>
            <w:shd w:val="clear" w:color="auto" w:fill="auto"/>
            <w:vAlign w:val="center"/>
          </w:tcPr>
          <w:p w14:paraId="26ECFA9C" w14:textId="77777777" w:rsidR="00AA43A2" w:rsidRPr="00257DEF" w:rsidRDefault="00323635">
            <w:pPr>
              <w:pStyle w:val="TAC"/>
            </w:pPr>
            <w:r w:rsidRPr="00257DEF">
              <w:t>43</w:t>
            </w:r>
          </w:p>
        </w:tc>
      </w:tr>
    </w:tbl>
    <w:p w14:paraId="5F04233E" w14:textId="77777777" w:rsidR="00323635" w:rsidRPr="00257DEF" w:rsidRDefault="00323635" w:rsidP="009E3C26"/>
    <w:p w14:paraId="3CC8DB37" w14:textId="77777777" w:rsidR="00323635" w:rsidRPr="00257DEF" w:rsidRDefault="00323635" w:rsidP="009E3C26">
      <w:r w:rsidRPr="00257DEF">
        <w:t xml:space="preserve">The minimum EIRP at the </w:t>
      </w:r>
      <w:r w:rsidR="00422E84" w:rsidRPr="00257DEF">
        <w:t>2</w:t>
      </w:r>
      <w:r w:rsidRPr="00257DEF">
        <w:t>0</w:t>
      </w:r>
      <w:r w:rsidR="00E14715" w:rsidRPr="00257DEF">
        <w:rPr>
          <w:vertAlign w:val="superscript"/>
        </w:rPr>
        <w:t>th</w:t>
      </w:r>
      <w:r w:rsidRPr="00257DEF">
        <w:t xml:space="preserve"> percentile of the distribution of radiated power measured over the full sphere around the UE is defined as the spherical coverage requirement and is found in Table 6.2.1.4-3 below.</w:t>
      </w:r>
      <w:r w:rsidR="00B43FFD" w:rsidRPr="00257DEF">
        <w:t xml:space="preserve"> The requirement is verified with the test metric of EIRP (Link=Beam peak search grids, Meas=Link angle).</w:t>
      </w:r>
    </w:p>
    <w:p w14:paraId="008E90B8" w14:textId="77777777" w:rsidR="00AA43A2" w:rsidRPr="00257DEF" w:rsidRDefault="00323635">
      <w:pPr>
        <w:pStyle w:val="TH"/>
      </w:pPr>
      <w:bookmarkStart w:id="91" w:name="_Hlk515471061"/>
      <w:r w:rsidRPr="00257DEF">
        <w:t xml:space="preserve">Table 6.2.1.4-3: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257DEF" w:rsidRDefault="00323635">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257DEF" w:rsidRDefault="00323635">
            <w:pPr>
              <w:pStyle w:val="TAH"/>
            </w:pPr>
            <w:r w:rsidRPr="00257DEF">
              <w:t xml:space="preserve">Min EIRP at </w:t>
            </w:r>
            <w:r w:rsidR="00B3268C" w:rsidRPr="00257DEF">
              <w:t>2</w:t>
            </w:r>
            <w:r w:rsidRPr="00257DEF">
              <w:t>0</w:t>
            </w:r>
            <w:r w:rsidR="00CB4326" w:rsidRPr="00257DEF">
              <w:t xml:space="preserve"> </w:t>
            </w:r>
            <w:r w:rsidRPr="00257DEF">
              <w:t>%-tile CDF (dBm)</w:t>
            </w:r>
          </w:p>
        </w:tc>
      </w:tr>
      <w:tr w:rsidR="00257DEF" w:rsidRPr="00257DEF"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257DEF" w:rsidRDefault="00323635">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257DEF" w:rsidRDefault="00323635">
            <w:pPr>
              <w:pStyle w:val="TAC"/>
            </w:pPr>
            <w:r w:rsidRPr="00257DEF">
              <w:t>25</w:t>
            </w:r>
          </w:p>
        </w:tc>
      </w:tr>
      <w:tr w:rsidR="00257DEF" w:rsidRPr="00257DEF"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257DEF" w:rsidRDefault="00323635">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257DEF" w:rsidRDefault="00323635">
            <w:pPr>
              <w:pStyle w:val="TAC"/>
            </w:pPr>
            <w:r w:rsidRPr="00257DEF">
              <w:t>25</w:t>
            </w:r>
          </w:p>
        </w:tc>
      </w:tr>
      <w:tr w:rsidR="00257DEF" w:rsidRPr="00257DEF"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257DEF" w:rsidRDefault="00323635">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257DEF" w:rsidRDefault="00323635">
            <w:pPr>
              <w:pStyle w:val="TAC"/>
            </w:pPr>
            <w:r w:rsidRPr="00257DEF">
              <w:t>19</w:t>
            </w:r>
          </w:p>
        </w:tc>
      </w:tr>
      <w:tr w:rsidR="00257DEF" w:rsidRPr="00257DEF"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257DEF" w:rsidRDefault="00323635">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257DEF" w:rsidRDefault="00323635">
            <w:pPr>
              <w:pStyle w:val="TAC"/>
            </w:pPr>
            <w:r w:rsidRPr="00257DEF">
              <w:t>25</w:t>
            </w:r>
          </w:p>
        </w:tc>
      </w:tr>
      <w:tr w:rsidR="00676D92" w:rsidRPr="00257DEF"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257DEF" w:rsidRDefault="00323635">
            <w:pPr>
              <w:pStyle w:val="TAN"/>
            </w:pPr>
            <w:r w:rsidRPr="00257DEF">
              <w:t>NOTE 1:</w:t>
            </w:r>
            <w:r w:rsidRPr="00257DEF">
              <w:tab/>
              <w:t xml:space="preserve">Minimum EIRP at </w:t>
            </w:r>
            <w:r w:rsidR="00B3268C" w:rsidRPr="00257DEF">
              <w:t>2</w:t>
            </w:r>
            <w:r w:rsidRPr="00257DEF">
              <w:t>0</w:t>
            </w:r>
            <w:r w:rsidR="00CB4326" w:rsidRPr="00257DEF">
              <w:t xml:space="preserve"> </w:t>
            </w:r>
            <w:r w:rsidRPr="00257DEF">
              <w:t>%-tile CDF is defined as the lower limit without tolerance</w:t>
            </w:r>
          </w:p>
          <w:p w14:paraId="26010068" w14:textId="15028B3C" w:rsidR="001330A7" w:rsidRPr="00257DEF" w:rsidRDefault="001330A7">
            <w:pPr>
              <w:pStyle w:val="TAN"/>
            </w:pPr>
            <w:r w:rsidRPr="00257DEF">
              <w:t>NOTE 2:</w:t>
            </w:r>
            <w:r w:rsidR="00BF4576" w:rsidRPr="00257DEF">
              <w:tab/>
            </w:r>
            <w:r w:rsidRPr="00257DEF">
              <w:t>The requirements in this table are verified only under normal temperature conditions as defined in Annex E.2.1.</w:t>
            </w:r>
          </w:p>
        </w:tc>
      </w:tr>
      <w:bookmarkEnd w:id="91"/>
    </w:tbl>
    <w:p w14:paraId="3F578878" w14:textId="77777777" w:rsidR="00323635" w:rsidRPr="00257DEF" w:rsidRDefault="00323635" w:rsidP="009E3C26"/>
    <w:p w14:paraId="1C1B4946" w14:textId="77777777" w:rsidR="00422E84" w:rsidRPr="00257DEF" w:rsidRDefault="00044CC7" w:rsidP="00217A0E">
      <w:pPr>
        <w:pStyle w:val="Heading3"/>
      </w:pPr>
      <w:bookmarkStart w:id="92" w:name="_Toc21339312"/>
      <w:r w:rsidRPr="00257DEF">
        <w:t>6.2.2</w:t>
      </w:r>
      <w:r w:rsidR="00422E84" w:rsidRPr="00257DEF">
        <w:tab/>
      </w:r>
      <w:r w:rsidR="00B2743F" w:rsidRPr="00257DEF">
        <w:t>UE maximum output power reduction</w:t>
      </w:r>
      <w:bookmarkEnd w:id="92"/>
    </w:p>
    <w:p w14:paraId="5DD6C890" w14:textId="77777777" w:rsidR="00CB1D5C" w:rsidRPr="00257DEF" w:rsidRDefault="00CB1D5C" w:rsidP="00CB1D5C">
      <w:pPr>
        <w:keepNext/>
        <w:keepLines/>
        <w:spacing w:before="120"/>
        <w:ind w:left="1418" w:hanging="1418"/>
        <w:outlineLvl w:val="3"/>
        <w:rPr>
          <w:rFonts w:ascii="Arial" w:eastAsia="Malgun Gothic" w:hAnsi="Arial"/>
          <w:sz w:val="24"/>
        </w:rPr>
      </w:pPr>
      <w:r w:rsidRPr="00257DEF">
        <w:rPr>
          <w:rFonts w:ascii="Arial" w:eastAsia="Malgun Gothic" w:hAnsi="Arial"/>
          <w:sz w:val="24"/>
        </w:rPr>
        <w:t>6.2.2.0</w:t>
      </w:r>
      <w:r w:rsidRPr="00257DEF">
        <w:rPr>
          <w:rFonts w:ascii="Arial" w:eastAsia="Malgun Gothic" w:hAnsi="Arial"/>
          <w:sz w:val="24"/>
        </w:rPr>
        <w:tab/>
        <w:t>General</w:t>
      </w:r>
    </w:p>
    <w:p w14:paraId="13D916C1" w14:textId="6BC08782" w:rsidR="00CB1D5C" w:rsidRPr="00257DEF" w:rsidRDefault="00CB1D5C" w:rsidP="00CB1D5C">
      <w:pPr>
        <w:rPr>
          <w:rFonts w:eastAsia="Malgun Gothic"/>
        </w:rPr>
      </w:pPr>
      <w:r w:rsidRPr="00257DEF">
        <w:t xml:space="preserve">The requirements in section 6.2.2 only apply when both UL and DL of a UE are configured for single CC operation, and they are of the same bandwidth. A </w:t>
      </w:r>
      <w:r w:rsidRPr="00257DEF">
        <w:rPr>
          <w:rFonts w:eastAsia="Malgun Gothic"/>
        </w:rPr>
        <w:t xml:space="preserve">UE may reduce its maximum output power due to modulation orders, transmit bandwidth configurations, waveform types and narrow allocations. This Maximum Power Reduction (MPR) is defined in </w:t>
      </w:r>
      <w:r w:rsidR="00416BD9" w:rsidRPr="00257DEF">
        <w:rPr>
          <w:rFonts w:eastAsia="Malgun Gothic"/>
        </w:rPr>
        <w:t>subclause</w:t>
      </w:r>
      <w:r w:rsidRPr="00257DEF">
        <w:rPr>
          <w:rFonts w:eastAsia="Malgun Gothic"/>
        </w:rPr>
        <w:t xml:space="preserve">s below. </w:t>
      </w:r>
      <w:bookmarkStart w:id="93" w:name="_Hlk520275743"/>
      <w:r w:rsidR="00753189" w:rsidRPr="00257DEF">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257DEF">
        <w:rPr>
          <w:rFonts w:eastAsia="Malgun Gothic"/>
        </w:rPr>
        <w:t>When the maximum output power of a UE is modified by MPR, the power limits specified in subclause 6.2.4 apply.</w:t>
      </w:r>
    </w:p>
    <w:p w14:paraId="0A4AA6CF" w14:textId="23BE0C4D" w:rsidR="00CB1D5C" w:rsidRPr="00257DEF" w:rsidRDefault="00CB1D5C" w:rsidP="00315E79">
      <w:r w:rsidRPr="00257DEF">
        <w:rPr>
          <w:rFonts w:eastAsia="Malgun Gothic"/>
        </w:rPr>
        <w:t xml:space="preserve">For a UE that is configured for single CC operation with different channel bandwidths in UL and DL, the requirements </w:t>
      </w:r>
      <w:r w:rsidRPr="00257DEF">
        <w:t>in section 6.2A.2 apply.</w:t>
      </w:r>
      <w:bookmarkEnd w:id="93"/>
    </w:p>
    <w:p w14:paraId="5DBD06A4" w14:textId="59534C4E" w:rsidR="00742395" w:rsidRPr="00257DEF" w:rsidRDefault="00742395" w:rsidP="00742395">
      <w:r w:rsidRPr="00257DEF">
        <w:t>For all power classes, t</w:t>
      </w:r>
      <w:r w:rsidR="00712FC0" w:rsidRPr="00257DEF">
        <w:t>he waveform defined by BW = 100</w:t>
      </w:r>
      <w:r w:rsidR="00BF4576" w:rsidRPr="00257DEF">
        <w:t> </w:t>
      </w:r>
      <w:r w:rsidR="00712FC0" w:rsidRPr="00257DEF">
        <w:t>MHz, SCS</w:t>
      </w:r>
      <w:r w:rsidR="00BF4576" w:rsidRPr="00257DEF">
        <w:t> </w:t>
      </w:r>
      <w:r w:rsidR="00712FC0" w:rsidRPr="00257DEF">
        <w:t>=</w:t>
      </w:r>
      <w:r w:rsidR="00BF4576" w:rsidRPr="00257DEF">
        <w:t> </w:t>
      </w:r>
      <w:r w:rsidR="00035AC9" w:rsidRPr="00257DEF">
        <w:t>12</w:t>
      </w:r>
      <w:r w:rsidR="00712FC0" w:rsidRPr="00257DEF">
        <w:t>0</w:t>
      </w:r>
      <w:r w:rsidR="00CB4326" w:rsidRPr="00257DEF">
        <w:t xml:space="preserve"> </w:t>
      </w:r>
      <w:r w:rsidR="001D0901" w:rsidRPr="00257DEF">
        <w:t>k</w:t>
      </w:r>
      <w:r w:rsidR="00712FC0" w:rsidRPr="00257DEF">
        <w:t>Hz, DFT-S-OFDM QPSK, 2</w:t>
      </w:r>
      <w:r w:rsidR="00035AC9" w:rsidRPr="00257DEF">
        <w:t>0</w:t>
      </w:r>
      <w:r w:rsidR="00712FC0" w:rsidRPr="00257DEF">
        <w:t>RB</w:t>
      </w:r>
      <w:r w:rsidR="00035AC9" w:rsidRPr="00257DEF">
        <w:t>23</w:t>
      </w:r>
      <w:r w:rsidR="00712FC0" w:rsidRPr="00257DEF">
        <w:t xml:space="preserve"> is the reference waveform with 0 dB MPR and is used for the power class definition.</w:t>
      </w:r>
    </w:p>
    <w:p w14:paraId="7C90E563" w14:textId="77777777" w:rsidR="00742395" w:rsidRPr="00257DEF" w:rsidRDefault="00742395" w:rsidP="00315E79"/>
    <w:p w14:paraId="6CEE0B9E" w14:textId="77777777" w:rsidR="00AA43A2" w:rsidRPr="00257DEF" w:rsidRDefault="00B2743F">
      <w:pPr>
        <w:pStyle w:val="Heading4"/>
      </w:pPr>
      <w:bookmarkStart w:id="94" w:name="_Toc21339313"/>
      <w:r w:rsidRPr="00257DEF">
        <w:t>6.2.2.1</w:t>
      </w:r>
      <w:r w:rsidRPr="00257DEF">
        <w:tab/>
        <w:t>UE maximum output power reduction for power class 1</w:t>
      </w:r>
      <w:bookmarkEnd w:id="94"/>
    </w:p>
    <w:p w14:paraId="0340A3FD" w14:textId="77777777" w:rsidR="00CB1D5C" w:rsidRPr="00257DEF" w:rsidRDefault="00CB1D5C">
      <w:r w:rsidRPr="00257DEF">
        <w:t>For power class 1, MPR for contiguous allocations is defined as:</w:t>
      </w:r>
    </w:p>
    <w:p w14:paraId="61DFD07D" w14:textId="77777777" w:rsidR="00CB1D5C" w:rsidRPr="00257DEF" w:rsidRDefault="00CB1D5C" w:rsidP="00315E79">
      <w:pPr>
        <w:pStyle w:val="EQ"/>
        <w:jc w:val="center"/>
      </w:pPr>
      <w:r w:rsidRPr="00257DEF">
        <w:t>MPR = max(</w:t>
      </w:r>
      <w:r w:rsidRPr="00257DEF">
        <w:rPr>
          <w:lang w:eastAsia="ko-KR"/>
        </w:rPr>
        <w:t>MPR</w:t>
      </w:r>
      <w:r w:rsidRPr="00257DEF">
        <w:rPr>
          <w:vertAlign w:val="subscript"/>
          <w:lang w:eastAsia="ko-KR"/>
        </w:rPr>
        <w:t>WT</w:t>
      </w:r>
      <w:r w:rsidRPr="00257DEF">
        <w:t>, MPR</w:t>
      </w:r>
      <w:r w:rsidRPr="00257DEF">
        <w:rPr>
          <w:vertAlign w:val="subscript"/>
        </w:rPr>
        <w:t>narrow</w:t>
      </w:r>
      <w:r w:rsidRPr="00257DEF">
        <w:t>)</w:t>
      </w:r>
    </w:p>
    <w:p w14:paraId="624E325D" w14:textId="77777777" w:rsidR="00CB1D5C" w:rsidRPr="00257DEF" w:rsidRDefault="00CB1D5C" w:rsidP="00CB1D5C">
      <w:r w:rsidRPr="00257DEF">
        <w:t>Where,</w:t>
      </w:r>
    </w:p>
    <w:p w14:paraId="4D00D379" w14:textId="7C396A23" w:rsidR="000A2C11" w:rsidRPr="00257DEF" w:rsidRDefault="00CB1D5C" w:rsidP="00876D4A">
      <w:pPr>
        <w:pStyle w:val="B10"/>
      </w:pPr>
      <w:r w:rsidRPr="00257DEF">
        <w:tab/>
      </w:r>
      <w:r w:rsidR="000A2C11" w:rsidRPr="00257DEF">
        <w:t>MPR</w:t>
      </w:r>
      <w:r w:rsidR="000A2C11" w:rsidRPr="00257DEF">
        <w:rPr>
          <w:vertAlign w:val="subscript"/>
        </w:rPr>
        <w:t>narrow</w:t>
      </w:r>
      <w:r w:rsidR="00CB4326" w:rsidRPr="00257DEF">
        <w:rPr>
          <w:vertAlign w:val="subscript"/>
        </w:rPr>
        <w:t xml:space="preserve"> </w:t>
      </w:r>
      <w:r w:rsidR="000A2C11" w:rsidRPr="00257DEF">
        <w:t>=</w:t>
      </w:r>
      <w:r w:rsidR="00CB4326" w:rsidRPr="00257DEF">
        <w:t xml:space="preserve"> </w:t>
      </w:r>
      <w:r w:rsidR="000A2C11" w:rsidRPr="00257DEF">
        <w:t>14.4</w:t>
      </w:r>
      <w:r w:rsidR="00CB4326" w:rsidRPr="00257DEF">
        <w:t xml:space="preserve"> </w:t>
      </w:r>
      <w:r w:rsidR="000A2C11" w:rsidRPr="00257DEF">
        <w:t>dB, when BW</w:t>
      </w:r>
      <w:r w:rsidR="000A2C11" w:rsidRPr="00257DEF">
        <w:rPr>
          <w:vertAlign w:val="subscript"/>
        </w:rPr>
        <w:t>alloc,RB</w:t>
      </w:r>
      <w:r w:rsidR="000A2C11" w:rsidRPr="00257DEF">
        <w:t xml:space="preserve"> </w:t>
      </w:r>
      <w:r w:rsidR="00462079" w:rsidRPr="00257DEF">
        <w:t>≤</w:t>
      </w:r>
      <w:r w:rsidR="004A7CF9" w:rsidRPr="00257DEF">
        <w:t xml:space="preserve"> </w:t>
      </w:r>
      <w:r w:rsidR="000A2C11" w:rsidRPr="00257DEF">
        <w:t>1.44</w:t>
      </w:r>
      <w:r w:rsidR="00CB4326" w:rsidRPr="00257DEF">
        <w:t xml:space="preserve"> </w:t>
      </w:r>
      <w:r w:rsidR="000A2C11" w:rsidRPr="00257DEF">
        <w:t>MHz, MPR</w:t>
      </w:r>
      <w:r w:rsidR="000A2C11" w:rsidRPr="00257DEF">
        <w:rPr>
          <w:vertAlign w:val="subscript"/>
        </w:rPr>
        <w:t>narrow</w:t>
      </w:r>
      <w:r w:rsidR="00876D4A" w:rsidRPr="00257DEF">
        <w:rPr>
          <w:vertAlign w:val="subscript"/>
        </w:rPr>
        <w:t xml:space="preserve"> </w:t>
      </w:r>
      <w:r w:rsidR="000A2C11" w:rsidRPr="00257DEF">
        <w:t>=</w:t>
      </w:r>
      <w:r w:rsidR="00876D4A" w:rsidRPr="00257DEF">
        <w:t xml:space="preserve"> </w:t>
      </w:r>
      <w:r w:rsidR="000A2C11" w:rsidRPr="00257DEF">
        <w:t>10</w:t>
      </w:r>
      <w:r w:rsidR="00CB4326" w:rsidRPr="00257DEF">
        <w:t xml:space="preserve"> </w:t>
      </w:r>
      <w:r w:rsidR="000A2C11" w:rsidRPr="00257DEF">
        <w:t>dB, when 1.44</w:t>
      </w:r>
      <w:r w:rsidR="00CB4326" w:rsidRPr="00257DEF">
        <w:t xml:space="preserve"> </w:t>
      </w:r>
      <w:r w:rsidR="000A2C11" w:rsidRPr="00257DEF">
        <w:t>MHz</w:t>
      </w:r>
      <w:r w:rsidR="00876D4A" w:rsidRPr="00257DEF">
        <w:t xml:space="preserve"> </w:t>
      </w:r>
      <w:r w:rsidR="000A2C11" w:rsidRPr="00257DEF">
        <w:t>&lt; BW</w:t>
      </w:r>
      <w:r w:rsidR="000A2C11" w:rsidRPr="00257DEF">
        <w:rPr>
          <w:vertAlign w:val="subscript"/>
        </w:rPr>
        <w:t>alloc,RB</w:t>
      </w:r>
      <w:r w:rsidR="00CB4326" w:rsidRPr="00257DEF">
        <w:rPr>
          <w:vertAlign w:val="subscript"/>
        </w:rPr>
        <w:t xml:space="preserve"> </w:t>
      </w:r>
      <w:r w:rsidR="000A2C11" w:rsidRPr="00257DEF">
        <w:rPr>
          <w:rFonts w:hint="eastAsia"/>
        </w:rPr>
        <w:t>≤</w:t>
      </w:r>
      <w:r w:rsidR="00CB4326" w:rsidRPr="00257DEF">
        <w:rPr>
          <w:rFonts w:hint="eastAsia"/>
        </w:rPr>
        <w:t xml:space="preserve"> </w:t>
      </w:r>
      <w:r w:rsidR="000A2C11" w:rsidRPr="00257DEF">
        <w:t>10.8</w:t>
      </w:r>
      <w:r w:rsidR="00CB4326" w:rsidRPr="00257DEF">
        <w:t xml:space="preserve"> </w:t>
      </w:r>
      <w:r w:rsidR="000A2C11" w:rsidRPr="00257DEF">
        <w:t>MHz, where BW</w:t>
      </w:r>
      <w:r w:rsidR="000A2C11" w:rsidRPr="00257DEF">
        <w:rPr>
          <w:vertAlign w:val="subscript"/>
        </w:rPr>
        <w:t xml:space="preserve">alloc,RB </w:t>
      </w:r>
      <w:r w:rsidR="000A2C11" w:rsidRPr="00257DEF">
        <w:t>is the bandwidth of the RB allocation size.</w:t>
      </w:r>
    </w:p>
    <w:p w14:paraId="2704E74A" w14:textId="1B7C3609" w:rsidR="00CB1D5C" w:rsidRPr="00257DEF" w:rsidRDefault="00EA13EE" w:rsidP="00EA13EE">
      <w:pPr>
        <w:pStyle w:val="B10"/>
      </w:pPr>
      <w:r w:rsidRPr="00257DEF">
        <w:tab/>
      </w:r>
      <w:r w:rsidR="00CB1D5C" w:rsidRPr="00257DEF">
        <w:t>MPR</w:t>
      </w:r>
      <w:r w:rsidR="00CB1D5C" w:rsidRPr="00257DEF">
        <w:rPr>
          <w:vertAlign w:val="subscript"/>
        </w:rPr>
        <w:t>WT</w:t>
      </w:r>
      <w:r w:rsidR="00CB1D5C" w:rsidRPr="00257DEF">
        <w:t xml:space="preserve"> is the maximum power reduction due to modulation orders, transmi</w:t>
      </w:r>
      <w:r w:rsidR="000A2C11" w:rsidRPr="00257DEF">
        <w:t>ssion</w:t>
      </w:r>
      <w:r w:rsidR="00CB1D5C" w:rsidRPr="00257DEF">
        <w:t xml:space="preserve"> bandwidth configurations listed in table 5.3.</w:t>
      </w:r>
      <w:r w:rsidR="000A2C11" w:rsidRPr="00257DEF">
        <w:t>2</w:t>
      </w:r>
      <w:r w:rsidR="00CB1D5C" w:rsidRPr="00257DEF">
        <w:t xml:space="preserve">-1, and waveform types. </w:t>
      </w:r>
      <w:r w:rsidR="00CB1D5C" w:rsidRPr="00257DEF">
        <w:rPr>
          <w:lang w:eastAsia="ko-KR"/>
        </w:rPr>
        <w:t>MPR</w:t>
      </w:r>
      <w:r w:rsidR="00CB1D5C" w:rsidRPr="00257DEF">
        <w:rPr>
          <w:vertAlign w:val="subscript"/>
          <w:lang w:eastAsia="ko-KR"/>
        </w:rPr>
        <w:t>WT</w:t>
      </w:r>
      <w:r w:rsidRPr="00257DEF">
        <w:t xml:space="preserve"> is defined in Table</w:t>
      </w:r>
      <w:r w:rsidR="00CF4406" w:rsidRPr="00257DEF">
        <w:t>s</w:t>
      </w:r>
      <w:r w:rsidRPr="00257DEF">
        <w:t xml:space="preserve"> 6.2.2.1-1</w:t>
      </w:r>
      <w:r w:rsidR="00CF4406" w:rsidRPr="00257DEF">
        <w:t xml:space="preserve"> and 6.2.2.1-2</w:t>
      </w:r>
      <w:r w:rsidRPr="00257DEF">
        <w:t>.</w:t>
      </w:r>
    </w:p>
    <w:p w14:paraId="1C950EE4" w14:textId="07EEBC76" w:rsidR="00047E04" w:rsidRPr="00257DEF" w:rsidRDefault="00047E04" w:rsidP="002A2CB6">
      <w:pPr>
        <w:pStyle w:val="TH"/>
      </w:pPr>
      <w:r w:rsidRPr="00257DEF">
        <w:lastRenderedPageBreak/>
        <w:t>Table 6.2.2.1-1 MPR</w:t>
      </w:r>
      <w:r w:rsidRPr="00257DEF">
        <w:rPr>
          <w:vertAlign w:val="subscript"/>
        </w:rPr>
        <w:t>WT</w:t>
      </w:r>
      <w:r w:rsidRPr="00257DEF">
        <w:t xml:space="preserve"> for power class 1, </w:t>
      </w:r>
      <w:r w:rsidRPr="00257DEF">
        <w:rPr>
          <w:sz w:val="18"/>
        </w:rPr>
        <w:t>BW</w:t>
      </w:r>
      <w:r w:rsidRPr="00257DEF">
        <w:rPr>
          <w:sz w:val="18"/>
          <w:vertAlign w:val="subscript"/>
        </w:rPr>
        <w:t>channel</w:t>
      </w:r>
      <w:r w:rsidRPr="00257DEF">
        <w:rPr>
          <w:sz w:val="18"/>
        </w:rPr>
        <w:t xml:space="preserve"> </w:t>
      </w:r>
      <w:r w:rsidRPr="00257DEF">
        <w:rPr>
          <w:rFonts w:cs="Arial"/>
          <w:sz w:val="18"/>
        </w:rPr>
        <w:t>≤</w:t>
      </w:r>
      <w:r w:rsidRPr="00257DEF">
        <w:rPr>
          <w:sz w:val="18"/>
        </w:rPr>
        <w:t xml:space="preserve"> 200 M</w:t>
      </w:r>
      <w:r w:rsidR="00E77F47" w:rsidRPr="00257DEF">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257DEF"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257DEF" w:rsidRDefault="00047E04" w:rsidP="002A2CB6">
            <w:pPr>
              <w:pStyle w:val="TAH"/>
            </w:pPr>
            <w:r w:rsidRPr="00257DE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257DEF" w:rsidRDefault="00047E04" w:rsidP="002A2CB6">
            <w:pPr>
              <w:pStyle w:val="TAH"/>
            </w:pPr>
            <w:r w:rsidRPr="00257DEF">
              <w:t>MPR</w:t>
            </w:r>
            <w:r w:rsidRPr="00257DEF">
              <w:rPr>
                <w:vertAlign w:val="subscript"/>
              </w:rPr>
              <w:t>WT</w:t>
            </w:r>
            <w:r w:rsidRPr="00257DEF">
              <w:t xml:space="preserve"> (dB), BW</w:t>
            </w:r>
            <w:r w:rsidRPr="00257DEF">
              <w:rPr>
                <w:vertAlign w:val="subscript"/>
              </w:rPr>
              <w:t>channel</w:t>
            </w:r>
            <w:r w:rsidRPr="00257DEF">
              <w:t xml:space="preserve"> </w:t>
            </w:r>
            <w:r w:rsidRPr="00257DEF">
              <w:rPr>
                <w:rFonts w:cs="Arial"/>
              </w:rPr>
              <w:t>≤</w:t>
            </w:r>
            <w:r w:rsidRPr="00257DEF">
              <w:t xml:space="preserve"> 200 M</w:t>
            </w:r>
            <w:r w:rsidR="00E77F47" w:rsidRPr="00257DEF">
              <w:t>Hz</w:t>
            </w:r>
          </w:p>
        </w:tc>
      </w:tr>
      <w:tr w:rsidR="00257DEF" w:rsidRPr="00257DEF"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257DEF"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257DEF" w:rsidRDefault="00047E04" w:rsidP="002A2CB6">
            <w:pPr>
              <w:pStyle w:val="TAH"/>
            </w:pPr>
            <w:r w:rsidRPr="00257DE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257DEF" w:rsidRDefault="00047E04" w:rsidP="002A2CB6">
            <w:pPr>
              <w:pStyle w:val="TAH"/>
            </w:pPr>
            <w:r w:rsidRPr="00257DEF">
              <w:t>Inner RB allocations</w:t>
            </w:r>
          </w:p>
        </w:tc>
      </w:tr>
      <w:tr w:rsidR="00257DEF" w:rsidRPr="00257DEF"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257DEF"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257DEF"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257DEF" w:rsidRDefault="00F43165" w:rsidP="002A2CB6">
            <w:pPr>
              <w:pStyle w:val="TAH"/>
            </w:pPr>
            <w:r w:rsidRPr="00257DEF">
              <w:rPr>
                <w:rFonts w:eastAsia="Yu Mincho"/>
                <w:bCs/>
                <w:szCs w:val="18"/>
                <w:lang w:val="en-US"/>
              </w:rPr>
              <w:t xml:space="preserve">Region </w:t>
            </w:r>
            <w:r w:rsidR="00CA548D" w:rsidRPr="00257DEF">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257DEF" w:rsidRDefault="00F43165" w:rsidP="002A2CB6">
            <w:pPr>
              <w:pStyle w:val="TAH"/>
            </w:pPr>
            <w:r w:rsidRPr="00257DEF">
              <w:rPr>
                <w:rFonts w:eastAsia="Yu Mincho"/>
                <w:bCs/>
                <w:szCs w:val="18"/>
              </w:rPr>
              <w:t xml:space="preserve">Region </w:t>
            </w:r>
            <w:r w:rsidR="00CA548D" w:rsidRPr="00257DEF">
              <w:rPr>
                <w:rFonts w:eastAsia="Yu Mincho"/>
                <w:bCs/>
                <w:szCs w:val="18"/>
              </w:rPr>
              <w:t>2</w:t>
            </w:r>
          </w:p>
        </w:tc>
      </w:tr>
      <w:tr w:rsidR="00257DEF" w:rsidRPr="00257DEF"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257DEF" w:rsidRDefault="00047E04" w:rsidP="002A2CB6">
            <w:pPr>
              <w:pStyle w:val="TAC"/>
            </w:pPr>
            <w:r w:rsidRPr="00257DE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257DEF" w:rsidRDefault="00047E04" w:rsidP="002A2CB6">
            <w:pPr>
              <w:pStyle w:val="TAC"/>
            </w:pPr>
            <w:r w:rsidRPr="00257DEF">
              <w:t>P</w:t>
            </w:r>
            <w:r w:rsidR="001D0901" w:rsidRPr="00257DEF">
              <w:t>i</w:t>
            </w:r>
            <w:r w:rsidRPr="00257DEF">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257DEF" w:rsidRDefault="00047E04" w:rsidP="002A2CB6">
            <w:pPr>
              <w:pStyle w:val="TAC"/>
            </w:pPr>
            <w:r w:rsidRPr="00257DEF">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257DEF" w:rsidRDefault="00047E04" w:rsidP="002A2CB6">
            <w:pPr>
              <w:pStyle w:val="TAC"/>
            </w:pPr>
            <w:r w:rsidRPr="00257DEF">
              <w:t>≤ 3.0</w:t>
            </w:r>
          </w:p>
        </w:tc>
      </w:tr>
      <w:tr w:rsidR="00257DEF" w:rsidRPr="00257DEF"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257DEF" w:rsidRDefault="00047E04" w:rsidP="002A2CB6">
            <w:pPr>
              <w:pStyle w:val="TAC"/>
            </w:pPr>
            <w:r w:rsidRPr="00257DEF">
              <w:t>≤ 3.0</w:t>
            </w:r>
          </w:p>
        </w:tc>
      </w:tr>
      <w:tr w:rsidR="00257DEF" w:rsidRPr="00257DEF"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257DEF" w:rsidRDefault="00047E04" w:rsidP="002A2CB6">
            <w:pPr>
              <w:pStyle w:val="TAC"/>
            </w:pPr>
            <w:r w:rsidRPr="00257DEF">
              <w:t xml:space="preserve">≤ </w:t>
            </w:r>
            <w:r w:rsidRPr="00257DEF">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257DEF" w:rsidRDefault="00047E04" w:rsidP="002A2CB6">
            <w:pPr>
              <w:pStyle w:val="TAC"/>
            </w:pPr>
            <w:r w:rsidRPr="00257DEF">
              <w:t xml:space="preserve">≤ </w:t>
            </w:r>
            <w:r w:rsidRPr="00257DEF">
              <w:rPr>
                <w:lang w:val="en-CA"/>
              </w:rPr>
              <w:t>4.0</w:t>
            </w:r>
          </w:p>
        </w:tc>
      </w:tr>
      <w:tr w:rsidR="00257DEF" w:rsidRPr="00257DEF"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257DEF" w:rsidRDefault="00047E04" w:rsidP="002A2CB6">
            <w:pPr>
              <w:pStyle w:val="TAC"/>
            </w:pPr>
            <w:r w:rsidRPr="00257DEF">
              <w:t xml:space="preserve">≤ </w:t>
            </w:r>
            <w:r w:rsidRPr="00257DEF">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257DEF" w:rsidRDefault="00047E04" w:rsidP="002A2CB6">
            <w:pPr>
              <w:pStyle w:val="TAC"/>
            </w:pPr>
            <w:r w:rsidRPr="00257DEF">
              <w:t xml:space="preserve">≤ </w:t>
            </w:r>
            <w:r w:rsidRPr="00257DEF">
              <w:rPr>
                <w:lang w:val="en-CA"/>
              </w:rPr>
              <w:t>5.0</w:t>
            </w:r>
          </w:p>
        </w:tc>
      </w:tr>
      <w:tr w:rsidR="00257DEF" w:rsidRPr="00257DEF"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257DEF" w:rsidRDefault="00047E04" w:rsidP="002A2CB6">
            <w:pPr>
              <w:pStyle w:val="TAC"/>
            </w:pPr>
            <w:r w:rsidRPr="00257DE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257DEF" w:rsidRDefault="00047E04" w:rsidP="002A2CB6">
            <w:pPr>
              <w:pStyle w:val="TAC"/>
            </w:pPr>
            <w:r w:rsidRPr="00257DEF">
              <w:t xml:space="preserve">≤ </w:t>
            </w:r>
            <w:r w:rsidRPr="00257DE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257DEF" w:rsidRDefault="00047E04" w:rsidP="002A2CB6">
            <w:pPr>
              <w:pStyle w:val="TAC"/>
            </w:pPr>
            <w:r w:rsidRPr="00257DEF">
              <w:t>≤</w:t>
            </w:r>
            <w:r w:rsidRPr="00257DE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257DEF" w:rsidRDefault="00047E04" w:rsidP="002A2CB6">
            <w:pPr>
              <w:pStyle w:val="TAC"/>
            </w:pPr>
            <w:r w:rsidRPr="00257DEF">
              <w:t>≤</w:t>
            </w:r>
            <w:r w:rsidRPr="00257DEF">
              <w:rPr>
                <w:lang w:val="en-CA"/>
              </w:rPr>
              <w:t xml:space="preserve"> 4.5</w:t>
            </w:r>
          </w:p>
        </w:tc>
      </w:tr>
      <w:tr w:rsidR="00257DEF" w:rsidRPr="00257DEF"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257DEF" w:rsidRDefault="00047E04" w:rsidP="002A2CB6">
            <w:pPr>
              <w:pStyle w:val="TAC"/>
            </w:pPr>
            <w:r w:rsidRPr="00257DE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257DEF" w:rsidRDefault="00047E04" w:rsidP="002A2CB6">
            <w:pPr>
              <w:pStyle w:val="TAC"/>
            </w:pPr>
            <w:r w:rsidRPr="00257DEF">
              <w:t xml:space="preserve">≤ </w:t>
            </w:r>
            <w:r w:rsidRPr="00257DEF">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257DEF" w:rsidRDefault="00047E04" w:rsidP="002A2CB6">
            <w:pPr>
              <w:pStyle w:val="TAC"/>
            </w:pPr>
            <w:r w:rsidRPr="00257DEF">
              <w:t xml:space="preserve">≤ </w:t>
            </w:r>
            <w:r w:rsidRPr="00257DEF">
              <w:rPr>
                <w:lang w:val="en-CA"/>
              </w:rPr>
              <w:t>5.5</w:t>
            </w:r>
          </w:p>
        </w:tc>
      </w:tr>
      <w:tr w:rsidR="00047E04" w:rsidRPr="00257DEF"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257DEF" w:rsidRDefault="00047E04" w:rsidP="002A2CB6">
            <w:pPr>
              <w:pStyle w:val="TAC"/>
            </w:pPr>
            <w:r w:rsidRPr="00257DEF">
              <w:t xml:space="preserve">≤ </w:t>
            </w:r>
            <w:r w:rsidRPr="00257DE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257DEF" w:rsidRDefault="00047E04" w:rsidP="002A2CB6">
            <w:pPr>
              <w:pStyle w:val="TAC"/>
            </w:pPr>
            <w:r w:rsidRPr="00257DEF">
              <w:t xml:space="preserve">≤ </w:t>
            </w:r>
            <w:r w:rsidRPr="00257DE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257DEF" w:rsidRDefault="00047E04" w:rsidP="002A2CB6">
            <w:pPr>
              <w:pStyle w:val="TAC"/>
            </w:pPr>
            <w:r w:rsidRPr="00257DEF">
              <w:t xml:space="preserve">≤ </w:t>
            </w:r>
            <w:r w:rsidRPr="00257DEF">
              <w:rPr>
                <w:lang w:val="en-CA"/>
              </w:rPr>
              <w:t>7.5</w:t>
            </w:r>
          </w:p>
        </w:tc>
      </w:tr>
    </w:tbl>
    <w:p w14:paraId="30B8DABF" w14:textId="77777777" w:rsidR="00047E04" w:rsidRPr="00257DEF" w:rsidRDefault="00047E04" w:rsidP="00047E04">
      <w:pPr>
        <w:rPr>
          <w:rFonts w:eastAsia="Malgun Gothic"/>
        </w:rPr>
      </w:pPr>
    </w:p>
    <w:p w14:paraId="3EACAFA6" w14:textId="03CFBB91" w:rsidR="00047E04" w:rsidRPr="00257DEF" w:rsidRDefault="00047E04" w:rsidP="002A2CB6">
      <w:pPr>
        <w:pStyle w:val="TH"/>
      </w:pPr>
      <w:r w:rsidRPr="00257DEF">
        <w:t>Table 6.2.2.1-2 MPR</w:t>
      </w:r>
      <w:r w:rsidRPr="00257DEF">
        <w:rPr>
          <w:vertAlign w:val="subscript"/>
        </w:rPr>
        <w:t>WT</w:t>
      </w:r>
      <w:r w:rsidRPr="00257DEF">
        <w:t xml:space="preserve"> for power class 1, </w:t>
      </w:r>
      <w:r w:rsidRPr="00257DEF">
        <w:rPr>
          <w:sz w:val="18"/>
        </w:rPr>
        <w:t>BW</w:t>
      </w:r>
      <w:r w:rsidRPr="00257DEF">
        <w:rPr>
          <w:sz w:val="18"/>
          <w:vertAlign w:val="subscript"/>
        </w:rPr>
        <w:t>channel</w:t>
      </w:r>
      <w:r w:rsidRPr="00257DEF">
        <w:rPr>
          <w:sz w:val="18"/>
        </w:rPr>
        <w:t xml:space="preserve"> </w:t>
      </w:r>
      <w:r w:rsidRPr="00257DEF">
        <w:rPr>
          <w:rFonts w:cs="Arial"/>
          <w:sz w:val="18"/>
        </w:rPr>
        <w:t>=</w:t>
      </w:r>
      <w:r w:rsidRPr="00257DEF">
        <w:rPr>
          <w:sz w:val="18"/>
        </w:rPr>
        <w:t xml:space="preserve"> 400 M</w:t>
      </w:r>
      <w:r w:rsidR="001D0901" w:rsidRPr="00257DEF">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257DEF"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257DEF" w:rsidRDefault="00047E04" w:rsidP="002A2CB6">
            <w:pPr>
              <w:pStyle w:val="TAH"/>
            </w:pPr>
            <w:r w:rsidRPr="00257DE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257DEF" w:rsidRDefault="00047E04" w:rsidP="002A2CB6">
            <w:pPr>
              <w:pStyle w:val="TAH"/>
            </w:pPr>
            <w:r w:rsidRPr="00257DEF">
              <w:t>MPR</w:t>
            </w:r>
            <w:r w:rsidRPr="00257DEF">
              <w:rPr>
                <w:vertAlign w:val="subscript"/>
              </w:rPr>
              <w:t>WT</w:t>
            </w:r>
            <w:r w:rsidRPr="00257DEF">
              <w:t xml:space="preserve"> (dB), BW</w:t>
            </w:r>
            <w:r w:rsidRPr="00257DEF">
              <w:rPr>
                <w:vertAlign w:val="subscript"/>
              </w:rPr>
              <w:t>channel</w:t>
            </w:r>
            <w:r w:rsidRPr="00257DEF">
              <w:t xml:space="preserve"> </w:t>
            </w:r>
            <w:r w:rsidRPr="00257DEF">
              <w:rPr>
                <w:rFonts w:cs="Arial"/>
              </w:rPr>
              <w:t>=</w:t>
            </w:r>
            <w:r w:rsidRPr="00257DEF">
              <w:t xml:space="preserve"> 400 M</w:t>
            </w:r>
            <w:r w:rsidR="001D0901" w:rsidRPr="00257DEF">
              <w:t>Hz</w:t>
            </w:r>
          </w:p>
        </w:tc>
      </w:tr>
      <w:tr w:rsidR="00257DEF" w:rsidRPr="00257DEF"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257DEF"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257DEF" w:rsidRDefault="00047E04" w:rsidP="002A2CB6">
            <w:pPr>
              <w:pStyle w:val="TAH"/>
            </w:pPr>
            <w:r w:rsidRPr="00257DE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257DEF" w:rsidRDefault="00047E04" w:rsidP="002A2CB6">
            <w:pPr>
              <w:pStyle w:val="TAH"/>
            </w:pPr>
            <w:r w:rsidRPr="00257DEF">
              <w:t>Inner RB allocations</w:t>
            </w:r>
          </w:p>
        </w:tc>
      </w:tr>
      <w:tr w:rsidR="00257DEF" w:rsidRPr="00257DEF"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257DEF"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257DEF"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257DEF" w:rsidRDefault="00CA548D" w:rsidP="002A2CB6">
            <w:pPr>
              <w:pStyle w:val="TAH"/>
            </w:pPr>
            <w:r w:rsidRPr="00257DEF">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257DEF" w:rsidRDefault="00CA548D" w:rsidP="002A2CB6">
            <w:pPr>
              <w:pStyle w:val="TAH"/>
            </w:pPr>
            <w:r w:rsidRPr="00257DEF">
              <w:rPr>
                <w:szCs w:val="18"/>
              </w:rPr>
              <w:t>Region 2</w:t>
            </w:r>
          </w:p>
        </w:tc>
      </w:tr>
      <w:tr w:rsidR="00257DEF" w:rsidRPr="00257DEF"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257DEF" w:rsidRDefault="00047E04" w:rsidP="002A2CB6">
            <w:pPr>
              <w:pStyle w:val="TAC"/>
            </w:pPr>
            <w:r w:rsidRPr="00257DE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257DEF" w:rsidRDefault="00047E04" w:rsidP="002A2CB6">
            <w:pPr>
              <w:pStyle w:val="TAC"/>
            </w:pPr>
            <w:r w:rsidRPr="00257DEF">
              <w:t>P</w:t>
            </w:r>
            <w:r w:rsidR="001D0901" w:rsidRPr="00257DEF">
              <w:t>i</w:t>
            </w:r>
            <w:r w:rsidRPr="00257DEF">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257DEF" w:rsidRDefault="00047E04" w:rsidP="002A2CB6">
            <w:pPr>
              <w:pStyle w:val="TAC"/>
              <w:rPr>
                <w:lang w:val="en-CA"/>
              </w:rPr>
            </w:pPr>
            <w:r w:rsidRPr="00257DEF">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257DEF" w:rsidRDefault="00047E04" w:rsidP="002A2CB6">
            <w:pPr>
              <w:pStyle w:val="TAC"/>
            </w:pPr>
            <w:r w:rsidRPr="00257DEF">
              <w:t>≤ 3.0</w:t>
            </w:r>
          </w:p>
        </w:tc>
      </w:tr>
      <w:tr w:rsidR="00257DEF" w:rsidRPr="00257DEF"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257DEF" w:rsidRDefault="00047E04" w:rsidP="002A2CB6">
            <w:pPr>
              <w:pStyle w:val="TAC"/>
            </w:pPr>
            <w:r w:rsidRPr="00257DEF">
              <w:t>≤ 3.5</w:t>
            </w:r>
          </w:p>
        </w:tc>
      </w:tr>
      <w:tr w:rsidR="00257DEF" w:rsidRPr="00257DEF"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257DEF" w:rsidRDefault="00047E04" w:rsidP="002A2CB6">
            <w:pPr>
              <w:pStyle w:val="TAC"/>
            </w:pPr>
            <w:r w:rsidRPr="00257DEF">
              <w:t xml:space="preserve">≤ </w:t>
            </w:r>
            <w:r w:rsidRPr="00257DEF">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257DEF" w:rsidRDefault="00047E04" w:rsidP="002A2CB6">
            <w:pPr>
              <w:pStyle w:val="TAC"/>
            </w:pPr>
            <w:r w:rsidRPr="00257DEF">
              <w:t xml:space="preserve">≤ </w:t>
            </w:r>
            <w:r w:rsidRPr="00257DEF">
              <w:rPr>
                <w:lang w:val="en-CA"/>
              </w:rPr>
              <w:t>4.5</w:t>
            </w:r>
          </w:p>
        </w:tc>
      </w:tr>
      <w:tr w:rsidR="00257DEF" w:rsidRPr="00257DEF"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257DEF" w:rsidRDefault="00047E04" w:rsidP="002A2CB6">
            <w:pPr>
              <w:pStyle w:val="TAC"/>
            </w:pPr>
            <w:r w:rsidRPr="00257DEF">
              <w:t xml:space="preserve">≤ </w:t>
            </w:r>
            <w:r w:rsidRPr="00257DEF">
              <w:rPr>
                <w:lang w:val="en-CA"/>
              </w:rPr>
              <w:t>6.5</w:t>
            </w:r>
          </w:p>
        </w:tc>
      </w:tr>
      <w:tr w:rsidR="00257DEF" w:rsidRPr="00257DEF"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257DEF" w:rsidRDefault="00047E04" w:rsidP="002A2CB6">
            <w:pPr>
              <w:pStyle w:val="TAC"/>
            </w:pPr>
            <w:r w:rsidRPr="00257DE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257DEF" w:rsidRDefault="00047E04" w:rsidP="002A2CB6">
            <w:pPr>
              <w:pStyle w:val="TAC"/>
            </w:pPr>
            <w:r w:rsidRPr="00257DEF">
              <w:t xml:space="preserve">≤ </w:t>
            </w:r>
            <w:r w:rsidRPr="00257DE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257DEF" w:rsidRDefault="00047E04" w:rsidP="002A2CB6">
            <w:pPr>
              <w:pStyle w:val="TAC"/>
            </w:pPr>
            <w:r w:rsidRPr="00257DEF">
              <w:t>≤</w:t>
            </w:r>
            <w:r w:rsidRPr="00257DEF">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257DEF" w:rsidRDefault="00047E04" w:rsidP="002A2CB6">
            <w:pPr>
              <w:pStyle w:val="TAC"/>
            </w:pPr>
            <w:r w:rsidRPr="00257DEF">
              <w:t>≤</w:t>
            </w:r>
            <w:r w:rsidRPr="00257DEF">
              <w:rPr>
                <w:lang w:val="en-CA"/>
              </w:rPr>
              <w:t xml:space="preserve"> 5.0</w:t>
            </w:r>
          </w:p>
        </w:tc>
      </w:tr>
      <w:tr w:rsidR="00257DEF" w:rsidRPr="00257DEF"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257DEF" w:rsidRDefault="00047E04" w:rsidP="002A2CB6">
            <w:pPr>
              <w:pStyle w:val="TAC"/>
            </w:pPr>
            <w:r w:rsidRPr="00257DE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257DEF" w:rsidRDefault="00047E04" w:rsidP="002A2CB6">
            <w:pPr>
              <w:pStyle w:val="TAC"/>
            </w:pPr>
            <w:r w:rsidRPr="00257DEF">
              <w:t xml:space="preserve">≤ </w:t>
            </w:r>
            <w:r w:rsidRPr="00257DEF">
              <w:rPr>
                <w:lang w:val="en-CA"/>
              </w:rPr>
              <w:t>6.5</w:t>
            </w:r>
          </w:p>
        </w:tc>
      </w:tr>
      <w:tr w:rsidR="002A2CB6" w:rsidRPr="00257DEF"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257DEF" w:rsidRDefault="00047E04" w:rsidP="002A2CB6">
            <w:pPr>
              <w:pStyle w:val="TAC"/>
            </w:pPr>
            <w:r w:rsidRPr="00257DEF">
              <w:t xml:space="preserve">≤ </w:t>
            </w:r>
            <w:r w:rsidRPr="00257DE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257DEF" w:rsidRDefault="00047E04" w:rsidP="002A2CB6">
            <w:pPr>
              <w:pStyle w:val="TAC"/>
            </w:pPr>
            <w:r w:rsidRPr="00257DEF">
              <w:t xml:space="preserve">≤ </w:t>
            </w:r>
            <w:r w:rsidRPr="00257DE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257DEF" w:rsidRDefault="00047E04" w:rsidP="002A2CB6">
            <w:pPr>
              <w:pStyle w:val="TAC"/>
            </w:pPr>
            <w:r w:rsidRPr="00257DEF">
              <w:t xml:space="preserve">≤ </w:t>
            </w:r>
            <w:r w:rsidRPr="00257DEF">
              <w:rPr>
                <w:lang w:val="en-CA"/>
              </w:rPr>
              <w:t>9.0</w:t>
            </w:r>
          </w:p>
        </w:tc>
      </w:tr>
    </w:tbl>
    <w:p w14:paraId="2E9AB2BC" w14:textId="77777777" w:rsidR="00376BE6" w:rsidRPr="00257DEF" w:rsidRDefault="00376BE6" w:rsidP="00376BE6"/>
    <w:p w14:paraId="406DB017" w14:textId="1C3ABA52" w:rsidR="00B30C5C" w:rsidRPr="00257DEF" w:rsidRDefault="00B30C5C">
      <w:pPr>
        <w:rPr>
          <w:rFonts w:eastAsia="Malgun Gothic"/>
        </w:rPr>
      </w:pPr>
      <w:r w:rsidRPr="00257DEF">
        <w:rPr>
          <w:rFonts w:eastAsia="Malgun Gothic"/>
        </w:rPr>
        <w:t xml:space="preserve">Where the following parameters are defined to specify valid RB allocation ranges for the </w:t>
      </w:r>
      <w:r w:rsidRPr="00257DEF">
        <w:rPr>
          <w:rFonts w:eastAsia="SimSun"/>
        </w:rPr>
        <w:t xml:space="preserve">RB allocations regions in </w:t>
      </w:r>
      <w:r w:rsidRPr="00257DEF">
        <w:rPr>
          <w:rFonts w:eastAsia="Malgun Gothic"/>
        </w:rPr>
        <w:t>Tables 6.2.2.1-1 and 6.2.2.1-2</w:t>
      </w:r>
      <w:r w:rsidRPr="00257DEF">
        <w:rPr>
          <w:rFonts w:eastAsia="SimSun"/>
        </w:rPr>
        <w:t>:</w:t>
      </w:r>
    </w:p>
    <w:p w14:paraId="4B093321" w14:textId="77777777" w:rsidR="00B30C5C" w:rsidRPr="00257DEF" w:rsidRDefault="00B30C5C" w:rsidP="00B30C5C">
      <w:pPr>
        <w:overflowPunct w:val="0"/>
        <w:autoSpaceDE w:val="0"/>
        <w:autoSpaceDN w:val="0"/>
        <w:adjustRightInd w:val="0"/>
        <w:textAlignment w:val="baseline"/>
        <w:rPr>
          <w:rFonts w:eastAsia="SimSun"/>
        </w:rPr>
      </w:pPr>
      <w:r w:rsidRPr="00257DEF">
        <w:rPr>
          <w:rFonts w:eastAsia="SimSun"/>
        </w:rPr>
        <w:t>N</w:t>
      </w:r>
      <w:r w:rsidRPr="00257DEF">
        <w:rPr>
          <w:rFonts w:eastAsia="SimSun"/>
          <w:vertAlign w:val="subscript"/>
        </w:rPr>
        <w:t>RB</w:t>
      </w:r>
      <w:r w:rsidRPr="00257DEF">
        <w:rPr>
          <w:rFonts w:eastAsia="SimSun"/>
        </w:rPr>
        <w:t xml:space="preserve"> is the maximum number of RBs for a given Channel bandwidth and sub-carrier spacing defined in Table 5.3.2-1.</w:t>
      </w:r>
    </w:p>
    <w:p w14:paraId="3AFB4B7C" w14:textId="77777777" w:rsidR="00B30C5C" w:rsidRPr="00257DEF" w:rsidRDefault="00B30C5C" w:rsidP="002A2CB6">
      <w:pPr>
        <w:pStyle w:val="EQ"/>
        <w:jc w:val="center"/>
        <w:rPr>
          <w:rFonts w:eastAsia="SimSun"/>
        </w:rPr>
      </w:pPr>
      <w:r w:rsidRPr="00257DEF">
        <w:rPr>
          <w:rFonts w:eastAsia="Malgun Gothic"/>
        </w:rPr>
        <w:t>RB</w:t>
      </w:r>
      <w:r w:rsidRPr="00257DEF">
        <w:rPr>
          <w:rFonts w:eastAsia="Malgun Gothic"/>
          <w:vertAlign w:val="subscript"/>
        </w:rPr>
        <w:t>end</w:t>
      </w:r>
      <w:r w:rsidRPr="00257DEF">
        <w:rPr>
          <w:rFonts w:eastAsia="Malgun Gothic"/>
          <w:szCs w:val="18"/>
          <w:vertAlign w:val="subscript"/>
        </w:rPr>
        <w:t xml:space="preserve"> </w:t>
      </w:r>
      <w:r w:rsidRPr="00257DEF">
        <w:rPr>
          <w:rFonts w:eastAsia="Malgun Gothic"/>
          <w:szCs w:val="18"/>
        </w:rPr>
        <w:t xml:space="preserve">= </w:t>
      </w:r>
      <w:r w:rsidRPr="00257DEF">
        <w:rPr>
          <w:rFonts w:eastAsia="Malgun Gothic"/>
        </w:rPr>
        <w:t>RB</w:t>
      </w:r>
      <w:r w:rsidRPr="00257DEF">
        <w:rPr>
          <w:rFonts w:eastAsia="Malgun Gothic"/>
          <w:vertAlign w:val="subscript"/>
        </w:rPr>
        <w:t>Start</w:t>
      </w:r>
      <w:r w:rsidRPr="00257DEF">
        <w:rPr>
          <w:rFonts w:eastAsia="Malgun Gothic"/>
        </w:rPr>
        <w:t xml:space="preserve"> + L</w:t>
      </w:r>
      <w:r w:rsidRPr="00257DEF">
        <w:rPr>
          <w:rFonts w:eastAsia="Malgun Gothic"/>
          <w:vertAlign w:val="subscript"/>
        </w:rPr>
        <w:t>CRB</w:t>
      </w:r>
      <w:r w:rsidRPr="00257DEF">
        <w:rPr>
          <w:rFonts w:eastAsia="SimSun"/>
        </w:rPr>
        <w:t xml:space="preserve"> - 1</w:t>
      </w:r>
    </w:p>
    <w:p w14:paraId="558BAD5C" w14:textId="77777777" w:rsidR="00B30C5C" w:rsidRPr="00257DEF" w:rsidRDefault="00B30C5C" w:rsidP="002A2CB6">
      <w:pPr>
        <w:pStyle w:val="EQ"/>
        <w:jc w:val="center"/>
        <w:rPr>
          <w:rFonts w:eastAsia="SimSun"/>
        </w:rPr>
      </w:pPr>
      <w:r w:rsidRPr="00257DEF">
        <w:rPr>
          <w:rFonts w:eastAsia="SimSun"/>
        </w:rPr>
        <w:t>RB</w:t>
      </w:r>
      <w:r w:rsidRPr="00257DEF">
        <w:rPr>
          <w:rFonts w:eastAsia="SimSun"/>
          <w:vertAlign w:val="subscript"/>
        </w:rPr>
        <w:t xml:space="preserve">Start,Low </w:t>
      </w:r>
      <w:r w:rsidRPr="00257DEF">
        <w:rPr>
          <w:rFonts w:eastAsia="SimSun"/>
        </w:rPr>
        <w:t>= Max(1, Floor(L</w:t>
      </w:r>
      <w:r w:rsidRPr="00257DEF">
        <w:rPr>
          <w:rFonts w:eastAsia="SimSun"/>
          <w:vertAlign w:val="subscript"/>
        </w:rPr>
        <w:t>CRB</w:t>
      </w:r>
      <w:r w:rsidRPr="00257DEF">
        <w:rPr>
          <w:rFonts w:eastAsia="SimSun"/>
        </w:rPr>
        <w:t>/2))</w:t>
      </w:r>
    </w:p>
    <w:p w14:paraId="6A86900A" w14:textId="77777777" w:rsidR="00B30C5C" w:rsidRPr="00257DEF" w:rsidRDefault="00B30C5C" w:rsidP="002A2CB6">
      <w:pPr>
        <w:pStyle w:val="EQ"/>
        <w:jc w:val="center"/>
        <w:rPr>
          <w:rFonts w:eastAsia="SimSun"/>
        </w:rPr>
      </w:pPr>
      <w:r w:rsidRPr="00257DEF">
        <w:rPr>
          <w:rFonts w:eastAsia="SimSun"/>
        </w:rPr>
        <w:t>RB</w:t>
      </w:r>
      <w:r w:rsidRPr="00257DEF">
        <w:rPr>
          <w:rFonts w:eastAsia="SimSun"/>
          <w:vertAlign w:val="subscript"/>
        </w:rPr>
        <w:t xml:space="preserve">Start,High </w:t>
      </w:r>
      <w:r w:rsidRPr="00257DEF">
        <w:rPr>
          <w:rFonts w:eastAsia="SimSun"/>
        </w:rPr>
        <w:t>= N</w:t>
      </w:r>
      <w:r w:rsidRPr="00257DEF">
        <w:rPr>
          <w:rFonts w:eastAsia="SimSun"/>
          <w:vertAlign w:val="subscript"/>
        </w:rPr>
        <w:t>RB</w:t>
      </w:r>
      <w:r w:rsidRPr="00257DEF">
        <w:rPr>
          <w:rFonts w:eastAsia="SimSun"/>
        </w:rPr>
        <w:t xml:space="preserve"> – RB</w:t>
      </w:r>
      <w:r w:rsidRPr="00257DEF">
        <w:rPr>
          <w:rFonts w:eastAsia="SimSun"/>
          <w:vertAlign w:val="subscript"/>
        </w:rPr>
        <w:t>Start,Low</w:t>
      </w:r>
      <w:r w:rsidRPr="00257DEF">
        <w:rPr>
          <w:rFonts w:eastAsia="SimSun"/>
        </w:rPr>
        <w:t xml:space="preserve"> – L</w:t>
      </w:r>
      <w:r w:rsidRPr="00257DEF">
        <w:rPr>
          <w:rFonts w:eastAsia="SimSun"/>
          <w:vertAlign w:val="subscript"/>
        </w:rPr>
        <w:t>CRB</w:t>
      </w:r>
    </w:p>
    <w:p w14:paraId="4750C5DF" w14:textId="77777777" w:rsidR="00B30C5C" w:rsidRPr="00257DEF" w:rsidRDefault="00B30C5C" w:rsidP="00B30C5C">
      <w:pPr>
        <w:overflowPunct w:val="0"/>
        <w:autoSpaceDE w:val="0"/>
        <w:autoSpaceDN w:val="0"/>
        <w:adjustRightInd w:val="0"/>
        <w:textAlignment w:val="baseline"/>
        <w:rPr>
          <w:rFonts w:eastAsia="SimSun"/>
        </w:rPr>
      </w:pPr>
      <w:r w:rsidRPr="00257DEF">
        <w:rPr>
          <w:rFonts w:eastAsia="SimSun"/>
        </w:rPr>
        <w:t>An RB allocation is an Outer RB allocation if</w:t>
      </w:r>
    </w:p>
    <w:p w14:paraId="00C3C79E" w14:textId="77777777" w:rsidR="00B30C5C" w:rsidRPr="00257DEF" w:rsidRDefault="00B30C5C" w:rsidP="00B30C5C">
      <w:pPr>
        <w:overflowPunct w:val="0"/>
        <w:autoSpaceDE w:val="0"/>
        <w:autoSpaceDN w:val="0"/>
        <w:adjustRightInd w:val="0"/>
        <w:jc w:val="center"/>
        <w:textAlignment w:val="baseline"/>
        <w:rPr>
          <w:rFonts w:eastAsia="SimSun"/>
        </w:rPr>
      </w:pPr>
      <w:r w:rsidRPr="00257DEF">
        <w:rPr>
          <w:rFonts w:eastAsia="SimSun"/>
        </w:rPr>
        <w:t>RB</w:t>
      </w:r>
      <w:r w:rsidRPr="00257DEF">
        <w:rPr>
          <w:rFonts w:eastAsia="SimSun"/>
          <w:vertAlign w:val="subscript"/>
        </w:rPr>
        <w:t>Start</w:t>
      </w:r>
      <w:r w:rsidRPr="00257DEF">
        <w:rPr>
          <w:rFonts w:eastAsia="SimSun"/>
        </w:rPr>
        <w:t xml:space="preserve"> &lt; RB</w:t>
      </w:r>
      <w:r w:rsidRPr="00257DEF">
        <w:rPr>
          <w:rFonts w:eastAsia="SimSun"/>
          <w:vertAlign w:val="subscript"/>
        </w:rPr>
        <w:t>Start,Low</w:t>
      </w:r>
      <w:r w:rsidRPr="00257DEF">
        <w:rPr>
          <w:rFonts w:eastAsia="SimSun"/>
        </w:rPr>
        <w:t xml:space="preserve"> OR RB</w:t>
      </w:r>
      <w:r w:rsidRPr="00257DEF">
        <w:rPr>
          <w:rFonts w:eastAsia="SimSun"/>
          <w:vertAlign w:val="subscript"/>
        </w:rPr>
        <w:t>Start</w:t>
      </w:r>
      <w:r w:rsidRPr="00257DEF">
        <w:rPr>
          <w:rFonts w:eastAsia="SimSun"/>
        </w:rPr>
        <w:t xml:space="preserve"> &gt; RB</w:t>
      </w:r>
      <w:r w:rsidRPr="00257DEF">
        <w:rPr>
          <w:rFonts w:eastAsia="SimSun"/>
          <w:vertAlign w:val="subscript"/>
        </w:rPr>
        <w:t>Start,High</w:t>
      </w:r>
      <w:r w:rsidRPr="00257DEF">
        <w:rPr>
          <w:rFonts w:eastAsia="SimSun"/>
        </w:rPr>
        <w:t xml:space="preserve"> OR L</w:t>
      </w:r>
      <w:r w:rsidRPr="00257DEF">
        <w:rPr>
          <w:rFonts w:eastAsia="SimSun"/>
          <w:vertAlign w:val="subscript"/>
        </w:rPr>
        <w:t>CRB</w:t>
      </w:r>
      <w:r w:rsidRPr="00257DEF">
        <w:rPr>
          <w:rFonts w:eastAsia="SimSun"/>
        </w:rPr>
        <w:t xml:space="preserve"> </w:t>
      </w:r>
      <w:r w:rsidRPr="00257DEF">
        <w:t>&gt;</w:t>
      </w:r>
      <w:r w:rsidRPr="00257DEF">
        <w:rPr>
          <w:rFonts w:eastAsia="SimSun"/>
        </w:rPr>
        <w:t xml:space="preserve"> Ceil(N</w:t>
      </w:r>
      <w:r w:rsidRPr="00257DEF">
        <w:rPr>
          <w:rFonts w:eastAsia="SimSun"/>
          <w:vertAlign w:val="subscript"/>
        </w:rPr>
        <w:t>RB</w:t>
      </w:r>
      <w:r w:rsidRPr="00257DEF">
        <w:rPr>
          <w:rFonts w:eastAsia="SimSun"/>
        </w:rPr>
        <w:t>/2) </w:t>
      </w:r>
    </w:p>
    <w:p w14:paraId="71CDB670" w14:textId="76EFD54D" w:rsidR="00B30C5C" w:rsidRPr="00257DEF" w:rsidRDefault="00B30C5C" w:rsidP="00B30C5C">
      <w:pPr>
        <w:overflowPunct w:val="0"/>
        <w:autoSpaceDE w:val="0"/>
        <w:autoSpaceDN w:val="0"/>
        <w:adjustRightInd w:val="0"/>
        <w:textAlignment w:val="baseline"/>
        <w:rPr>
          <w:rFonts w:eastAsia="SimSun"/>
        </w:rPr>
      </w:pPr>
      <w:r w:rsidRPr="00257DEF">
        <w:rPr>
          <w:rFonts w:eastAsia="SimSun"/>
        </w:rPr>
        <w:t xml:space="preserve">An RB allocation belonging to table 6.2.2.1-1 is a Region 1 inner RB allocation if </w:t>
      </w:r>
    </w:p>
    <w:p w14:paraId="7BDCCFCF" w14:textId="7148DA49" w:rsidR="00B30C5C" w:rsidRPr="00257DEF" w:rsidRDefault="00B30C5C" w:rsidP="00B30C5C">
      <w:pPr>
        <w:overflowPunct w:val="0"/>
        <w:autoSpaceDE w:val="0"/>
        <w:autoSpaceDN w:val="0"/>
        <w:adjustRightInd w:val="0"/>
        <w:jc w:val="center"/>
        <w:textAlignment w:val="baseline"/>
        <w:rPr>
          <w:rFonts w:eastAsia="SimSun"/>
          <w:bCs/>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t xml:space="preserve"> </w:t>
      </w:r>
      <w:r w:rsidRPr="00257DEF">
        <w:rPr>
          <w:rFonts w:eastAsia="SimSun"/>
          <w:bCs/>
        </w:rPr>
        <w:t>Ceil(1/3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w:t>
      </w:r>
      <w:r w:rsidRPr="00257DEF">
        <w:t>&lt;</w:t>
      </w:r>
      <w:r w:rsidRPr="00257DEF">
        <w:rPr>
          <w:rFonts w:eastAsia="SimSun"/>
          <w:bCs/>
        </w:rPr>
        <w:t xml:space="preserve"> Ceil(2/3 N</w:t>
      </w:r>
      <w:r w:rsidRPr="00257DEF">
        <w:rPr>
          <w:rFonts w:eastAsia="SimSun"/>
          <w:bCs/>
          <w:vertAlign w:val="subscript"/>
        </w:rPr>
        <w:t>RB</w:t>
      </w:r>
      <w:r w:rsidRPr="00257DEF">
        <w:rPr>
          <w:rFonts w:eastAsia="SimSun"/>
          <w:bCs/>
        </w:rPr>
        <w:t>)</w:t>
      </w:r>
    </w:p>
    <w:p w14:paraId="611D3DF2" w14:textId="12EB2499" w:rsidR="00B30C5C" w:rsidRPr="00257DEF" w:rsidRDefault="00B30C5C" w:rsidP="00B30C5C">
      <w:pPr>
        <w:overflowPunct w:val="0"/>
        <w:autoSpaceDE w:val="0"/>
        <w:autoSpaceDN w:val="0"/>
        <w:adjustRightInd w:val="0"/>
        <w:textAlignment w:val="baseline"/>
        <w:rPr>
          <w:rFonts w:eastAsia="SimSun"/>
        </w:rPr>
      </w:pPr>
      <w:r w:rsidRPr="00257DEF">
        <w:rPr>
          <w:rFonts w:eastAsia="SimSun"/>
        </w:rPr>
        <w:t>An RB allocation belonging to table 6.2.2.1-2 is a Region 1 inner RB allocation if</w:t>
      </w:r>
    </w:p>
    <w:p w14:paraId="39DE4F98" w14:textId="28CDC3F2" w:rsidR="00B30C5C" w:rsidRPr="00257DEF" w:rsidRDefault="00B30C5C" w:rsidP="002A2CB6">
      <w:pPr>
        <w:overflowPunct w:val="0"/>
        <w:autoSpaceDE w:val="0"/>
        <w:autoSpaceDN w:val="0"/>
        <w:adjustRightInd w:val="0"/>
        <w:jc w:val="center"/>
        <w:textAlignment w:val="baseline"/>
        <w:rPr>
          <w:rFonts w:eastAsia="SimSun"/>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&lt; Ceil(3/4 N</w:t>
      </w:r>
      <w:r w:rsidRPr="00257DEF">
        <w:rPr>
          <w:rFonts w:eastAsia="SimSun"/>
          <w:bCs/>
          <w:vertAlign w:val="subscript"/>
        </w:rPr>
        <w:t>RB</w:t>
      </w:r>
      <w:r w:rsidRPr="00257DEF">
        <w:rPr>
          <w:rFonts w:eastAsia="SimSun"/>
          <w:bCs/>
        </w:rPr>
        <w:t xml:space="preserve">) AND </w:t>
      </w:r>
      <w:r w:rsidRPr="00257DEF">
        <w:rPr>
          <w:rFonts w:eastAsia="SimSun"/>
        </w:rPr>
        <w:t>L</w:t>
      </w:r>
      <w:r w:rsidRPr="00257DEF">
        <w:rPr>
          <w:rFonts w:eastAsia="SimSun"/>
          <w:vertAlign w:val="subscript"/>
        </w:rPr>
        <w:t>CRB</w:t>
      </w:r>
      <w:r w:rsidR="001D0901" w:rsidRPr="00257DEF">
        <w:rPr>
          <w:rFonts w:eastAsia="SimSun"/>
          <w:vertAlign w:val="subscript"/>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w:t>
      </w:r>
    </w:p>
    <w:p w14:paraId="20A05C87" w14:textId="33457EF0" w:rsidR="00B30C5C" w:rsidRPr="00257DEF" w:rsidRDefault="00B30C5C" w:rsidP="00B30C5C">
      <w:pPr>
        <w:overflowPunct w:val="0"/>
        <w:autoSpaceDE w:val="0"/>
        <w:autoSpaceDN w:val="0"/>
        <w:adjustRightInd w:val="0"/>
        <w:textAlignment w:val="baseline"/>
        <w:rPr>
          <w:rFonts w:eastAsia="SimSun"/>
        </w:rPr>
      </w:pPr>
      <w:r w:rsidRPr="00257DEF">
        <w:rPr>
          <w:rFonts w:eastAsia="SimSun"/>
        </w:rPr>
        <w:t>An RB allocation is a Region 2 inner allocation if it is NOT an Outer allocation AND NOT a Region 1 inner allocation</w:t>
      </w:r>
    </w:p>
    <w:p w14:paraId="3AE9C23C" w14:textId="77777777" w:rsidR="00B2743F" w:rsidRPr="00257DEF" w:rsidRDefault="00376BE6" w:rsidP="00376BE6">
      <w:r w:rsidRPr="00257DEF">
        <w:t>For the UE maximum output power modified by MPR, the power limits specified in subclause 6.2.4 apply.</w:t>
      </w:r>
    </w:p>
    <w:p w14:paraId="34CD5A7A" w14:textId="7B338AB0" w:rsidR="00BB2094" w:rsidRPr="00257DEF" w:rsidRDefault="00266686" w:rsidP="00266686">
      <w:pPr>
        <w:pStyle w:val="Heading4"/>
      </w:pPr>
      <w:bookmarkStart w:id="95" w:name="_Toc21339314"/>
      <w:r w:rsidRPr="00257DEF">
        <w:t>6.2.2.2</w:t>
      </w:r>
      <w:r w:rsidRPr="00257DEF">
        <w:tab/>
        <w:t>UE maximum output power reduction for power class 2</w:t>
      </w:r>
      <w:bookmarkEnd w:id="95"/>
    </w:p>
    <w:p w14:paraId="0FEAE5F7" w14:textId="649E9E9C" w:rsidR="001432C2" w:rsidRPr="00257DEF" w:rsidRDefault="001432C2">
      <w:r w:rsidRPr="00257DEF">
        <w:t xml:space="preserve">For power class </w:t>
      </w:r>
      <w:r w:rsidRPr="00257DEF">
        <w:rPr>
          <w:rFonts w:hint="eastAsia"/>
          <w:lang w:eastAsia="ko-KR"/>
        </w:rPr>
        <w:t>2</w:t>
      </w:r>
      <w:r w:rsidR="003A6830" w:rsidRPr="00257DEF">
        <w:t>, MPR</w:t>
      </w:r>
      <w:r w:rsidR="00222111" w:rsidRPr="00257DEF">
        <w:t xml:space="preserve"> specified in subclause 6.2.2.3 applies.</w:t>
      </w:r>
      <w:r w:rsidR="003A6830" w:rsidRPr="00257DEF">
        <w:t xml:space="preserve"> </w:t>
      </w:r>
    </w:p>
    <w:p w14:paraId="0E7B2FB5" w14:textId="3437A203" w:rsidR="00AB28DD" w:rsidRPr="00257DEF" w:rsidRDefault="001432C2" w:rsidP="002A2CB6">
      <w:pPr>
        <w:pStyle w:val="TH"/>
      </w:pPr>
      <w:r w:rsidRPr="00257DEF">
        <w:t>Table 6.2.2.2-1</w:t>
      </w:r>
      <w:r w:rsidR="00C32D1C" w:rsidRPr="00257DEF">
        <w:t>: Void</w:t>
      </w:r>
    </w:p>
    <w:p w14:paraId="1F6ECF2B" w14:textId="77777777" w:rsidR="001432C2" w:rsidRPr="00257DEF" w:rsidRDefault="001432C2" w:rsidP="00AB28DD"/>
    <w:p w14:paraId="4514DCA0" w14:textId="77777777" w:rsidR="00BB2094" w:rsidRPr="00257DEF" w:rsidRDefault="00BB2094" w:rsidP="00266686">
      <w:pPr>
        <w:pStyle w:val="Heading4"/>
      </w:pPr>
      <w:bookmarkStart w:id="96" w:name="_Toc21339315"/>
      <w:r w:rsidRPr="00257DEF">
        <w:lastRenderedPageBreak/>
        <w:t>6.2.2.3</w:t>
      </w:r>
      <w:r w:rsidRPr="00257DEF">
        <w:tab/>
        <w:t>UE maximum output power reduction for power class 3</w:t>
      </w:r>
      <w:bookmarkEnd w:id="96"/>
    </w:p>
    <w:p w14:paraId="4C60CBF4" w14:textId="7E4F9665" w:rsidR="00BB2094" w:rsidRPr="00257DEF" w:rsidRDefault="00CB1D5C" w:rsidP="00BB2094">
      <w:r w:rsidRPr="00257DEF">
        <w:t>For p</w:t>
      </w:r>
      <w:r w:rsidR="00BB2094" w:rsidRPr="00257DEF">
        <w:t>ower class 3</w:t>
      </w:r>
      <w:r w:rsidR="00E261DE" w:rsidRPr="00257DEF">
        <w:t>, MPR for contiguous allocations is defined as:</w:t>
      </w:r>
      <w:r w:rsidR="00BB2094" w:rsidRPr="00257DEF">
        <w:t xml:space="preserve"> </w:t>
      </w:r>
    </w:p>
    <w:p w14:paraId="2C150583" w14:textId="77777777" w:rsidR="00E261DE" w:rsidRPr="00257DEF" w:rsidRDefault="00E261DE" w:rsidP="00CE540C">
      <w:pPr>
        <w:pStyle w:val="EQ"/>
        <w:jc w:val="center"/>
      </w:pPr>
      <w:r w:rsidRPr="00257DEF">
        <w:t>MPR = max(MPR</w:t>
      </w:r>
      <w:r w:rsidRPr="00257DEF">
        <w:rPr>
          <w:vertAlign w:val="subscript"/>
        </w:rPr>
        <w:t>WT</w:t>
      </w:r>
      <w:r w:rsidRPr="00257DEF">
        <w:t>, MPR</w:t>
      </w:r>
      <w:r w:rsidRPr="00257DEF">
        <w:rPr>
          <w:vertAlign w:val="subscript"/>
        </w:rPr>
        <w:t>narrow</w:t>
      </w:r>
      <w:r w:rsidRPr="00257DEF">
        <w:t>)</w:t>
      </w:r>
    </w:p>
    <w:p w14:paraId="3D813A39" w14:textId="77777777" w:rsidR="00E261DE" w:rsidRPr="00257DEF" w:rsidRDefault="00E261DE" w:rsidP="00E261DE">
      <w:r w:rsidRPr="00257DEF">
        <w:t>Where,</w:t>
      </w:r>
    </w:p>
    <w:p w14:paraId="21A36910" w14:textId="78E2EFE1" w:rsidR="00E261DE" w:rsidRPr="00257DEF" w:rsidRDefault="00E261DE" w:rsidP="00CE540C">
      <w:pPr>
        <w:pStyle w:val="B10"/>
      </w:pPr>
      <w:r w:rsidRPr="00257DEF">
        <w:rPr>
          <w:rFonts w:hint="eastAsia"/>
        </w:rPr>
        <w:t>MPR</w:t>
      </w:r>
      <w:r w:rsidRPr="00257DEF">
        <w:rPr>
          <w:vertAlign w:val="subscript"/>
        </w:rPr>
        <w:t>narrow</w:t>
      </w:r>
      <w:r w:rsidRPr="00257DEF">
        <w:rPr>
          <w:rFonts w:hint="eastAsia"/>
        </w:rPr>
        <w:t xml:space="preserve"> = 2.5 dB, </w:t>
      </w:r>
      <w:r w:rsidR="00B20332" w:rsidRPr="00257DEF">
        <w:t>L</w:t>
      </w:r>
      <w:r w:rsidR="00B20332" w:rsidRPr="00257DEF">
        <w:rPr>
          <w:vertAlign w:val="subscript"/>
        </w:rPr>
        <w:t>CRB</w:t>
      </w:r>
      <w:r w:rsidR="00B20332" w:rsidRPr="00257DEF">
        <w:t xml:space="preserve"> ≤</w:t>
      </w:r>
      <w:r w:rsidRPr="00257DEF">
        <w:rPr>
          <w:rFonts w:hint="eastAsia"/>
        </w:rPr>
        <w:t xml:space="preserve"> 1.44</w:t>
      </w:r>
      <w:r w:rsidRPr="00257DEF">
        <w:t xml:space="preserve"> </w:t>
      </w:r>
      <w:r w:rsidRPr="00257DEF">
        <w:rPr>
          <w:rFonts w:hint="eastAsia"/>
        </w:rPr>
        <w:t>MHz, and 0</w:t>
      </w:r>
      <w:r w:rsidRPr="00257DEF">
        <w:t xml:space="preserve"> </w:t>
      </w:r>
      <w:r w:rsidRPr="00257DEF">
        <w:rPr>
          <w:rFonts w:hint="eastAsia"/>
        </w:rPr>
        <w:t>≤</w:t>
      </w:r>
      <w:r w:rsidRPr="00257DEF">
        <w:rPr>
          <w:rFonts w:hint="eastAsia"/>
        </w:rPr>
        <w:t xml:space="preserve"> RB</w:t>
      </w:r>
      <w:r w:rsidRPr="00257DEF">
        <w:rPr>
          <w:vertAlign w:val="subscript"/>
        </w:rPr>
        <w:t xml:space="preserve">start </w:t>
      </w:r>
      <w:r w:rsidR="00636FE5" w:rsidRPr="00257DEF">
        <w:rPr>
          <w:rFonts w:hint="eastAsia"/>
        </w:rPr>
        <w:t xml:space="preserve">&lt; </w:t>
      </w:r>
      <w:r w:rsidRPr="00257DEF">
        <w:rPr>
          <w:rFonts w:hint="eastAsia"/>
        </w:rPr>
        <w:t>Ceil(1/3 N</w:t>
      </w:r>
      <w:r w:rsidRPr="00257DEF">
        <w:rPr>
          <w:vertAlign w:val="subscript"/>
        </w:rPr>
        <w:t>RB</w:t>
      </w:r>
      <w:r w:rsidRPr="00257DEF">
        <w:rPr>
          <w:rFonts w:hint="eastAsia"/>
        </w:rPr>
        <w:t>) or Ceil(2/3N</w:t>
      </w:r>
      <w:r w:rsidRPr="00257DEF">
        <w:rPr>
          <w:vertAlign w:val="subscript"/>
        </w:rPr>
        <w:t>RB</w:t>
      </w:r>
      <w:r w:rsidRPr="00257DEF">
        <w:rPr>
          <w:rFonts w:hint="eastAsia"/>
        </w:rPr>
        <w:t>)</w:t>
      </w:r>
      <w:r w:rsidRPr="00257DEF">
        <w:t xml:space="preserve"> </w:t>
      </w:r>
      <w:r w:rsidRPr="00257DEF">
        <w:rPr>
          <w:rFonts w:hint="eastAsia"/>
        </w:rPr>
        <w:t>≤</w:t>
      </w:r>
      <w:r w:rsidRPr="00257DEF">
        <w:rPr>
          <w:rFonts w:hint="eastAsia"/>
        </w:rPr>
        <w:t xml:space="preserve"> RB</w:t>
      </w:r>
      <w:r w:rsidRPr="00257DEF">
        <w:rPr>
          <w:vertAlign w:val="subscript"/>
        </w:rPr>
        <w:t>start</w:t>
      </w:r>
      <w:r w:rsidRPr="00257DEF">
        <w:t xml:space="preserve"> </w:t>
      </w:r>
      <w:r w:rsidRPr="00257DEF">
        <w:rPr>
          <w:rFonts w:hint="eastAsia"/>
        </w:rPr>
        <w:t>≤</w:t>
      </w:r>
      <w:r w:rsidR="001D0901" w:rsidRPr="00257DEF">
        <w:rPr>
          <w:rFonts w:hint="eastAsia"/>
        </w:rPr>
        <w:t xml:space="preserve"> </w:t>
      </w:r>
      <w:r w:rsidRPr="00257DEF">
        <w:rPr>
          <w:rFonts w:hint="eastAsia"/>
        </w:rPr>
        <w:t>N</w:t>
      </w:r>
      <w:r w:rsidRPr="00257DEF">
        <w:rPr>
          <w:vertAlign w:val="subscript"/>
        </w:rPr>
        <w:t>RB</w:t>
      </w:r>
      <w:r w:rsidRPr="00257DEF">
        <w:rPr>
          <w:rFonts w:hint="eastAsia"/>
        </w:rPr>
        <w:t>-L</w:t>
      </w:r>
      <w:r w:rsidRPr="00257DEF">
        <w:rPr>
          <w:vertAlign w:val="subscript"/>
        </w:rPr>
        <w:t>CRB</w:t>
      </w:r>
      <w:r w:rsidR="00A16A36" w:rsidRPr="00257DEF">
        <w:rPr>
          <w:rFonts w:eastAsia="Malgun Gothic"/>
        </w:rPr>
        <w:t xml:space="preserve">, </w:t>
      </w:r>
      <w:r w:rsidR="005E658B" w:rsidRPr="00257DEF">
        <w:rPr>
          <w:rFonts w:eastAsia="Malgun Gothic"/>
        </w:rPr>
        <w:t xml:space="preserve">where </w:t>
      </w:r>
      <w:r w:rsidR="00A16A36" w:rsidRPr="00257DEF">
        <w:rPr>
          <w:rFonts w:eastAsia="Malgun Gothic"/>
        </w:rPr>
        <w:t>N</w:t>
      </w:r>
      <w:r w:rsidR="00A16A36" w:rsidRPr="00257DEF">
        <w:rPr>
          <w:rFonts w:eastAsia="Malgun Gothic"/>
          <w:vertAlign w:val="subscript"/>
        </w:rPr>
        <w:t>RB</w:t>
      </w:r>
      <w:r w:rsidR="00A16A36" w:rsidRPr="00257DEF">
        <w:rPr>
          <w:rFonts w:eastAsia="Malgun Gothic"/>
        </w:rPr>
        <w:t xml:space="preserve"> is the maximum transmission bandwidth configuration defined in Table 5.3.2-1.</w:t>
      </w:r>
    </w:p>
    <w:p w14:paraId="1CF855D4" w14:textId="62441517" w:rsidR="00E261DE" w:rsidRPr="00257DEF" w:rsidRDefault="00E261DE" w:rsidP="00CE540C">
      <w:pPr>
        <w:pStyle w:val="B10"/>
      </w:pPr>
      <w:r w:rsidRPr="00257DEF">
        <w:t>MPR</w:t>
      </w:r>
      <w:r w:rsidRPr="00257DEF">
        <w:rPr>
          <w:vertAlign w:val="subscript"/>
        </w:rPr>
        <w:t>WT</w:t>
      </w:r>
      <w:r w:rsidRPr="00257DEF">
        <w:t xml:space="preserve"> is the maximum power reduction due to modulation orders, transmission bandwidth configurations listed in Table 5.3.2-1, and waveform types. MPR</w:t>
      </w:r>
      <w:r w:rsidRPr="00257DEF">
        <w:rPr>
          <w:vertAlign w:val="subscript"/>
        </w:rPr>
        <w:t>WT</w:t>
      </w:r>
      <w:r w:rsidRPr="00257DEF">
        <w:t xml:space="preserve"> is defined in Table 6.2.2.3-1</w:t>
      </w:r>
      <w:r w:rsidR="00035AC9" w:rsidRPr="00257DEF">
        <w:rPr>
          <w:rFonts w:eastAsia="Malgun Gothic"/>
        </w:rPr>
        <w:t xml:space="preserve"> </w:t>
      </w:r>
      <w:r w:rsidR="00035AC9" w:rsidRPr="00257DEF">
        <w:t>and Table 6.2.2.3-2</w:t>
      </w:r>
      <w:r w:rsidRPr="00257DEF">
        <w:t>.</w:t>
      </w:r>
    </w:p>
    <w:p w14:paraId="387D23B6" w14:textId="7EE6728C" w:rsidR="00AA43A2" w:rsidRPr="00257DEF" w:rsidRDefault="00BB2094">
      <w:pPr>
        <w:pStyle w:val="TH"/>
      </w:pPr>
      <w:r w:rsidRPr="00257DEF">
        <w:t>Table 6.2.2</w:t>
      </w:r>
      <w:r w:rsidR="00746C5E" w:rsidRPr="00257DEF">
        <w:t>.3</w:t>
      </w:r>
      <w:r w:rsidRPr="00257DEF">
        <w:t>-1 MPR</w:t>
      </w:r>
      <w:r w:rsidR="00E261DE" w:rsidRPr="00257DEF">
        <w:rPr>
          <w:vertAlign w:val="subscript"/>
        </w:rPr>
        <w:t>WT</w:t>
      </w:r>
      <w:r w:rsidRPr="00257DEF">
        <w:t xml:space="preserve"> for </w:t>
      </w:r>
      <w:r w:rsidR="00CB1D5C" w:rsidRPr="00257DEF">
        <w:t>power class 3</w:t>
      </w:r>
      <w:r w:rsidR="005C4880" w:rsidRPr="00257DEF">
        <w:rPr>
          <w:rFonts w:hint="eastAsia"/>
        </w:rPr>
        <w:t xml:space="preserve">, BWchannel </w:t>
      </w:r>
      <w:r w:rsidR="005C4880" w:rsidRPr="00257DEF">
        <w:rPr>
          <w:rFonts w:hint="eastAsia"/>
        </w:rPr>
        <w:t>≤</w:t>
      </w:r>
      <w:r w:rsidR="005C4880" w:rsidRPr="00257DEF">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257DEF" w14:paraId="10B2E1B5" w14:textId="77777777" w:rsidTr="002A2CB6">
        <w:tc>
          <w:tcPr>
            <w:tcW w:w="2720" w:type="dxa"/>
            <w:gridSpan w:val="2"/>
            <w:vMerge w:val="restart"/>
            <w:shd w:val="clear" w:color="auto" w:fill="auto"/>
            <w:noWrap/>
            <w:vAlign w:val="center"/>
            <w:hideMark/>
          </w:tcPr>
          <w:p w14:paraId="465113DE" w14:textId="3EAA5C41" w:rsidR="00E77F47" w:rsidRPr="00257DEF" w:rsidRDefault="00E77F47" w:rsidP="002A2CB6">
            <w:pPr>
              <w:pStyle w:val="TAH"/>
              <w:rPr>
                <w:lang w:val="en-US"/>
              </w:rPr>
            </w:pPr>
            <w:r w:rsidRPr="00257DEF">
              <w:t>Modulation</w:t>
            </w:r>
          </w:p>
        </w:tc>
        <w:tc>
          <w:tcPr>
            <w:tcW w:w="4690" w:type="dxa"/>
            <w:gridSpan w:val="2"/>
            <w:shd w:val="clear" w:color="000000" w:fill="FFFFFF"/>
            <w:vAlign w:val="center"/>
            <w:hideMark/>
          </w:tcPr>
          <w:p w14:paraId="2F740364" w14:textId="49810FD3" w:rsidR="00E77F47" w:rsidRPr="00257DEF" w:rsidRDefault="00E77F47">
            <w:pPr>
              <w:pStyle w:val="TAH"/>
              <w:rPr>
                <w:lang w:val="en-US"/>
              </w:rPr>
            </w:pPr>
            <w:r w:rsidRPr="00257DEF">
              <w:rPr>
                <w:lang w:val="en-US"/>
              </w:rPr>
              <w:t>MPR</w:t>
            </w:r>
            <w:r w:rsidRPr="00257DEF">
              <w:rPr>
                <w:vertAlign w:val="subscript"/>
                <w:lang w:val="en-US"/>
              </w:rPr>
              <w:t>WT</w:t>
            </w:r>
            <w:r w:rsidRPr="00257DEF">
              <w:rPr>
                <w:lang w:val="en-US"/>
              </w:rPr>
              <w:t>, BW</w:t>
            </w:r>
            <w:r w:rsidRPr="00257DEF">
              <w:rPr>
                <w:vertAlign w:val="subscript"/>
                <w:lang w:val="en-US"/>
              </w:rPr>
              <w:t>channel</w:t>
            </w:r>
            <w:r w:rsidRPr="00257DEF">
              <w:rPr>
                <w:lang w:val="en-US"/>
              </w:rPr>
              <w:t xml:space="preserve"> ≤ 200 MHz</w:t>
            </w:r>
          </w:p>
        </w:tc>
      </w:tr>
      <w:tr w:rsidR="00257DEF" w:rsidRPr="00257DEF" w14:paraId="124BFD14" w14:textId="77777777" w:rsidTr="002A2CB6">
        <w:tc>
          <w:tcPr>
            <w:tcW w:w="2720" w:type="dxa"/>
            <w:gridSpan w:val="2"/>
            <w:vMerge/>
            <w:shd w:val="clear" w:color="auto" w:fill="auto"/>
            <w:noWrap/>
            <w:vAlign w:val="center"/>
            <w:hideMark/>
          </w:tcPr>
          <w:p w14:paraId="6D69395D" w14:textId="55B5E8A1" w:rsidR="00E77F47" w:rsidRPr="00257DEF" w:rsidRDefault="00E77F47" w:rsidP="002A2CB6">
            <w:pPr>
              <w:pStyle w:val="TAC"/>
              <w:rPr>
                <w:lang w:val="en-US"/>
              </w:rPr>
            </w:pPr>
          </w:p>
        </w:tc>
        <w:tc>
          <w:tcPr>
            <w:tcW w:w="2440" w:type="dxa"/>
            <w:shd w:val="clear" w:color="auto" w:fill="auto"/>
            <w:noWrap/>
            <w:vAlign w:val="center"/>
            <w:hideMark/>
          </w:tcPr>
          <w:p w14:paraId="56FE7CAE" w14:textId="447E4DEB" w:rsidR="00E77F47" w:rsidRPr="00257DEF" w:rsidRDefault="00E77F47" w:rsidP="00A53CFB">
            <w:pPr>
              <w:pStyle w:val="TAH"/>
              <w:rPr>
                <w:lang w:val="en-US"/>
              </w:rPr>
            </w:pPr>
            <w:r w:rsidRPr="00257DEF">
              <w:rPr>
                <w:lang w:val="en-US"/>
              </w:rPr>
              <w:t>Inner RB allocations,</w:t>
            </w:r>
          </w:p>
          <w:p w14:paraId="78CA866A" w14:textId="6F2E94B9" w:rsidR="00E77F47" w:rsidRPr="00257DEF" w:rsidRDefault="00E77F47">
            <w:pPr>
              <w:pStyle w:val="TAH"/>
              <w:rPr>
                <w:lang w:val="en-US"/>
              </w:rPr>
            </w:pPr>
            <w:r w:rsidRPr="00257DEF">
              <w:rPr>
                <w:lang w:val="en-US"/>
              </w:rPr>
              <w:t>Region 1</w:t>
            </w:r>
          </w:p>
        </w:tc>
        <w:tc>
          <w:tcPr>
            <w:tcW w:w="2250" w:type="dxa"/>
            <w:shd w:val="clear" w:color="auto" w:fill="auto"/>
            <w:noWrap/>
            <w:vAlign w:val="center"/>
          </w:tcPr>
          <w:p w14:paraId="77A370C8" w14:textId="77777777" w:rsidR="00E77F47" w:rsidRPr="00257DEF" w:rsidRDefault="00E77F47" w:rsidP="00DC19FE">
            <w:pPr>
              <w:pStyle w:val="TAH"/>
              <w:rPr>
                <w:lang w:val="en-US"/>
              </w:rPr>
            </w:pPr>
            <w:r w:rsidRPr="00257DEF">
              <w:rPr>
                <w:lang w:val="en-US"/>
              </w:rPr>
              <w:t>Edge RB allocations</w:t>
            </w:r>
          </w:p>
          <w:p w14:paraId="0C93846D" w14:textId="72DFEB62" w:rsidR="00E77F47" w:rsidRPr="00257DEF" w:rsidRDefault="00E77F47" w:rsidP="00DC19FE">
            <w:pPr>
              <w:pStyle w:val="TAH"/>
              <w:rPr>
                <w:lang w:val="en-US"/>
              </w:rPr>
            </w:pPr>
          </w:p>
        </w:tc>
      </w:tr>
      <w:tr w:rsidR="00257DEF" w:rsidRPr="00257DEF" w14:paraId="71793397" w14:textId="77777777" w:rsidTr="002A2CB6">
        <w:tc>
          <w:tcPr>
            <w:tcW w:w="1540" w:type="dxa"/>
            <w:vMerge w:val="restart"/>
            <w:vAlign w:val="center"/>
            <w:hideMark/>
          </w:tcPr>
          <w:p w14:paraId="08389394" w14:textId="77777777" w:rsidR="00AA43A2" w:rsidRPr="00257DEF" w:rsidRDefault="00BB2094" w:rsidP="002A2CB6">
            <w:pPr>
              <w:pStyle w:val="TAC"/>
              <w:rPr>
                <w:lang w:val="en-US"/>
              </w:rPr>
            </w:pPr>
            <w:r w:rsidRPr="00257DEF">
              <w:rPr>
                <w:lang w:val="en-US"/>
              </w:rPr>
              <w:t>DFT-s-OFDM</w:t>
            </w:r>
          </w:p>
        </w:tc>
        <w:tc>
          <w:tcPr>
            <w:tcW w:w="1180" w:type="dxa"/>
            <w:shd w:val="clear" w:color="auto" w:fill="auto"/>
            <w:noWrap/>
            <w:vAlign w:val="center"/>
            <w:hideMark/>
          </w:tcPr>
          <w:p w14:paraId="7D8247CA" w14:textId="77777777" w:rsidR="00AA43A2" w:rsidRPr="00257DEF" w:rsidRDefault="00BB2094" w:rsidP="002A2CB6">
            <w:pPr>
              <w:pStyle w:val="TAC"/>
              <w:rPr>
                <w:lang w:val="en-US"/>
              </w:rPr>
            </w:pPr>
            <w:r w:rsidRPr="00257DEF">
              <w:rPr>
                <w:lang w:val="en-US"/>
              </w:rPr>
              <w:t>Pi/2 BPSK</w:t>
            </w:r>
          </w:p>
        </w:tc>
        <w:tc>
          <w:tcPr>
            <w:tcW w:w="2440" w:type="dxa"/>
            <w:shd w:val="clear" w:color="auto" w:fill="auto"/>
            <w:noWrap/>
            <w:vAlign w:val="center"/>
          </w:tcPr>
          <w:p w14:paraId="0A0904FA" w14:textId="7C633047" w:rsidR="00AA43A2" w:rsidRPr="00257DEF" w:rsidRDefault="00DC19FE">
            <w:pPr>
              <w:pStyle w:val="TAC"/>
              <w:rPr>
                <w:lang w:val="en-US"/>
              </w:rPr>
            </w:pPr>
            <w:r w:rsidRPr="00257DEF">
              <w:rPr>
                <w:lang w:val="en-US"/>
              </w:rPr>
              <w:t>0.0</w:t>
            </w:r>
          </w:p>
        </w:tc>
        <w:tc>
          <w:tcPr>
            <w:tcW w:w="2250" w:type="dxa"/>
            <w:shd w:val="clear" w:color="auto" w:fill="auto"/>
            <w:noWrap/>
            <w:vAlign w:val="center"/>
            <w:hideMark/>
          </w:tcPr>
          <w:p w14:paraId="17109036" w14:textId="2C0C6E92" w:rsidR="00AA43A2" w:rsidRPr="00257DEF" w:rsidRDefault="006E4E8D">
            <w:pPr>
              <w:pStyle w:val="TAC"/>
              <w:rPr>
                <w:lang w:val="en-US"/>
              </w:rPr>
            </w:pPr>
            <w:r w:rsidRPr="00257DEF">
              <w:t xml:space="preserve">≤ </w:t>
            </w:r>
            <w:r w:rsidR="00DC19FE" w:rsidRPr="00257DEF">
              <w:rPr>
                <w:lang w:val="en-US"/>
              </w:rPr>
              <w:t>2.0</w:t>
            </w:r>
          </w:p>
        </w:tc>
      </w:tr>
      <w:tr w:rsidR="00257DEF" w:rsidRPr="00257DEF" w14:paraId="5A9B70D5" w14:textId="77777777" w:rsidTr="002A2CB6">
        <w:tc>
          <w:tcPr>
            <w:tcW w:w="1540" w:type="dxa"/>
            <w:vMerge/>
            <w:vAlign w:val="center"/>
            <w:hideMark/>
          </w:tcPr>
          <w:p w14:paraId="51BD2F1A" w14:textId="77777777" w:rsidR="00AA43A2" w:rsidRPr="00257DEF" w:rsidRDefault="00AA43A2" w:rsidP="002A2CB6">
            <w:pPr>
              <w:pStyle w:val="TAC"/>
              <w:rPr>
                <w:lang w:val="en-US"/>
              </w:rPr>
            </w:pPr>
          </w:p>
        </w:tc>
        <w:tc>
          <w:tcPr>
            <w:tcW w:w="1180" w:type="dxa"/>
            <w:shd w:val="clear" w:color="auto" w:fill="auto"/>
            <w:noWrap/>
            <w:vAlign w:val="center"/>
            <w:hideMark/>
          </w:tcPr>
          <w:p w14:paraId="61C4CD0A" w14:textId="77777777" w:rsidR="00AA43A2" w:rsidRPr="00257DEF" w:rsidRDefault="00BB2094" w:rsidP="002A2CB6">
            <w:pPr>
              <w:pStyle w:val="TAC"/>
              <w:rPr>
                <w:lang w:val="en-US"/>
              </w:rPr>
            </w:pPr>
            <w:r w:rsidRPr="00257DEF">
              <w:rPr>
                <w:lang w:val="en-US"/>
              </w:rPr>
              <w:t>QPSK</w:t>
            </w:r>
          </w:p>
        </w:tc>
        <w:tc>
          <w:tcPr>
            <w:tcW w:w="2440" w:type="dxa"/>
            <w:shd w:val="clear" w:color="auto" w:fill="auto"/>
            <w:noWrap/>
            <w:vAlign w:val="center"/>
          </w:tcPr>
          <w:p w14:paraId="55FAD53E" w14:textId="6370CE29" w:rsidR="00AA43A2" w:rsidRPr="00257DEF" w:rsidRDefault="00DC19FE">
            <w:pPr>
              <w:pStyle w:val="TAC"/>
              <w:rPr>
                <w:lang w:val="en-US"/>
              </w:rPr>
            </w:pPr>
            <w:r w:rsidRPr="00257DEF">
              <w:rPr>
                <w:lang w:val="en-US"/>
              </w:rPr>
              <w:t>0.0</w:t>
            </w:r>
          </w:p>
        </w:tc>
        <w:tc>
          <w:tcPr>
            <w:tcW w:w="2250" w:type="dxa"/>
            <w:shd w:val="clear" w:color="auto" w:fill="auto"/>
            <w:noWrap/>
            <w:vAlign w:val="center"/>
          </w:tcPr>
          <w:p w14:paraId="12D398D9" w14:textId="22814E33" w:rsidR="00AA43A2" w:rsidRPr="00257DEF" w:rsidRDefault="006E4E8D">
            <w:pPr>
              <w:pStyle w:val="TAC"/>
              <w:rPr>
                <w:lang w:val="en-US"/>
              </w:rPr>
            </w:pPr>
            <w:r w:rsidRPr="00257DEF">
              <w:t xml:space="preserve">≤ </w:t>
            </w:r>
            <w:r w:rsidR="00DC19FE" w:rsidRPr="00257DEF">
              <w:rPr>
                <w:lang w:val="en-US"/>
              </w:rPr>
              <w:t>2.0</w:t>
            </w:r>
          </w:p>
        </w:tc>
      </w:tr>
      <w:tr w:rsidR="00257DEF" w:rsidRPr="00257DEF" w14:paraId="453AC67D" w14:textId="77777777" w:rsidTr="002A2CB6">
        <w:tc>
          <w:tcPr>
            <w:tcW w:w="1540" w:type="dxa"/>
            <w:vMerge/>
            <w:vAlign w:val="center"/>
            <w:hideMark/>
          </w:tcPr>
          <w:p w14:paraId="18447778" w14:textId="77777777" w:rsidR="00AA43A2" w:rsidRPr="00257DEF" w:rsidRDefault="00AA43A2" w:rsidP="002A2CB6">
            <w:pPr>
              <w:pStyle w:val="TAC"/>
              <w:rPr>
                <w:lang w:val="en-US"/>
              </w:rPr>
            </w:pPr>
          </w:p>
        </w:tc>
        <w:tc>
          <w:tcPr>
            <w:tcW w:w="1180" w:type="dxa"/>
            <w:shd w:val="clear" w:color="auto" w:fill="auto"/>
            <w:noWrap/>
            <w:vAlign w:val="center"/>
            <w:hideMark/>
          </w:tcPr>
          <w:p w14:paraId="15A7F324" w14:textId="6D9FA07C" w:rsidR="00AA43A2" w:rsidRPr="00257DEF" w:rsidRDefault="00BB2094"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6727568F" w14:textId="073D4C5C" w:rsidR="00AA43A2" w:rsidRPr="00257DEF" w:rsidRDefault="006E4E8D">
            <w:pPr>
              <w:pStyle w:val="TAC"/>
              <w:rPr>
                <w:lang w:val="en-US"/>
              </w:rPr>
            </w:pPr>
            <w:r w:rsidRPr="00257DEF">
              <w:t xml:space="preserve">≤ </w:t>
            </w:r>
            <w:r w:rsidR="00CB1D5C" w:rsidRPr="00257DEF">
              <w:rPr>
                <w:lang w:val="en-US"/>
              </w:rPr>
              <w:t>3</w:t>
            </w:r>
            <w:r w:rsidR="00DC19FE" w:rsidRPr="00257DEF">
              <w:rPr>
                <w:lang w:val="en-US"/>
              </w:rPr>
              <w:t>.0</w:t>
            </w:r>
          </w:p>
        </w:tc>
        <w:tc>
          <w:tcPr>
            <w:tcW w:w="2250" w:type="dxa"/>
            <w:shd w:val="clear" w:color="auto" w:fill="auto"/>
            <w:noWrap/>
            <w:vAlign w:val="center"/>
          </w:tcPr>
          <w:p w14:paraId="6B30ABC6" w14:textId="6DE19A44" w:rsidR="00AA43A2" w:rsidRPr="00257DEF" w:rsidRDefault="006E4E8D">
            <w:pPr>
              <w:pStyle w:val="TAC"/>
              <w:rPr>
                <w:lang w:val="en-US"/>
              </w:rPr>
            </w:pPr>
            <w:r w:rsidRPr="00257DEF">
              <w:t xml:space="preserve">≤ </w:t>
            </w:r>
            <w:r w:rsidR="00DC19FE" w:rsidRPr="00257DEF">
              <w:rPr>
                <w:lang w:val="en-US"/>
              </w:rPr>
              <w:t>3</w:t>
            </w:r>
            <w:r w:rsidR="009924EB" w:rsidRPr="00257DEF">
              <w:rPr>
                <w:lang w:val="en-US"/>
              </w:rPr>
              <w:t>.5</w:t>
            </w:r>
          </w:p>
        </w:tc>
      </w:tr>
      <w:tr w:rsidR="00257DEF" w:rsidRPr="00257DEF" w14:paraId="52EF9EA6" w14:textId="77777777" w:rsidTr="002A2CB6">
        <w:tc>
          <w:tcPr>
            <w:tcW w:w="1540" w:type="dxa"/>
            <w:vMerge/>
            <w:vAlign w:val="center"/>
            <w:hideMark/>
          </w:tcPr>
          <w:p w14:paraId="7ADD711D" w14:textId="77777777" w:rsidR="00AA43A2" w:rsidRPr="00257DEF" w:rsidRDefault="00AA43A2" w:rsidP="002A2CB6">
            <w:pPr>
              <w:pStyle w:val="TAC"/>
              <w:rPr>
                <w:lang w:val="en-US"/>
              </w:rPr>
            </w:pPr>
          </w:p>
        </w:tc>
        <w:tc>
          <w:tcPr>
            <w:tcW w:w="1180" w:type="dxa"/>
            <w:shd w:val="clear" w:color="auto" w:fill="auto"/>
            <w:noWrap/>
            <w:vAlign w:val="center"/>
            <w:hideMark/>
          </w:tcPr>
          <w:p w14:paraId="1C495F39" w14:textId="5998F217" w:rsidR="00AA43A2" w:rsidRPr="00257DEF" w:rsidRDefault="00BB2094"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45D6C095" w14:textId="028C36E8" w:rsidR="00AA43A2" w:rsidRPr="00257DEF" w:rsidRDefault="006E4E8D">
            <w:pPr>
              <w:pStyle w:val="TAC"/>
              <w:rPr>
                <w:lang w:val="en-US"/>
              </w:rPr>
            </w:pPr>
            <w:r w:rsidRPr="00257DEF">
              <w:t xml:space="preserve">≤ </w:t>
            </w:r>
            <w:r w:rsidR="00CB1D5C" w:rsidRPr="00257DEF">
              <w:rPr>
                <w:lang w:val="en-US"/>
              </w:rPr>
              <w:t>5</w:t>
            </w:r>
            <w:r w:rsidR="00DC19FE" w:rsidRPr="00257DEF">
              <w:rPr>
                <w:lang w:val="en-US"/>
              </w:rPr>
              <w:t>.0</w:t>
            </w:r>
          </w:p>
        </w:tc>
        <w:tc>
          <w:tcPr>
            <w:tcW w:w="2250" w:type="dxa"/>
            <w:shd w:val="clear" w:color="auto" w:fill="auto"/>
            <w:noWrap/>
            <w:vAlign w:val="center"/>
          </w:tcPr>
          <w:p w14:paraId="5AA6FAC8" w14:textId="380FE4A6" w:rsidR="00AA43A2" w:rsidRPr="00257DEF" w:rsidRDefault="006E4E8D">
            <w:pPr>
              <w:pStyle w:val="TAC"/>
              <w:rPr>
                <w:lang w:val="en-US"/>
              </w:rPr>
            </w:pPr>
            <w:r w:rsidRPr="00257DEF">
              <w:t xml:space="preserve">≤ </w:t>
            </w:r>
            <w:r w:rsidR="00DC19FE" w:rsidRPr="00257DEF">
              <w:rPr>
                <w:lang w:val="en-US"/>
              </w:rPr>
              <w:t>5</w:t>
            </w:r>
            <w:r w:rsidR="009924EB" w:rsidRPr="00257DEF">
              <w:rPr>
                <w:lang w:val="en-US"/>
              </w:rPr>
              <w:t>.5</w:t>
            </w:r>
          </w:p>
        </w:tc>
      </w:tr>
      <w:tr w:rsidR="00257DEF" w:rsidRPr="00257DEF" w14:paraId="2033DF9F" w14:textId="77777777" w:rsidTr="002A2CB6">
        <w:tc>
          <w:tcPr>
            <w:tcW w:w="1540" w:type="dxa"/>
            <w:vMerge w:val="restart"/>
            <w:shd w:val="clear" w:color="auto" w:fill="auto"/>
            <w:noWrap/>
            <w:vAlign w:val="center"/>
            <w:hideMark/>
          </w:tcPr>
          <w:p w14:paraId="4DA637E5" w14:textId="77777777" w:rsidR="00AA43A2" w:rsidRPr="00257DEF" w:rsidRDefault="00BB2094" w:rsidP="002A2CB6">
            <w:pPr>
              <w:pStyle w:val="TAC"/>
              <w:rPr>
                <w:lang w:val="en-US"/>
              </w:rPr>
            </w:pPr>
            <w:r w:rsidRPr="00257DEF">
              <w:rPr>
                <w:lang w:val="en-US"/>
              </w:rPr>
              <w:t>CP-OFDM</w:t>
            </w:r>
          </w:p>
        </w:tc>
        <w:tc>
          <w:tcPr>
            <w:tcW w:w="1180" w:type="dxa"/>
            <w:shd w:val="clear" w:color="auto" w:fill="auto"/>
            <w:noWrap/>
            <w:vAlign w:val="center"/>
            <w:hideMark/>
          </w:tcPr>
          <w:p w14:paraId="7CBB341D" w14:textId="77777777" w:rsidR="00AA43A2" w:rsidRPr="00257DEF" w:rsidRDefault="00BB2094" w:rsidP="002A2CB6">
            <w:pPr>
              <w:pStyle w:val="TAC"/>
              <w:rPr>
                <w:lang w:val="en-US"/>
              </w:rPr>
            </w:pPr>
            <w:r w:rsidRPr="00257DEF">
              <w:rPr>
                <w:lang w:val="en-US"/>
              </w:rPr>
              <w:t>QPSK</w:t>
            </w:r>
          </w:p>
        </w:tc>
        <w:tc>
          <w:tcPr>
            <w:tcW w:w="2440" w:type="dxa"/>
            <w:shd w:val="clear" w:color="auto" w:fill="auto"/>
            <w:noWrap/>
            <w:vAlign w:val="center"/>
          </w:tcPr>
          <w:p w14:paraId="34CB3A44" w14:textId="05FEB200" w:rsidR="00AA43A2" w:rsidRPr="00257DEF" w:rsidRDefault="006E4E8D">
            <w:pPr>
              <w:pStyle w:val="TAC"/>
              <w:rPr>
                <w:lang w:val="en-US"/>
              </w:rPr>
            </w:pPr>
            <w:r w:rsidRPr="00257DEF">
              <w:t xml:space="preserve">≤ </w:t>
            </w:r>
            <w:r w:rsidR="00CB1D5C" w:rsidRPr="00257DEF">
              <w:rPr>
                <w:lang w:val="en-US"/>
              </w:rPr>
              <w:t>3.5</w:t>
            </w:r>
          </w:p>
        </w:tc>
        <w:tc>
          <w:tcPr>
            <w:tcW w:w="2250" w:type="dxa"/>
            <w:shd w:val="clear" w:color="auto" w:fill="auto"/>
            <w:noWrap/>
            <w:vAlign w:val="center"/>
          </w:tcPr>
          <w:p w14:paraId="738714BF" w14:textId="19B07C4F" w:rsidR="00AA43A2" w:rsidRPr="00257DEF" w:rsidRDefault="006E4E8D">
            <w:pPr>
              <w:pStyle w:val="TAC"/>
              <w:rPr>
                <w:lang w:val="en-US"/>
              </w:rPr>
            </w:pPr>
            <w:r w:rsidRPr="00257DEF">
              <w:t xml:space="preserve">≤ </w:t>
            </w:r>
            <w:r w:rsidR="00DC19FE" w:rsidRPr="00257DEF">
              <w:rPr>
                <w:lang w:val="en-US"/>
              </w:rPr>
              <w:t>4</w:t>
            </w:r>
            <w:r w:rsidR="009924EB" w:rsidRPr="00257DEF">
              <w:rPr>
                <w:lang w:val="en-US"/>
              </w:rPr>
              <w:t>.0</w:t>
            </w:r>
          </w:p>
        </w:tc>
      </w:tr>
      <w:tr w:rsidR="00257DEF" w:rsidRPr="00257DEF" w14:paraId="61F82CB5" w14:textId="77777777" w:rsidTr="002A2CB6">
        <w:tc>
          <w:tcPr>
            <w:tcW w:w="1540" w:type="dxa"/>
            <w:vMerge/>
            <w:vAlign w:val="center"/>
            <w:hideMark/>
          </w:tcPr>
          <w:p w14:paraId="01169089" w14:textId="77777777" w:rsidR="00AA43A2" w:rsidRPr="00257DEF" w:rsidRDefault="00AA43A2" w:rsidP="002A2CB6">
            <w:pPr>
              <w:pStyle w:val="TAC"/>
              <w:rPr>
                <w:lang w:val="en-US"/>
              </w:rPr>
            </w:pPr>
          </w:p>
        </w:tc>
        <w:tc>
          <w:tcPr>
            <w:tcW w:w="1180" w:type="dxa"/>
            <w:shd w:val="clear" w:color="auto" w:fill="auto"/>
            <w:noWrap/>
            <w:vAlign w:val="center"/>
            <w:hideMark/>
          </w:tcPr>
          <w:p w14:paraId="59B38CF8" w14:textId="127B1EDE" w:rsidR="00AA43A2" w:rsidRPr="00257DEF" w:rsidRDefault="00BB2094"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5833DE96" w14:textId="1BDA7BD0" w:rsidR="00AA43A2" w:rsidRPr="00257DEF" w:rsidRDefault="006E4E8D">
            <w:pPr>
              <w:pStyle w:val="TAC"/>
              <w:rPr>
                <w:lang w:val="en-US"/>
              </w:rPr>
            </w:pPr>
            <w:r w:rsidRPr="00257DEF">
              <w:t xml:space="preserve">≤ </w:t>
            </w:r>
            <w:r w:rsidR="00CB1D5C" w:rsidRPr="00257DEF">
              <w:rPr>
                <w:lang w:val="en-US"/>
              </w:rPr>
              <w:t>5</w:t>
            </w:r>
            <w:r w:rsidR="00DC19FE" w:rsidRPr="00257DEF">
              <w:rPr>
                <w:lang w:val="en-US"/>
              </w:rPr>
              <w:t>.0</w:t>
            </w:r>
          </w:p>
        </w:tc>
        <w:tc>
          <w:tcPr>
            <w:tcW w:w="2250" w:type="dxa"/>
            <w:shd w:val="clear" w:color="auto" w:fill="auto"/>
            <w:noWrap/>
            <w:vAlign w:val="center"/>
          </w:tcPr>
          <w:p w14:paraId="58EEF349" w14:textId="6D2971A0" w:rsidR="00AA43A2" w:rsidRPr="00257DEF" w:rsidRDefault="006E4E8D">
            <w:pPr>
              <w:pStyle w:val="TAC"/>
              <w:rPr>
                <w:lang w:val="en-US"/>
              </w:rPr>
            </w:pPr>
            <w:r w:rsidRPr="00257DEF">
              <w:t xml:space="preserve">≤ </w:t>
            </w:r>
            <w:r w:rsidR="00DC19FE" w:rsidRPr="00257DEF">
              <w:rPr>
                <w:lang w:val="en-US"/>
              </w:rPr>
              <w:t>5.0</w:t>
            </w:r>
          </w:p>
        </w:tc>
      </w:tr>
      <w:tr w:rsidR="002A2CB6" w:rsidRPr="00257DEF" w14:paraId="1F18FC08" w14:textId="77777777" w:rsidTr="002A2CB6">
        <w:tc>
          <w:tcPr>
            <w:tcW w:w="1540" w:type="dxa"/>
            <w:vMerge/>
            <w:vAlign w:val="center"/>
            <w:hideMark/>
          </w:tcPr>
          <w:p w14:paraId="08D7F8E5" w14:textId="77777777" w:rsidR="00AA43A2" w:rsidRPr="00257DEF" w:rsidRDefault="00AA43A2" w:rsidP="002A2CB6">
            <w:pPr>
              <w:pStyle w:val="TAC"/>
              <w:rPr>
                <w:lang w:val="en-US"/>
              </w:rPr>
            </w:pPr>
          </w:p>
        </w:tc>
        <w:tc>
          <w:tcPr>
            <w:tcW w:w="1180" w:type="dxa"/>
            <w:shd w:val="clear" w:color="auto" w:fill="auto"/>
            <w:noWrap/>
            <w:vAlign w:val="center"/>
            <w:hideMark/>
          </w:tcPr>
          <w:p w14:paraId="60741433" w14:textId="085664FF" w:rsidR="00AA43A2" w:rsidRPr="00257DEF" w:rsidRDefault="00BB2094"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6037CC68" w14:textId="31923CD3" w:rsidR="00AA43A2" w:rsidRPr="00257DEF" w:rsidRDefault="006E4E8D">
            <w:pPr>
              <w:pStyle w:val="TAC"/>
              <w:rPr>
                <w:lang w:val="en-US"/>
              </w:rPr>
            </w:pPr>
            <w:r w:rsidRPr="00257DEF">
              <w:t xml:space="preserve">≤ </w:t>
            </w:r>
            <w:r w:rsidR="00CB1D5C" w:rsidRPr="00257DEF">
              <w:rPr>
                <w:lang w:val="en-US"/>
              </w:rPr>
              <w:t>7.5</w:t>
            </w:r>
          </w:p>
        </w:tc>
        <w:tc>
          <w:tcPr>
            <w:tcW w:w="2250" w:type="dxa"/>
            <w:shd w:val="clear" w:color="auto" w:fill="auto"/>
            <w:noWrap/>
            <w:vAlign w:val="center"/>
          </w:tcPr>
          <w:p w14:paraId="57A9907D" w14:textId="5431E22C" w:rsidR="00AA43A2" w:rsidRPr="00257DEF" w:rsidRDefault="006E4E8D">
            <w:pPr>
              <w:pStyle w:val="TAC"/>
              <w:rPr>
                <w:lang w:val="en-US"/>
              </w:rPr>
            </w:pPr>
            <w:r w:rsidRPr="00257DEF">
              <w:t xml:space="preserve">≤ </w:t>
            </w:r>
            <w:r w:rsidR="00DC19FE" w:rsidRPr="00257DEF">
              <w:rPr>
                <w:lang w:val="en-US"/>
              </w:rPr>
              <w:t>7.5</w:t>
            </w:r>
          </w:p>
        </w:tc>
      </w:tr>
    </w:tbl>
    <w:p w14:paraId="1C89729C" w14:textId="366135D3" w:rsidR="00746C5E" w:rsidRPr="00257DEF" w:rsidRDefault="00746C5E" w:rsidP="00746C5E"/>
    <w:p w14:paraId="131844A4" w14:textId="77777777" w:rsidR="00DC19FE" w:rsidRPr="00257DEF" w:rsidRDefault="00DC19FE" w:rsidP="00617B38">
      <w:pPr>
        <w:pStyle w:val="TH"/>
      </w:pPr>
      <w:r w:rsidRPr="00257DEF">
        <w:t>Table 6.2.2.</w:t>
      </w:r>
      <w:r w:rsidRPr="00257DEF">
        <w:rPr>
          <w:lang w:eastAsia="ko-KR"/>
        </w:rPr>
        <w:t>3</w:t>
      </w:r>
      <w:r w:rsidRPr="00257DEF">
        <w:t>-2 MPR</w:t>
      </w:r>
      <w:r w:rsidRPr="00257DEF">
        <w:rPr>
          <w:vertAlign w:val="subscript"/>
        </w:rPr>
        <w:t>WT</w:t>
      </w:r>
      <w:r w:rsidRPr="00257DEF">
        <w:t xml:space="preserve"> for power class </w:t>
      </w:r>
      <w:r w:rsidRPr="00257DEF">
        <w:rPr>
          <w:lang w:eastAsia="ko-KR"/>
        </w:rPr>
        <w:t>3</w:t>
      </w:r>
      <w:r w:rsidRPr="00257DEF">
        <w:t>, BW</w:t>
      </w:r>
      <w:r w:rsidRPr="00257DEF">
        <w:rPr>
          <w:vertAlign w:val="subscript"/>
        </w:rPr>
        <w:t>channel</w:t>
      </w:r>
      <w:r w:rsidRPr="00257DEF">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257DEF" w14:paraId="3E213D0D" w14:textId="77777777" w:rsidTr="002A2CB6">
        <w:tc>
          <w:tcPr>
            <w:tcW w:w="2720" w:type="dxa"/>
            <w:gridSpan w:val="2"/>
            <w:vMerge w:val="restart"/>
            <w:shd w:val="clear" w:color="auto" w:fill="auto"/>
            <w:noWrap/>
            <w:vAlign w:val="center"/>
            <w:hideMark/>
          </w:tcPr>
          <w:p w14:paraId="26BAFEDC" w14:textId="7382E243" w:rsidR="00E77F47" w:rsidRPr="00257DEF" w:rsidRDefault="00E77F47" w:rsidP="002A2CB6">
            <w:pPr>
              <w:pStyle w:val="TAH"/>
              <w:rPr>
                <w:rFonts w:eastAsia="Malgun Gothic"/>
                <w:lang w:val="en-US"/>
              </w:rPr>
            </w:pPr>
            <w:r w:rsidRPr="00257DEF">
              <w:t>Modulation</w:t>
            </w:r>
          </w:p>
        </w:tc>
        <w:tc>
          <w:tcPr>
            <w:tcW w:w="4690" w:type="dxa"/>
            <w:gridSpan w:val="2"/>
            <w:shd w:val="clear" w:color="000000" w:fill="FFFFFF"/>
            <w:vAlign w:val="center"/>
            <w:hideMark/>
          </w:tcPr>
          <w:p w14:paraId="6ED00A1F" w14:textId="77777777" w:rsidR="00E77F47" w:rsidRPr="00257DEF" w:rsidRDefault="00E77F47" w:rsidP="00617B38">
            <w:pPr>
              <w:pStyle w:val="TAH"/>
              <w:rPr>
                <w:lang w:val="en-US"/>
              </w:rPr>
            </w:pPr>
            <w:r w:rsidRPr="00257DEF">
              <w:rPr>
                <w:lang w:val="en-US"/>
              </w:rPr>
              <w:t>MPR</w:t>
            </w:r>
            <w:r w:rsidRPr="00257DEF">
              <w:rPr>
                <w:vertAlign w:val="subscript"/>
                <w:lang w:val="en-US"/>
              </w:rPr>
              <w:t>WT</w:t>
            </w:r>
            <w:r w:rsidRPr="00257DEF">
              <w:rPr>
                <w:lang w:val="en-US"/>
              </w:rPr>
              <w:t>, BW</w:t>
            </w:r>
            <w:r w:rsidRPr="00257DEF">
              <w:rPr>
                <w:vertAlign w:val="subscript"/>
                <w:lang w:val="en-US"/>
              </w:rPr>
              <w:t>channel</w:t>
            </w:r>
            <w:r w:rsidRPr="00257DEF">
              <w:rPr>
                <w:lang w:val="en-US"/>
              </w:rPr>
              <w:t xml:space="preserve"> = 400 MHz</w:t>
            </w:r>
          </w:p>
        </w:tc>
      </w:tr>
      <w:tr w:rsidR="00257DEF" w:rsidRPr="00257DEF" w14:paraId="44022F0F" w14:textId="77777777" w:rsidTr="002A2CB6">
        <w:tc>
          <w:tcPr>
            <w:tcW w:w="2720" w:type="dxa"/>
            <w:gridSpan w:val="2"/>
            <w:vMerge/>
            <w:shd w:val="clear" w:color="auto" w:fill="auto"/>
            <w:noWrap/>
            <w:vAlign w:val="bottom"/>
            <w:hideMark/>
          </w:tcPr>
          <w:p w14:paraId="74460581" w14:textId="77777777" w:rsidR="00E77F47" w:rsidRPr="00257DEF"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257DEF" w:rsidRDefault="00E77F47" w:rsidP="004D54BD">
            <w:pPr>
              <w:pStyle w:val="TAH"/>
              <w:rPr>
                <w:lang w:val="en-US"/>
              </w:rPr>
            </w:pPr>
            <w:r w:rsidRPr="00257DEF">
              <w:rPr>
                <w:lang w:val="en-US"/>
              </w:rPr>
              <w:t>Inner RB allocations,</w:t>
            </w:r>
          </w:p>
          <w:p w14:paraId="764B97A2" w14:textId="17AD1F64" w:rsidR="00E77F47" w:rsidRPr="00257DEF" w:rsidRDefault="00E77F47" w:rsidP="004D54BD">
            <w:pPr>
              <w:pStyle w:val="TAH"/>
              <w:rPr>
                <w:lang w:val="en-US" w:eastAsia="ja-JP"/>
              </w:rPr>
            </w:pPr>
            <w:r w:rsidRPr="00257DEF">
              <w:rPr>
                <w:lang w:val="en-US"/>
              </w:rPr>
              <w:t>Region 1</w:t>
            </w:r>
          </w:p>
        </w:tc>
        <w:tc>
          <w:tcPr>
            <w:tcW w:w="2250" w:type="dxa"/>
            <w:shd w:val="clear" w:color="auto" w:fill="auto"/>
            <w:noWrap/>
            <w:vAlign w:val="center"/>
            <w:hideMark/>
          </w:tcPr>
          <w:p w14:paraId="6D547233" w14:textId="77777777" w:rsidR="00E77F47" w:rsidRPr="00257DEF" w:rsidRDefault="00E77F47" w:rsidP="004D54BD">
            <w:pPr>
              <w:pStyle w:val="TAH"/>
              <w:rPr>
                <w:lang w:val="en-US"/>
              </w:rPr>
            </w:pPr>
            <w:r w:rsidRPr="00257DEF">
              <w:rPr>
                <w:lang w:val="en-US"/>
              </w:rPr>
              <w:t>Edge RB allocations</w:t>
            </w:r>
          </w:p>
          <w:p w14:paraId="55F8C749" w14:textId="6983FCB7" w:rsidR="00E77F47" w:rsidRPr="00257DEF" w:rsidRDefault="00E77F47" w:rsidP="004D54BD">
            <w:pPr>
              <w:pStyle w:val="TAH"/>
              <w:rPr>
                <w:lang w:val="en-US"/>
              </w:rPr>
            </w:pPr>
          </w:p>
        </w:tc>
      </w:tr>
      <w:tr w:rsidR="00257DEF" w:rsidRPr="00257DEF" w14:paraId="3C84F016" w14:textId="77777777" w:rsidTr="002A2CB6">
        <w:tc>
          <w:tcPr>
            <w:tcW w:w="1540" w:type="dxa"/>
            <w:vMerge w:val="restart"/>
            <w:vAlign w:val="center"/>
            <w:hideMark/>
          </w:tcPr>
          <w:p w14:paraId="22D42FBD" w14:textId="77777777" w:rsidR="00DC19FE" w:rsidRPr="00257DEF" w:rsidRDefault="00DC19FE" w:rsidP="002A2CB6">
            <w:pPr>
              <w:pStyle w:val="TAC"/>
              <w:rPr>
                <w:lang w:val="en-US"/>
              </w:rPr>
            </w:pPr>
            <w:r w:rsidRPr="00257DEF">
              <w:rPr>
                <w:lang w:val="en-US"/>
              </w:rPr>
              <w:t>DFT-s-OFDM</w:t>
            </w:r>
          </w:p>
        </w:tc>
        <w:tc>
          <w:tcPr>
            <w:tcW w:w="1180" w:type="dxa"/>
            <w:shd w:val="clear" w:color="auto" w:fill="auto"/>
            <w:noWrap/>
            <w:vAlign w:val="center"/>
            <w:hideMark/>
          </w:tcPr>
          <w:p w14:paraId="41381E9B" w14:textId="77777777" w:rsidR="00DC19FE" w:rsidRPr="00257DEF" w:rsidRDefault="00DC19FE" w:rsidP="002A2CB6">
            <w:pPr>
              <w:pStyle w:val="TAC"/>
              <w:rPr>
                <w:lang w:val="en-US"/>
              </w:rPr>
            </w:pPr>
            <w:r w:rsidRPr="00257DEF">
              <w:rPr>
                <w:lang w:val="en-US"/>
              </w:rPr>
              <w:t>Pi/2 BPSK</w:t>
            </w:r>
          </w:p>
        </w:tc>
        <w:tc>
          <w:tcPr>
            <w:tcW w:w="2440" w:type="dxa"/>
            <w:shd w:val="clear" w:color="auto" w:fill="auto"/>
            <w:noWrap/>
            <w:vAlign w:val="center"/>
          </w:tcPr>
          <w:p w14:paraId="20FAFBF3" w14:textId="77777777" w:rsidR="00DC19FE" w:rsidRPr="00257DEF" w:rsidRDefault="00DC19FE" w:rsidP="00617B38">
            <w:pPr>
              <w:pStyle w:val="TAC"/>
              <w:rPr>
                <w:rFonts w:eastAsia="Malgun Gothic"/>
                <w:lang w:val="en-US"/>
              </w:rPr>
            </w:pPr>
            <w:r w:rsidRPr="00257DEF">
              <w:rPr>
                <w:rFonts w:eastAsia="Malgun Gothic"/>
                <w:lang w:val="en-US"/>
              </w:rPr>
              <w:t>0.0</w:t>
            </w:r>
          </w:p>
        </w:tc>
        <w:tc>
          <w:tcPr>
            <w:tcW w:w="2250" w:type="dxa"/>
            <w:shd w:val="clear" w:color="auto" w:fill="auto"/>
            <w:noWrap/>
            <w:vAlign w:val="center"/>
            <w:hideMark/>
          </w:tcPr>
          <w:p w14:paraId="57A0525F" w14:textId="69BED484"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3.0</w:t>
            </w:r>
          </w:p>
        </w:tc>
      </w:tr>
      <w:tr w:rsidR="00257DEF" w:rsidRPr="00257DEF" w14:paraId="3430A2AE" w14:textId="77777777" w:rsidTr="002A2CB6">
        <w:tc>
          <w:tcPr>
            <w:tcW w:w="1540" w:type="dxa"/>
            <w:vMerge/>
            <w:vAlign w:val="center"/>
            <w:hideMark/>
          </w:tcPr>
          <w:p w14:paraId="52FB5335" w14:textId="77777777" w:rsidR="00DC19FE" w:rsidRPr="00257DEF" w:rsidRDefault="00DC19FE" w:rsidP="002A2CB6">
            <w:pPr>
              <w:pStyle w:val="TAC"/>
              <w:rPr>
                <w:lang w:val="en-US"/>
              </w:rPr>
            </w:pPr>
          </w:p>
        </w:tc>
        <w:tc>
          <w:tcPr>
            <w:tcW w:w="1180" w:type="dxa"/>
            <w:shd w:val="clear" w:color="auto" w:fill="auto"/>
            <w:noWrap/>
            <w:vAlign w:val="center"/>
            <w:hideMark/>
          </w:tcPr>
          <w:p w14:paraId="0EB40295" w14:textId="77777777" w:rsidR="00DC19FE" w:rsidRPr="00257DEF" w:rsidRDefault="00DC19FE" w:rsidP="002A2CB6">
            <w:pPr>
              <w:pStyle w:val="TAC"/>
              <w:rPr>
                <w:lang w:val="en-US"/>
              </w:rPr>
            </w:pPr>
            <w:r w:rsidRPr="00257DEF">
              <w:rPr>
                <w:lang w:val="en-US"/>
              </w:rPr>
              <w:t>QPSK</w:t>
            </w:r>
          </w:p>
        </w:tc>
        <w:tc>
          <w:tcPr>
            <w:tcW w:w="2440" w:type="dxa"/>
            <w:shd w:val="clear" w:color="auto" w:fill="auto"/>
            <w:noWrap/>
            <w:vAlign w:val="center"/>
          </w:tcPr>
          <w:p w14:paraId="2AD3B7F1" w14:textId="77777777" w:rsidR="00DC19FE" w:rsidRPr="00257DEF" w:rsidRDefault="00DC19FE" w:rsidP="00617B38">
            <w:pPr>
              <w:pStyle w:val="TAC"/>
              <w:rPr>
                <w:rFonts w:eastAsia="Malgun Gothic"/>
                <w:lang w:val="en-US"/>
              </w:rPr>
            </w:pPr>
            <w:r w:rsidRPr="00257DEF">
              <w:rPr>
                <w:rFonts w:eastAsia="Malgun Gothic"/>
                <w:lang w:val="en-US"/>
              </w:rPr>
              <w:t>0.0</w:t>
            </w:r>
          </w:p>
        </w:tc>
        <w:tc>
          <w:tcPr>
            <w:tcW w:w="2250" w:type="dxa"/>
            <w:shd w:val="clear" w:color="auto" w:fill="auto"/>
            <w:noWrap/>
            <w:vAlign w:val="center"/>
          </w:tcPr>
          <w:p w14:paraId="174459AB" w14:textId="1E4DA50E"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3.0</w:t>
            </w:r>
          </w:p>
        </w:tc>
      </w:tr>
      <w:tr w:rsidR="00257DEF" w:rsidRPr="00257DEF" w14:paraId="03AAA0FD" w14:textId="77777777" w:rsidTr="002A2CB6">
        <w:tc>
          <w:tcPr>
            <w:tcW w:w="1540" w:type="dxa"/>
            <w:vMerge/>
            <w:vAlign w:val="center"/>
            <w:hideMark/>
          </w:tcPr>
          <w:p w14:paraId="48DDB178" w14:textId="77777777" w:rsidR="00DC19FE" w:rsidRPr="00257DEF" w:rsidRDefault="00DC19FE" w:rsidP="002A2CB6">
            <w:pPr>
              <w:pStyle w:val="TAC"/>
              <w:rPr>
                <w:lang w:val="en-US"/>
              </w:rPr>
            </w:pPr>
          </w:p>
        </w:tc>
        <w:tc>
          <w:tcPr>
            <w:tcW w:w="1180" w:type="dxa"/>
            <w:shd w:val="clear" w:color="auto" w:fill="auto"/>
            <w:noWrap/>
            <w:vAlign w:val="center"/>
            <w:hideMark/>
          </w:tcPr>
          <w:p w14:paraId="7BEE34A3" w14:textId="39798327" w:rsidR="00DC19FE" w:rsidRPr="00257DEF" w:rsidRDefault="00DC19FE"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7C664E91" w14:textId="498FDC66"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4.5</w:t>
            </w:r>
          </w:p>
        </w:tc>
        <w:tc>
          <w:tcPr>
            <w:tcW w:w="2250" w:type="dxa"/>
            <w:shd w:val="clear" w:color="auto" w:fill="auto"/>
            <w:noWrap/>
            <w:vAlign w:val="center"/>
          </w:tcPr>
          <w:p w14:paraId="7BE10C87" w14:textId="0DE64E03"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4.5</w:t>
            </w:r>
          </w:p>
        </w:tc>
      </w:tr>
      <w:tr w:rsidR="00257DEF" w:rsidRPr="00257DEF" w14:paraId="1FBD0F8A" w14:textId="77777777" w:rsidTr="002A2CB6">
        <w:tc>
          <w:tcPr>
            <w:tcW w:w="1540" w:type="dxa"/>
            <w:vMerge/>
            <w:vAlign w:val="center"/>
            <w:hideMark/>
          </w:tcPr>
          <w:p w14:paraId="43EECCD2" w14:textId="77777777" w:rsidR="00DC19FE" w:rsidRPr="00257DEF" w:rsidRDefault="00DC19FE" w:rsidP="002A2CB6">
            <w:pPr>
              <w:pStyle w:val="TAC"/>
              <w:rPr>
                <w:lang w:val="en-US"/>
              </w:rPr>
            </w:pPr>
          </w:p>
        </w:tc>
        <w:tc>
          <w:tcPr>
            <w:tcW w:w="1180" w:type="dxa"/>
            <w:shd w:val="clear" w:color="auto" w:fill="auto"/>
            <w:noWrap/>
            <w:vAlign w:val="center"/>
            <w:hideMark/>
          </w:tcPr>
          <w:p w14:paraId="3B3475FF" w14:textId="4ACD690B" w:rsidR="00DC19FE" w:rsidRPr="00257DEF" w:rsidRDefault="00DC19FE"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669F8C14" w14:textId="23B4353E"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c>
          <w:tcPr>
            <w:tcW w:w="2250" w:type="dxa"/>
            <w:shd w:val="clear" w:color="auto" w:fill="auto"/>
            <w:noWrap/>
            <w:vAlign w:val="center"/>
          </w:tcPr>
          <w:p w14:paraId="11CDD04F" w14:textId="51422D1E"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r>
      <w:tr w:rsidR="00257DEF" w:rsidRPr="00257DEF" w14:paraId="2D831FF4" w14:textId="77777777" w:rsidTr="002A2CB6">
        <w:tc>
          <w:tcPr>
            <w:tcW w:w="1540" w:type="dxa"/>
            <w:vMerge w:val="restart"/>
            <w:shd w:val="clear" w:color="auto" w:fill="auto"/>
            <w:noWrap/>
            <w:vAlign w:val="center"/>
            <w:hideMark/>
          </w:tcPr>
          <w:p w14:paraId="3309D463" w14:textId="77777777" w:rsidR="00DC19FE" w:rsidRPr="00257DEF" w:rsidRDefault="00DC19FE" w:rsidP="002A2CB6">
            <w:pPr>
              <w:pStyle w:val="TAC"/>
              <w:rPr>
                <w:lang w:val="en-US"/>
              </w:rPr>
            </w:pPr>
            <w:r w:rsidRPr="00257DEF">
              <w:rPr>
                <w:lang w:val="en-US"/>
              </w:rPr>
              <w:t>CP-OFDM</w:t>
            </w:r>
          </w:p>
        </w:tc>
        <w:tc>
          <w:tcPr>
            <w:tcW w:w="1180" w:type="dxa"/>
            <w:shd w:val="clear" w:color="auto" w:fill="auto"/>
            <w:noWrap/>
            <w:vAlign w:val="center"/>
            <w:hideMark/>
          </w:tcPr>
          <w:p w14:paraId="1B2596BC" w14:textId="77777777" w:rsidR="00DC19FE" w:rsidRPr="00257DEF" w:rsidRDefault="00DC19FE" w:rsidP="002A2CB6">
            <w:pPr>
              <w:pStyle w:val="TAC"/>
              <w:rPr>
                <w:lang w:val="en-US"/>
              </w:rPr>
            </w:pPr>
            <w:r w:rsidRPr="00257DEF">
              <w:rPr>
                <w:lang w:val="en-US"/>
              </w:rPr>
              <w:t>QPSK</w:t>
            </w:r>
          </w:p>
        </w:tc>
        <w:tc>
          <w:tcPr>
            <w:tcW w:w="2440" w:type="dxa"/>
            <w:shd w:val="clear" w:color="auto" w:fill="auto"/>
            <w:noWrap/>
            <w:vAlign w:val="center"/>
          </w:tcPr>
          <w:p w14:paraId="0C1469B1" w14:textId="612FD669"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5.0</w:t>
            </w:r>
          </w:p>
        </w:tc>
        <w:tc>
          <w:tcPr>
            <w:tcW w:w="2250" w:type="dxa"/>
            <w:shd w:val="clear" w:color="auto" w:fill="auto"/>
            <w:noWrap/>
            <w:vAlign w:val="center"/>
          </w:tcPr>
          <w:p w14:paraId="0627520B" w14:textId="7322E4CF"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5.0</w:t>
            </w:r>
          </w:p>
        </w:tc>
      </w:tr>
      <w:tr w:rsidR="00257DEF" w:rsidRPr="00257DEF" w14:paraId="584B3F5E" w14:textId="77777777" w:rsidTr="002A2CB6">
        <w:tc>
          <w:tcPr>
            <w:tcW w:w="1540" w:type="dxa"/>
            <w:vMerge/>
            <w:vAlign w:val="center"/>
            <w:hideMark/>
          </w:tcPr>
          <w:p w14:paraId="1A6D90B6" w14:textId="77777777" w:rsidR="00DC19FE" w:rsidRPr="00257DEF" w:rsidRDefault="00DC19FE" w:rsidP="002A2CB6">
            <w:pPr>
              <w:pStyle w:val="TAC"/>
              <w:rPr>
                <w:lang w:val="en-US"/>
              </w:rPr>
            </w:pPr>
          </w:p>
        </w:tc>
        <w:tc>
          <w:tcPr>
            <w:tcW w:w="1180" w:type="dxa"/>
            <w:shd w:val="clear" w:color="auto" w:fill="auto"/>
            <w:noWrap/>
            <w:vAlign w:val="center"/>
            <w:hideMark/>
          </w:tcPr>
          <w:p w14:paraId="78554B03" w14:textId="12ADAA0F" w:rsidR="00DC19FE" w:rsidRPr="00257DEF" w:rsidRDefault="00DC19FE"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7B2BBB6E" w14:textId="2A1A6427"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c>
          <w:tcPr>
            <w:tcW w:w="2250" w:type="dxa"/>
            <w:shd w:val="clear" w:color="auto" w:fill="auto"/>
            <w:noWrap/>
            <w:vAlign w:val="center"/>
          </w:tcPr>
          <w:p w14:paraId="57C26937" w14:textId="65D868E6"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r>
      <w:tr w:rsidR="002A2CB6" w:rsidRPr="00257DEF" w14:paraId="21FE5E3D" w14:textId="77777777" w:rsidTr="002A2CB6">
        <w:tc>
          <w:tcPr>
            <w:tcW w:w="1540" w:type="dxa"/>
            <w:vMerge/>
            <w:vAlign w:val="center"/>
            <w:hideMark/>
          </w:tcPr>
          <w:p w14:paraId="59CAD190" w14:textId="77777777" w:rsidR="00DC19FE" w:rsidRPr="00257DEF" w:rsidRDefault="00DC19FE" w:rsidP="002A2CB6">
            <w:pPr>
              <w:pStyle w:val="TAC"/>
              <w:rPr>
                <w:lang w:val="en-US"/>
              </w:rPr>
            </w:pPr>
          </w:p>
        </w:tc>
        <w:tc>
          <w:tcPr>
            <w:tcW w:w="1180" w:type="dxa"/>
            <w:shd w:val="clear" w:color="auto" w:fill="auto"/>
            <w:noWrap/>
            <w:vAlign w:val="center"/>
            <w:hideMark/>
          </w:tcPr>
          <w:p w14:paraId="54D6680A" w14:textId="46CA2915" w:rsidR="00DC19FE" w:rsidRPr="00257DEF" w:rsidRDefault="00DC19FE"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40622299" w14:textId="3BB5F406"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9.0</w:t>
            </w:r>
          </w:p>
        </w:tc>
        <w:tc>
          <w:tcPr>
            <w:tcW w:w="2250" w:type="dxa"/>
            <w:shd w:val="clear" w:color="auto" w:fill="auto"/>
            <w:noWrap/>
            <w:vAlign w:val="center"/>
          </w:tcPr>
          <w:p w14:paraId="0FD60EB1" w14:textId="326CF350"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9.0</w:t>
            </w:r>
          </w:p>
        </w:tc>
      </w:tr>
    </w:tbl>
    <w:p w14:paraId="4009F4D6" w14:textId="77777777" w:rsidR="00C62564" w:rsidRPr="00257DEF" w:rsidRDefault="00C62564" w:rsidP="00746C5E">
      <w:pPr>
        <w:rPr>
          <w:rFonts w:eastAsia="Malgun Gothic"/>
        </w:rPr>
      </w:pPr>
    </w:p>
    <w:p w14:paraId="3595F0A7" w14:textId="0782EBE0" w:rsidR="00555402" w:rsidRPr="00257DEF" w:rsidRDefault="00555402" w:rsidP="00555402">
      <w:pPr>
        <w:rPr>
          <w:rFonts w:eastAsia="Malgun Gothic"/>
        </w:rPr>
      </w:pPr>
      <w:r w:rsidRPr="00257DEF">
        <w:rPr>
          <w:rFonts w:eastAsia="Malgun Gothic"/>
        </w:rPr>
        <w:t>Where</w:t>
      </w:r>
      <w:r w:rsidRPr="00257DEF">
        <w:rPr>
          <w:rFonts w:eastAsia="Yu Mincho"/>
        </w:rPr>
        <w:t xml:space="preserve"> the </w:t>
      </w:r>
      <w:r w:rsidRPr="00257DEF">
        <w:rPr>
          <w:rFonts w:eastAsia="Malgun Gothic"/>
        </w:rPr>
        <w:t xml:space="preserve">following parameters are defined to specify valid RB allocation ranges for </w:t>
      </w:r>
      <w:r w:rsidRPr="00257DEF">
        <w:rPr>
          <w:rFonts w:eastAsia="SimSun"/>
        </w:rPr>
        <w:t xml:space="preserve">RB allocations in </w:t>
      </w:r>
      <w:r w:rsidRPr="00257DEF">
        <w:rPr>
          <w:rFonts w:eastAsia="Malgun Gothic"/>
        </w:rPr>
        <w:t>Tables 6.2.2.3-1 and 6.2.2.3-2</w:t>
      </w:r>
      <w:r w:rsidRPr="00257DEF">
        <w:rPr>
          <w:rFonts w:eastAsia="SimSun"/>
        </w:rPr>
        <w:t>:</w:t>
      </w:r>
    </w:p>
    <w:p w14:paraId="543E0AD0" w14:textId="77777777" w:rsidR="00555402" w:rsidRPr="00257DEF" w:rsidRDefault="00555402" w:rsidP="00555402">
      <w:pPr>
        <w:overflowPunct w:val="0"/>
        <w:autoSpaceDE w:val="0"/>
        <w:autoSpaceDN w:val="0"/>
        <w:adjustRightInd w:val="0"/>
        <w:textAlignment w:val="baseline"/>
        <w:rPr>
          <w:rFonts w:eastAsia="SimSun"/>
        </w:rPr>
      </w:pPr>
      <w:r w:rsidRPr="00257DEF">
        <w:rPr>
          <w:rFonts w:eastAsia="SimSun"/>
        </w:rPr>
        <w:t>N</w:t>
      </w:r>
      <w:r w:rsidRPr="00257DEF">
        <w:rPr>
          <w:rFonts w:eastAsia="SimSun"/>
          <w:vertAlign w:val="subscript"/>
        </w:rPr>
        <w:t>RB</w:t>
      </w:r>
      <w:r w:rsidRPr="00257DEF">
        <w:rPr>
          <w:rFonts w:eastAsia="SimSun"/>
        </w:rPr>
        <w:t xml:space="preserve"> is the maximum number of RBs for a given Channel bandwidth and sub-carrier spacing defined in Table 5.3.2-1.</w:t>
      </w:r>
    </w:p>
    <w:p w14:paraId="6B31A6BA" w14:textId="77777777" w:rsidR="00555402" w:rsidRPr="00257DEF" w:rsidRDefault="00555402" w:rsidP="002A2CB6">
      <w:pPr>
        <w:pStyle w:val="EQ"/>
        <w:jc w:val="center"/>
        <w:rPr>
          <w:rFonts w:eastAsia="SimSun"/>
        </w:rPr>
      </w:pPr>
      <w:r w:rsidRPr="00257DEF">
        <w:rPr>
          <w:rFonts w:eastAsia="Malgun Gothic"/>
        </w:rPr>
        <w:t>RB</w:t>
      </w:r>
      <w:r w:rsidRPr="00257DEF">
        <w:rPr>
          <w:rFonts w:eastAsia="Malgun Gothic"/>
          <w:vertAlign w:val="subscript"/>
        </w:rPr>
        <w:t>end</w:t>
      </w:r>
      <w:r w:rsidRPr="00257DEF">
        <w:rPr>
          <w:rFonts w:eastAsia="Malgun Gothic"/>
          <w:szCs w:val="18"/>
          <w:vertAlign w:val="subscript"/>
        </w:rPr>
        <w:t xml:space="preserve"> </w:t>
      </w:r>
      <w:r w:rsidRPr="00257DEF">
        <w:rPr>
          <w:rFonts w:eastAsia="Malgun Gothic"/>
          <w:szCs w:val="18"/>
        </w:rPr>
        <w:t xml:space="preserve">= </w:t>
      </w:r>
      <w:r w:rsidRPr="00257DEF">
        <w:rPr>
          <w:rFonts w:eastAsia="Malgun Gothic"/>
        </w:rPr>
        <w:t>RB</w:t>
      </w:r>
      <w:r w:rsidRPr="00257DEF">
        <w:rPr>
          <w:rFonts w:eastAsia="Malgun Gothic"/>
          <w:vertAlign w:val="subscript"/>
        </w:rPr>
        <w:t>Start</w:t>
      </w:r>
      <w:r w:rsidRPr="00257DEF">
        <w:rPr>
          <w:rFonts w:eastAsia="Malgun Gothic"/>
        </w:rPr>
        <w:t xml:space="preserve"> + L</w:t>
      </w:r>
      <w:r w:rsidRPr="00257DEF">
        <w:rPr>
          <w:rFonts w:eastAsia="Malgun Gothic"/>
          <w:vertAlign w:val="subscript"/>
        </w:rPr>
        <w:t>CRB</w:t>
      </w:r>
      <w:r w:rsidRPr="00257DEF">
        <w:rPr>
          <w:rFonts w:eastAsia="SimSun"/>
        </w:rPr>
        <w:t xml:space="preserve"> - 1</w:t>
      </w:r>
    </w:p>
    <w:p w14:paraId="6AD60D40" w14:textId="449F995C" w:rsidR="00555402" w:rsidRPr="00257DEF" w:rsidRDefault="00555402" w:rsidP="00555402">
      <w:pPr>
        <w:overflowPunct w:val="0"/>
        <w:autoSpaceDE w:val="0"/>
        <w:autoSpaceDN w:val="0"/>
        <w:adjustRightInd w:val="0"/>
        <w:textAlignment w:val="baseline"/>
        <w:rPr>
          <w:rFonts w:eastAsia="SimSun"/>
        </w:rPr>
      </w:pPr>
      <w:r w:rsidRPr="00257DEF">
        <w:rPr>
          <w:rFonts w:eastAsia="SimSun"/>
        </w:rPr>
        <w:t xml:space="preserve">An RB allocation belonging to table 6.2.2.3-1 is a Region 1 inner RB allocation if </w:t>
      </w:r>
    </w:p>
    <w:p w14:paraId="30C74ECE" w14:textId="46483C58" w:rsidR="00555402" w:rsidRPr="00257DEF" w:rsidRDefault="00555402" w:rsidP="00555402">
      <w:pPr>
        <w:overflowPunct w:val="0"/>
        <w:autoSpaceDE w:val="0"/>
        <w:autoSpaceDN w:val="0"/>
        <w:adjustRightInd w:val="0"/>
        <w:jc w:val="center"/>
        <w:textAlignment w:val="baseline"/>
        <w:rPr>
          <w:rFonts w:eastAsia="SimSun"/>
          <w:bCs/>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rPr>
          <w:rFonts w:eastAsia="SimSun"/>
          <w:bCs/>
        </w:rPr>
        <w:t xml:space="preserve"> Ceil(1/3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&lt; Ceil(2/3 N</w:t>
      </w:r>
      <w:r w:rsidRPr="00257DEF">
        <w:rPr>
          <w:rFonts w:eastAsia="SimSun"/>
          <w:bCs/>
          <w:vertAlign w:val="subscript"/>
        </w:rPr>
        <w:t>RB</w:t>
      </w:r>
      <w:r w:rsidRPr="00257DEF">
        <w:rPr>
          <w:rFonts w:eastAsia="SimSun"/>
          <w:bCs/>
        </w:rPr>
        <w:t>)</w:t>
      </w:r>
    </w:p>
    <w:p w14:paraId="692706BB" w14:textId="5C3FE278" w:rsidR="00555402" w:rsidRPr="00257DEF" w:rsidRDefault="00555402" w:rsidP="00555402">
      <w:pPr>
        <w:overflowPunct w:val="0"/>
        <w:autoSpaceDE w:val="0"/>
        <w:autoSpaceDN w:val="0"/>
        <w:adjustRightInd w:val="0"/>
        <w:textAlignment w:val="baseline"/>
        <w:rPr>
          <w:rFonts w:eastAsia="SimSun"/>
        </w:rPr>
      </w:pPr>
      <w:r w:rsidRPr="00257DEF">
        <w:rPr>
          <w:rFonts w:eastAsia="SimSun"/>
        </w:rPr>
        <w:t>An RB allocation belonging to table 6.2.2.3-2 is a Region 1 inner RB allocation if</w:t>
      </w:r>
    </w:p>
    <w:p w14:paraId="193A223B" w14:textId="41BA26EC" w:rsidR="00555402" w:rsidRPr="00257DEF" w:rsidRDefault="00555402" w:rsidP="00555402">
      <w:pPr>
        <w:overflowPunct w:val="0"/>
        <w:autoSpaceDE w:val="0"/>
        <w:autoSpaceDN w:val="0"/>
        <w:adjustRightInd w:val="0"/>
        <w:jc w:val="center"/>
        <w:textAlignment w:val="baseline"/>
        <w:rPr>
          <w:rFonts w:eastAsia="SimSun"/>
          <w:bCs/>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&lt; Ceil(3/4 N</w:t>
      </w:r>
      <w:r w:rsidRPr="00257DEF">
        <w:rPr>
          <w:rFonts w:eastAsia="SimSun"/>
          <w:bCs/>
          <w:vertAlign w:val="subscript"/>
        </w:rPr>
        <w:t>RB</w:t>
      </w:r>
      <w:r w:rsidRPr="00257DEF">
        <w:rPr>
          <w:rFonts w:eastAsia="SimSun"/>
          <w:bCs/>
        </w:rPr>
        <w:t xml:space="preserve">) AND </w:t>
      </w:r>
      <w:r w:rsidRPr="00257DEF">
        <w:rPr>
          <w:rFonts w:eastAsia="SimSun"/>
        </w:rPr>
        <w:t>L</w:t>
      </w:r>
      <w:r w:rsidRPr="00257DEF">
        <w:rPr>
          <w:rFonts w:eastAsia="SimSun"/>
          <w:vertAlign w:val="subscript"/>
        </w:rPr>
        <w:t>CRB</w:t>
      </w:r>
      <w:r w:rsidRPr="00257DEF">
        <w:rPr>
          <w:rFonts w:eastAsia="SimSun"/>
          <w:bCs/>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w:t>
      </w:r>
    </w:p>
    <w:p w14:paraId="663FF34B" w14:textId="0906530F" w:rsidR="00555402" w:rsidRPr="00257DEF" w:rsidRDefault="00555402" w:rsidP="00555402">
      <w:pPr>
        <w:overflowPunct w:val="0"/>
        <w:autoSpaceDE w:val="0"/>
        <w:autoSpaceDN w:val="0"/>
        <w:adjustRightInd w:val="0"/>
        <w:textAlignment w:val="baseline"/>
        <w:rPr>
          <w:rFonts w:eastAsia="SimSun"/>
        </w:rPr>
      </w:pPr>
      <w:r w:rsidRPr="00257DEF">
        <w:rPr>
          <w:rFonts w:eastAsia="SimSun"/>
        </w:rPr>
        <w:t>An RB allocation is an Edge allocation if it is NOT a Region 1 inner allocation</w:t>
      </w:r>
    </w:p>
    <w:p w14:paraId="2EE3F820" w14:textId="38BDCD59" w:rsidR="00AA43A2" w:rsidRPr="00257DEF" w:rsidRDefault="00BB2094">
      <w:pPr>
        <w:pStyle w:val="Heading4"/>
      </w:pPr>
      <w:bookmarkStart w:id="97" w:name="_Toc21339316"/>
      <w:r w:rsidRPr="00257DEF">
        <w:t>6.2.2.4</w:t>
      </w:r>
      <w:r w:rsidRPr="00257DEF">
        <w:tab/>
        <w:t xml:space="preserve">UE maximum output power reduction for power class </w:t>
      </w:r>
      <w:r w:rsidR="00266686" w:rsidRPr="00257DEF">
        <w:t>4</w:t>
      </w:r>
      <w:bookmarkEnd w:id="97"/>
    </w:p>
    <w:p w14:paraId="3255B5BB" w14:textId="42C07921" w:rsidR="00DE4508" w:rsidRPr="00257DEF" w:rsidRDefault="00DE4508" w:rsidP="002A2CB6">
      <w:r w:rsidRPr="00257DEF">
        <w:t xml:space="preserve">For power class 4, </w:t>
      </w:r>
      <w:r w:rsidR="00732E59" w:rsidRPr="00257DEF">
        <w:t xml:space="preserve">MPR </w:t>
      </w:r>
      <w:r w:rsidR="00222111" w:rsidRPr="00257DEF">
        <w:t>specified in sub</w:t>
      </w:r>
      <w:r w:rsidR="00732E59" w:rsidRPr="00257DEF">
        <w:t>-</w:t>
      </w:r>
      <w:r w:rsidR="00222111" w:rsidRPr="00257DEF">
        <w:t>clause 6.2.2.</w:t>
      </w:r>
      <w:r w:rsidR="00732E59" w:rsidRPr="00257DEF">
        <w:t>3</w:t>
      </w:r>
      <w:r w:rsidR="00222111" w:rsidRPr="00257DEF">
        <w:t xml:space="preserve"> applies. </w:t>
      </w:r>
    </w:p>
    <w:p w14:paraId="57B7615B" w14:textId="6CF3B55D" w:rsidR="00AB28DD" w:rsidRPr="00257DEF" w:rsidRDefault="00DE4508" w:rsidP="00AB28DD">
      <w:pPr>
        <w:pStyle w:val="TH"/>
      </w:pPr>
      <w:r w:rsidRPr="00257DEF">
        <w:lastRenderedPageBreak/>
        <w:t>Table 6.2.2.4-1</w:t>
      </w:r>
      <w:r w:rsidR="00C32D1C" w:rsidRPr="00257DEF">
        <w:t>: Void</w:t>
      </w:r>
    </w:p>
    <w:p w14:paraId="5DBFA8B8" w14:textId="77777777" w:rsidR="00DE4508" w:rsidRPr="00257DEF" w:rsidRDefault="00DE4508" w:rsidP="00AB28DD"/>
    <w:p w14:paraId="7AB2A4CF" w14:textId="77777777" w:rsidR="00044CC7" w:rsidRPr="00257DEF" w:rsidRDefault="00044CC7" w:rsidP="008D5287">
      <w:pPr>
        <w:pStyle w:val="Heading3"/>
      </w:pPr>
      <w:bookmarkStart w:id="98" w:name="_Toc21339317"/>
      <w:r w:rsidRPr="00257DEF">
        <w:t>6.2.3</w:t>
      </w:r>
      <w:r w:rsidRPr="00257DEF">
        <w:tab/>
        <w:t>UE maximum output power with additional requirements</w:t>
      </w:r>
      <w:bookmarkEnd w:id="98"/>
    </w:p>
    <w:p w14:paraId="32699A74" w14:textId="77777777" w:rsidR="004D1BB1" w:rsidRPr="00257DEF" w:rsidRDefault="004D1BB1" w:rsidP="004D1BB1">
      <w:pPr>
        <w:pStyle w:val="Heading4"/>
      </w:pPr>
      <w:bookmarkStart w:id="99" w:name="_Toc21339318"/>
      <w:r w:rsidRPr="00257DEF">
        <w:t>6.2.3.1</w:t>
      </w:r>
      <w:r w:rsidRPr="00257DEF">
        <w:tab/>
        <w:t>General</w:t>
      </w:r>
      <w:bookmarkEnd w:id="99"/>
    </w:p>
    <w:p w14:paraId="396964D7" w14:textId="4C37C9B2" w:rsidR="00AF184C" w:rsidRPr="00257DEF" w:rsidRDefault="004D1BB1" w:rsidP="004D1BB1">
      <w:pPr>
        <w:rPr>
          <w:i/>
        </w:rPr>
      </w:pPr>
      <w:r w:rsidRPr="00257DEF">
        <w:t>Additional emission requirements can be signalled by the network</w:t>
      </w:r>
      <w:r w:rsidR="00AF184C" w:rsidRPr="00257DEF">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257DEF">
        <w:t xml:space="preserve"> </w:t>
      </w:r>
    </w:p>
    <w:p w14:paraId="1857145B" w14:textId="13419A6B" w:rsidR="004D1BB1" w:rsidRPr="00257DEF" w:rsidRDefault="004D1BB1" w:rsidP="004D1BB1">
      <w:r w:rsidRPr="00257DEF">
        <w:t xml:space="preserve">To meet these additional requirements, additional maximum power reduction (A-MPR) is allowed for the maximum output power as specified in </w:t>
      </w:r>
      <w:r w:rsidR="00A23EF4" w:rsidRPr="00257DEF">
        <w:t>section 6.2.1</w:t>
      </w:r>
      <w:r w:rsidRPr="00257DEF">
        <w:t>. Unless stated otherwise, an A-MPR of 0 dB shall be used.</w:t>
      </w:r>
    </w:p>
    <w:p w14:paraId="5FB4B415" w14:textId="1A395561" w:rsidR="004D1BB1" w:rsidRPr="00257DEF" w:rsidRDefault="004D1BB1" w:rsidP="004D1BB1">
      <w:r w:rsidRPr="00257DEF">
        <w:t xml:space="preserve">Table 6.2.3.1-1 specifies the additional requirements </w:t>
      </w:r>
      <w:r w:rsidR="00AF184C" w:rsidRPr="00257DEF">
        <w:t xml:space="preserve">with their associated network signalling values </w:t>
      </w:r>
      <w:r w:rsidRPr="00257DEF">
        <w:t xml:space="preserve">and </w:t>
      </w:r>
      <w:r w:rsidR="00AF184C" w:rsidRPr="00257DEF">
        <w:t xml:space="preserve">the </w:t>
      </w:r>
      <w:r w:rsidRPr="00257DEF">
        <w:t xml:space="preserve">allowed A-MPR </w:t>
      </w:r>
      <w:r w:rsidR="00AF184C" w:rsidRPr="00257DEF">
        <w:t xml:space="preserve">and applicable operating band(s) for each NS value. </w:t>
      </w:r>
      <w:r w:rsidRPr="00257DEF">
        <w:t xml:space="preserve">The mapping </w:t>
      </w:r>
      <w:r w:rsidR="00AF184C" w:rsidRPr="00257DEF">
        <w:t xml:space="preserve">of NR frequency band numbers and values of </w:t>
      </w:r>
      <w:r w:rsidRPr="00257DEF">
        <w:t xml:space="preserve">and the </w:t>
      </w:r>
      <w:r w:rsidRPr="00257DEF">
        <w:rPr>
          <w:i/>
        </w:rPr>
        <w:t>additionalSpectrumEmission</w:t>
      </w:r>
      <w:r w:rsidRPr="00257DEF">
        <w:t xml:space="preserve"> </w:t>
      </w:r>
      <w:r w:rsidR="00AF184C" w:rsidRPr="00257DEF">
        <w:t xml:space="preserve">to network signalling labels </w:t>
      </w:r>
      <w:r w:rsidRPr="00257DEF">
        <w:t>is specified in Table 6.2.3.1-</w:t>
      </w:r>
      <w:r w:rsidR="003B0F70" w:rsidRPr="00257DEF">
        <w:t>2</w:t>
      </w:r>
      <w:r w:rsidRPr="00257DEF">
        <w:t xml:space="preserve">. Unless otherwise stated, the allowed </w:t>
      </w:r>
      <w:r w:rsidR="003B0F70" w:rsidRPr="00257DEF">
        <w:t xml:space="preserve">total back off is maximum of </w:t>
      </w:r>
      <w:r w:rsidRPr="00257DEF">
        <w:t xml:space="preserve">A-MPR </w:t>
      </w:r>
      <w:r w:rsidR="003B0F70" w:rsidRPr="00257DEF">
        <w:t xml:space="preserve">and </w:t>
      </w:r>
      <w:r w:rsidRPr="00257DEF">
        <w:t>MPR specified in subclause 6.2.2.</w:t>
      </w:r>
    </w:p>
    <w:p w14:paraId="326D7F58" w14:textId="77777777" w:rsidR="004D1BB1" w:rsidRPr="00257DEF" w:rsidRDefault="004D1BB1" w:rsidP="004D1BB1">
      <w:pPr>
        <w:pStyle w:val="TH"/>
      </w:pPr>
      <w:bookmarkStart w:id="100" w:name="_Hlk516051685"/>
      <w:r w:rsidRPr="00257DEF">
        <w:t>Table 6.2.3.1-1</w:t>
      </w:r>
      <w:bookmarkEnd w:id="100"/>
      <w:r w:rsidRPr="00257DE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257DEF"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257DEF" w:rsidRDefault="004D1BB1" w:rsidP="004D1BB1">
            <w:pPr>
              <w:pStyle w:val="TAH"/>
              <w:rPr>
                <w:rFonts w:cs="Arial"/>
              </w:rPr>
            </w:pPr>
            <w:r w:rsidRPr="00257DEF">
              <w:rPr>
                <w:rFonts w:cs="Arial"/>
              </w:rPr>
              <w:t xml:space="preserve">Network Signalling </w:t>
            </w:r>
            <w:r w:rsidR="00AF184C" w:rsidRPr="00257DEF">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257DEF" w:rsidRDefault="004D1BB1" w:rsidP="004D1BB1">
            <w:pPr>
              <w:pStyle w:val="TAH"/>
              <w:rPr>
                <w:rFonts w:cs="Arial"/>
              </w:rPr>
            </w:pPr>
            <w:r w:rsidRPr="00257DEF">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257DEF" w:rsidRDefault="004D1BB1" w:rsidP="004D1BB1">
            <w:pPr>
              <w:pStyle w:val="TAH"/>
              <w:rPr>
                <w:rFonts w:cs="Arial"/>
              </w:rPr>
            </w:pPr>
            <w:r w:rsidRPr="00257DE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257DEF" w:rsidRDefault="004D1BB1" w:rsidP="004D1BB1">
            <w:pPr>
              <w:pStyle w:val="TAH"/>
              <w:rPr>
                <w:rFonts w:cs="Arial"/>
              </w:rPr>
            </w:pPr>
            <w:r w:rsidRPr="00257DE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257DEF" w:rsidRDefault="004D1BB1" w:rsidP="004D1BB1">
            <w:pPr>
              <w:pStyle w:val="TAH"/>
              <w:rPr>
                <w:rFonts w:cs="Arial"/>
              </w:rPr>
            </w:pPr>
            <w:r w:rsidRPr="00257DEF">
              <w:rPr>
                <w:rFonts w:cs="Arial"/>
              </w:rPr>
              <w:t>Resources Blocks</w:t>
            </w:r>
            <w:r w:rsidRPr="00257DEF">
              <w:rPr>
                <w:rFonts w:cs="Arial"/>
                <w:lang w:eastAsia="zh-CN"/>
              </w:rPr>
              <w:t xml:space="preserve"> </w:t>
            </w:r>
            <w:r w:rsidRPr="00257DEF">
              <w:rPr>
                <w:rFonts w:cs="Arial"/>
              </w:rPr>
              <w:t>(</w:t>
            </w:r>
            <w:r w:rsidRPr="00257DEF">
              <w:rPr>
                <w:rFonts w:cs="Arial"/>
                <w:i/>
                <w:iCs/>
              </w:rPr>
              <w:t>N</w:t>
            </w:r>
            <w:r w:rsidRPr="00257DEF">
              <w:rPr>
                <w:rFonts w:cs="Arial"/>
                <w:vertAlign w:val="subscript"/>
              </w:rPr>
              <w:t>RB</w:t>
            </w:r>
            <w:r w:rsidRPr="00257DE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257DEF" w:rsidRDefault="004D1BB1" w:rsidP="004D1BB1">
            <w:pPr>
              <w:pStyle w:val="TAH"/>
              <w:rPr>
                <w:rFonts w:cs="Arial"/>
              </w:rPr>
            </w:pPr>
            <w:r w:rsidRPr="00257DEF">
              <w:rPr>
                <w:rFonts w:cs="Arial"/>
              </w:rPr>
              <w:t>A-MPR (dB)</w:t>
            </w:r>
          </w:p>
        </w:tc>
      </w:tr>
      <w:tr w:rsidR="00257DEF" w:rsidRPr="00257DEF"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257DEF" w:rsidRDefault="004D1BB1" w:rsidP="004D1BB1">
            <w:pPr>
              <w:pStyle w:val="TAC"/>
              <w:rPr>
                <w:rFonts w:cs="Arial"/>
              </w:rPr>
            </w:pPr>
            <w:r w:rsidRPr="00257DE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257DEF"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257DEF"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257DE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257DE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257DEF" w:rsidRDefault="004D1BB1" w:rsidP="004D1BB1">
            <w:pPr>
              <w:pStyle w:val="TAC"/>
              <w:rPr>
                <w:rFonts w:cs="Arial"/>
              </w:rPr>
            </w:pPr>
            <w:r w:rsidRPr="00257DEF">
              <w:rPr>
                <w:rFonts w:cs="Arial"/>
              </w:rPr>
              <w:t>N/A</w:t>
            </w:r>
          </w:p>
        </w:tc>
      </w:tr>
      <w:tr w:rsidR="00257DEF" w:rsidRPr="00257DEF"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257DEF" w:rsidRDefault="004D1BB1" w:rsidP="004D1BB1">
            <w:pPr>
              <w:pStyle w:val="TAC"/>
              <w:rPr>
                <w:rFonts w:cs="Arial"/>
              </w:rPr>
            </w:pPr>
            <w:r w:rsidRPr="00257DE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257DEF" w:rsidRDefault="004D1BB1" w:rsidP="004D1BB1">
            <w:pPr>
              <w:pStyle w:val="TAC"/>
              <w:rPr>
                <w:rFonts w:cs="Arial"/>
              </w:rPr>
            </w:pPr>
            <w:r w:rsidRPr="00257DEF">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257DEF" w:rsidRDefault="004D1BB1" w:rsidP="004D1BB1">
            <w:pPr>
              <w:pStyle w:val="TAC"/>
              <w:rPr>
                <w:rFonts w:cs="Arial"/>
              </w:rPr>
            </w:pPr>
            <w:r w:rsidRPr="00257DE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257DE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257DE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257DEF" w:rsidRDefault="003B0F70" w:rsidP="004D1BB1">
            <w:pPr>
              <w:pStyle w:val="TAC"/>
              <w:rPr>
                <w:rFonts w:cs="Arial"/>
              </w:rPr>
            </w:pPr>
            <w:r w:rsidRPr="00257DEF">
              <w:rPr>
                <w:rFonts w:cs="Arial"/>
              </w:rPr>
              <w:t>6.2.3.2</w:t>
            </w:r>
          </w:p>
        </w:tc>
      </w:tr>
      <w:tr w:rsidR="00257DEF" w:rsidRPr="00257DEF"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257DEF" w:rsidRDefault="00B60428">
            <w:pPr>
              <w:pStyle w:val="TAC"/>
            </w:pPr>
            <w:r w:rsidRPr="00257DEF">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257DEF" w:rsidRDefault="00B60428">
            <w:pPr>
              <w:pStyle w:val="TAC"/>
            </w:pPr>
            <w:r w:rsidRPr="00257DEF">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77777777" w:rsidR="00B60428" w:rsidRPr="00257DEF" w:rsidRDefault="00B60428">
            <w:pPr>
              <w:pStyle w:val="TAC"/>
            </w:pP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257DEF"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257DEF"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257DEF" w:rsidRDefault="00B60428">
            <w:pPr>
              <w:pStyle w:val="TAC"/>
            </w:pPr>
            <w:r w:rsidRPr="00257DEF">
              <w:t>6.2.3.3</w:t>
            </w:r>
          </w:p>
        </w:tc>
      </w:tr>
    </w:tbl>
    <w:p w14:paraId="0A837C1D" w14:textId="77777777" w:rsidR="004D1BB1" w:rsidRPr="00257DEF" w:rsidRDefault="004D1BB1" w:rsidP="00F16A7F"/>
    <w:p w14:paraId="713D2532" w14:textId="2578F6C2" w:rsidR="004D1BB1" w:rsidRPr="00257DEF" w:rsidRDefault="004D1BB1" w:rsidP="004D1BB1">
      <w:pPr>
        <w:pStyle w:val="TH"/>
      </w:pPr>
      <w:r w:rsidRPr="00257DEF">
        <w:t>Table 6.2.3.1-</w:t>
      </w:r>
      <w:r w:rsidR="003B0F70" w:rsidRPr="00257DEF">
        <w:t>2</w:t>
      </w:r>
      <w:r w:rsidRPr="00257DEF">
        <w:t xml:space="preserve">: </w:t>
      </w:r>
      <w:r w:rsidR="00AF184C" w:rsidRPr="00257DEF">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257DEF"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257DEF" w:rsidRDefault="004D1BB1" w:rsidP="004D1BB1">
            <w:pPr>
              <w:pStyle w:val="TAC"/>
              <w:rPr>
                <w:b/>
              </w:rPr>
            </w:pPr>
            <w:r w:rsidRPr="00257DEF">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257DEF" w:rsidRDefault="004D1BB1" w:rsidP="004D1BB1">
            <w:pPr>
              <w:pStyle w:val="TAC"/>
              <w:rPr>
                <w:b/>
              </w:rPr>
            </w:pPr>
            <w:r w:rsidRPr="00257DEF">
              <w:rPr>
                <w:b/>
              </w:rPr>
              <w:t>Value of additionalSpectrumEmission</w:t>
            </w:r>
          </w:p>
        </w:tc>
      </w:tr>
      <w:tr w:rsidR="00257DEF" w:rsidRPr="00257DEF"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257DEF"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257DEF" w:rsidRDefault="004D1BB1">
            <w:pPr>
              <w:pStyle w:val="TAC"/>
            </w:pPr>
            <w:r w:rsidRPr="00257DEF">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257DEF" w:rsidRDefault="004D1BB1">
            <w:pPr>
              <w:pStyle w:val="TAC"/>
            </w:pPr>
            <w:r w:rsidRPr="00257DEF">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257DEF" w:rsidRDefault="004D1BB1">
            <w:pPr>
              <w:pStyle w:val="TAC"/>
            </w:pPr>
            <w:r w:rsidRPr="00257DEF">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257DEF" w:rsidRDefault="004D1BB1">
            <w:pPr>
              <w:pStyle w:val="TAC"/>
            </w:pPr>
            <w:r w:rsidRPr="00257DEF">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257DEF" w:rsidRDefault="004D1BB1">
            <w:pPr>
              <w:pStyle w:val="TAC"/>
            </w:pPr>
            <w:r w:rsidRPr="00257DEF">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257DEF" w:rsidRDefault="004D1BB1">
            <w:pPr>
              <w:pStyle w:val="TAC"/>
            </w:pPr>
            <w:r w:rsidRPr="00257DEF">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257DEF" w:rsidRDefault="004D1BB1">
            <w:pPr>
              <w:pStyle w:val="TAC"/>
            </w:pPr>
            <w:r w:rsidRPr="00257DEF">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257DEF" w:rsidRDefault="004D1BB1">
            <w:pPr>
              <w:pStyle w:val="TAC"/>
            </w:pPr>
            <w:r w:rsidRPr="00257DEF">
              <w:t>7</w:t>
            </w:r>
          </w:p>
        </w:tc>
      </w:tr>
      <w:tr w:rsidR="00257DEF" w:rsidRPr="00257DEF"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257DEF" w:rsidRDefault="004D1BB1" w:rsidP="004D1BB1">
            <w:pPr>
              <w:pStyle w:val="TAC"/>
            </w:pPr>
            <w:r w:rsidRPr="00257DEF">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257DEF" w:rsidRDefault="004D1BB1" w:rsidP="004D1BB1">
            <w:pPr>
              <w:pStyle w:val="TAC"/>
            </w:pPr>
          </w:p>
        </w:tc>
      </w:tr>
      <w:tr w:rsidR="00257DEF" w:rsidRPr="00257DEF"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257DEF" w:rsidRDefault="004D1BB1" w:rsidP="004D1BB1">
            <w:pPr>
              <w:pStyle w:val="TAC"/>
            </w:pPr>
            <w:r w:rsidRPr="00257DEF">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257DEF" w:rsidRDefault="004D1BB1" w:rsidP="004D1BB1">
            <w:pPr>
              <w:pStyle w:val="TAC"/>
            </w:pPr>
            <w:r w:rsidRPr="00257DEF">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257DEF" w:rsidRDefault="004D1BB1" w:rsidP="004D1BB1">
            <w:pPr>
              <w:pStyle w:val="TAC"/>
            </w:pPr>
          </w:p>
        </w:tc>
      </w:tr>
      <w:tr w:rsidR="00257DEF" w:rsidRPr="00257DEF"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257DEF" w:rsidRDefault="004D1BB1" w:rsidP="004D1BB1">
            <w:pPr>
              <w:pStyle w:val="TAC"/>
            </w:pPr>
            <w:r w:rsidRPr="00257DEF">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257DEF" w:rsidRDefault="004D1BB1" w:rsidP="004D1BB1">
            <w:pPr>
              <w:pStyle w:val="TAC"/>
            </w:pPr>
          </w:p>
        </w:tc>
      </w:tr>
      <w:tr w:rsidR="00257DEF" w:rsidRPr="00257DEF"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257DEF" w:rsidRDefault="004D1BB1" w:rsidP="004D1BB1">
            <w:pPr>
              <w:pStyle w:val="TAC"/>
            </w:pPr>
            <w:r w:rsidRPr="00257DEF">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257DEF" w:rsidRDefault="004D1BB1" w:rsidP="004D1BB1">
            <w:pPr>
              <w:pStyle w:val="TAC"/>
            </w:pPr>
          </w:p>
        </w:tc>
      </w:tr>
      <w:tr w:rsidR="004D1BB1" w:rsidRPr="00257DEF"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257DEF" w:rsidRDefault="00F16A7F" w:rsidP="00F16A7F">
            <w:pPr>
              <w:pStyle w:val="TAN"/>
            </w:pPr>
            <w:r w:rsidRPr="00257DEF">
              <w:t>NOTE:</w:t>
            </w:r>
            <w:r w:rsidRPr="00257DEF">
              <w:tab/>
            </w:r>
            <w:r w:rsidR="004D1BB1" w:rsidRPr="00257DEF">
              <w:t xml:space="preserve">additionalSpectrumEmission corresponds to an information element of the same name defined in sub-clause 6.3.2 of </w:t>
            </w:r>
            <w:r w:rsidR="00876D4A" w:rsidRPr="00257DEF">
              <w:t>TS </w:t>
            </w:r>
            <w:r w:rsidR="004D1BB1" w:rsidRPr="00257DEF">
              <w:t>38.331</w:t>
            </w:r>
            <w:r w:rsidR="00876D4A" w:rsidRPr="00257DEF">
              <w:t> [13]</w:t>
            </w:r>
            <w:r w:rsidR="004D1BB1" w:rsidRPr="00257DEF">
              <w:t>.</w:t>
            </w:r>
          </w:p>
        </w:tc>
      </w:tr>
    </w:tbl>
    <w:p w14:paraId="5FD22831" w14:textId="77777777" w:rsidR="004D1BB1" w:rsidRPr="00257DEF" w:rsidRDefault="004D1BB1" w:rsidP="004D1BB1"/>
    <w:p w14:paraId="1C5CBEBD" w14:textId="77777777" w:rsidR="004D1BB1" w:rsidRPr="00257DEF" w:rsidRDefault="004D1BB1" w:rsidP="004D1BB1">
      <w:pPr>
        <w:pStyle w:val="Heading4"/>
        <w:rPr>
          <w:lang w:eastAsia="zh-CN"/>
        </w:rPr>
      </w:pPr>
      <w:bookmarkStart w:id="101" w:name="_Toc21339319"/>
      <w:r w:rsidRPr="00257DEF">
        <w:t>6.2.3.2</w:t>
      </w:r>
      <w:r w:rsidRPr="00257DEF">
        <w:tab/>
        <w:t>A-MPR for NS_201</w:t>
      </w:r>
      <w:bookmarkEnd w:id="101"/>
    </w:p>
    <w:p w14:paraId="3F3CA495" w14:textId="77777777" w:rsidR="003B0F70" w:rsidRPr="00257DEF" w:rsidRDefault="003B0F70" w:rsidP="00CE540C">
      <w:pPr>
        <w:pStyle w:val="Heading5"/>
        <w:rPr>
          <w:noProof/>
          <w:snapToGrid w:val="0"/>
          <w:sz w:val="24"/>
          <w:lang w:eastAsia="zh-CN"/>
        </w:rPr>
      </w:pPr>
      <w:bookmarkStart w:id="102" w:name="_Toc21339320"/>
      <w:r w:rsidRPr="00257DEF">
        <w:rPr>
          <w:noProof/>
          <w:snapToGrid w:val="0"/>
          <w:sz w:val="24"/>
          <w:lang w:eastAsia="zh-CN"/>
        </w:rPr>
        <w:t>6.2.3.2.1</w:t>
      </w:r>
      <w:r w:rsidRPr="00257DEF">
        <w:rPr>
          <w:noProof/>
          <w:snapToGrid w:val="0"/>
          <w:sz w:val="24"/>
          <w:lang w:eastAsia="zh-CN"/>
        </w:rPr>
        <w:tab/>
        <w:t>A-MPR for NS_201 for power class 1</w:t>
      </w:r>
      <w:bookmarkEnd w:id="102"/>
    </w:p>
    <w:p w14:paraId="6CDBDB33" w14:textId="46B06FA1" w:rsidR="005F324E" w:rsidRPr="00257DEF" w:rsidRDefault="005F324E" w:rsidP="00257DEF">
      <w:pPr>
        <w:rPr>
          <w:noProof/>
          <w:snapToGrid w:val="0"/>
          <w:lang w:eastAsia="zh-CN"/>
        </w:rPr>
      </w:pPr>
      <w:r w:rsidRPr="00257DEF">
        <w:rPr>
          <w:noProof/>
          <w:snapToGrid w:val="0"/>
          <w:lang w:eastAsia="zh-CN"/>
        </w:rPr>
        <w:t>For power class 1, A-MPR for NS_201 shall be 9</w:t>
      </w:r>
      <w:r w:rsidR="004A7CF9" w:rsidRPr="00257DEF">
        <w:rPr>
          <w:noProof/>
          <w:snapToGrid w:val="0"/>
          <w:lang w:val="en-US" w:eastAsia="zh-CN"/>
        </w:rPr>
        <w:t> </w:t>
      </w:r>
      <w:r w:rsidRPr="00257DEF">
        <w:rPr>
          <w:noProof/>
          <w:snapToGrid w:val="0"/>
          <w:lang w:eastAsia="zh-CN"/>
        </w:rPr>
        <w:t>dB.</w:t>
      </w:r>
    </w:p>
    <w:p w14:paraId="1482D035" w14:textId="35198A31" w:rsidR="003B0F70" w:rsidRPr="00257DEF" w:rsidRDefault="003B0F70" w:rsidP="00CE540C">
      <w:pPr>
        <w:pStyle w:val="TH"/>
        <w:rPr>
          <w:noProof/>
          <w:snapToGrid w:val="0"/>
          <w:lang w:eastAsia="zh-CN"/>
        </w:rPr>
      </w:pPr>
      <w:r w:rsidRPr="00257DEF">
        <w:rPr>
          <w:noProof/>
          <w:snapToGrid w:val="0"/>
          <w:lang w:eastAsia="zh-CN"/>
        </w:rPr>
        <w:t xml:space="preserve">Table 6.2.3.2.1-1: </w:t>
      </w:r>
      <w:r w:rsidR="009B2BE7" w:rsidRPr="00257DEF">
        <w:rPr>
          <w:noProof/>
          <w:snapToGrid w:val="0"/>
          <w:lang w:eastAsia="zh-CN"/>
        </w:rPr>
        <w:t>(Void)</w:t>
      </w:r>
    </w:p>
    <w:p w14:paraId="42B2C069" w14:textId="77777777" w:rsidR="004A7CF9" w:rsidRPr="00257DEF" w:rsidRDefault="004A7CF9" w:rsidP="003B0F70">
      <w:pPr>
        <w:rPr>
          <w:noProof/>
          <w:snapToGrid w:val="0"/>
          <w:lang w:eastAsia="zh-CN"/>
        </w:rPr>
      </w:pPr>
    </w:p>
    <w:p w14:paraId="446C9D95" w14:textId="34BE3590" w:rsidR="003B0F70" w:rsidRPr="00257DEF" w:rsidRDefault="003B0F70" w:rsidP="00CE540C">
      <w:pPr>
        <w:pStyle w:val="Heading5"/>
        <w:rPr>
          <w:noProof/>
          <w:snapToGrid w:val="0"/>
          <w:sz w:val="24"/>
          <w:lang w:eastAsia="zh-CN"/>
        </w:rPr>
      </w:pPr>
      <w:bookmarkStart w:id="103" w:name="_Toc21339321"/>
      <w:r w:rsidRPr="00257DEF">
        <w:rPr>
          <w:noProof/>
          <w:snapToGrid w:val="0"/>
          <w:sz w:val="24"/>
          <w:lang w:eastAsia="zh-CN"/>
        </w:rPr>
        <w:t>6.2.3.2.2</w:t>
      </w:r>
      <w:r w:rsidRPr="00257DEF">
        <w:rPr>
          <w:noProof/>
          <w:snapToGrid w:val="0"/>
          <w:sz w:val="24"/>
          <w:lang w:eastAsia="zh-CN"/>
        </w:rPr>
        <w:tab/>
      </w:r>
      <w:r w:rsidR="009418FA" w:rsidRPr="00257DEF">
        <w:rPr>
          <w:noProof/>
          <w:snapToGrid w:val="0"/>
          <w:sz w:val="24"/>
          <w:lang w:eastAsia="zh-CN"/>
        </w:rPr>
        <w:t>A-MPR for NS_201 for power class 2</w:t>
      </w:r>
      <w:bookmarkEnd w:id="103"/>
    </w:p>
    <w:p w14:paraId="5F712134" w14:textId="4FED4DF9" w:rsidR="00BD2ACA" w:rsidRPr="00257DEF" w:rsidRDefault="00BD2ACA" w:rsidP="00BD2ACA">
      <w:pPr>
        <w:rPr>
          <w:rFonts w:eastAsia="Malgun Gothic"/>
          <w:lang w:eastAsia="ko-KR"/>
        </w:rPr>
      </w:pPr>
      <w:r w:rsidRPr="00257DEF">
        <w:rPr>
          <w:rFonts w:eastAsia="Malgun Gothic"/>
          <w:lang w:eastAsia="ko-KR"/>
        </w:rPr>
        <w:t>F</w:t>
      </w:r>
      <w:r w:rsidRPr="00257DEF">
        <w:rPr>
          <w:rFonts w:eastAsia="Malgun Gothic" w:hint="eastAsia"/>
          <w:lang w:eastAsia="ko-KR"/>
        </w:rPr>
        <w:t>or power class 2, A-MPR specified in subclause 6.2.3.2.3 applies</w:t>
      </w:r>
    </w:p>
    <w:p w14:paraId="05659BC5" w14:textId="3DA76B2E" w:rsidR="00AB28DD" w:rsidRPr="00257DEF" w:rsidRDefault="009418FA">
      <w:pPr>
        <w:pStyle w:val="TH"/>
      </w:pPr>
      <w:r w:rsidRPr="00257DEF">
        <w:lastRenderedPageBreak/>
        <w:t xml:space="preserve">Table 6.2.3.2.2-1: </w:t>
      </w:r>
      <w:r w:rsidR="00BD2ACA" w:rsidRPr="00257DEF">
        <w:t>(Void)</w:t>
      </w:r>
    </w:p>
    <w:p w14:paraId="25F9561A" w14:textId="2B29D139" w:rsidR="009418FA" w:rsidRPr="00257DEF" w:rsidRDefault="009418FA" w:rsidP="00AB28DD">
      <w:pPr>
        <w:rPr>
          <w:lang w:eastAsia="zh-CN"/>
        </w:rPr>
      </w:pPr>
    </w:p>
    <w:p w14:paraId="15E636AC" w14:textId="77777777" w:rsidR="003B0F70" w:rsidRPr="00257DEF" w:rsidRDefault="003B0F70" w:rsidP="00CE540C">
      <w:pPr>
        <w:pStyle w:val="Heading5"/>
        <w:rPr>
          <w:noProof/>
          <w:snapToGrid w:val="0"/>
          <w:sz w:val="24"/>
          <w:lang w:eastAsia="zh-CN"/>
        </w:rPr>
      </w:pPr>
      <w:bookmarkStart w:id="104" w:name="_Toc21339322"/>
      <w:r w:rsidRPr="00257DEF">
        <w:rPr>
          <w:noProof/>
          <w:snapToGrid w:val="0"/>
          <w:sz w:val="24"/>
          <w:lang w:eastAsia="zh-CN"/>
        </w:rPr>
        <w:t>6.2.3.2.3</w:t>
      </w:r>
      <w:r w:rsidRPr="00257DEF">
        <w:rPr>
          <w:noProof/>
          <w:snapToGrid w:val="0"/>
          <w:sz w:val="24"/>
          <w:lang w:eastAsia="zh-CN"/>
        </w:rPr>
        <w:tab/>
        <w:t>A-MPR for NS_201 for power class 3</w:t>
      </w:r>
      <w:bookmarkEnd w:id="104"/>
    </w:p>
    <w:p w14:paraId="20192608" w14:textId="77777777" w:rsidR="003B0F70" w:rsidRPr="00257DEF" w:rsidRDefault="003B0F70" w:rsidP="00CE540C">
      <w:pPr>
        <w:pStyle w:val="TH"/>
        <w:rPr>
          <w:noProof/>
          <w:snapToGrid w:val="0"/>
          <w:lang w:eastAsia="zh-CN"/>
        </w:rPr>
      </w:pPr>
      <w:r w:rsidRPr="00257DE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257DEF" w:rsidRPr="00257DEF"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257DEF" w:rsidRDefault="003B0F70" w:rsidP="00CE540C">
            <w:pPr>
              <w:pStyle w:val="TAH"/>
              <w:rPr>
                <w:noProof/>
                <w:snapToGrid w:val="0"/>
                <w:lang w:val="en-US" w:eastAsia="zh-CN"/>
              </w:rPr>
            </w:pPr>
            <w:r w:rsidRPr="00257DE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257DEF" w:rsidRDefault="003B0F70" w:rsidP="00CE540C">
            <w:pPr>
              <w:pStyle w:val="TAH"/>
              <w:rPr>
                <w:noProof/>
                <w:snapToGrid w:val="0"/>
                <w:lang w:eastAsia="zh-CN"/>
              </w:rPr>
            </w:pPr>
            <w:r w:rsidRPr="00257DEF">
              <w:rPr>
                <w:noProof/>
                <w:snapToGrid w:val="0"/>
                <w:lang w:eastAsia="zh-CN"/>
              </w:rPr>
              <w:t>Channel Bandwidth, MHz</w:t>
            </w:r>
          </w:p>
        </w:tc>
      </w:tr>
      <w:tr w:rsidR="00257DEF" w:rsidRPr="00257DEF" w14:paraId="38454F68" w14:textId="77777777" w:rsidTr="00F316D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257DE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257DEF" w:rsidRDefault="003B0F70" w:rsidP="00CE540C">
            <w:pPr>
              <w:pStyle w:val="TAH"/>
              <w:rPr>
                <w:noProof/>
                <w:snapToGrid w:val="0"/>
                <w:lang w:val="en-US" w:eastAsia="zh-CN"/>
              </w:rPr>
            </w:pPr>
            <w:r w:rsidRPr="00257DEF">
              <w:rPr>
                <w:noProof/>
                <w:snapToGrid w:val="0"/>
                <w:lang w:eastAsia="zh-CN"/>
              </w:rPr>
              <w:t>400</w:t>
            </w:r>
          </w:p>
        </w:tc>
      </w:tr>
      <w:tr w:rsidR="00257DEF" w:rsidRPr="00257DEF" w14:paraId="6C742814" w14:textId="77777777" w:rsidTr="00F316D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257DE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257DEF" w:rsidRDefault="003B0F70" w:rsidP="00CE540C">
            <w:pPr>
              <w:pStyle w:val="TAH"/>
              <w:rPr>
                <w:noProof/>
                <w:snapToGrid w:val="0"/>
                <w:lang w:val="en-US" w:eastAsia="zh-CN"/>
              </w:rPr>
            </w:pPr>
            <w:r w:rsidRPr="00257DEF">
              <w:rPr>
                <w:noProof/>
                <w:snapToGrid w:val="0"/>
                <w:lang w:eastAsia="zh-CN"/>
              </w:rPr>
              <w:t>Outer RB allocations</w:t>
            </w:r>
          </w:p>
        </w:tc>
      </w:tr>
      <w:tr w:rsidR="00257DEF" w:rsidRPr="00257DEF"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257DEF" w:rsidRDefault="003B0F70" w:rsidP="00CE540C">
            <w:pPr>
              <w:pStyle w:val="TAC"/>
              <w:rPr>
                <w:noProof/>
                <w:snapToGrid w:val="0"/>
                <w:lang w:val="en-US" w:eastAsia="zh-CN"/>
              </w:rPr>
            </w:pPr>
            <w:r w:rsidRPr="00257DEF">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257DEF" w:rsidRDefault="004F6CDC" w:rsidP="00CE540C">
            <w:pPr>
              <w:pStyle w:val="TAC"/>
              <w:rPr>
                <w:noProof/>
                <w:snapToGrid w:val="0"/>
                <w:lang w:val="en-US" w:eastAsia="zh-CN"/>
              </w:rPr>
            </w:pPr>
            <w:r w:rsidRPr="00257DEF">
              <w:t xml:space="preserve">≤ </w:t>
            </w:r>
            <w:r w:rsidR="003B0F70" w:rsidRPr="00257DEF">
              <w:rPr>
                <w:noProof/>
                <w:snapToGrid w:val="0"/>
                <w:lang w:eastAsia="zh-CN"/>
              </w:rPr>
              <w:t>1.5</w:t>
            </w:r>
          </w:p>
        </w:tc>
      </w:tr>
      <w:tr w:rsidR="00257DEF" w:rsidRPr="00257DEF"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C7A9D6" w:rsidR="003B0F70" w:rsidRPr="00257DEF" w:rsidRDefault="003B0F70" w:rsidP="00CE540C">
            <w:pPr>
              <w:pStyle w:val="TAC"/>
              <w:rPr>
                <w:noProof/>
                <w:snapToGrid w:val="0"/>
                <w:lang w:val="en-US" w:eastAsia="zh-CN"/>
              </w:rPr>
            </w:pPr>
            <w:r w:rsidRPr="00257DEF">
              <w:rPr>
                <w:noProof/>
                <w:snapToGrid w:val="0"/>
                <w:lang w:eastAsia="zh-CN"/>
              </w:rPr>
              <w:t>&gt;</w:t>
            </w:r>
            <w:r w:rsidR="001F1E5D" w:rsidRPr="00257DEF">
              <w:rPr>
                <w:noProof/>
                <w:snapToGrid w:val="0"/>
                <w:lang w:eastAsia="zh-CN"/>
              </w:rPr>
              <w:t xml:space="preserve"> </w:t>
            </w:r>
            <w:r w:rsidRPr="00257DEF">
              <w:rPr>
                <w:noProof/>
                <w:snapToGrid w:val="0"/>
                <w:lang w:eastAsia="zh-CN"/>
              </w:rPr>
              <w:t xml:space="preserve">100 MHz, </w:t>
            </w:r>
            <w:r w:rsidR="001F1E5D" w:rsidRPr="00257DEF">
              <w:rPr>
                <w:rFonts w:cs="Arial"/>
                <w:noProof/>
                <w:snapToGrid w:val="0"/>
                <w:lang w:eastAsia="zh-CN"/>
              </w:rPr>
              <w:t>≤</w:t>
            </w:r>
            <w:r w:rsidR="001F1E5D" w:rsidRPr="00257DEF">
              <w:rPr>
                <w:noProof/>
                <w:snapToGrid w:val="0"/>
                <w:lang w:eastAsia="zh-CN"/>
              </w:rPr>
              <w:t xml:space="preserve"> </w:t>
            </w:r>
            <w:r w:rsidRPr="00257DEF">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257DEF" w:rsidRDefault="003B0F70" w:rsidP="00CE540C">
            <w:pPr>
              <w:pStyle w:val="TAC"/>
              <w:rPr>
                <w:noProof/>
                <w:snapToGrid w:val="0"/>
                <w:lang w:val="en-US" w:eastAsia="zh-CN"/>
              </w:rPr>
            </w:pPr>
            <w:r w:rsidRPr="00257DEF">
              <w:rPr>
                <w:noProof/>
                <w:snapToGrid w:val="0"/>
                <w:lang w:eastAsia="zh-CN"/>
              </w:rPr>
              <w:t>0</w:t>
            </w:r>
          </w:p>
        </w:tc>
      </w:tr>
      <w:tr w:rsidR="00257DEF" w:rsidRPr="00257DEF"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257DEF" w:rsidRDefault="003B0F70" w:rsidP="00CE540C">
            <w:pPr>
              <w:pStyle w:val="TAC"/>
              <w:rPr>
                <w:noProof/>
                <w:snapToGrid w:val="0"/>
                <w:lang w:val="en-US" w:eastAsia="zh-CN"/>
              </w:rPr>
            </w:pPr>
            <w:r w:rsidRPr="00257DEF">
              <w:rPr>
                <w:noProof/>
                <w:snapToGrid w:val="0"/>
                <w:lang w:eastAsia="zh-CN"/>
              </w:rPr>
              <w:t>&gt;</w:t>
            </w:r>
            <w:r w:rsidR="001F1E5D" w:rsidRPr="00257DEF">
              <w:rPr>
                <w:noProof/>
                <w:snapToGrid w:val="0"/>
                <w:lang w:eastAsia="zh-CN"/>
              </w:rPr>
              <w:t xml:space="preserve"> </w:t>
            </w:r>
            <w:r w:rsidRPr="00257DEF">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257DEF" w:rsidRDefault="003B0F70" w:rsidP="00CE540C">
            <w:pPr>
              <w:pStyle w:val="TAC"/>
              <w:rPr>
                <w:noProof/>
                <w:snapToGrid w:val="0"/>
                <w:lang w:val="en-US" w:eastAsia="zh-CN"/>
              </w:rPr>
            </w:pPr>
            <w:r w:rsidRPr="00257DEF">
              <w:rPr>
                <w:noProof/>
                <w:snapToGrid w:val="0"/>
                <w:lang w:eastAsia="zh-CN"/>
              </w:rPr>
              <w:t>0</w:t>
            </w:r>
          </w:p>
        </w:tc>
      </w:tr>
      <w:tr w:rsidR="00257DEF" w:rsidRPr="00257DEF"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257DEF" w:rsidRDefault="003B0F70" w:rsidP="00CE540C">
            <w:pPr>
              <w:pStyle w:val="TAN"/>
              <w:rPr>
                <w:noProof/>
                <w:snapToGrid w:val="0"/>
                <w:lang w:eastAsia="zh-CN"/>
              </w:rPr>
            </w:pPr>
            <w:r w:rsidRPr="00257DEF">
              <w:rPr>
                <w:noProof/>
                <w:snapToGrid w:val="0"/>
                <w:lang w:eastAsia="zh-CN"/>
              </w:rPr>
              <w:t>NOTE 1:</w:t>
            </w:r>
            <w:r w:rsidRPr="00257DEF">
              <w:rPr>
                <w:noProof/>
                <w:snapToGrid w:val="0"/>
                <w:lang w:eastAsia="zh-CN"/>
              </w:rPr>
              <w:tab/>
              <w:t>The Offset frequency is defined as the frequency from the lower band edge to the lower channel edge.</w:t>
            </w:r>
          </w:p>
          <w:p w14:paraId="3885931F" w14:textId="78DDE6D3" w:rsidR="003B0F70" w:rsidRPr="00257DEF" w:rsidRDefault="003B0F70" w:rsidP="00CE540C">
            <w:pPr>
              <w:pStyle w:val="TAN"/>
              <w:rPr>
                <w:noProof/>
                <w:snapToGrid w:val="0"/>
                <w:lang w:eastAsia="zh-CN"/>
              </w:rPr>
            </w:pPr>
            <w:r w:rsidRPr="00257DEF">
              <w:rPr>
                <w:noProof/>
                <w:snapToGrid w:val="0"/>
                <w:lang w:eastAsia="zh-CN"/>
              </w:rPr>
              <w:t>NOTE 2:</w:t>
            </w:r>
            <w:r w:rsidRPr="00257DEF">
              <w:rPr>
                <w:noProof/>
                <w:snapToGrid w:val="0"/>
                <w:lang w:eastAsia="zh-CN"/>
              </w:rPr>
              <w:tab/>
              <w:t xml:space="preserve">The back off applied is the max(MPR, AMPR), where the MPR is defined in </w:t>
            </w:r>
            <w:r w:rsidRPr="00257DEF">
              <w:t>Table 6.2.2.3-1</w:t>
            </w:r>
          </w:p>
          <w:p w14:paraId="7769CD99" w14:textId="6BE3841F" w:rsidR="003B0F70" w:rsidRPr="00257DEF" w:rsidRDefault="003B0F70" w:rsidP="00CE540C">
            <w:pPr>
              <w:pStyle w:val="TAN"/>
              <w:rPr>
                <w:noProof/>
                <w:snapToGrid w:val="0"/>
                <w:lang w:eastAsia="zh-CN"/>
              </w:rPr>
            </w:pPr>
            <w:r w:rsidRPr="00257DEF">
              <w:rPr>
                <w:noProof/>
                <w:snapToGrid w:val="0"/>
                <w:lang w:eastAsia="zh-CN"/>
              </w:rPr>
              <w:t>NOTE 3:</w:t>
            </w:r>
            <w:r w:rsidR="00876D4A" w:rsidRPr="00257DEF">
              <w:rPr>
                <w:noProof/>
                <w:snapToGrid w:val="0"/>
                <w:lang w:eastAsia="zh-CN"/>
              </w:rPr>
              <w:tab/>
            </w:r>
            <w:r w:rsidRPr="00257DEF">
              <w:rPr>
                <w:noProof/>
                <w:snapToGrid w:val="0"/>
                <w:lang w:eastAsia="zh-CN"/>
              </w:rPr>
              <w:t>Any undefined region, MPR applies</w:t>
            </w:r>
          </w:p>
        </w:tc>
      </w:tr>
    </w:tbl>
    <w:p w14:paraId="342138BD" w14:textId="77777777" w:rsidR="00F316D7" w:rsidRPr="00257DEF" w:rsidRDefault="00F316D7" w:rsidP="00F316D7"/>
    <w:p w14:paraId="305F56E8" w14:textId="7FEFF89A" w:rsidR="00F316D7" w:rsidRPr="00257DEF" w:rsidRDefault="00F316D7" w:rsidP="00257DEF">
      <w:pPr>
        <w:pStyle w:val="Heading5"/>
        <w:rPr>
          <w:sz w:val="24"/>
        </w:rPr>
      </w:pPr>
      <w:bookmarkStart w:id="105" w:name="_Toc21339323"/>
      <w:r w:rsidRPr="00257DEF">
        <w:rPr>
          <w:sz w:val="24"/>
        </w:rPr>
        <w:t>6.2.3.2.4</w:t>
      </w:r>
      <w:r w:rsidRPr="00257DEF">
        <w:rPr>
          <w:sz w:val="24"/>
        </w:rPr>
        <w:tab/>
        <w:t>A-MPR for NS_201 for power class 4</w:t>
      </w:r>
      <w:bookmarkEnd w:id="105"/>
    </w:p>
    <w:p w14:paraId="5495DA52" w14:textId="49C251C9" w:rsidR="00F316D7" w:rsidRPr="00257DEF" w:rsidRDefault="00F316D7" w:rsidP="00F316D7">
      <w:r w:rsidRPr="00257DEF">
        <w:t xml:space="preserve">For power class 4, A-MPR </w:t>
      </w:r>
      <w:r w:rsidR="008E4941" w:rsidRPr="00257DEF">
        <w:t xml:space="preserve">for NS_201 </w:t>
      </w:r>
      <w:r w:rsidRPr="00257DEF">
        <w:t>specified in subclause 6.2.3.2.3 applies</w:t>
      </w:r>
      <w:r w:rsidR="004A7CF9" w:rsidRPr="00257DEF">
        <w:t>.</w:t>
      </w:r>
    </w:p>
    <w:p w14:paraId="13E5660A" w14:textId="77777777" w:rsidR="00F316D7" w:rsidRPr="00257DEF" w:rsidRDefault="00F316D7" w:rsidP="00257DEF">
      <w:pPr>
        <w:pStyle w:val="Heading4"/>
      </w:pPr>
      <w:bookmarkStart w:id="106" w:name="_Toc21339324"/>
      <w:r w:rsidRPr="00257DEF">
        <w:t>6.2.3.3</w:t>
      </w:r>
      <w:r w:rsidRPr="00257DEF">
        <w:tab/>
        <w:t>A-MPR for NS_202</w:t>
      </w:r>
      <w:bookmarkEnd w:id="106"/>
    </w:p>
    <w:p w14:paraId="628856D6" w14:textId="77777777" w:rsidR="00F316D7" w:rsidRPr="00257DEF" w:rsidRDefault="00F316D7" w:rsidP="00257DEF">
      <w:pPr>
        <w:pStyle w:val="Heading5"/>
        <w:rPr>
          <w:sz w:val="24"/>
        </w:rPr>
      </w:pPr>
      <w:bookmarkStart w:id="107" w:name="_Toc21339325"/>
      <w:r w:rsidRPr="00257DEF">
        <w:rPr>
          <w:sz w:val="24"/>
        </w:rPr>
        <w:t>6.2.3.3.1</w:t>
      </w:r>
      <w:r w:rsidRPr="00257DEF">
        <w:rPr>
          <w:sz w:val="24"/>
        </w:rPr>
        <w:tab/>
        <w:t>A-MPR for NS_202 for power class 1</w:t>
      </w:r>
      <w:bookmarkEnd w:id="107"/>
    </w:p>
    <w:p w14:paraId="23783B57" w14:textId="5D95471C" w:rsidR="00F316D7" w:rsidRPr="00257DEF" w:rsidRDefault="00F316D7" w:rsidP="00F316D7">
      <w:r w:rsidRPr="00257DEF">
        <w:t xml:space="preserve">For power class 1, A-MPR </w:t>
      </w:r>
      <w:r w:rsidR="008E4941" w:rsidRPr="00257DEF">
        <w:t xml:space="preserve">for NS_202 </w:t>
      </w:r>
      <w:r w:rsidRPr="00257DEF">
        <w:t>shall be 11.0</w:t>
      </w:r>
      <w:r w:rsidR="004A7CF9" w:rsidRPr="00257DEF">
        <w:t> </w:t>
      </w:r>
      <w:r w:rsidRPr="00257DEF">
        <w:t>dB</w:t>
      </w:r>
      <w:r w:rsidR="004A7CF9" w:rsidRPr="00257DEF">
        <w:t>.</w:t>
      </w:r>
    </w:p>
    <w:p w14:paraId="56894C26" w14:textId="77777777" w:rsidR="00F316D7" w:rsidRPr="00257DEF" w:rsidRDefault="00F316D7" w:rsidP="00257DEF">
      <w:pPr>
        <w:pStyle w:val="Heading5"/>
        <w:rPr>
          <w:sz w:val="24"/>
        </w:rPr>
      </w:pPr>
      <w:bookmarkStart w:id="108" w:name="_Toc21339326"/>
      <w:r w:rsidRPr="00257DEF">
        <w:rPr>
          <w:sz w:val="24"/>
        </w:rPr>
        <w:t>6.2.3.3.2</w:t>
      </w:r>
      <w:r w:rsidRPr="00257DEF">
        <w:rPr>
          <w:sz w:val="24"/>
        </w:rPr>
        <w:tab/>
        <w:t>A-MPR for NS_202 for power class 2</w:t>
      </w:r>
      <w:bookmarkEnd w:id="108"/>
    </w:p>
    <w:p w14:paraId="6C3B3BF2" w14:textId="0F34A0EF" w:rsidR="00F316D7" w:rsidRPr="00257DEF" w:rsidRDefault="00F316D7" w:rsidP="00F316D7">
      <w:r w:rsidRPr="00257DEF">
        <w:t xml:space="preserve">For power class 2, A-MPR </w:t>
      </w:r>
      <w:r w:rsidR="008E4941" w:rsidRPr="00257DEF">
        <w:t xml:space="preserve">for NS_202 </w:t>
      </w:r>
      <w:r w:rsidRPr="00257DEF">
        <w:t>specified in subclause 6.2.3.3.3 applies</w:t>
      </w:r>
      <w:r w:rsidR="004A7CF9" w:rsidRPr="00257DEF">
        <w:t>.</w:t>
      </w:r>
    </w:p>
    <w:p w14:paraId="3777B391" w14:textId="77777777" w:rsidR="00F316D7" w:rsidRPr="00257DEF" w:rsidRDefault="00F316D7" w:rsidP="00257DEF">
      <w:pPr>
        <w:pStyle w:val="Heading5"/>
        <w:rPr>
          <w:sz w:val="24"/>
        </w:rPr>
      </w:pPr>
      <w:bookmarkStart w:id="109" w:name="_Toc21339327"/>
      <w:r w:rsidRPr="00257DEF">
        <w:rPr>
          <w:sz w:val="24"/>
        </w:rPr>
        <w:t>6.2.3.3.3</w:t>
      </w:r>
      <w:r w:rsidRPr="00257DEF">
        <w:rPr>
          <w:sz w:val="24"/>
        </w:rPr>
        <w:tab/>
        <w:t>A-MPR for NS_202 for power class 3</w:t>
      </w:r>
      <w:bookmarkEnd w:id="109"/>
    </w:p>
    <w:p w14:paraId="063096E0" w14:textId="3B743CE5" w:rsidR="00F316D7" w:rsidRPr="00257DEF" w:rsidRDefault="00F316D7" w:rsidP="00F316D7">
      <w:r w:rsidRPr="00257DEF">
        <w:t xml:space="preserve">For power class 3, A-MPR </w:t>
      </w:r>
      <w:r w:rsidR="008E4941" w:rsidRPr="00257DEF">
        <w:t xml:space="preserve">for NS_202 </w:t>
      </w:r>
      <w:r w:rsidRPr="00257DEF">
        <w:t>shall be 1.0</w:t>
      </w:r>
      <w:r w:rsidR="004A7CF9" w:rsidRPr="00257DEF">
        <w:t> </w:t>
      </w:r>
      <w:r w:rsidRPr="00257DEF">
        <w:t>dB</w:t>
      </w:r>
      <w:r w:rsidR="004A7CF9" w:rsidRPr="00257DEF">
        <w:t>.</w:t>
      </w:r>
    </w:p>
    <w:p w14:paraId="1118B0A5" w14:textId="77777777" w:rsidR="00F316D7" w:rsidRPr="00257DEF" w:rsidRDefault="00F316D7" w:rsidP="00257DEF">
      <w:pPr>
        <w:pStyle w:val="Heading5"/>
        <w:rPr>
          <w:sz w:val="24"/>
        </w:rPr>
      </w:pPr>
      <w:bookmarkStart w:id="110" w:name="_Toc21339328"/>
      <w:r w:rsidRPr="00257DEF">
        <w:rPr>
          <w:sz w:val="24"/>
        </w:rPr>
        <w:t>6.2.3.3.4</w:t>
      </w:r>
      <w:r w:rsidRPr="00257DEF">
        <w:rPr>
          <w:sz w:val="24"/>
        </w:rPr>
        <w:tab/>
        <w:t>A-MPR for NS_202 for power class 4</w:t>
      </w:r>
      <w:bookmarkEnd w:id="110"/>
    </w:p>
    <w:p w14:paraId="4F8B92DD" w14:textId="422B68F2" w:rsidR="004D1BB1" w:rsidRPr="00257DEF" w:rsidRDefault="00F316D7" w:rsidP="00F316D7">
      <w:r w:rsidRPr="00257DEF">
        <w:t xml:space="preserve">For power class 4, A-MPR </w:t>
      </w:r>
      <w:r w:rsidR="008E4941" w:rsidRPr="00257DEF">
        <w:t xml:space="preserve">for NS_202 </w:t>
      </w:r>
      <w:r w:rsidRPr="00257DEF">
        <w:t>specified in subclause 6.2.3.3.3 applies</w:t>
      </w:r>
      <w:r w:rsidR="004A7CF9" w:rsidRPr="00257DEF">
        <w:t>.</w:t>
      </w:r>
    </w:p>
    <w:p w14:paraId="4E0AA236" w14:textId="77777777" w:rsidR="00F316D7" w:rsidRPr="00257DEF" w:rsidRDefault="00F316D7" w:rsidP="00F316D7"/>
    <w:p w14:paraId="388DFDB4" w14:textId="77777777" w:rsidR="00AA43A2" w:rsidRPr="00257DEF" w:rsidRDefault="00044CC7">
      <w:pPr>
        <w:pStyle w:val="Heading3"/>
      </w:pPr>
      <w:bookmarkStart w:id="111" w:name="_Toc21339329"/>
      <w:bookmarkStart w:id="112" w:name="_Hlk528842194"/>
      <w:r w:rsidRPr="00257DEF">
        <w:t>6.2.4</w:t>
      </w:r>
      <w:r w:rsidRPr="00257DEF">
        <w:tab/>
        <w:t>Configured transmitted power</w:t>
      </w:r>
      <w:bookmarkEnd w:id="111"/>
    </w:p>
    <w:p w14:paraId="3A4ABEEE" w14:textId="1250846A" w:rsidR="00D26FD8" w:rsidRPr="00257DEF" w:rsidRDefault="00D26FD8" w:rsidP="00D26FD8">
      <w:r w:rsidRPr="00257DEF">
        <w:t>The UE can configure its maximum output power. The configured UE maximum output power P</w:t>
      </w:r>
      <w:r w:rsidR="00E14715" w:rsidRPr="00257DEF">
        <w:rPr>
          <w:vertAlign w:val="subscript"/>
        </w:rPr>
        <w:t>CMAX,f,c</w:t>
      </w:r>
      <w:r w:rsidRPr="00257DEF">
        <w:t xml:space="preserve"> for carrier f of a serving cell c is defined as that available to the reference point of a given transmitter branch that corresponds to the reference point of the higher-layer filtered RSRP measurement as specified in </w:t>
      </w:r>
      <w:r w:rsidR="008C6D96" w:rsidRPr="00257DEF">
        <w:t xml:space="preserve">TS </w:t>
      </w:r>
      <w:r w:rsidRPr="00257DEF">
        <w:t>38.215</w:t>
      </w:r>
      <w:r w:rsidR="008C6D96" w:rsidRPr="00257DEF">
        <w:t xml:space="preserve"> [11]</w:t>
      </w:r>
      <w:r w:rsidRPr="00257DEF">
        <w:t>.</w:t>
      </w:r>
    </w:p>
    <w:p w14:paraId="608B7073" w14:textId="77777777" w:rsidR="00D26FD8" w:rsidRPr="00257DEF" w:rsidRDefault="00D26FD8" w:rsidP="00D26FD8">
      <w:r w:rsidRPr="00257DEF">
        <w:t>The configured UE maximum output power P</w:t>
      </w:r>
      <w:r w:rsidR="00E14715" w:rsidRPr="00257DEF">
        <w:rPr>
          <w:vertAlign w:val="subscript"/>
        </w:rPr>
        <w:t>CMAX,f,c</w:t>
      </w:r>
      <w:r w:rsidRPr="00257DEF">
        <w:t xml:space="preserve"> for carrier </w:t>
      </w:r>
      <w:r w:rsidR="00E14715" w:rsidRPr="00257DEF">
        <w:rPr>
          <w:i/>
        </w:rPr>
        <w:t>f</w:t>
      </w:r>
      <w:r w:rsidRPr="00257DEF">
        <w:t xml:space="preserve"> of a serving cell </w:t>
      </w:r>
      <w:r w:rsidR="00E14715" w:rsidRPr="00257DEF">
        <w:rPr>
          <w:i/>
        </w:rPr>
        <w:t>c</w:t>
      </w:r>
      <w:r w:rsidRPr="00257DEF">
        <w:t xml:space="preserve"> shall be set such that the corresponding measured peak EIRP P</w:t>
      </w:r>
      <w:r w:rsidR="00E14715" w:rsidRPr="00257DEF">
        <w:rPr>
          <w:vertAlign w:val="subscript"/>
        </w:rPr>
        <w:t>UMAX,f,c</w:t>
      </w:r>
      <w:r w:rsidRPr="00257DEF">
        <w:t xml:space="preserve"> is within the following bounds</w:t>
      </w:r>
    </w:p>
    <w:p w14:paraId="6065CA43" w14:textId="7EF17E9C" w:rsidR="00AA43A2" w:rsidRPr="00257DEF" w:rsidRDefault="00D26FD8">
      <w:pPr>
        <w:pStyle w:val="EQ"/>
        <w:jc w:val="center"/>
      </w:pPr>
      <w:r w:rsidRPr="00257DEF">
        <w:t>P</w:t>
      </w:r>
      <w:r w:rsidR="00E14715" w:rsidRPr="00257DEF">
        <w:rPr>
          <w:vertAlign w:val="subscript"/>
        </w:rPr>
        <w:t>Powerclass</w:t>
      </w:r>
      <w:r w:rsidRPr="00257DEF">
        <w:t xml:space="preserve"> – </w:t>
      </w:r>
      <w:r w:rsidR="00346348" w:rsidRPr="00257DEF">
        <w:t>MAX(</w:t>
      </w:r>
      <w:r w:rsidR="006C071A" w:rsidRPr="00257DEF">
        <w:t>MAX(</w:t>
      </w:r>
      <w:r w:rsidRPr="00257DEF">
        <w:t>MPR</w:t>
      </w:r>
      <w:r w:rsidR="00E14715" w:rsidRPr="00257DEF">
        <w:rPr>
          <w:vertAlign w:val="subscript"/>
        </w:rPr>
        <w:t>f,c</w:t>
      </w:r>
      <w:r w:rsidR="00E3321F" w:rsidRPr="00257DEF">
        <w:t>, A- MPR</w:t>
      </w:r>
      <w:r w:rsidR="00E3321F" w:rsidRPr="00257DEF">
        <w:rPr>
          <w:vertAlign w:val="subscript"/>
        </w:rPr>
        <w:t>f,c</w:t>
      </w:r>
      <w:r w:rsidR="00E3321F" w:rsidRPr="00257DEF">
        <w:t>,)</w:t>
      </w:r>
      <w:r w:rsidR="005D03D6" w:rsidRPr="00257DEF">
        <w:t xml:space="preserve"> + ΔMB</w:t>
      </w:r>
      <w:r w:rsidR="005D03D6" w:rsidRPr="00257DEF">
        <w:rPr>
          <w:vertAlign w:val="subscript"/>
        </w:rPr>
        <w:t>P,n</w:t>
      </w:r>
      <w:r w:rsidR="00346348" w:rsidRPr="00257DEF">
        <w:t xml:space="preserve">, </w:t>
      </w:r>
      <w:r w:rsidRPr="00257DEF">
        <w:t>P-MPR</w:t>
      </w:r>
      <w:r w:rsidR="00E14715" w:rsidRPr="00257DEF">
        <w:rPr>
          <w:vertAlign w:val="subscript"/>
        </w:rPr>
        <w:t>f,c</w:t>
      </w:r>
      <w:r w:rsidR="00346348" w:rsidRPr="00257DEF">
        <w:t xml:space="preserve">) </w:t>
      </w:r>
      <w:r w:rsidRPr="00257DEF">
        <w:t xml:space="preserve">– </w:t>
      </w:r>
      <w:r w:rsidR="00346348" w:rsidRPr="00257DEF">
        <w:t>MAX{</w:t>
      </w:r>
      <w:r w:rsidRPr="00257DEF">
        <w:t>T(</w:t>
      </w:r>
      <w:r w:rsidR="007C32A4" w:rsidRPr="00257DEF">
        <w:t>MAX(</w:t>
      </w:r>
      <w:r w:rsidRPr="00257DEF">
        <w:t>MPR</w:t>
      </w:r>
      <w:r w:rsidR="00E14715" w:rsidRPr="00257DEF">
        <w:rPr>
          <w:vertAlign w:val="subscript"/>
        </w:rPr>
        <w:t>f,c</w:t>
      </w:r>
      <w:r w:rsidR="007C32A4" w:rsidRPr="00257DEF">
        <w:t>, A- MPR</w:t>
      </w:r>
      <w:r w:rsidR="007C32A4" w:rsidRPr="00257DEF">
        <w:rPr>
          <w:vertAlign w:val="subscript"/>
        </w:rPr>
        <w:t>f,c</w:t>
      </w:r>
      <w:r w:rsidR="007C32A4" w:rsidRPr="00257DEF">
        <w:t>,)</w:t>
      </w:r>
      <w:r w:rsidR="00346348" w:rsidRPr="00257DEF">
        <w:t>),</w:t>
      </w:r>
      <w:r w:rsidRPr="00257DEF">
        <w:t xml:space="preserve"> </w:t>
      </w:r>
      <w:r w:rsidR="00346348" w:rsidRPr="00257DEF">
        <w:t>T(</w:t>
      </w:r>
      <w:r w:rsidRPr="00257DEF">
        <w:t>P-MPR</w:t>
      </w:r>
      <w:r w:rsidR="00E14715" w:rsidRPr="00257DEF">
        <w:rPr>
          <w:vertAlign w:val="subscript"/>
        </w:rPr>
        <w:t>f,c</w:t>
      </w:r>
      <w:r w:rsidRPr="00257DEF">
        <w:t>)</w:t>
      </w:r>
      <w:r w:rsidR="00346348" w:rsidRPr="00257DEF">
        <w:t>}</w:t>
      </w:r>
      <w:r w:rsidRPr="00257DEF">
        <w:t xml:space="preserve"> ≤ P</w:t>
      </w:r>
      <w:r w:rsidR="00E14715" w:rsidRPr="00257DEF">
        <w:rPr>
          <w:vertAlign w:val="subscript"/>
        </w:rPr>
        <w:t>UMAX,f,c</w:t>
      </w:r>
      <w:r w:rsidRPr="00257DEF">
        <w:t xml:space="preserve"> ≤ EIRP</w:t>
      </w:r>
      <w:r w:rsidR="00E14715" w:rsidRPr="00257DEF">
        <w:rPr>
          <w:vertAlign w:val="subscript"/>
        </w:rPr>
        <w:t>max</w:t>
      </w:r>
    </w:p>
    <w:p w14:paraId="3C0D480D" w14:textId="77777777" w:rsidR="00D26FD8" w:rsidRPr="00257DEF" w:rsidRDefault="00D26FD8" w:rsidP="00D26FD8">
      <w:r w:rsidRPr="00257DEF">
        <w:t>while the corresponding measured total radiated power P</w:t>
      </w:r>
      <w:r w:rsidR="00E14715" w:rsidRPr="00257DEF">
        <w:rPr>
          <w:vertAlign w:val="subscript"/>
        </w:rPr>
        <w:t>TMAX,f,c</w:t>
      </w:r>
      <w:r w:rsidRPr="00257DEF">
        <w:t xml:space="preserve"> is bounded by</w:t>
      </w:r>
    </w:p>
    <w:p w14:paraId="64920126" w14:textId="77777777" w:rsidR="00AA43A2" w:rsidRPr="00257DEF" w:rsidRDefault="00D26FD8">
      <w:pPr>
        <w:pStyle w:val="EQ"/>
        <w:jc w:val="center"/>
      </w:pPr>
      <w:r w:rsidRPr="00257DEF">
        <w:t>P</w:t>
      </w:r>
      <w:r w:rsidR="00E14715" w:rsidRPr="00257DEF">
        <w:rPr>
          <w:vertAlign w:val="subscript"/>
        </w:rPr>
        <w:t>TMAX,f,c</w:t>
      </w:r>
      <w:r w:rsidRPr="00257DEF">
        <w:t xml:space="preserve"> ≤ TRP</w:t>
      </w:r>
      <w:r w:rsidR="00E14715" w:rsidRPr="00257DEF">
        <w:rPr>
          <w:vertAlign w:val="subscript"/>
        </w:rPr>
        <w:t>max</w:t>
      </w:r>
    </w:p>
    <w:p w14:paraId="1D4DAE88" w14:textId="2DC4BA9D" w:rsidR="007D6355" w:rsidRPr="00257DEF" w:rsidRDefault="00D26FD8" w:rsidP="00D26FD8">
      <w:r w:rsidRPr="00257DEF">
        <w:t>with P</w:t>
      </w:r>
      <w:r w:rsidR="00E14715" w:rsidRPr="00257DEF">
        <w:rPr>
          <w:vertAlign w:val="subscript"/>
        </w:rPr>
        <w:t>Powerclass</w:t>
      </w:r>
      <w:r w:rsidRPr="00257DEF">
        <w:t xml:space="preserve"> the UE power class as specified in sub-clause 6.2.1, EIRP</w:t>
      </w:r>
      <w:r w:rsidR="00E14715" w:rsidRPr="00257DEF">
        <w:rPr>
          <w:vertAlign w:val="subscript"/>
        </w:rPr>
        <w:t>max</w:t>
      </w:r>
      <w:r w:rsidRPr="00257DEF">
        <w:t xml:space="preserve"> the applicable maximum EIRP as specified in sub-clause 6.2.1, MPR</w:t>
      </w:r>
      <w:r w:rsidR="00E14715" w:rsidRPr="00257DEF">
        <w:rPr>
          <w:vertAlign w:val="subscript"/>
        </w:rPr>
        <w:t>f,c</w:t>
      </w:r>
      <w:r w:rsidRPr="00257DEF">
        <w:t xml:space="preserve"> as specified in sub-clause 6.2.2 </w:t>
      </w:r>
      <w:r w:rsidR="005D03D6" w:rsidRPr="00257DEF">
        <w:t xml:space="preserve">, </w:t>
      </w:r>
      <w:r w:rsidR="0018747A" w:rsidRPr="00257DEF">
        <w:t>A-MPR</w:t>
      </w:r>
      <w:r w:rsidR="0018747A" w:rsidRPr="00257DEF">
        <w:rPr>
          <w:vertAlign w:val="subscript"/>
        </w:rPr>
        <w:t>f,c</w:t>
      </w:r>
      <w:r w:rsidR="0018747A" w:rsidRPr="00257DEF">
        <w:t xml:space="preserve"> as specified in sub-clause 6.2.3, </w:t>
      </w:r>
      <w:r w:rsidR="005D03D6" w:rsidRPr="00257DEF">
        <w:t>ΔMB</w:t>
      </w:r>
      <w:r w:rsidR="005D03D6" w:rsidRPr="00257DEF">
        <w:rPr>
          <w:vertAlign w:val="subscript"/>
        </w:rPr>
        <w:t>P,n</w:t>
      </w:r>
      <w:r w:rsidR="005D03D6" w:rsidRPr="00257DEF">
        <w:t xml:space="preserve"> the peak EIRP relaxation as specified in section 6.2.1 </w:t>
      </w:r>
      <w:r w:rsidRPr="00257DEF">
        <w:t>and TRP</w:t>
      </w:r>
      <w:r w:rsidR="00E14715" w:rsidRPr="00257DEF">
        <w:rPr>
          <w:vertAlign w:val="subscript"/>
        </w:rPr>
        <w:t>max</w:t>
      </w:r>
      <w:r w:rsidRPr="00257DEF">
        <w:t xml:space="preserve"> the maximum TRP for the UE power class as specified in sub-clause 6.2.1. </w:t>
      </w:r>
    </w:p>
    <w:p w14:paraId="6F486EC8" w14:textId="77777777" w:rsidR="00300CED" w:rsidRPr="000D203E" w:rsidRDefault="00300CED" w:rsidP="00300CED">
      <w:r w:rsidRPr="000D203E">
        <w:rPr>
          <w:i/>
        </w:rPr>
        <w:lastRenderedPageBreak/>
        <w:t>maxUplinkDutyCycle-FR2</w:t>
      </w:r>
      <w:ins w:id="113" w:author="CR0066r1" w:date="2019-12-03T16:14:00Z">
        <w:r w:rsidRPr="000D203E">
          <w:rPr>
            <w:i/>
          </w:rPr>
          <w:t>,</w:t>
        </w:r>
      </w:ins>
      <w:r w:rsidRPr="000D203E">
        <w:t xml:space="preserve"> as defined in TS 38.306 [14]</w:t>
      </w:r>
      <w:ins w:id="114" w:author="CR0066r1" w:date="2019-12-03T16:14:00Z">
        <w:r w:rsidRPr="000D203E">
          <w:t>,</w:t>
        </w:r>
      </w:ins>
      <w:r w:rsidRPr="000D203E">
        <w:t xml:space="preserve"> is </w:t>
      </w:r>
      <w:del w:id="115" w:author="CR0066r1" w:date="2019-12-03T16:14:00Z">
        <w:r w:rsidRPr="000D203E" w:rsidDel="0025112D">
          <w:delText xml:space="preserve">the </w:delText>
        </w:r>
      </w:del>
      <w:ins w:id="116" w:author="CR0066r1" w:date="2019-12-03T16:14:00Z">
        <w:r w:rsidRPr="000D203E">
          <w:t xml:space="preserve">a </w:t>
        </w:r>
      </w:ins>
      <w:r w:rsidRPr="000D203E">
        <w:t>UE</w:t>
      </w:r>
      <w:ins w:id="117" w:author="CR0066r1" w:date="2019-12-03T16:14:00Z">
        <w:r w:rsidRPr="000D203E">
          <w:t xml:space="preserve"> </w:t>
        </w:r>
      </w:ins>
      <w:r w:rsidRPr="000D203E">
        <w:t>capability to facilitate</w:t>
      </w:r>
      <w:del w:id="118" w:author="CR0066r1" w:date="2019-12-03T16:14:00Z">
        <w:r w:rsidRPr="000D203E" w:rsidDel="0025112D">
          <w:delText xml:space="preserve"> to</w:delText>
        </w:r>
      </w:del>
      <w:r w:rsidRPr="000D203E">
        <w:t xml:space="preserve"> electromagnetic power density exposure requirements</w:t>
      </w:r>
      <w:del w:id="119" w:author="CR0066r1" w:date="2019-12-03T16:14:00Z">
        <w:r w:rsidRPr="000D203E" w:rsidDel="0025112D">
          <w:delText xml:space="preserve"> </w:delText>
        </w:r>
      </w:del>
      <w:r w:rsidRPr="000D203E">
        <w:t>.</w:t>
      </w:r>
      <w:ins w:id="120" w:author="CR0066r1" w:date="2019-12-03T16:14:00Z">
        <w:r w:rsidRPr="000D203E">
          <w:t xml:space="preserve"> This UE capability is applicable to all FR2 power classes.</w:t>
        </w:r>
      </w:ins>
    </w:p>
    <w:p w14:paraId="42108B5C" w14:textId="77777777" w:rsidR="00433E54" w:rsidRPr="000D203E" w:rsidRDefault="00433E54" w:rsidP="00433E54">
      <w:r w:rsidRPr="000D203E">
        <w:t xml:space="preserve">If the field of UE capability </w:t>
      </w:r>
      <w:r w:rsidRPr="000D203E">
        <w:rPr>
          <w:i/>
        </w:rPr>
        <w:t>maxUplinkDutyCycle-FR2</w:t>
      </w:r>
      <w:r w:rsidRPr="000D203E">
        <w:t xml:space="preserve"> is present and the percentage of uplink symbols transmitted within any 1 s evaluation period is larger than </w:t>
      </w:r>
      <w:r w:rsidRPr="000D203E">
        <w:rPr>
          <w:i/>
          <w:rPrChange w:id="121" w:author="CR0066r1" w:date="2019-12-03T16:14:00Z">
            <w:rPr/>
          </w:rPrChange>
        </w:rPr>
        <w:t>maxUplinkDutyCycle-FR2</w:t>
      </w:r>
      <w:r w:rsidRPr="000D203E">
        <w:t>, the UE follows the uplink scheduling and can apply P-MPR</w:t>
      </w:r>
      <w:r w:rsidRPr="000D203E">
        <w:rPr>
          <w:vertAlign w:val="subscript"/>
        </w:rPr>
        <w:t>f,c</w:t>
      </w:r>
      <w:r w:rsidRPr="000D203E">
        <w:t>.</w:t>
      </w:r>
    </w:p>
    <w:p w14:paraId="6D320A1D" w14:textId="77777777" w:rsidR="007118AC" w:rsidRPr="00257DEF" w:rsidRDefault="007118AC" w:rsidP="007118AC">
      <w:r w:rsidRPr="00257DEF">
        <w:t xml:space="preserve">If the field of UE capability </w:t>
      </w:r>
      <w:r w:rsidRPr="00257DEF">
        <w:rPr>
          <w:i/>
        </w:rPr>
        <w:t>maxUplinkDutyCycle-FR2</w:t>
      </w:r>
      <w:r w:rsidRPr="00257DEF">
        <w:t xml:space="preserve"> is absent, the compliance to electromagnetic power density exposure requirements are ensured by means of scaling down the power density or by other means. </w:t>
      </w:r>
    </w:p>
    <w:p w14:paraId="44324503" w14:textId="33BAE0E3" w:rsidR="00825266" w:rsidRPr="00257DEF" w:rsidRDefault="007118AC" w:rsidP="007118AC">
      <w:r w:rsidRPr="00257DEF">
        <w:t>P-MPR</w:t>
      </w:r>
      <w:r w:rsidRPr="00257DEF">
        <w:rPr>
          <w:vertAlign w:val="subscript"/>
        </w:rPr>
        <w:t>f,c</w:t>
      </w:r>
      <w:r w:rsidRPr="00257DEF">
        <w:t xml:space="preserve"> is the allowed maximum output power reduction. The UE shall apply P-MPR</w:t>
      </w:r>
      <w:r w:rsidRPr="00257DEF">
        <w:rPr>
          <w:vertAlign w:val="subscript"/>
        </w:rPr>
        <w:t>f,c</w:t>
      </w:r>
      <w:r w:rsidRPr="00257DEF">
        <w:t xml:space="preserve"> for carrier f of serving cell c only for the cases described below. For UE conformance testing P-MPR</w:t>
      </w:r>
      <w:r w:rsidRPr="00257DEF">
        <w:rPr>
          <w:vertAlign w:val="subscript"/>
        </w:rPr>
        <w:t>f,c</w:t>
      </w:r>
      <w:r w:rsidRPr="00257DEF">
        <w:t xml:space="preserve"> shall be 0 dB.</w:t>
      </w:r>
    </w:p>
    <w:p w14:paraId="6BB2A0DA" w14:textId="73F419CC" w:rsidR="007D6355" w:rsidRPr="00257DEF" w:rsidRDefault="007D6355" w:rsidP="00CE540C">
      <w:pPr>
        <w:pStyle w:val="B10"/>
      </w:pPr>
      <w:r w:rsidRPr="00257DEF">
        <w:t>a)</w:t>
      </w:r>
      <w:r w:rsidR="00876D4A" w:rsidRPr="00257DEF">
        <w:tab/>
      </w:r>
      <w:r w:rsidRPr="00257DEF">
        <w:t xml:space="preserve">ensuring compliance with applicable electromagnetic </w:t>
      </w:r>
      <w:r w:rsidR="007118AC" w:rsidRPr="00257DEF">
        <w:t>power density exposure</w:t>
      </w:r>
      <w:r w:rsidRPr="00257DEF">
        <w:t xml:space="preserve"> requirements and addressing unwanted emissions / self desense requirements in case of simultaneous transmissions on multiple RAT(s) for scenarios not in scope of 3GPP RAN specifications;</w:t>
      </w:r>
    </w:p>
    <w:p w14:paraId="3ED1B572" w14:textId="768E8DD5" w:rsidR="007D6355" w:rsidRPr="00257DEF" w:rsidRDefault="007D6355" w:rsidP="00CE540C">
      <w:pPr>
        <w:pStyle w:val="B10"/>
      </w:pPr>
      <w:r w:rsidRPr="00257DEF">
        <w:t>b)</w:t>
      </w:r>
      <w:r w:rsidR="00876D4A" w:rsidRPr="00257DEF">
        <w:tab/>
      </w:r>
      <w:r w:rsidRPr="00257DEF">
        <w:t xml:space="preserve">ensuring compliance with applicable electromagnetic </w:t>
      </w:r>
      <w:r w:rsidR="007118AC" w:rsidRPr="00257DEF">
        <w:t xml:space="preserve">power density exposure </w:t>
      </w:r>
      <w:r w:rsidRPr="00257DEF">
        <w:t>requirements in case of proximity detection is used to address such requirements that require a lower maximum output power.</w:t>
      </w:r>
    </w:p>
    <w:p w14:paraId="14401BBD" w14:textId="19AAF47F" w:rsidR="007D6355" w:rsidRPr="00257DEF" w:rsidRDefault="007D6355" w:rsidP="00CE540C">
      <w:pPr>
        <w:pStyle w:val="NW"/>
      </w:pPr>
      <w:r w:rsidRPr="00257DEF">
        <w:t>NOTE 1:</w:t>
      </w:r>
      <w:r w:rsidR="00876D4A" w:rsidRPr="00257DEF">
        <w:tab/>
      </w:r>
      <w:r w:rsidRPr="00257DEF">
        <w:t>P-MPR</w:t>
      </w:r>
      <w:r w:rsidRPr="00257DEF">
        <w:rPr>
          <w:vertAlign w:val="subscript"/>
        </w:rPr>
        <w:t>f,c</w:t>
      </w:r>
      <w:r w:rsidRPr="00257DEF">
        <w:t xml:space="preserve">  was introduced in the P</w:t>
      </w:r>
      <w:r w:rsidRPr="00257DEF">
        <w:rPr>
          <w:vertAlign w:val="subscript"/>
        </w:rPr>
        <w:t>CMAX,f,c</w:t>
      </w:r>
      <w:r w:rsidRPr="00257DEF">
        <w:t xml:space="preserve"> equation such that the UE can report to the </w:t>
      </w:r>
      <w:r w:rsidR="00CD04D9" w:rsidRPr="00257DEF">
        <w:t>g</w:t>
      </w:r>
      <w:r w:rsidRPr="00257DEF">
        <w:t xml:space="preserve">NB the available maximum output transmit power. This information can be used by the </w:t>
      </w:r>
      <w:r w:rsidR="00CD04D9" w:rsidRPr="00257DEF">
        <w:t>g</w:t>
      </w:r>
      <w:r w:rsidRPr="00257DEF">
        <w:t>NB for scheduling decisions.</w:t>
      </w:r>
    </w:p>
    <w:p w14:paraId="7A74ECF6" w14:textId="1101B7D5" w:rsidR="007D6355" w:rsidRPr="00257DEF" w:rsidRDefault="007D6355" w:rsidP="007D6355">
      <w:pPr>
        <w:pStyle w:val="NW"/>
      </w:pPr>
      <w:r w:rsidRPr="00257DEF">
        <w:t>NOTE 2:</w:t>
      </w:r>
      <w:r w:rsidR="00876D4A" w:rsidRPr="00257DEF">
        <w:tab/>
      </w:r>
      <w:r w:rsidRPr="00257DEF">
        <w:t>P-MPR</w:t>
      </w:r>
      <w:r w:rsidRPr="00257DEF">
        <w:rPr>
          <w:vertAlign w:val="subscript"/>
        </w:rPr>
        <w:t>f,c</w:t>
      </w:r>
      <w:r w:rsidRPr="00257DEF">
        <w:t xml:space="preserve"> </w:t>
      </w:r>
      <w:r w:rsidR="000510BF" w:rsidRPr="00257DEF">
        <w:t xml:space="preserve">and </w:t>
      </w:r>
      <w:r w:rsidR="000510BF" w:rsidRPr="00257DEF">
        <w:rPr>
          <w:i/>
        </w:rPr>
        <w:t>maxUplinkDutyCycle</w:t>
      </w:r>
      <w:r w:rsidR="00A4674D" w:rsidRPr="00257DEF">
        <w:rPr>
          <w:i/>
        </w:rPr>
        <w:t>-FR2</w:t>
      </w:r>
      <w:r w:rsidR="000510BF" w:rsidRPr="00257DEF">
        <w:t xml:space="preserve"> </w:t>
      </w:r>
      <w:r w:rsidRPr="00257DEF">
        <w:t>may impact the maximum uplink performance for the selected UL transmission path.</w:t>
      </w:r>
    </w:p>
    <w:p w14:paraId="0F3693E7" w14:textId="77777777" w:rsidR="007D6355" w:rsidRPr="00257DEF" w:rsidRDefault="007D6355" w:rsidP="00D26FD8"/>
    <w:p w14:paraId="5042F442" w14:textId="482D5C31" w:rsidR="00D26FD8" w:rsidRPr="00257DEF" w:rsidRDefault="00D26FD8" w:rsidP="00D26FD8">
      <w:r w:rsidRPr="00257DEF">
        <w:t>The tolerance T(∆P) for applicable values of ∆P (values in dB) is specified in Table 6.2.4-1.</w:t>
      </w:r>
    </w:p>
    <w:p w14:paraId="33A15F92" w14:textId="77777777" w:rsidR="00AA43A2" w:rsidRPr="00257DEF" w:rsidRDefault="00D26FD8">
      <w:pPr>
        <w:pStyle w:val="TH"/>
      </w:pPr>
      <w:r w:rsidRPr="00257DEF">
        <w:t>Table 6.2.4-1: P</w:t>
      </w:r>
      <w:r w:rsidR="00E14715" w:rsidRPr="00257DEF">
        <w:rPr>
          <w:vertAlign w:val="subscript"/>
        </w:rPr>
        <w:t xml:space="preserve">UMAX,f,c </w:t>
      </w:r>
      <w:r w:rsidRPr="00257DE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257DEF" w14:paraId="3EAB2860" w14:textId="77777777" w:rsidTr="00E95D5B">
        <w:trPr>
          <w:jc w:val="center"/>
        </w:trPr>
        <w:tc>
          <w:tcPr>
            <w:tcW w:w="1897" w:type="dxa"/>
            <w:shd w:val="clear" w:color="auto" w:fill="auto"/>
            <w:vAlign w:val="center"/>
          </w:tcPr>
          <w:p w14:paraId="50DC247A" w14:textId="77777777" w:rsidR="005D5A7C" w:rsidRPr="00257DEF" w:rsidRDefault="005D5A7C" w:rsidP="0089735B">
            <w:pPr>
              <w:pStyle w:val="TAH"/>
              <w:rPr>
                <w:rFonts w:eastAsia="Calibri"/>
              </w:rPr>
            </w:pPr>
            <w:r w:rsidRPr="00257DEF">
              <w:rPr>
                <w:rFonts w:eastAsia="Calibri"/>
              </w:rPr>
              <w:t>Operating Band</w:t>
            </w:r>
          </w:p>
        </w:tc>
        <w:tc>
          <w:tcPr>
            <w:tcW w:w="1898" w:type="dxa"/>
            <w:shd w:val="clear" w:color="auto" w:fill="auto"/>
            <w:vAlign w:val="center"/>
          </w:tcPr>
          <w:p w14:paraId="28703E41" w14:textId="77777777" w:rsidR="005D5A7C" w:rsidRPr="00257DEF" w:rsidRDefault="005D5A7C" w:rsidP="0089735B">
            <w:pPr>
              <w:pStyle w:val="TAH"/>
              <w:rPr>
                <w:rFonts w:eastAsia="Calibri"/>
              </w:rPr>
            </w:pPr>
            <w:r w:rsidRPr="00257DEF">
              <w:rPr>
                <w:rFonts w:eastAsia="Calibri"/>
              </w:rPr>
              <w:t>∆P (dB)</w:t>
            </w:r>
          </w:p>
        </w:tc>
        <w:tc>
          <w:tcPr>
            <w:tcW w:w="1898" w:type="dxa"/>
            <w:shd w:val="clear" w:color="auto" w:fill="auto"/>
            <w:vAlign w:val="center"/>
          </w:tcPr>
          <w:p w14:paraId="75110699" w14:textId="77777777" w:rsidR="005D5A7C" w:rsidRPr="00257DEF" w:rsidRDefault="005D5A7C" w:rsidP="0089735B">
            <w:pPr>
              <w:pStyle w:val="TAH"/>
              <w:rPr>
                <w:rFonts w:eastAsia="Calibri"/>
              </w:rPr>
            </w:pPr>
            <w:r w:rsidRPr="00257DEF">
              <w:rPr>
                <w:rFonts w:eastAsia="Calibri"/>
              </w:rPr>
              <w:t>Tolerance T(∆P)</w:t>
            </w:r>
          </w:p>
          <w:p w14:paraId="29370442" w14:textId="77777777" w:rsidR="005D5A7C" w:rsidRPr="00257DEF" w:rsidRDefault="005D5A7C" w:rsidP="0089735B">
            <w:pPr>
              <w:pStyle w:val="TAH"/>
              <w:rPr>
                <w:rFonts w:eastAsia="Calibri"/>
              </w:rPr>
            </w:pPr>
            <w:r w:rsidRPr="00257DEF">
              <w:rPr>
                <w:rFonts w:eastAsia="Calibri"/>
              </w:rPr>
              <w:t>(dB)</w:t>
            </w:r>
          </w:p>
        </w:tc>
      </w:tr>
      <w:tr w:rsidR="00257DEF" w:rsidRPr="00257DEF" w14:paraId="229910D6" w14:textId="77777777" w:rsidTr="00E95D5B">
        <w:trPr>
          <w:jc w:val="center"/>
        </w:trPr>
        <w:tc>
          <w:tcPr>
            <w:tcW w:w="1897" w:type="dxa"/>
            <w:vMerge w:val="restart"/>
            <w:shd w:val="clear" w:color="auto" w:fill="auto"/>
            <w:vAlign w:val="center"/>
          </w:tcPr>
          <w:p w14:paraId="4738C0E4" w14:textId="77777777" w:rsidR="00AA43A2" w:rsidRPr="00257DEF" w:rsidRDefault="005D5A7C">
            <w:pPr>
              <w:pStyle w:val="TAC"/>
              <w:rPr>
                <w:rFonts w:eastAsia="Calibri"/>
              </w:rPr>
            </w:pPr>
            <w:r w:rsidRPr="00257DEF">
              <w:rPr>
                <w:rFonts w:eastAsia="Calibri"/>
              </w:rPr>
              <w:t>n257, n258, n260, n261</w:t>
            </w:r>
          </w:p>
        </w:tc>
        <w:tc>
          <w:tcPr>
            <w:tcW w:w="1898" w:type="dxa"/>
            <w:shd w:val="clear" w:color="auto" w:fill="auto"/>
            <w:vAlign w:val="center"/>
          </w:tcPr>
          <w:p w14:paraId="674CD8BF" w14:textId="77777777" w:rsidR="005D5A7C" w:rsidRPr="00257DEF" w:rsidRDefault="005D5A7C" w:rsidP="0089735B">
            <w:pPr>
              <w:pStyle w:val="TAC"/>
              <w:rPr>
                <w:rFonts w:eastAsia="Calibri"/>
              </w:rPr>
            </w:pPr>
            <w:r w:rsidRPr="00257DEF">
              <w:rPr>
                <w:rFonts w:eastAsia="Calibri"/>
              </w:rPr>
              <w:t xml:space="preserve"> </w:t>
            </w:r>
            <w:r w:rsidRPr="00257DEF">
              <w:rPr>
                <w:rFonts w:ascii="Symbol" w:eastAsia="Calibri" w:hAnsi="Symbol"/>
              </w:rPr>
              <w:t></w:t>
            </w:r>
            <w:r w:rsidRPr="00257DEF">
              <w:rPr>
                <w:rFonts w:eastAsia="Calibri"/>
              </w:rPr>
              <w:t xml:space="preserve">P = 0 </w:t>
            </w:r>
          </w:p>
        </w:tc>
        <w:tc>
          <w:tcPr>
            <w:tcW w:w="1898" w:type="dxa"/>
            <w:shd w:val="clear" w:color="auto" w:fill="auto"/>
          </w:tcPr>
          <w:p w14:paraId="0A240323" w14:textId="77777777" w:rsidR="005D5A7C" w:rsidRPr="00257DEF" w:rsidRDefault="005D5A7C" w:rsidP="0089735B">
            <w:pPr>
              <w:pStyle w:val="TAC"/>
              <w:rPr>
                <w:rFonts w:eastAsia="Calibri"/>
              </w:rPr>
            </w:pPr>
            <w:r w:rsidRPr="00257DEF">
              <w:rPr>
                <w:rFonts w:eastAsia="Calibri"/>
              </w:rPr>
              <w:t>0</w:t>
            </w:r>
          </w:p>
        </w:tc>
      </w:tr>
      <w:tr w:rsidR="00257DEF" w:rsidRPr="00257DEF" w14:paraId="6CAD5656" w14:textId="77777777" w:rsidTr="00E95D5B">
        <w:trPr>
          <w:jc w:val="center"/>
        </w:trPr>
        <w:tc>
          <w:tcPr>
            <w:tcW w:w="1897" w:type="dxa"/>
            <w:vMerge/>
            <w:shd w:val="clear" w:color="auto" w:fill="auto"/>
          </w:tcPr>
          <w:p w14:paraId="6527A148" w14:textId="77777777" w:rsidR="00AA43A2" w:rsidRPr="00257DEF" w:rsidRDefault="00AA43A2">
            <w:pPr>
              <w:pStyle w:val="TAC"/>
              <w:rPr>
                <w:rFonts w:eastAsia="Calibri"/>
              </w:rPr>
            </w:pPr>
          </w:p>
        </w:tc>
        <w:tc>
          <w:tcPr>
            <w:tcW w:w="1898" w:type="dxa"/>
            <w:shd w:val="clear" w:color="auto" w:fill="auto"/>
            <w:vAlign w:val="center"/>
          </w:tcPr>
          <w:p w14:paraId="3C632232" w14:textId="77777777" w:rsidR="005D5A7C" w:rsidRPr="00257DEF" w:rsidRDefault="005D5A7C" w:rsidP="0089735B">
            <w:pPr>
              <w:pStyle w:val="TAC"/>
              <w:rPr>
                <w:rFonts w:eastAsia="Calibri"/>
              </w:rPr>
            </w:pPr>
            <w:r w:rsidRPr="00257DEF">
              <w:rPr>
                <w:rFonts w:eastAsia="Calibri"/>
              </w:rPr>
              <w:t xml:space="preserve">0 &lt; </w:t>
            </w:r>
            <w:r w:rsidRPr="00257DEF">
              <w:rPr>
                <w:rFonts w:ascii="Symbol" w:eastAsia="Calibri" w:hAnsi="Symbol"/>
              </w:rPr>
              <w:t></w:t>
            </w:r>
            <w:r w:rsidRPr="00257DEF">
              <w:rPr>
                <w:rFonts w:eastAsia="Calibri"/>
              </w:rPr>
              <w:t xml:space="preserve">P ≤ </w:t>
            </w:r>
            <w:r w:rsidR="00894DF2" w:rsidRPr="00257DEF">
              <w:rPr>
                <w:rFonts w:eastAsia="Calibri"/>
              </w:rPr>
              <w:t>2</w:t>
            </w:r>
          </w:p>
        </w:tc>
        <w:tc>
          <w:tcPr>
            <w:tcW w:w="1898" w:type="dxa"/>
            <w:shd w:val="clear" w:color="auto" w:fill="auto"/>
          </w:tcPr>
          <w:p w14:paraId="4223A63D" w14:textId="72884E0F" w:rsidR="005D5A7C" w:rsidRPr="00257DEF" w:rsidRDefault="004A4E95" w:rsidP="0089735B">
            <w:pPr>
              <w:pStyle w:val="TAC"/>
              <w:rPr>
                <w:rFonts w:eastAsia="Calibri"/>
              </w:rPr>
            </w:pPr>
            <w:r w:rsidRPr="00257DEF">
              <w:rPr>
                <w:rFonts w:eastAsia="Calibri"/>
              </w:rPr>
              <w:t>1</w:t>
            </w:r>
            <w:r w:rsidR="005D5A7C" w:rsidRPr="00257DEF">
              <w:rPr>
                <w:rFonts w:eastAsia="Calibri"/>
              </w:rPr>
              <w:t>.5</w:t>
            </w:r>
          </w:p>
        </w:tc>
      </w:tr>
      <w:tr w:rsidR="00257DEF" w:rsidRPr="00257DEF" w14:paraId="2617739F" w14:textId="77777777" w:rsidTr="00E95D5B">
        <w:trPr>
          <w:jc w:val="center"/>
        </w:trPr>
        <w:tc>
          <w:tcPr>
            <w:tcW w:w="1897" w:type="dxa"/>
            <w:vMerge/>
            <w:shd w:val="clear" w:color="auto" w:fill="auto"/>
          </w:tcPr>
          <w:p w14:paraId="50D61BD3" w14:textId="77777777" w:rsidR="00AA43A2" w:rsidRPr="00257DEF" w:rsidRDefault="00AA43A2">
            <w:pPr>
              <w:pStyle w:val="TAC"/>
              <w:rPr>
                <w:rFonts w:eastAsia="Calibri"/>
              </w:rPr>
            </w:pPr>
          </w:p>
        </w:tc>
        <w:tc>
          <w:tcPr>
            <w:tcW w:w="1898" w:type="dxa"/>
            <w:shd w:val="clear" w:color="auto" w:fill="auto"/>
            <w:vAlign w:val="center"/>
          </w:tcPr>
          <w:p w14:paraId="40F64DC9" w14:textId="77777777" w:rsidR="005D5A7C" w:rsidRPr="00257DEF" w:rsidRDefault="00894DF2" w:rsidP="0089735B">
            <w:pPr>
              <w:pStyle w:val="TAC"/>
              <w:rPr>
                <w:rFonts w:eastAsia="Calibri"/>
              </w:rPr>
            </w:pPr>
            <w:r w:rsidRPr="00257DEF">
              <w:rPr>
                <w:rFonts w:eastAsia="Calibri"/>
              </w:rPr>
              <w:t>2</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3</w:t>
            </w:r>
          </w:p>
        </w:tc>
        <w:tc>
          <w:tcPr>
            <w:tcW w:w="1898" w:type="dxa"/>
            <w:shd w:val="clear" w:color="auto" w:fill="auto"/>
          </w:tcPr>
          <w:p w14:paraId="4412F395" w14:textId="70B99B09" w:rsidR="005D5A7C" w:rsidRPr="00257DEF" w:rsidRDefault="004A4E95" w:rsidP="0089735B">
            <w:pPr>
              <w:pStyle w:val="TAC"/>
              <w:rPr>
                <w:rFonts w:eastAsia="Calibri"/>
              </w:rPr>
            </w:pPr>
            <w:r w:rsidRPr="00257DEF">
              <w:rPr>
                <w:rFonts w:eastAsia="Calibri"/>
              </w:rPr>
              <w:t>2</w:t>
            </w:r>
            <w:r w:rsidR="008C6D96" w:rsidRPr="00257DEF">
              <w:rPr>
                <w:rFonts w:eastAsia="Calibri"/>
              </w:rPr>
              <w:t>.0</w:t>
            </w:r>
          </w:p>
        </w:tc>
      </w:tr>
      <w:tr w:rsidR="00257DEF" w:rsidRPr="00257DEF" w14:paraId="0D3E5079" w14:textId="77777777" w:rsidTr="00E95D5B">
        <w:trPr>
          <w:jc w:val="center"/>
        </w:trPr>
        <w:tc>
          <w:tcPr>
            <w:tcW w:w="1897" w:type="dxa"/>
            <w:vMerge/>
            <w:shd w:val="clear" w:color="auto" w:fill="auto"/>
          </w:tcPr>
          <w:p w14:paraId="6CBB6217" w14:textId="77777777" w:rsidR="00AA43A2" w:rsidRPr="00257DEF" w:rsidRDefault="00AA43A2">
            <w:pPr>
              <w:pStyle w:val="TAC"/>
              <w:rPr>
                <w:rFonts w:eastAsia="Calibri"/>
              </w:rPr>
            </w:pPr>
          </w:p>
        </w:tc>
        <w:tc>
          <w:tcPr>
            <w:tcW w:w="1898" w:type="dxa"/>
            <w:shd w:val="clear" w:color="auto" w:fill="auto"/>
            <w:vAlign w:val="center"/>
          </w:tcPr>
          <w:p w14:paraId="6BAF098F" w14:textId="77777777" w:rsidR="005D5A7C" w:rsidRPr="00257DEF" w:rsidRDefault="00894DF2" w:rsidP="0089735B">
            <w:pPr>
              <w:pStyle w:val="TAC"/>
              <w:rPr>
                <w:rFonts w:eastAsia="Calibri"/>
              </w:rPr>
            </w:pPr>
            <w:r w:rsidRPr="00257DEF">
              <w:rPr>
                <w:rFonts w:eastAsia="Calibri"/>
              </w:rPr>
              <w:t>3</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4</w:t>
            </w:r>
          </w:p>
        </w:tc>
        <w:tc>
          <w:tcPr>
            <w:tcW w:w="1898" w:type="dxa"/>
            <w:shd w:val="clear" w:color="auto" w:fill="auto"/>
          </w:tcPr>
          <w:p w14:paraId="350EA0DF" w14:textId="3F4A74FB" w:rsidR="005D5A7C" w:rsidRPr="00257DEF" w:rsidRDefault="004A4E95" w:rsidP="0089735B">
            <w:pPr>
              <w:pStyle w:val="TAC"/>
              <w:rPr>
                <w:rFonts w:eastAsia="Calibri"/>
              </w:rPr>
            </w:pPr>
            <w:r w:rsidRPr="00257DEF">
              <w:rPr>
                <w:rFonts w:eastAsia="Calibri"/>
              </w:rPr>
              <w:t>3</w:t>
            </w:r>
            <w:r w:rsidR="008C6D96" w:rsidRPr="00257DEF">
              <w:rPr>
                <w:rFonts w:eastAsia="Calibri"/>
              </w:rPr>
              <w:t>.0</w:t>
            </w:r>
          </w:p>
        </w:tc>
      </w:tr>
      <w:tr w:rsidR="00257DEF" w:rsidRPr="00257DEF" w14:paraId="7833864E" w14:textId="77777777" w:rsidTr="00E95D5B">
        <w:trPr>
          <w:jc w:val="center"/>
        </w:trPr>
        <w:tc>
          <w:tcPr>
            <w:tcW w:w="1897" w:type="dxa"/>
            <w:vMerge/>
            <w:shd w:val="clear" w:color="auto" w:fill="auto"/>
          </w:tcPr>
          <w:p w14:paraId="2AA1F40C" w14:textId="77777777" w:rsidR="00AA43A2" w:rsidRPr="00257DEF" w:rsidRDefault="00AA43A2">
            <w:pPr>
              <w:pStyle w:val="TAC"/>
              <w:rPr>
                <w:rFonts w:eastAsia="Calibri"/>
              </w:rPr>
            </w:pPr>
          </w:p>
        </w:tc>
        <w:tc>
          <w:tcPr>
            <w:tcW w:w="1898" w:type="dxa"/>
            <w:shd w:val="clear" w:color="auto" w:fill="auto"/>
            <w:vAlign w:val="center"/>
          </w:tcPr>
          <w:p w14:paraId="221C2BC8" w14:textId="77777777" w:rsidR="005D5A7C" w:rsidRPr="00257DEF" w:rsidRDefault="00894DF2" w:rsidP="0089735B">
            <w:pPr>
              <w:pStyle w:val="TAC"/>
              <w:rPr>
                <w:rFonts w:eastAsia="Calibri"/>
              </w:rPr>
            </w:pPr>
            <w:r w:rsidRPr="00257DEF">
              <w:rPr>
                <w:rFonts w:eastAsia="Calibri"/>
              </w:rPr>
              <w:t>4</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5</w:t>
            </w:r>
          </w:p>
        </w:tc>
        <w:tc>
          <w:tcPr>
            <w:tcW w:w="1898" w:type="dxa"/>
            <w:shd w:val="clear" w:color="auto" w:fill="auto"/>
          </w:tcPr>
          <w:p w14:paraId="2DC84CB5" w14:textId="2CC1C266" w:rsidR="005D5A7C" w:rsidRPr="00257DEF" w:rsidRDefault="004A4E95" w:rsidP="0089735B">
            <w:pPr>
              <w:pStyle w:val="TAC"/>
              <w:rPr>
                <w:rFonts w:eastAsia="Calibri"/>
              </w:rPr>
            </w:pPr>
            <w:r w:rsidRPr="00257DEF">
              <w:rPr>
                <w:rFonts w:eastAsia="Calibri"/>
              </w:rPr>
              <w:t>4</w:t>
            </w:r>
            <w:r w:rsidR="008C6D96" w:rsidRPr="00257DEF">
              <w:rPr>
                <w:rFonts w:eastAsia="Calibri"/>
              </w:rPr>
              <w:t>.0</w:t>
            </w:r>
          </w:p>
        </w:tc>
      </w:tr>
      <w:tr w:rsidR="00257DEF" w:rsidRPr="00257DEF" w14:paraId="5705AC2B" w14:textId="77777777" w:rsidTr="00E95D5B">
        <w:trPr>
          <w:jc w:val="center"/>
        </w:trPr>
        <w:tc>
          <w:tcPr>
            <w:tcW w:w="1897" w:type="dxa"/>
            <w:vMerge/>
            <w:shd w:val="clear" w:color="auto" w:fill="auto"/>
          </w:tcPr>
          <w:p w14:paraId="6BB45445" w14:textId="77777777" w:rsidR="00AA43A2" w:rsidRPr="00257DEF" w:rsidRDefault="00AA43A2">
            <w:pPr>
              <w:pStyle w:val="TAC"/>
              <w:rPr>
                <w:rFonts w:eastAsia="Calibri"/>
              </w:rPr>
            </w:pPr>
          </w:p>
        </w:tc>
        <w:tc>
          <w:tcPr>
            <w:tcW w:w="1898" w:type="dxa"/>
            <w:shd w:val="clear" w:color="auto" w:fill="auto"/>
            <w:vAlign w:val="center"/>
          </w:tcPr>
          <w:p w14:paraId="0011D7AD" w14:textId="77777777" w:rsidR="005D5A7C" w:rsidRPr="00257DEF" w:rsidRDefault="00894DF2" w:rsidP="0089735B">
            <w:pPr>
              <w:pStyle w:val="TAC"/>
              <w:rPr>
                <w:rFonts w:eastAsia="Calibri"/>
              </w:rPr>
            </w:pPr>
            <w:r w:rsidRPr="00257DEF">
              <w:rPr>
                <w:rFonts w:eastAsia="Calibri"/>
              </w:rPr>
              <w:t>5</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10</w:t>
            </w:r>
          </w:p>
        </w:tc>
        <w:tc>
          <w:tcPr>
            <w:tcW w:w="1898" w:type="dxa"/>
            <w:shd w:val="clear" w:color="auto" w:fill="auto"/>
          </w:tcPr>
          <w:p w14:paraId="478BBE05" w14:textId="0F0E3788" w:rsidR="005D5A7C" w:rsidRPr="00257DEF" w:rsidRDefault="004A4E95" w:rsidP="0089735B">
            <w:pPr>
              <w:pStyle w:val="TAC"/>
              <w:rPr>
                <w:rFonts w:eastAsia="Calibri"/>
              </w:rPr>
            </w:pPr>
            <w:r w:rsidRPr="00257DEF">
              <w:rPr>
                <w:rFonts w:eastAsia="Calibri"/>
              </w:rPr>
              <w:t>5</w:t>
            </w:r>
            <w:r w:rsidR="008C6D96" w:rsidRPr="00257DEF">
              <w:rPr>
                <w:rFonts w:eastAsia="Calibri"/>
              </w:rPr>
              <w:t>.0</w:t>
            </w:r>
          </w:p>
        </w:tc>
      </w:tr>
      <w:tr w:rsidR="00257DEF" w:rsidRPr="00257DEF" w14:paraId="2355C262" w14:textId="77777777" w:rsidTr="00E95D5B">
        <w:trPr>
          <w:jc w:val="center"/>
        </w:trPr>
        <w:tc>
          <w:tcPr>
            <w:tcW w:w="1897" w:type="dxa"/>
            <w:vMerge/>
            <w:shd w:val="clear" w:color="auto" w:fill="auto"/>
          </w:tcPr>
          <w:p w14:paraId="0FAAD9BF" w14:textId="77777777" w:rsidR="00AA43A2" w:rsidRPr="00257DEF" w:rsidRDefault="00AA43A2">
            <w:pPr>
              <w:pStyle w:val="TAC"/>
              <w:rPr>
                <w:rFonts w:eastAsia="Calibri"/>
              </w:rPr>
            </w:pPr>
          </w:p>
        </w:tc>
        <w:tc>
          <w:tcPr>
            <w:tcW w:w="1898" w:type="dxa"/>
            <w:shd w:val="clear" w:color="auto" w:fill="auto"/>
            <w:vAlign w:val="center"/>
          </w:tcPr>
          <w:p w14:paraId="28702BFC" w14:textId="77777777" w:rsidR="005D5A7C" w:rsidRPr="00257DEF" w:rsidRDefault="004A4E95" w:rsidP="0089735B">
            <w:pPr>
              <w:pStyle w:val="TAC"/>
              <w:rPr>
                <w:rFonts w:eastAsia="Calibri"/>
              </w:rPr>
            </w:pPr>
            <w:r w:rsidRPr="00257DEF">
              <w:rPr>
                <w:rFonts w:eastAsia="Calibri"/>
              </w:rPr>
              <w:t>10</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15</w:t>
            </w:r>
          </w:p>
        </w:tc>
        <w:tc>
          <w:tcPr>
            <w:tcW w:w="1898" w:type="dxa"/>
            <w:shd w:val="clear" w:color="auto" w:fill="auto"/>
          </w:tcPr>
          <w:p w14:paraId="725433D7" w14:textId="3A00367D" w:rsidR="005D5A7C" w:rsidRPr="00257DEF" w:rsidRDefault="004A4E95" w:rsidP="0089735B">
            <w:pPr>
              <w:pStyle w:val="TAC"/>
              <w:rPr>
                <w:rFonts w:eastAsia="Calibri"/>
              </w:rPr>
            </w:pPr>
            <w:r w:rsidRPr="00257DEF">
              <w:rPr>
                <w:rFonts w:eastAsia="Calibri"/>
              </w:rPr>
              <w:t>7</w:t>
            </w:r>
            <w:r w:rsidR="008C6D96" w:rsidRPr="00257DEF">
              <w:rPr>
                <w:rFonts w:eastAsia="Calibri"/>
              </w:rPr>
              <w:t>.0</w:t>
            </w:r>
          </w:p>
        </w:tc>
      </w:tr>
      <w:tr w:rsidR="00257DEF" w:rsidRPr="00257DEF" w14:paraId="0270C554" w14:textId="77777777" w:rsidTr="00E95D5B">
        <w:trPr>
          <w:jc w:val="center"/>
        </w:trPr>
        <w:tc>
          <w:tcPr>
            <w:tcW w:w="1897" w:type="dxa"/>
            <w:vMerge/>
            <w:shd w:val="clear" w:color="auto" w:fill="auto"/>
          </w:tcPr>
          <w:p w14:paraId="2C0EE612" w14:textId="77777777" w:rsidR="00AA43A2" w:rsidRPr="00257DEF" w:rsidRDefault="00AA43A2">
            <w:pPr>
              <w:pStyle w:val="TAC"/>
              <w:rPr>
                <w:rFonts w:eastAsia="Calibri"/>
              </w:rPr>
            </w:pPr>
          </w:p>
        </w:tc>
        <w:tc>
          <w:tcPr>
            <w:tcW w:w="1898" w:type="dxa"/>
            <w:shd w:val="clear" w:color="auto" w:fill="auto"/>
            <w:vAlign w:val="center"/>
          </w:tcPr>
          <w:p w14:paraId="529D0A6B" w14:textId="77777777" w:rsidR="005D5A7C" w:rsidRPr="00257DEF" w:rsidRDefault="004A4E95" w:rsidP="0089735B">
            <w:pPr>
              <w:pStyle w:val="TAC"/>
              <w:rPr>
                <w:rFonts w:eastAsia="Calibri"/>
              </w:rPr>
            </w:pPr>
            <w:r w:rsidRPr="00257DEF">
              <w:rPr>
                <w:rFonts w:eastAsia="Calibri"/>
              </w:rPr>
              <w:t>15</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X</w:t>
            </w:r>
          </w:p>
        </w:tc>
        <w:tc>
          <w:tcPr>
            <w:tcW w:w="1898" w:type="dxa"/>
            <w:shd w:val="clear" w:color="auto" w:fill="auto"/>
          </w:tcPr>
          <w:p w14:paraId="6DA58874" w14:textId="2076DE47" w:rsidR="005D5A7C" w:rsidRPr="00257DEF" w:rsidRDefault="004A4E95" w:rsidP="0089735B">
            <w:pPr>
              <w:pStyle w:val="TAC"/>
              <w:rPr>
                <w:rFonts w:eastAsia="Calibri"/>
              </w:rPr>
            </w:pPr>
            <w:r w:rsidRPr="00257DEF">
              <w:rPr>
                <w:rFonts w:eastAsia="Calibri"/>
              </w:rPr>
              <w:t>8</w:t>
            </w:r>
            <w:r w:rsidR="008C6D96" w:rsidRPr="00257DEF">
              <w:rPr>
                <w:rFonts w:eastAsia="Calibri"/>
              </w:rPr>
              <w:t>.0</w:t>
            </w:r>
          </w:p>
        </w:tc>
      </w:tr>
      <w:tr w:rsidR="004A4E95" w:rsidRPr="00257DEF" w14:paraId="5900AD4B" w14:textId="77777777" w:rsidTr="005C668F">
        <w:trPr>
          <w:jc w:val="center"/>
        </w:trPr>
        <w:tc>
          <w:tcPr>
            <w:tcW w:w="5693" w:type="dxa"/>
            <w:gridSpan w:val="3"/>
            <w:shd w:val="clear" w:color="auto" w:fill="auto"/>
          </w:tcPr>
          <w:p w14:paraId="3B4ECC4E" w14:textId="77777777" w:rsidR="004A4E95" w:rsidRPr="00257DEF" w:rsidRDefault="00F16A7F" w:rsidP="00F16A7F">
            <w:pPr>
              <w:pStyle w:val="TAN"/>
            </w:pPr>
            <w:r w:rsidRPr="00257DEF">
              <w:t>NOTE:</w:t>
            </w:r>
            <w:r w:rsidRPr="00257DEF">
              <w:tab/>
            </w:r>
            <w:r w:rsidR="004A4E95" w:rsidRPr="00257DEF">
              <w:t>X is the value such that P</w:t>
            </w:r>
            <w:r w:rsidR="004A4E95" w:rsidRPr="00257DEF">
              <w:rPr>
                <w:vertAlign w:val="subscript"/>
              </w:rPr>
              <w:t xml:space="preserve">umax,f,c </w:t>
            </w:r>
            <w:r w:rsidR="004A4E95" w:rsidRPr="00257DEF">
              <w:t>lower bound,  P</w:t>
            </w:r>
            <w:r w:rsidR="004A4E95" w:rsidRPr="00257DEF">
              <w:rPr>
                <w:vertAlign w:val="subscript"/>
              </w:rPr>
              <w:t xml:space="preserve">Powerclass </w:t>
            </w:r>
            <w:r w:rsidR="004A4E95" w:rsidRPr="00257DEF">
              <w:t xml:space="preserve">- </w:t>
            </w:r>
            <w:r w:rsidR="004A4E95" w:rsidRPr="00257DEF">
              <w:rPr>
                <w:rFonts w:ascii="Symbol" w:hAnsi="Symbol"/>
              </w:rPr>
              <w:t></w:t>
            </w:r>
            <w:r w:rsidR="004A4E95" w:rsidRPr="00257DEF">
              <w:t>P – T(</w:t>
            </w:r>
            <w:r w:rsidR="004A4E95" w:rsidRPr="00257DEF">
              <w:rPr>
                <w:rFonts w:ascii="Symbol" w:hAnsi="Symbol"/>
              </w:rPr>
              <w:t></w:t>
            </w:r>
            <w:r w:rsidR="004A4E95" w:rsidRPr="00257DEF">
              <w:t>P) = minimum output power specified in subclause 6.3.1</w:t>
            </w:r>
          </w:p>
        </w:tc>
      </w:tr>
      <w:bookmarkEnd w:id="112"/>
    </w:tbl>
    <w:p w14:paraId="0A0508BD" w14:textId="77777777" w:rsidR="00AA43A2" w:rsidRPr="00257DEF" w:rsidRDefault="00AA43A2"/>
    <w:p w14:paraId="7E2D031D" w14:textId="77777777" w:rsidR="00AA43A2" w:rsidRPr="00257DEF" w:rsidRDefault="0069355D">
      <w:pPr>
        <w:pStyle w:val="Heading2"/>
      </w:pPr>
      <w:bookmarkStart w:id="122" w:name="_Toc21339330"/>
      <w:r w:rsidRPr="00257DEF">
        <w:t>6.2A</w:t>
      </w:r>
      <w:r w:rsidR="00272D91" w:rsidRPr="00257DEF">
        <w:tab/>
        <w:t>Transmitter power for CA</w:t>
      </w:r>
      <w:bookmarkEnd w:id="122"/>
    </w:p>
    <w:p w14:paraId="1FDD622E" w14:textId="77777777" w:rsidR="00272D91" w:rsidRPr="00257DEF" w:rsidRDefault="00272D91" w:rsidP="00272D91">
      <w:pPr>
        <w:pStyle w:val="Heading3"/>
      </w:pPr>
      <w:bookmarkStart w:id="123" w:name="_Toc21339331"/>
      <w:r w:rsidRPr="00257DEF">
        <w:t>6.2</w:t>
      </w:r>
      <w:r w:rsidR="004176E8" w:rsidRPr="00257DEF">
        <w:t>A</w:t>
      </w:r>
      <w:r w:rsidRPr="00257DEF">
        <w:t>.1</w:t>
      </w:r>
      <w:r w:rsidR="00E536BB" w:rsidRPr="00257DEF">
        <w:tab/>
      </w:r>
      <w:r w:rsidRPr="00257DEF">
        <w:t>UE maximum output power for CA</w:t>
      </w:r>
      <w:bookmarkEnd w:id="123"/>
    </w:p>
    <w:p w14:paraId="0B0C2EE5" w14:textId="0001D285" w:rsidR="00272D91" w:rsidRPr="00257DEF" w:rsidRDefault="00272D91" w:rsidP="00272D91">
      <w:r w:rsidRPr="00257DEF">
        <w:t xml:space="preserve">For downlink intra-band contiguous and non-contiguous carrier aggregation with a single uplink component carrier configured in the NR band, the maximum output power is specified in </w:t>
      </w:r>
      <w:r w:rsidR="00B47BB5" w:rsidRPr="00257DEF">
        <w:t xml:space="preserve">section </w:t>
      </w:r>
      <w:r w:rsidRPr="00257DEF">
        <w:t>6.2.1.</w:t>
      </w:r>
    </w:p>
    <w:p w14:paraId="6D6FB2CC" w14:textId="535E33B2" w:rsidR="00272D91" w:rsidRPr="00257DEF" w:rsidRDefault="00272D91" w:rsidP="00272D91">
      <w:r w:rsidRPr="00257DEF">
        <w:t xml:space="preserve">For uplink intra-band contiguous carrier aggregation for any CA bandwidth class, the maximum output power is specified in </w:t>
      </w:r>
      <w:r w:rsidR="001717AB" w:rsidRPr="00257DEF">
        <w:t xml:space="preserve">section </w:t>
      </w:r>
      <w:r w:rsidRPr="00257DEF">
        <w:t>6.2.1</w:t>
      </w:r>
      <w:r w:rsidR="00330F2F" w:rsidRPr="00257DEF">
        <w:t>.</w:t>
      </w:r>
    </w:p>
    <w:p w14:paraId="345D036B" w14:textId="7986FAC9" w:rsidR="00330F2F" w:rsidRPr="00257DEF" w:rsidRDefault="00330F2F" w:rsidP="00272D91">
      <w:r w:rsidRPr="00257DEF">
        <w:t>Power class 3 is default power class.</w:t>
      </w:r>
    </w:p>
    <w:p w14:paraId="712B315F" w14:textId="77777777" w:rsidR="00E4097B" w:rsidRPr="00257DEF" w:rsidRDefault="00E4097B" w:rsidP="00E4097B">
      <w:pPr>
        <w:pStyle w:val="Heading3"/>
      </w:pPr>
      <w:bookmarkStart w:id="124" w:name="_Toc21339332"/>
      <w:bookmarkStart w:id="125" w:name="_Hlk528843083"/>
      <w:r w:rsidRPr="00257DEF">
        <w:t>6.2A.2</w:t>
      </w:r>
      <w:r w:rsidR="00E536BB" w:rsidRPr="00257DEF">
        <w:tab/>
      </w:r>
      <w:r w:rsidRPr="00257DEF">
        <w:t>UE maximum output power reduction for CA</w:t>
      </w:r>
      <w:bookmarkEnd w:id="124"/>
    </w:p>
    <w:p w14:paraId="708E6967" w14:textId="079156DF" w:rsidR="00CA3037" w:rsidRPr="00257DEF" w:rsidRDefault="00CA3037" w:rsidP="00CE540C">
      <w:pPr>
        <w:pStyle w:val="Heading4"/>
      </w:pPr>
      <w:bookmarkStart w:id="126" w:name="_Toc21339333"/>
      <w:r w:rsidRPr="00257DEF">
        <w:t>6.2A.2.1</w:t>
      </w:r>
      <w:r w:rsidRPr="00257DEF">
        <w:tab/>
        <w:t>General</w:t>
      </w:r>
      <w:bookmarkEnd w:id="126"/>
    </w:p>
    <w:p w14:paraId="226E8B1B" w14:textId="5FF227CD" w:rsidR="00CA3037" w:rsidRPr="00257DEF" w:rsidRDefault="00CA3037" w:rsidP="00CA3037">
      <w:r w:rsidRPr="00257DE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416BD9" w:rsidRPr="00257DEF">
        <w:t>subclause</w:t>
      </w:r>
      <w:r w:rsidRPr="00257DEF">
        <w:t xml:space="preserve">s below. </w:t>
      </w:r>
    </w:p>
    <w:p w14:paraId="05DB59DD" w14:textId="77777777" w:rsidR="00CA3037" w:rsidRPr="00257DEF" w:rsidRDefault="00CA3037" w:rsidP="00CA3037">
      <w:r w:rsidRPr="00257DEF">
        <w:lastRenderedPageBreak/>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257DEF" w:rsidRDefault="00CA3037" w:rsidP="00CA3037">
      <w:r w:rsidRPr="00257DEF">
        <w:t>The requirements in the following subclauses are only applicable to intra-band contiguous uplink CA, with the aggregated channelbandwidth up to 800</w:t>
      </w:r>
      <w:r w:rsidR="00876D4A" w:rsidRPr="00257DEF">
        <w:t> </w:t>
      </w:r>
      <w:r w:rsidRPr="00257DEF">
        <w:t>MHz.</w:t>
      </w:r>
    </w:p>
    <w:p w14:paraId="3BFCC5A5" w14:textId="15D09ABA" w:rsidR="00CA3037" w:rsidRPr="00257DEF" w:rsidRDefault="00CA3037" w:rsidP="00CE540C">
      <w:pPr>
        <w:pStyle w:val="Heading4"/>
      </w:pPr>
      <w:bookmarkStart w:id="127" w:name="_Toc21339334"/>
      <w:r w:rsidRPr="00257DEF">
        <w:t>6.2A.2.2</w:t>
      </w:r>
      <w:r w:rsidRPr="00257DEF">
        <w:tab/>
        <w:t>Maximum output power reduction for power class 1</w:t>
      </w:r>
      <w:bookmarkEnd w:id="127"/>
    </w:p>
    <w:p w14:paraId="6B371F15" w14:textId="77777777" w:rsidR="00CA3037" w:rsidRPr="00257DEF" w:rsidRDefault="00CA3037" w:rsidP="00CA3037">
      <w:r w:rsidRPr="00257DEF">
        <w:t>For power class 1, MPR for UL contiguous allocations within the cumulative aggregated bandwidth is defined as:</w:t>
      </w:r>
    </w:p>
    <w:p w14:paraId="3CB06828" w14:textId="77777777" w:rsidR="00CA3037" w:rsidRPr="00257DEF" w:rsidRDefault="00CA3037" w:rsidP="00CE540C">
      <w:pPr>
        <w:pStyle w:val="EQ"/>
        <w:jc w:val="center"/>
      </w:pPr>
      <w:r w:rsidRPr="00257DEF">
        <w:t>MPR</w:t>
      </w:r>
      <w:r w:rsidRPr="00257DEF">
        <w:rPr>
          <w:vertAlign w:val="subscript"/>
        </w:rPr>
        <w:t xml:space="preserve">C_CA </w:t>
      </w:r>
      <w:r w:rsidRPr="00257DEF">
        <w:t>= max(MPR</w:t>
      </w:r>
      <w:r w:rsidRPr="00257DEF">
        <w:rPr>
          <w:vertAlign w:val="subscript"/>
        </w:rPr>
        <w:t>WT_C_CA</w:t>
      </w:r>
      <w:r w:rsidRPr="00257DEF">
        <w:t>, MPR</w:t>
      </w:r>
      <w:r w:rsidRPr="00257DEF">
        <w:rPr>
          <w:vertAlign w:val="subscript"/>
        </w:rPr>
        <w:t>narrow</w:t>
      </w:r>
      <w:r w:rsidRPr="00257DEF">
        <w:t>)</w:t>
      </w:r>
    </w:p>
    <w:p w14:paraId="5698A65D" w14:textId="77777777" w:rsidR="00CA3037" w:rsidRPr="00257DEF" w:rsidRDefault="00CA3037" w:rsidP="00CA3037">
      <w:r w:rsidRPr="00257DEF">
        <w:t>Where,</w:t>
      </w:r>
    </w:p>
    <w:p w14:paraId="79F2B1B7" w14:textId="47D6EB15" w:rsidR="00CA3037" w:rsidRPr="00257DEF" w:rsidRDefault="00CA3037" w:rsidP="00CE540C">
      <w:pPr>
        <w:pStyle w:val="B10"/>
      </w:pPr>
      <w:r w:rsidRPr="00257DEF">
        <w:t>MPR</w:t>
      </w:r>
      <w:r w:rsidRPr="00257DEF">
        <w:rPr>
          <w:vertAlign w:val="subscript"/>
        </w:rPr>
        <w:t>narrow</w:t>
      </w:r>
      <w:r w:rsidR="001F1E5D" w:rsidRPr="00257DEF">
        <w:rPr>
          <w:vertAlign w:val="subscript"/>
        </w:rPr>
        <w:t xml:space="preserve"> </w:t>
      </w:r>
      <w:r w:rsidRPr="00257DEF">
        <w:t>=</w:t>
      </w:r>
      <w:r w:rsidR="001F1E5D" w:rsidRPr="00257DEF">
        <w:t xml:space="preserve"> </w:t>
      </w:r>
      <w:r w:rsidRPr="00257DEF">
        <w:t>14.4</w:t>
      </w:r>
      <w:r w:rsidR="00CB4326" w:rsidRPr="00257DEF">
        <w:t xml:space="preserve"> </w:t>
      </w:r>
      <w:r w:rsidRPr="00257DEF">
        <w:t>dB, when BW</w:t>
      </w:r>
      <w:r w:rsidRPr="00257DEF">
        <w:rPr>
          <w:vertAlign w:val="subscript"/>
        </w:rPr>
        <w:t>alloc,RB</w:t>
      </w:r>
      <w:r w:rsidRPr="00257DEF">
        <w:t xml:space="preserve"> is less than or equal to 1.44</w:t>
      </w:r>
      <w:r w:rsidR="00CB4326" w:rsidRPr="00257DEF">
        <w:t xml:space="preserve"> </w:t>
      </w:r>
      <w:r w:rsidRPr="00257DEF">
        <w:t>MHz, MPR</w:t>
      </w:r>
      <w:r w:rsidRPr="00257DEF">
        <w:rPr>
          <w:vertAlign w:val="subscript"/>
        </w:rPr>
        <w:t>narrow</w:t>
      </w:r>
      <w:r w:rsidR="00876D4A" w:rsidRPr="00257DEF">
        <w:rPr>
          <w:vertAlign w:val="subscript"/>
        </w:rPr>
        <w:t xml:space="preserve"> </w:t>
      </w:r>
      <w:r w:rsidRPr="00257DEF">
        <w:t>=</w:t>
      </w:r>
      <w:r w:rsidR="00876D4A" w:rsidRPr="00257DEF">
        <w:t xml:space="preserve"> </w:t>
      </w:r>
      <w:r w:rsidRPr="00257DEF">
        <w:t>10</w:t>
      </w:r>
      <w:r w:rsidR="00CB4326" w:rsidRPr="00257DEF">
        <w:t xml:space="preserve"> </w:t>
      </w:r>
      <w:r w:rsidRPr="00257DEF">
        <w:t>dB, when 1.44</w:t>
      </w:r>
      <w:r w:rsidR="00CB4326" w:rsidRPr="00257DEF">
        <w:t xml:space="preserve"> </w:t>
      </w:r>
      <w:r w:rsidRPr="00257DEF">
        <w:t>MHz</w:t>
      </w:r>
      <w:r w:rsidR="00876D4A" w:rsidRPr="00257DEF">
        <w:t xml:space="preserve"> </w:t>
      </w:r>
      <w:r w:rsidRPr="00257DEF">
        <w:t>&lt; BW</w:t>
      </w:r>
      <w:r w:rsidRPr="00257DEF">
        <w:rPr>
          <w:vertAlign w:val="subscript"/>
        </w:rPr>
        <w:t>alloc,RB</w:t>
      </w:r>
      <w:r w:rsidR="00876D4A" w:rsidRPr="00257DEF">
        <w:rPr>
          <w:vertAlign w:val="subscript"/>
        </w:rPr>
        <w:t xml:space="preserve"> </w:t>
      </w:r>
      <w:r w:rsidRPr="00257DEF">
        <w:rPr>
          <w:rFonts w:hint="eastAsia"/>
        </w:rPr>
        <w:t>≤</w:t>
      </w:r>
      <w:r w:rsidR="00876D4A" w:rsidRPr="00257DEF">
        <w:t xml:space="preserve"> </w:t>
      </w:r>
      <w:r w:rsidRPr="00257DEF">
        <w:t>10.8</w:t>
      </w:r>
      <w:r w:rsidR="00CB4326" w:rsidRPr="00257DEF">
        <w:t xml:space="preserve"> </w:t>
      </w:r>
      <w:r w:rsidRPr="00257DEF">
        <w:t>MHz, where BW</w:t>
      </w:r>
      <w:r w:rsidRPr="00257DEF">
        <w:rPr>
          <w:vertAlign w:val="subscript"/>
        </w:rPr>
        <w:t xml:space="preserve">alloc,RB </w:t>
      </w:r>
      <w:r w:rsidRPr="00257DEF">
        <w:t>is the bandwidth of the RB allocation size.</w:t>
      </w:r>
    </w:p>
    <w:p w14:paraId="2C269D37" w14:textId="3EF730DB" w:rsidR="006709D2" w:rsidRPr="00257DEF" w:rsidRDefault="006709D2" w:rsidP="006709D2">
      <w:pPr>
        <w:pStyle w:val="B10"/>
      </w:pPr>
      <w:r w:rsidRPr="00257DEF">
        <w:t>MPR</w:t>
      </w:r>
      <w:r w:rsidRPr="00257DEF">
        <w:rPr>
          <w:vertAlign w:val="subscript"/>
        </w:rPr>
        <w:t>WT_C_CA</w:t>
      </w:r>
      <w:r w:rsidRPr="00257DEF">
        <w:t xml:space="preserve"> is the maximum power reduction due to modulation orders, transmit bandwidth configurations, and waveform types. </w:t>
      </w:r>
      <w:ins w:id="128" w:author="CR0047" w:date="2019-12-03T16:14:00Z">
        <w:r w:rsidRPr="00257DEF">
          <w:t>MPR</w:t>
        </w:r>
        <w:r w:rsidRPr="00257DEF">
          <w:rPr>
            <w:vertAlign w:val="subscript"/>
          </w:rPr>
          <w:t>WT_C_CA</w:t>
        </w:r>
      </w:ins>
      <w:del w:id="129" w:author="CR0047" w:date="2019-12-03T16:14:00Z">
        <w:r w:rsidRPr="00257DEF" w:rsidDel="009F3AC3">
          <w:delText>MPR</w:delText>
        </w:r>
        <w:r w:rsidRPr="00257DEF" w:rsidDel="009F3AC3">
          <w:rPr>
            <w:vertAlign w:val="subscript"/>
          </w:rPr>
          <w:delText>WT_contiguous</w:delText>
        </w:r>
      </w:del>
      <w:r w:rsidRPr="00257DEF">
        <w:t xml:space="preserve"> is defined in Table 6.2A.2.2-1.</w:t>
      </w:r>
    </w:p>
    <w:p w14:paraId="7118C2C6" w14:textId="4EDA7A8B" w:rsidR="00CA3037" w:rsidRPr="00257DEF" w:rsidRDefault="00CA3037" w:rsidP="00CE540C">
      <w:pPr>
        <w:pStyle w:val="TH"/>
      </w:pPr>
      <w:r w:rsidRPr="00257DEF">
        <w:t>Table 6.2A.2.2-1</w:t>
      </w:r>
      <w:r w:rsidR="00876D4A" w:rsidRPr="00257DEF">
        <w:t>:</w:t>
      </w:r>
      <w:r w:rsidRPr="00257DEF">
        <w:t xml:space="preserve"> Maximum power reduction (MPR</w:t>
      </w:r>
      <w:r w:rsidRPr="00257DEF">
        <w:rPr>
          <w:vertAlign w:val="subscript"/>
        </w:rPr>
        <w:t>WT_C_CA</w:t>
      </w:r>
      <w:r w:rsidRPr="00257DE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257DEF"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257DEF" w:rsidRDefault="00CA3037" w:rsidP="00CE540C">
            <w:pPr>
              <w:pStyle w:val="TAH"/>
            </w:pPr>
            <w:r w:rsidRPr="00257DEF">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257DEF" w:rsidRDefault="00CA3037" w:rsidP="00CE540C">
            <w:pPr>
              <w:pStyle w:val="TAH"/>
            </w:pPr>
            <w:r w:rsidRPr="00257DEF">
              <w:t xml:space="preserve">Cumulative aggregated channel bandwidth </w:t>
            </w:r>
            <w:r w:rsidR="00B23120" w:rsidRPr="00257DEF">
              <w:t>(CABW)</w:t>
            </w:r>
          </w:p>
        </w:tc>
      </w:tr>
      <w:tr w:rsidR="00257DEF" w:rsidRPr="00257DEF"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257DEF"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257DEF" w:rsidRDefault="00CA3037" w:rsidP="00CE540C">
            <w:pPr>
              <w:pStyle w:val="TAH"/>
            </w:pPr>
            <w:r w:rsidRPr="00257DEF">
              <w:t>&lt; 400</w:t>
            </w:r>
            <w:r w:rsidR="00CB4326" w:rsidRPr="00257DEF">
              <w:t xml:space="preserve"> </w:t>
            </w:r>
            <w:r w:rsidRPr="00257DEF">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257DEF" w:rsidRDefault="001F1E5D" w:rsidP="00CE540C">
            <w:pPr>
              <w:pStyle w:val="TAH"/>
            </w:pPr>
            <w:r w:rsidRPr="00257DEF">
              <w:rPr>
                <w:rFonts w:cs="Arial"/>
              </w:rPr>
              <w:t xml:space="preserve">≥ </w:t>
            </w:r>
            <w:r w:rsidR="00CA3037" w:rsidRPr="00257DEF">
              <w:t>400</w:t>
            </w:r>
            <w:r w:rsidR="00CB4326" w:rsidRPr="00257DEF">
              <w:t xml:space="preserve"> </w:t>
            </w:r>
            <w:r w:rsidR="00CA3037" w:rsidRPr="00257DEF">
              <w:t>M</w:t>
            </w:r>
            <w:r w:rsidR="00CB4326" w:rsidRPr="00257DEF">
              <w:t>Hz</w:t>
            </w:r>
            <w:r w:rsidR="00CA3037" w:rsidRPr="00257DEF">
              <w:t xml:space="preserve"> and &lt;</w:t>
            </w:r>
            <w:r w:rsidRPr="00257DEF">
              <w:t xml:space="preserve"> </w:t>
            </w:r>
            <w:r w:rsidR="00CA3037" w:rsidRPr="00257DEF">
              <w:t>800</w:t>
            </w:r>
            <w:r w:rsidR="00CB4326" w:rsidRPr="00257DEF">
              <w:t xml:space="preserve"> </w:t>
            </w:r>
            <w:r w:rsidR="00CA3037" w:rsidRPr="00257DEF">
              <w:t>M</w:t>
            </w:r>
            <w:r w:rsidR="00CB4326" w:rsidRPr="00257DEF">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257DEF" w:rsidRDefault="001F1E5D" w:rsidP="00CE540C">
            <w:pPr>
              <w:pStyle w:val="TAH"/>
            </w:pPr>
            <w:r w:rsidRPr="00257DEF">
              <w:rPr>
                <w:rFonts w:cs="Arial"/>
              </w:rPr>
              <w:t xml:space="preserve">≥ </w:t>
            </w:r>
            <w:r w:rsidR="00CA3037" w:rsidRPr="00257DEF">
              <w:t>800</w:t>
            </w:r>
            <w:r w:rsidR="00CB4326" w:rsidRPr="00257DEF">
              <w:t xml:space="preserve"> </w:t>
            </w:r>
            <w:r w:rsidR="00CA3037" w:rsidRPr="00257DEF">
              <w:t>M</w:t>
            </w:r>
            <w:r w:rsidR="00CB4326" w:rsidRPr="00257DEF">
              <w:t>Hz</w:t>
            </w:r>
            <w:r w:rsidR="00CA3037" w:rsidRPr="00257DEF">
              <w:t xml:space="preserve"> and </w:t>
            </w:r>
            <w:r w:rsidRPr="00257DEF">
              <w:rPr>
                <w:rFonts w:cs="Arial"/>
              </w:rPr>
              <w:t xml:space="preserve">≤ </w:t>
            </w:r>
            <w:r w:rsidR="00CA3037" w:rsidRPr="00257DEF">
              <w:t>1400</w:t>
            </w:r>
            <w:r w:rsidR="00CB4326" w:rsidRPr="00257DEF">
              <w:t xml:space="preserve"> </w:t>
            </w:r>
            <w:r w:rsidR="00CA3037" w:rsidRPr="00257DEF">
              <w:t>M</w:t>
            </w:r>
            <w:r w:rsidR="00CB4326" w:rsidRPr="00257DEF">
              <w:t>Hz</w:t>
            </w:r>
          </w:p>
        </w:tc>
      </w:tr>
      <w:tr w:rsidR="00257DEF" w:rsidRPr="00257DEF"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257DEF" w:rsidRDefault="00CA3037" w:rsidP="00CE540C">
            <w:pPr>
              <w:pStyle w:val="TAC"/>
            </w:pPr>
            <w:r w:rsidRPr="00257DEF">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257DEF" w:rsidRDefault="00CA3037" w:rsidP="00CE540C">
            <w:pPr>
              <w:pStyle w:val="TAC"/>
            </w:pPr>
            <w:r w:rsidRPr="00257DEF">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257DEF" w:rsidRDefault="00CA3037" w:rsidP="00CE540C">
            <w:pPr>
              <w:pStyle w:val="TAC"/>
            </w:pPr>
            <w:r w:rsidRPr="00257DEF">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257DEF" w:rsidRDefault="00CA3037" w:rsidP="00CE540C">
            <w:pPr>
              <w:pStyle w:val="TAC"/>
            </w:pPr>
            <w:r w:rsidRPr="00257DEF">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257DEF" w:rsidRDefault="00CA3037" w:rsidP="00CE540C">
            <w:pPr>
              <w:pStyle w:val="TAC"/>
            </w:pPr>
            <w:r w:rsidRPr="00257DEF">
              <w:t>8.2</w:t>
            </w:r>
          </w:p>
        </w:tc>
      </w:tr>
      <w:tr w:rsidR="00257DEF" w:rsidRPr="00257DEF"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257DEF" w:rsidRDefault="00CA3037" w:rsidP="00CE540C">
            <w:pPr>
              <w:pStyle w:val="TAC"/>
            </w:pPr>
            <w:r w:rsidRPr="00257DEF">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257DEF" w:rsidRDefault="00CA3037" w:rsidP="00CE540C">
            <w:pPr>
              <w:pStyle w:val="TAC"/>
            </w:pPr>
            <w:r w:rsidRPr="00257DEF">
              <w:t xml:space="preserve">≤ </w:t>
            </w:r>
            <w:r w:rsidRPr="00257DE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257DEF" w:rsidRDefault="00CA3037" w:rsidP="00CE540C">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257DEF" w:rsidRDefault="00CA3037" w:rsidP="00CE540C">
            <w:pPr>
              <w:pStyle w:val="TAC"/>
            </w:pPr>
            <w:r w:rsidRPr="00257DEF">
              <w:t>9.</w:t>
            </w:r>
            <w:r w:rsidR="00B23120" w:rsidRPr="00257DEF">
              <w:t>2</w:t>
            </w:r>
          </w:p>
        </w:tc>
      </w:tr>
      <w:tr w:rsidR="00257DEF" w:rsidRPr="00257DEF"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257DEF" w:rsidRDefault="00CA3037" w:rsidP="00CE540C">
            <w:pPr>
              <w:pStyle w:val="TAC"/>
            </w:pPr>
            <w:r w:rsidRPr="00257DEF">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257DEF" w:rsidRDefault="00CA3037" w:rsidP="00CE540C">
            <w:pPr>
              <w:pStyle w:val="TAC"/>
            </w:pPr>
            <w:r w:rsidRPr="00257DEF">
              <w:t xml:space="preserve">≤ </w:t>
            </w:r>
            <w:r w:rsidRPr="00257DE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257DEF" w:rsidRDefault="00CA3037" w:rsidP="00CE540C">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257DEF" w:rsidRDefault="00CA3037" w:rsidP="00CE540C">
            <w:pPr>
              <w:pStyle w:val="TAC"/>
            </w:pPr>
            <w:r w:rsidRPr="00257DEF">
              <w:t>9.2</w:t>
            </w:r>
          </w:p>
        </w:tc>
      </w:tr>
      <w:tr w:rsidR="00257DEF" w:rsidRPr="00257DEF"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257DEF" w:rsidRDefault="00CA3037" w:rsidP="00CE540C">
            <w:pPr>
              <w:pStyle w:val="TAC"/>
            </w:pPr>
            <w:r w:rsidRPr="00257DEF">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257DEF" w:rsidRDefault="00CA3037" w:rsidP="00CE540C">
            <w:pPr>
              <w:pStyle w:val="TAC"/>
            </w:pPr>
            <w:r w:rsidRPr="00257DEF">
              <w:t xml:space="preserve">≤ </w:t>
            </w:r>
            <w:r w:rsidR="000E4C95" w:rsidRPr="00257DEF">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257DEF" w:rsidRDefault="00CA3037" w:rsidP="00CE540C">
            <w:pPr>
              <w:pStyle w:val="TAC"/>
            </w:pPr>
            <w:r w:rsidRPr="00257DEF">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257DEF" w:rsidRDefault="00CA3037" w:rsidP="00CE540C">
            <w:pPr>
              <w:pStyle w:val="TAC"/>
            </w:pPr>
            <w:r w:rsidRPr="00257DEF">
              <w:t>11.2</w:t>
            </w:r>
          </w:p>
        </w:tc>
      </w:tr>
      <w:tr w:rsidR="00037DE4" w:rsidRPr="00257DEF"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257DEF" w:rsidRDefault="00037DE4" w:rsidP="00037DE4">
            <w:pPr>
              <w:pStyle w:val="TAC"/>
            </w:pPr>
            <w:r w:rsidRPr="00257DEF">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257DEF" w:rsidRDefault="00037DE4" w:rsidP="00037DE4">
            <w:pPr>
              <w:pStyle w:val="TAC"/>
            </w:pPr>
            <w:r w:rsidRPr="00257DEF">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257DEF" w:rsidRDefault="00037DE4" w:rsidP="00037DE4">
            <w:pPr>
              <w:pStyle w:val="TAC"/>
            </w:pPr>
            <w:r w:rsidRPr="00257DEF">
              <w:t xml:space="preserve">≤ </w:t>
            </w:r>
            <w:r w:rsidRPr="00257DE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257DEF" w:rsidRDefault="00037DE4" w:rsidP="00037DE4">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75CB9CA0" w14:textId="6E5E425F" w:rsidR="00037DE4" w:rsidRPr="00257DEF" w:rsidRDefault="00037DE4" w:rsidP="00037DE4">
            <w:pPr>
              <w:pStyle w:val="TAC"/>
            </w:pPr>
            <w:del w:id="130" w:author="CR0037">
              <w:r w:rsidRPr="00257DEF" w:rsidDel="001D6F88">
                <w:delText>8.79.2</w:delText>
              </w:r>
            </w:del>
            <w:ins w:id="131" w:author="CR0037">
              <w:r>
                <w:t>9.2</w:t>
              </w:r>
            </w:ins>
          </w:p>
        </w:tc>
      </w:tr>
      <w:tr w:rsidR="00037DE4" w:rsidRPr="00257DEF"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257DEF"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257DEF" w:rsidRDefault="00037DE4" w:rsidP="00037DE4">
            <w:pPr>
              <w:pStyle w:val="TAC"/>
            </w:pPr>
            <w:r w:rsidRPr="00257DEF">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257DEF" w:rsidRDefault="00037DE4" w:rsidP="00037DE4">
            <w:pPr>
              <w:pStyle w:val="TAC"/>
            </w:pPr>
            <w:r w:rsidRPr="00257DEF">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257DEF" w:rsidRDefault="00037DE4" w:rsidP="00037DE4">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11EF4C50" w14:textId="78528306" w:rsidR="00037DE4" w:rsidRPr="00257DEF" w:rsidRDefault="00037DE4" w:rsidP="00037DE4">
            <w:pPr>
              <w:pStyle w:val="TAC"/>
            </w:pPr>
            <w:del w:id="132" w:author="CR0037">
              <w:r w:rsidRPr="00257DEF" w:rsidDel="001D6F88">
                <w:delText>8.79.2</w:delText>
              </w:r>
            </w:del>
            <w:ins w:id="133" w:author="CR0037">
              <w:r>
                <w:t>9.2</w:t>
              </w:r>
            </w:ins>
          </w:p>
        </w:tc>
      </w:tr>
      <w:tr w:rsidR="00257DEF" w:rsidRPr="00257DEF"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257DEF" w:rsidRDefault="00CA3037" w:rsidP="00CE540C">
            <w:pPr>
              <w:pStyle w:val="TAC"/>
            </w:pPr>
            <w:r w:rsidRPr="00257DEF">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257DEF" w:rsidRDefault="00CA3037" w:rsidP="00CE540C">
            <w:pPr>
              <w:pStyle w:val="TAC"/>
            </w:pPr>
            <w:r w:rsidRPr="00257DEF">
              <w:t xml:space="preserve">≤ </w:t>
            </w:r>
            <w:r w:rsidR="000E4C95" w:rsidRPr="00257DEF">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257DEF" w:rsidRDefault="00CA3037" w:rsidP="00CE540C">
            <w:pPr>
              <w:pStyle w:val="TAC"/>
            </w:pPr>
            <w:r w:rsidRPr="00257DEF">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257DEF" w:rsidRDefault="00CA3037" w:rsidP="00CE540C">
            <w:pPr>
              <w:pStyle w:val="TAC"/>
            </w:pPr>
            <w:r w:rsidRPr="00257DEF">
              <w:t>11.2</w:t>
            </w:r>
          </w:p>
        </w:tc>
      </w:tr>
      <w:tr w:rsidR="002A2CB6" w:rsidRPr="00257DEF"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257DEF" w:rsidRDefault="007472B4" w:rsidP="002A2CB6">
            <w:pPr>
              <w:pStyle w:val="TAN"/>
            </w:pPr>
            <w:r w:rsidRPr="00257DEF">
              <w:rPr>
                <w:lang w:eastAsia="ko-KR"/>
              </w:rPr>
              <w:t>NOTE 1:</w:t>
            </w:r>
            <w:r w:rsidR="00AB28DD" w:rsidRPr="00257DEF">
              <w:tab/>
            </w:r>
            <w:r w:rsidR="00D24632" w:rsidRPr="00257DEF">
              <w:rPr>
                <w:lang w:eastAsia="ko-KR"/>
              </w:rPr>
              <w:t>(Void)</w:t>
            </w:r>
          </w:p>
        </w:tc>
      </w:tr>
    </w:tbl>
    <w:p w14:paraId="114E7DE5" w14:textId="77777777" w:rsidR="00CA3037" w:rsidRPr="00257DEF" w:rsidRDefault="00CA3037" w:rsidP="00CA3037"/>
    <w:p w14:paraId="1AB7897C" w14:textId="77777777" w:rsidR="00BE6021" w:rsidRPr="00257DEF" w:rsidRDefault="00BE6021" w:rsidP="00BE6021">
      <w:pPr>
        <w:rPr>
          <w:rFonts w:eastAsia="Malgun Gothic"/>
        </w:rPr>
      </w:pPr>
      <w:r w:rsidRPr="00257DEF">
        <w:rPr>
          <w:rFonts w:eastAsia="Malgun Gothic"/>
        </w:rPr>
        <w:t xml:space="preserve">In case of a contiguous RB, DFT-s-BPSK or DFT-s-QPSK UL allocation in a single CC of a CA configuration whose cumulative aggregated BW </w:t>
      </w:r>
      <w:r w:rsidRPr="00257DEF">
        <w:rPr>
          <w:rFonts w:ascii="Arial" w:eastAsia="Malgun Gothic" w:hAnsi="Arial"/>
          <w:sz w:val="18"/>
          <w:lang w:eastAsia="ko-KR"/>
        </w:rPr>
        <w:sym w:font="Symbol" w:char="F0A3"/>
      </w:r>
      <w:r w:rsidRPr="00257DEF">
        <w:rPr>
          <w:rFonts w:eastAsia="Malgun Gothic"/>
        </w:rPr>
        <w:t xml:space="preserve"> 400MHz, and all UL CCs use the same SCS, MPR</w:t>
      </w:r>
      <w:r w:rsidRPr="00257DEF">
        <w:rPr>
          <w:rFonts w:eastAsia="Malgun Gothic"/>
          <w:vertAlign w:val="subscript"/>
        </w:rPr>
        <w:t>WT_C_CA</w:t>
      </w:r>
      <w:r w:rsidRPr="00257DEF">
        <w:rPr>
          <w:rFonts w:eastAsia="Malgun Gothic"/>
        </w:rPr>
        <w:t xml:space="preserve"> shall be derived instead as MAX(MPR</w:t>
      </w:r>
      <w:r w:rsidRPr="00257DEF">
        <w:rPr>
          <w:rFonts w:eastAsia="Malgun Gothic"/>
          <w:vertAlign w:val="subscript"/>
        </w:rPr>
        <w:t>1</w:t>
      </w:r>
      <w:r w:rsidRPr="00257DEF">
        <w:rPr>
          <w:rFonts w:eastAsia="Malgun Gothic"/>
        </w:rPr>
        <w:t>, MPR</w:t>
      </w:r>
      <w:r w:rsidRPr="00257DEF">
        <w:rPr>
          <w:rFonts w:eastAsia="Malgun Gothic"/>
          <w:vertAlign w:val="subscript"/>
        </w:rPr>
        <w:t>2</w:t>
      </w:r>
      <w:r w:rsidRPr="00257DEF">
        <w:rPr>
          <w:rFonts w:eastAsia="Malgun Gothic"/>
        </w:rPr>
        <w:t xml:space="preserve">), where: </w:t>
      </w:r>
    </w:p>
    <w:p w14:paraId="0E221552" w14:textId="24FD2E15" w:rsidR="00BE6021" w:rsidRPr="00257DEF" w:rsidRDefault="00BE6021" w:rsidP="00257DEF">
      <w:pPr>
        <w:pStyle w:val="B10"/>
      </w:pPr>
      <w:r w:rsidRPr="00257DEF">
        <w:t>MPR</w:t>
      </w:r>
      <w:r w:rsidRPr="00257DEF">
        <w:rPr>
          <w:vertAlign w:val="subscript"/>
        </w:rPr>
        <w:t>1</w:t>
      </w:r>
      <w:r w:rsidRPr="00257DEF">
        <w:t xml:space="preserve"> shall be determined from Table 6.2.2.1-1 if CABW </w:t>
      </w:r>
      <w:r w:rsidRPr="00257DEF">
        <w:sym w:font="Symbol" w:char="F0A3"/>
      </w:r>
      <w:r w:rsidRPr="00257DEF">
        <w:t xml:space="preserve"> 200</w:t>
      </w:r>
      <w:r w:rsidR="004A7CF9" w:rsidRPr="00257DEF">
        <w:t> </w:t>
      </w:r>
      <w:r w:rsidRPr="00257DEF">
        <w:t>MHz, from Table 6.2.2.1-2 if CABW &gt; 200</w:t>
      </w:r>
      <w:r w:rsidR="004A7CF9" w:rsidRPr="00257DEF">
        <w:t> </w:t>
      </w:r>
      <w:r w:rsidRPr="00257DEF">
        <w:t xml:space="preserve">MHz. </w:t>
      </w:r>
    </w:p>
    <w:p w14:paraId="4C9891E7" w14:textId="12070DA3" w:rsidR="00BE6021" w:rsidRPr="00257DEF" w:rsidRDefault="00BE6021" w:rsidP="00257DEF">
      <w:pPr>
        <w:pStyle w:val="B10"/>
      </w:pPr>
      <w:r w:rsidRPr="00257DEF">
        <w:t>MPR</w:t>
      </w:r>
      <w:r w:rsidRPr="00257DEF">
        <w:rPr>
          <w:vertAlign w:val="subscript"/>
        </w:rPr>
        <w:t>2</w:t>
      </w:r>
      <w:r w:rsidRPr="00257DEF">
        <w:t xml:space="preserve"> shall be determined from Table 6.2.2.1-1 if BW</w:t>
      </w:r>
      <w:r w:rsidRPr="00257DEF">
        <w:rPr>
          <w:vertAlign w:val="subscript"/>
        </w:rPr>
        <w:t>channel_CA</w:t>
      </w:r>
      <w:r w:rsidRPr="00257DEF">
        <w:t xml:space="preserve"> </w:t>
      </w:r>
      <w:r w:rsidRPr="00257DEF">
        <w:sym w:font="Symbol" w:char="F0A3"/>
      </w:r>
      <w:r w:rsidRPr="00257DEF">
        <w:t xml:space="preserve"> 200</w:t>
      </w:r>
      <w:r w:rsidR="004A7CF9" w:rsidRPr="00257DEF">
        <w:t> </w:t>
      </w:r>
      <w:r w:rsidRPr="00257DEF">
        <w:t>MHz, from Table 6.2.2.1-2 if BW</w:t>
      </w:r>
      <w:r w:rsidRPr="00257DEF">
        <w:rPr>
          <w:vertAlign w:val="subscript"/>
        </w:rPr>
        <w:t>channel_CA</w:t>
      </w:r>
      <w:r w:rsidRPr="00257DEF">
        <w:t xml:space="preserve"> &gt; 200</w:t>
      </w:r>
      <w:r w:rsidR="004A7CF9" w:rsidRPr="00257DEF">
        <w:t> </w:t>
      </w:r>
      <w:r w:rsidRPr="00257DEF">
        <w:t xml:space="preserve">MHz. </w:t>
      </w:r>
    </w:p>
    <w:p w14:paraId="14221DB7" w14:textId="77777777" w:rsidR="00BE6021" w:rsidRPr="00257DEF" w:rsidRDefault="00BE6021" w:rsidP="00257DEF">
      <w:r w:rsidRPr="00257DEF">
        <w:t>and:</w:t>
      </w:r>
    </w:p>
    <w:p w14:paraId="7BDAC44D" w14:textId="77777777" w:rsidR="00BE6021" w:rsidRPr="00257DEF" w:rsidRDefault="00BE6021" w:rsidP="00257DEF">
      <w:pPr>
        <w:pStyle w:val="B10"/>
      </w:pPr>
      <w:r w:rsidRPr="00257DEF">
        <w:t>N</w:t>
      </w:r>
      <w:r w:rsidRPr="00257DEF">
        <w:rPr>
          <w:vertAlign w:val="subscript"/>
        </w:rPr>
        <w:t>RB</w:t>
      </w:r>
      <w:r w:rsidRPr="00257DEF">
        <w:t xml:space="preserve"> shall be chosen as the sum of N</w:t>
      </w:r>
      <w:r w:rsidRPr="00257DEF">
        <w:rPr>
          <w:vertAlign w:val="subscript"/>
        </w:rPr>
        <w:t>RB</w:t>
      </w:r>
      <w:r w:rsidRPr="00257DEF">
        <w:t xml:space="preserve"> of all constituent UL CCs in the CA configuration. </w:t>
      </w:r>
    </w:p>
    <w:p w14:paraId="12A9C17A" w14:textId="77777777" w:rsidR="00BE6021" w:rsidRPr="00257DEF" w:rsidRDefault="00BE6021" w:rsidP="00257DEF">
      <w:pPr>
        <w:pStyle w:val="B10"/>
      </w:pPr>
      <w:r w:rsidRPr="00257DEF">
        <w:t>L</w:t>
      </w:r>
      <w:r w:rsidRPr="00257DEF">
        <w:rPr>
          <w:vertAlign w:val="subscript"/>
        </w:rPr>
        <w:t>CRB</w:t>
      </w:r>
      <w:r w:rsidRPr="00257DEF">
        <w:t xml:space="preserve"> shall be chosen as BW</w:t>
      </w:r>
      <w:r w:rsidRPr="00257DEF">
        <w:rPr>
          <w:vertAlign w:val="subscript"/>
        </w:rPr>
        <w:t>alloc,RB</w:t>
      </w:r>
    </w:p>
    <w:p w14:paraId="15701068" w14:textId="77777777" w:rsidR="00BE6021" w:rsidRPr="00257DEF" w:rsidRDefault="00BE6021" w:rsidP="00257DEF">
      <w:pPr>
        <w:pStyle w:val="B10"/>
      </w:pPr>
      <w:r w:rsidRPr="00257DEF">
        <w:t>RB</w:t>
      </w:r>
      <w:r w:rsidRPr="00257DEF">
        <w:rPr>
          <w:vertAlign w:val="subscript"/>
        </w:rPr>
        <w:t>start</w:t>
      </w:r>
      <w:r w:rsidRPr="00257DEF">
        <w:t xml:space="preserve"> shall be derived as: RB</w:t>
      </w:r>
      <w:r w:rsidRPr="00257DEF">
        <w:rPr>
          <w:vertAlign w:val="subscript"/>
        </w:rPr>
        <w:t>start_allocatedCC</w:t>
      </w:r>
      <w:r w:rsidRPr="00257DEF">
        <w:t>+N</w:t>
      </w:r>
      <w:r w:rsidRPr="00257DEF">
        <w:rPr>
          <w:vertAlign w:val="subscript"/>
        </w:rPr>
        <w:t>RB_unallocatedCC_low</w:t>
      </w:r>
    </w:p>
    <w:p w14:paraId="07322A45" w14:textId="77777777" w:rsidR="00BE6021" w:rsidRPr="00257DEF" w:rsidRDefault="00BE6021" w:rsidP="00257DEF">
      <w:pPr>
        <w:pStyle w:val="B10"/>
      </w:pPr>
      <w:r w:rsidRPr="00257DEF">
        <w:t>RB</w:t>
      </w:r>
      <w:r w:rsidRPr="00257DEF">
        <w:rPr>
          <w:vertAlign w:val="subscript"/>
        </w:rPr>
        <w:t>start_allocatedCC</w:t>
      </w:r>
      <w:r w:rsidRPr="00257DEF">
        <w:t xml:space="preserve"> is the index of the first unallocated RB in the CC with allocation</w:t>
      </w:r>
    </w:p>
    <w:p w14:paraId="2A8C4D4B" w14:textId="77777777" w:rsidR="00BE6021" w:rsidRPr="00257DEF" w:rsidRDefault="00BE6021" w:rsidP="00257DEF">
      <w:pPr>
        <w:pStyle w:val="B10"/>
      </w:pPr>
      <w:r w:rsidRPr="00257DEF">
        <w:t>N</w:t>
      </w:r>
      <w:r w:rsidRPr="00257DEF">
        <w:rPr>
          <w:vertAlign w:val="subscript"/>
        </w:rPr>
        <w:t>RB_unallocatedCC_low</w:t>
      </w:r>
      <w:r w:rsidRPr="00257DEF">
        <w:t xml:space="preserve"> is the sum of N</w:t>
      </w:r>
      <w:r w:rsidRPr="00257DEF">
        <w:rPr>
          <w:vertAlign w:val="subscript"/>
        </w:rPr>
        <w:t>RB</w:t>
      </w:r>
      <w:r w:rsidRPr="00257DEF">
        <w:t xml:space="preserve"> in all UL CCs lower in frequency compared to the CC with allocation</w:t>
      </w:r>
    </w:p>
    <w:p w14:paraId="550422CA" w14:textId="33A2F1AB" w:rsidR="00BE6021" w:rsidRPr="00257DEF" w:rsidRDefault="00BE6021" w:rsidP="00257DEF">
      <w:pPr>
        <w:pStyle w:val="B10"/>
      </w:pPr>
      <w:r w:rsidRPr="00257DEF">
        <w:t>BW</w:t>
      </w:r>
      <w:r w:rsidRPr="00257DEF">
        <w:rPr>
          <w:vertAlign w:val="subscript"/>
        </w:rPr>
        <w:t>channel_CA</w:t>
      </w:r>
      <w:r w:rsidRPr="00257DEF">
        <w:t xml:space="preserve"> is the aggregated channel bandwidth of the UL CA configuration</w:t>
      </w:r>
    </w:p>
    <w:p w14:paraId="0B407AB5" w14:textId="219E67E3" w:rsidR="00CA3037" w:rsidRPr="00257DEF" w:rsidRDefault="00CA3037" w:rsidP="00CA3037">
      <w:r w:rsidRPr="00257DEF">
        <w:t>When different waveform types exist across CCs, the requirement is set by the waveform type used in the configuration with the largest MPR</w:t>
      </w:r>
      <w:r w:rsidRPr="00257DEF">
        <w:rPr>
          <w:vertAlign w:val="subscript"/>
        </w:rPr>
        <w:t>C_CA</w:t>
      </w:r>
      <w:r w:rsidRPr="00257DEF">
        <w:t>.</w:t>
      </w:r>
    </w:p>
    <w:p w14:paraId="43B0344A" w14:textId="77777777" w:rsidR="00CA3037" w:rsidRPr="00257DEF" w:rsidRDefault="00CA3037" w:rsidP="00CA3037">
      <w:r w:rsidRPr="00257DEF">
        <w:t>For non-contiguous RB allocations, the following rule for MPR applies:</w:t>
      </w:r>
    </w:p>
    <w:p w14:paraId="59D2E01C" w14:textId="6AB504F1" w:rsidR="00CA3037" w:rsidRPr="00257DEF" w:rsidRDefault="00CA3037" w:rsidP="00CE540C">
      <w:pPr>
        <w:pStyle w:val="EQ"/>
        <w:jc w:val="center"/>
      </w:pPr>
      <w:r w:rsidRPr="00257DEF">
        <w:t>MPR = max(MPR</w:t>
      </w:r>
      <w:r w:rsidRPr="00257DEF">
        <w:rPr>
          <w:vertAlign w:val="subscript"/>
        </w:rPr>
        <w:t>C_CA</w:t>
      </w:r>
      <w:r w:rsidRPr="00257DEF">
        <w:t xml:space="preserve">, -10*A + 14.4) </w:t>
      </w:r>
    </w:p>
    <w:p w14:paraId="09EC7B3A" w14:textId="77777777" w:rsidR="00CA3037" w:rsidRPr="00257DEF" w:rsidRDefault="00CA3037" w:rsidP="00CA3037">
      <w:r w:rsidRPr="00257DEF">
        <w:lastRenderedPageBreak/>
        <w:t>Where:</w:t>
      </w:r>
    </w:p>
    <w:p w14:paraId="50400682" w14:textId="77777777" w:rsidR="00CA3037" w:rsidRPr="00257DEF" w:rsidRDefault="00CA3037" w:rsidP="00CE540C">
      <w:pPr>
        <w:pStyle w:val="B10"/>
        <w:rPr>
          <w:vertAlign w:val="subscript"/>
        </w:rPr>
      </w:pPr>
      <w:r w:rsidRPr="00257DEF">
        <w:t>A = N</w:t>
      </w:r>
      <w:r w:rsidRPr="00257DEF">
        <w:rPr>
          <w:vertAlign w:val="subscript"/>
        </w:rPr>
        <w:t>RB_alloc</w:t>
      </w:r>
      <w:r w:rsidRPr="00257DEF">
        <w:t xml:space="preserve"> / N</w:t>
      </w:r>
      <w:r w:rsidRPr="00257DEF">
        <w:rPr>
          <w:vertAlign w:val="subscript"/>
        </w:rPr>
        <w:t>RB_agg_C.</w:t>
      </w:r>
    </w:p>
    <w:p w14:paraId="43468A09" w14:textId="1981CB44" w:rsidR="00CA3037" w:rsidRPr="00257DEF" w:rsidRDefault="00CA3037" w:rsidP="00CE540C">
      <w:pPr>
        <w:pStyle w:val="B10"/>
      </w:pPr>
      <w:r w:rsidRPr="00257DEF">
        <w:t>N</w:t>
      </w:r>
      <w:r w:rsidRPr="00257DEF">
        <w:rPr>
          <w:vertAlign w:val="subscript"/>
        </w:rPr>
        <w:t>RB_alloc</w:t>
      </w:r>
      <w:r w:rsidRPr="00257DEF">
        <w:t xml:space="preserve"> is the total number of </w:t>
      </w:r>
      <w:r w:rsidR="00675EE3" w:rsidRPr="00257DEF">
        <w:t xml:space="preserve">allocated </w:t>
      </w:r>
      <w:r w:rsidRPr="00257DEF">
        <w:t>UL RBs</w:t>
      </w:r>
    </w:p>
    <w:p w14:paraId="042A48D3" w14:textId="77777777" w:rsidR="00CA3037" w:rsidRPr="00257DEF" w:rsidRDefault="00CA3037" w:rsidP="00CE540C">
      <w:pPr>
        <w:pStyle w:val="B10"/>
      </w:pPr>
      <w:r w:rsidRPr="00257DEF">
        <w:t>N</w:t>
      </w:r>
      <w:r w:rsidRPr="00257DEF">
        <w:rPr>
          <w:vertAlign w:val="subscript"/>
        </w:rPr>
        <w:t>RB_agg_C</w:t>
      </w:r>
      <w:r w:rsidRPr="00257DEF">
        <w:t xml:space="preserve"> is the number of the aggregated RBs within the fully allocated cumulative aggregated channel bandwidth</w:t>
      </w:r>
    </w:p>
    <w:p w14:paraId="65387A0D" w14:textId="1AB4113B" w:rsidR="00CA3037" w:rsidRPr="00257DEF" w:rsidRDefault="00CA3037" w:rsidP="00CA3037">
      <w:pPr>
        <w:pStyle w:val="Heading4"/>
      </w:pPr>
      <w:bookmarkStart w:id="134" w:name="_Toc21339335"/>
      <w:r w:rsidRPr="00257DEF">
        <w:t>6.2A.2.3</w:t>
      </w:r>
      <w:r w:rsidRPr="00257DEF">
        <w:tab/>
        <w:t>Maximum output power reduction for power class 2</w:t>
      </w:r>
      <w:bookmarkEnd w:id="134"/>
    </w:p>
    <w:p w14:paraId="3D833D47" w14:textId="1DCC8BDE" w:rsidR="001C5FA4" w:rsidRPr="00257DEF" w:rsidRDefault="001C5FA4">
      <w:r w:rsidRPr="00257DEF">
        <w:t xml:space="preserve">For power class </w:t>
      </w:r>
      <w:r w:rsidRPr="00257DEF">
        <w:rPr>
          <w:rFonts w:hint="eastAsia"/>
          <w:lang w:eastAsia="ko-KR"/>
        </w:rPr>
        <w:t>2</w:t>
      </w:r>
      <w:r w:rsidRPr="00257DEF">
        <w:t>, MPR</w:t>
      </w:r>
      <w:r w:rsidR="004C0312" w:rsidRPr="00257DEF">
        <w:t xml:space="preserve"> specified in sub-clause 6.2A.2.4 applies.</w:t>
      </w:r>
      <w:r w:rsidRPr="00257DEF">
        <w:t xml:space="preserve"> </w:t>
      </w:r>
    </w:p>
    <w:p w14:paraId="6ED2A37C" w14:textId="41920E6F" w:rsidR="001C5FA4" w:rsidRPr="00257DEF" w:rsidRDefault="001C5FA4">
      <w:pPr>
        <w:pStyle w:val="TH"/>
      </w:pPr>
      <w:r w:rsidRPr="00257DEF">
        <w:t>Table 6.2A.2.</w:t>
      </w:r>
      <w:r w:rsidRPr="00257DEF">
        <w:rPr>
          <w:rFonts w:hint="eastAsia"/>
          <w:lang w:eastAsia="ko-KR"/>
        </w:rPr>
        <w:t>3</w:t>
      </w:r>
      <w:r w:rsidRPr="00257DEF">
        <w:t xml:space="preserve">-1: </w:t>
      </w:r>
      <w:r w:rsidR="00FB78A7" w:rsidRPr="00257DEF">
        <w:t>(Void)</w:t>
      </w:r>
    </w:p>
    <w:p w14:paraId="035492B9" w14:textId="77777777" w:rsidR="00AB28DD" w:rsidRPr="00257DEF" w:rsidRDefault="00AB28DD" w:rsidP="002A2CB6">
      <w:pPr>
        <w:rPr>
          <w:lang w:eastAsia="ko-KR"/>
        </w:rPr>
      </w:pPr>
    </w:p>
    <w:p w14:paraId="42AF35CA" w14:textId="0905BE6F" w:rsidR="00CA3037" w:rsidRPr="00257DEF" w:rsidRDefault="00CA3037" w:rsidP="00CE540C">
      <w:pPr>
        <w:pStyle w:val="Heading4"/>
      </w:pPr>
      <w:bookmarkStart w:id="135" w:name="_Toc21339336"/>
      <w:r w:rsidRPr="00257DEF">
        <w:t>6.2A.2.4</w:t>
      </w:r>
      <w:r w:rsidRPr="00257DEF">
        <w:tab/>
        <w:t>Maximum output power reduction for power class 3</w:t>
      </w:r>
      <w:bookmarkEnd w:id="135"/>
    </w:p>
    <w:p w14:paraId="56AF63E4" w14:textId="5BC7849D" w:rsidR="00CA3037" w:rsidRPr="00257DEF" w:rsidRDefault="00CA3037" w:rsidP="00CA3037">
      <w:r w:rsidRPr="00257DEF">
        <w:t>For power class 3, MPR for UL contiguous allocations within the cumulative aggregated bandwidth is denoted as MPR</w:t>
      </w:r>
      <w:r w:rsidRPr="00257DEF">
        <w:rPr>
          <w:vertAlign w:val="subscript"/>
        </w:rPr>
        <w:t>C_CA</w:t>
      </w:r>
      <w:r w:rsidRPr="00257DEF">
        <w:t xml:space="preserve"> and is defined in Table 6.2A.2.4-1.</w:t>
      </w:r>
    </w:p>
    <w:p w14:paraId="2198160B" w14:textId="16459D04" w:rsidR="00CA3037" w:rsidRPr="00257DEF" w:rsidRDefault="00CA3037" w:rsidP="00CE540C">
      <w:pPr>
        <w:pStyle w:val="TH"/>
      </w:pPr>
      <w:r w:rsidRPr="00257DEF">
        <w:t>Table 6.2A.2.4-1</w:t>
      </w:r>
      <w:r w:rsidR="00876D4A" w:rsidRPr="00257DEF">
        <w:t>:</w:t>
      </w:r>
      <w:r w:rsidRPr="00257DEF">
        <w:t xml:space="preserve"> Maximum power reduction (MPR</w:t>
      </w:r>
      <w:r w:rsidRPr="00257DEF">
        <w:rPr>
          <w:vertAlign w:val="subscript"/>
        </w:rPr>
        <w:t>C_CA</w:t>
      </w:r>
      <w:r w:rsidRPr="00257DE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257DEF" w14:paraId="35A20551" w14:textId="77777777" w:rsidTr="00405EFA">
        <w:trPr>
          <w:jc w:val="center"/>
        </w:trPr>
        <w:tc>
          <w:tcPr>
            <w:tcW w:w="3895" w:type="dxa"/>
            <w:gridSpan w:val="2"/>
            <w:vMerge w:val="restart"/>
            <w:shd w:val="clear" w:color="auto" w:fill="auto"/>
          </w:tcPr>
          <w:p w14:paraId="62927345" w14:textId="77777777" w:rsidR="00CA3037" w:rsidRPr="00257DEF" w:rsidRDefault="00CA3037" w:rsidP="00CE540C">
            <w:pPr>
              <w:pStyle w:val="TAH"/>
            </w:pPr>
          </w:p>
        </w:tc>
        <w:tc>
          <w:tcPr>
            <w:tcW w:w="5736" w:type="dxa"/>
            <w:gridSpan w:val="3"/>
            <w:shd w:val="clear" w:color="auto" w:fill="auto"/>
          </w:tcPr>
          <w:p w14:paraId="275CFEA7" w14:textId="77777777" w:rsidR="00CA3037" w:rsidRPr="00257DEF" w:rsidRDefault="00CA3037" w:rsidP="00CE540C">
            <w:pPr>
              <w:pStyle w:val="TAH"/>
            </w:pPr>
            <w:r w:rsidRPr="00257DEF">
              <w:t>Cumulative aggregated bandwidth configuration</w:t>
            </w:r>
          </w:p>
        </w:tc>
      </w:tr>
      <w:tr w:rsidR="00587779" w:rsidRPr="00257DEF" w14:paraId="7E274BCD" w14:textId="77777777" w:rsidTr="00405EFA">
        <w:trPr>
          <w:jc w:val="center"/>
        </w:trPr>
        <w:tc>
          <w:tcPr>
            <w:tcW w:w="3895" w:type="dxa"/>
            <w:gridSpan w:val="2"/>
            <w:vMerge/>
            <w:shd w:val="clear" w:color="auto" w:fill="auto"/>
          </w:tcPr>
          <w:p w14:paraId="23B2B431" w14:textId="77777777" w:rsidR="00587779" w:rsidRPr="00257DEF" w:rsidRDefault="00587779" w:rsidP="00587779">
            <w:pPr>
              <w:pStyle w:val="TAH"/>
            </w:pPr>
          </w:p>
        </w:tc>
        <w:tc>
          <w:tcPr>
            <w:tcW w:w="2110" w:type="dxa"/>
            <w:shd w:val="clear" w:color="auto" w:fill="auto"/>
          </w:tcPr>
          <w:p w14:paraId="19B78562" w14:textId="20860F75" w:rsidR="00587779" w:rsidRPr="00257DEF" w:rsidRDefault="00587779" w:rsidP="00587779">
            <w:pPr>
              <w:pStyle w:val="TAH"/>
            </w:pPr>
            <w:ins w:id="136" w:author="CR0063r1" w:date="2019-12-03T16:14:00Z">
              <w:r w:rsidRPr="00693CFE">
                <w:rPr>
                  <w:rFonts w:eastAsia="Yu Mincho" w:cs="Arial"/>
                  <w:lang w:eastAsia="ja-JP"/>
                  <w:rPrChange w:id="137" w:author="CR0063r1" w:date="2019-12-03T16:14:00Z">
                    <w:rPr>
                      <w:rFonts w:ascii="Yu Mincho" w:eastAsia="Yu Mincho" w:hAnsi="Yu Mincho"/>
                      <w:lang w:eastAsia="ja-JP"/>
                    </w:rPr>
                  </w:rPrChange>
                </w:rPr>
                <w:t>≤</w:t>
              </w:r>
            </w:ins>
            <w:del w:id="138" w:author="CR0063r1" w:date="2019-12-03T16:14:00Z">
              <w:r w:rsidDel="00693CFE">
                <w:delText>&lt;</w:delText>
              </w:r>
            </w:del>
            <w:r>
              <w:t xml:space="preserve"> 400 MHz</w:t>
            </w:r>
          </w:p>
        </w:tc>
        <w:tc>
          <w:tcPr>
            <w:tcW w:w="1814" w:type="dxa"/>
          </w:tcPr>
          <w:p w14:paraId="3084C251" w14:textId="24F9E838" w:rsidR="00587779" w:rsidRPr="00257DEF" w:rsidRDefault="00587779" w:rsidP="00587779">
            <w:pPr>
              <w:pStyle w:val="TAH"/>
            </w:pPr>
            <w:del w:id="139" w:author="CR0063r1" w:date="2019-12-03T16:14:00Z">
              <w:r w:rsidDel="00693CFE">
                <w:rPr>
                  <w:rFonts w:cs="Arial"/>
                </w:rPr>
                <w:delText>≥</w:delText>
              </w:r>
            </w:del>
            <w:ins w:id="140" w:author="CR0063r1" w:date="2019-12-03T16:14:00Z">
              <w:r>
                <w:rPr>
                  <w:rFonts w:cs="Arial"/>
                </w:rPr>
                <w:t>&gt;</w:t>
              </w:r>
            </w:ins>
            <w:r>
              <w:rPr>
                <w:rFonts w:cs="Arial"/>
              </w:rPr>
              <w:t xml:space="preserve"> </w:t>
            </w:r>
            <w:r>
              <w:t>400 MHz and &lt; 800 MHz</w:t>
            </w:r>
          </w:p>
        </w:tc>
        <w:tc>
          <w:tcPr>
            <w:tcW w:w="1812" w:type="dxa"/>
          </w:tcPr>
          <w:p w14:paraId="701F5C5D" w14:textId="4CF4F4D1" w:rsidR="00587779" w:rsidRPr="00257DEF" w:rsidRDefault="00587779" w:rsidP="00587779">
            <w:pPr>
              <w:pStyle w:val="TAH"/>
            </w:pPr>
            <w:r w:rsidRPr="00257DEF">
              <w:rPr>
                <w:rFonts w:cs="Arial"/>
              </w:rPr>
              <w:t>≥</w:t>
            </w:r>
            <w:r w:rsidRPr="00257DEF">
              <w:t xml:space="preserve"> 800 MHz and </w:t>
            </w:r>
            <w:r w:rsidRPr="00257DEF">
              <w:rPr>
                <w:rFonts w:cs="Arial"/>
              </w:rPr>
              <w:t>≤</w:t>
            </w:r>
            <w:r w:rsidRPr="00257DEF">
              <w:t xml:space="preserve"> 1400 MHz</w:t>
            </w:r>
          </w:p>
        </w:tc>
      </w:tr>
      <w:tr w:rsidR="00257DEF" w:rsidRPr="00257DEF" w14:paraId="30EB60A6" w14:textId="77777777" w:rsidTr="00405EFA">
        <w:trPr>
          <w:jc w:val="center"/>
        </w:trPr>
        <w:tc>
          <w:tcPr>
            <w:tcW w:w="1952" w:type="dxa"/>
            <w:vMerge w:val="restart"/>
            <w:shd w:val="clear" w:color="auto" w:fill="auto"/>
            <w:vAlign w:val="center"/>
          </w:tcPr>
          <w:p w14:paraId="4493E697" w14:textId="77777777" w:rsidR="00CA3037" w:rsidRPr="00257DEF" w:rsidRDefault="00CA3037" w:rsidP="00CE540C">
            <w:pPr>
              <w:pStyle w:val="TAC"/>
            </w:pPr>
            <w:r w:rsidRPr="00257DEF">
              <w:t>DFT-s-OFDM</w:t>
            </w:r>
          </w:p>
        </w:tc>
        <w:tc>
          <w:tcPr>
            <w:tcW w:w="1943" w:type="dxa"/>
            <w:shd w:val="clear" w:color="auto" w:fill="auto"/>
          </w:tcPr>
          <w:p w14:paraId="79021714" w14:textId="77777777" w:rsidR="00CA3037" w:rsidRPr="00257DEF" w:rsidRDefault="00CA3037" w:rsidP="00CE540C">
            <w:pPr>
              <w:pStyle w:val="TAC"/>
            </w:pPr>
            <w:r w:rsidRPr="00257DEF">
              <w:t>Pi/2 BPSK</w:t>
            </w:r>
          </w:p>
        </w:tc>
        <w:tc>
          <w:tcPr>
            <w:tcW w:w="2110" w:type="dxa"/>
            <w:shd w:val="clear" w:color="auto" w:fill="auto"/>
          </w:tcPr>
          <w:p w14:paraId="603C4D81" w14:textId="3D8B7548" w:rsidR="00CA3037" w:rsidRPr="00257DEF" w:rsidRDefault="006172E9" w:rsidP="00CE540C">
            <w:pPr>
              <w:pStyle w:val="TAC"/>
            </w:pPr>
            <w:r w:rsidRPr="00257DEF">
              <w:t xml:space="preserve">≤ </w:t>
            </w:r>
            <w:r w:rsidR="00CA3037" w:rsidRPr="00257DEF">
              <w:t>5.0</w:t>
            </w:r>
          </w:p>
        </w:tc>
        <w:tc>
          <w:tcPr>
            <w:tcW w:w="1814" w:type="dxa"/>
          </w:tcPr>
          <w:p w14:paraId="047635CB" w14:textId="2A1F1BEE" w:rsidR="00CA3037" w:rsidRPr="00257DEF" w:rsidRDefault="006172E9" w:rsidP="00CE540C">
            <w:pPr>
              <w:pStyle w:val="TAC"/>
            </w:pPr>
            <w:r w:rsidRPr="00257DEF">
              <w:t xml:space="preserve">≤ </w:t>
            </w:r>
            <w:r w:rsidR="00CA3037" w:rsidRPr="00257DEF">
              <w:t>7.7</w:t>
            </w:r>
          </w:p>
        </w:tc>
        <w:tc>
          <w:tcPr>
            <w:tcW w:w="1812" w:type="dxa"/>
          </w:tcPr>
          <w:p w14:paraId="45FA5DC0" w14:textId="5C91CF51" w:rsidR="00CA3037" w:rsidRPr="00257DEF" w:rsidRDefault="006172E9" w:rsidP="00CE540C">
            <w:pPr>
              <w:pStyle w:val="TAC"/>
            </w:pPr>
            <w:r w:rsidRPr="00257DEF">
              <w:t xml:space="preserve">≤ </w:t>
            </w:r>
            <w:r w:rsidR="00CA3037" w:rsidRPr="00257DEF">
              <w:t>8.2</w:t>
            </w:r>
          </w:p>
        </w:tc>
      </w:tr>
      <w:tr w:rsidR="00257DEF" w:rsidRPr="00257DEF" w14:paraId="6BA65E9E" w14:textId="77777777" w:rsidTr="00405EFA">
        <w:trPr>
          <w:jc w:val="center"/>
        </w:trPr>
        <w:tc>
          <w:tcPr>
            <w:tcW w:w="1952" w:type="dxa"/>
            <w:vMerge/>
            <w:shd w:val="clear" w:color="auto" w:fill="auto"/>
            <w:vAlign w:val="center"/>
          </w:tcPr>
          <w:p w14:paraId="50E7883C" w14:textId="77777777" w:rsidR="00CA3037" w:rsidRPr="00257DEF" w:rsidRDefault="00CA3037" w:rsidP="00CE540C">
            <w:pPr>
              <w:pStyle w:val="TAC"/>
            </w:pPr>
          </w:p>
        </w:tc>
        <w:tc>
          <w:tcPr>
            <w:tcW w:w="1943" w:type="dxa"/>
            <w:shd w:val="clear" w:color="auto" w:fill="auto"/>
          </w:tcPr>
          <w:p w14:paraId="5D624E05" w14:textId="77777777" w:rsidR="00CA3037" w:rsidRPr="00257DEF" w:rsidRDefault="00CA3037" w:rsidP="00CE540C">
            <w:pPr>
              <w:pStyle w:val="TAC"/>
            </w:pPr>
            <w:r w:rsidRPr="00257DEF">
              <w:t>QPSK</w:t>
            </w:r>
          </w:p>
        </w:tc>
        <w:tc>
          <w:tcPr>
            <w:tcW w:w="2110" w:type="dxa"/>
            <w:shd w:val="clear" w:color="auto" w:fill="auto"/>
          </w:tcPr>
          <w:p w14:paraId="1F58090F" w14:textId="60CB440B" w:rsidR="00CA3037" w:rsidRPr="00257DEF" w:rsidRDefault="006172E9" w:rsidP="00CE540C">
            <w:pPr>
              <w:pStyle w:val="TAC"/>
            </w:pPr>
            <w:r w:rsidRPr="00257DEF">
              <w:t xml:space="preserve">≤ </w:t>
            </w:r>
            <w:r w:rsidR="00CA3037" w:rsidRPr="00257DEF">
              <w:t>5.0</w:t>
            </w:r>
          </w:p>
        </w:tc>
        <w:tc>
          <w:tcPr>
            <w:tcW w:w="1814" w:type="dxa"/>
          </w:tcPr>
          <w:p w14:paraId="0F6045DD" w14:textId="70FE503B" w:rsidR="00CA3037" w:rsidRPr="00257DEF" w:rsidRDefault="006172E9" w:rsidP="00CE540C">
            <w:pPr>
              <w:pStyle w:val="TAC"/>
            </w:pPr>
            <w:r w:rsidRPr="00257DEF">
              <w:t xml:space="preserve">≤ </w:t>
            </w:r>
            <w:r w:rsidR="00CA3037" w:rsidRPr="00257DEF">
              <w:t>7.7</w:t>
            </w:r>
          </w:p>
        </w:tc>
        <w:tc>
          <w:tcPr>
            <w:tcW w:w="1812" w:type="dxa"/>
          </w:tcPr>
          <w:p w14:paraId="7B64F8B6" w14:textId="56990288" w:rsidR="00CA3037" w:rsidRPr="00257DEF" w:rsidRDefault="006172E9" w:rsidP="00CE540C">
            <w:pPr>
              <w:pStyle w:val="TAC"/>
            </w:pPr>
            <w:r w:rsidRPr="00257DEF">
              <w:t xml:space="preserve">≤ </w:t>
            </w:r>
            <w:r w:rsidR="00CA3037" w:rsidRPr="00257DEF">
              <w:t>8.2</w:t>
            </w:r>
          </w:p>
        </w:tc>
      </w:tr>
      <w:tr w:rsidR="00257DEF" w:rsidRPr="00257DEF" w14:paraId="6FABD904" w14:textId="77777777" w:rsidTr="00405EFA">
        <w:trPr>
          <w:jc w:val="center"/>
        </w:trPr>
        <w:tc>
          <w:tcPr>
            <w:tcW w:w="1952" w:type="dxa"/>
            <w:vMerge/>
            <w:shd w:val="clear" w:color="auto" w:fill="auto"/>
            <w:vAlign w:val="center"/>
          </w:tcPr>
          <w:p w14:paraId="6888C104" w14:textId="77777777" w:rsidR="00CA3037" w:rsidRPr="00257DEF" w:rsidRDefault="00CA3037" w:rsidP="00CE540C">
            <w:pPr>
              <w:pStyle w:val="TAC"/>
            </w:pPr>
          </w:p>
        </w:tc>
        <w:tc>
          <w:tcPr>
            <w:tcW w:w="1943" w:type="dxa"/>
            <w:shd w:val="clear" w:color="auto" w:fill="auto"/>
          </w:tcPr>
          <w:p w14:paraId="6161ACC3" w14:textId="77777777" w:rsidR="00CA3037" w:rsidRPr="00257DEF" w:rsidRDefault="00CA3037" w:rsidP="00CE540C">
            <w:pPr>
              <w:pStyle w:val="TAC"/>
            </w:pPr>
            <w:r w:rsidRPr="00257DEF">
              <w:t>16 QAM</w:t>
            </w:r>
          </w:p>
        </w:tc>
        <w:tc>
          <w:tcPr>
            <w:tcW w:w="2110" w:type="dxa"/>
            <w:shd w:val="clear" w:color="auto" w:fill="auto"/>
          </w:tcPr>
          <w:p w14:paraId="7B2DADC5" w14:textId="72DCD824" w:rsidR="00CA3037" w:rsidRPr="00257DEF" w:rsidRDefault="006172E9" w:rsidP="00CE540C">
            <w:pPr>
              <w:pStyle w:val="TAC"/>
            </w:pPr>
            <w:r w:rsidRPr="00257DEF">
              <w:t xml:space="preserve">≤ </w:t>
            </w:r>
            <w:r w:rsidR="00CA3037" w:rsidRPr="00257DEF">
              <w:t>6</w:t>
            </w:r>
            <w:r w:rsidR="001A1E14" w:rsidRPr="00257DEF">
              <w:t>.</w:t>
            </w:r>
            <w:r w:rsidR="00CA3037" w:rsidRPr="00257DEF">
              <w:t>5</w:t>
            </w:r>
          </w:p>
        </w:tc>
        <w:tc>
          <w:tcPr>
            <w:tcW w:w="1814" w:type="dxa"/>
          </w:tcPr>
          <w:p w14:paraId="22706537" w14:textId="131CB915" w:rsidR="00CA3037" w:rsidRPr="00257DEF" w:rsidRDefault="006172E9" w:rsidP="00CE540C">
            <w:pPr>
              <w:pStyle w:val="TAC"/>
            </w:pPr>
            <w:r w:rsidRPr="00257DEF">
              <w:t xml:space="preserve">≤ </w:t>
            </w:r>
            <w:r w:rsidR="00CA3037" w:rsidRPr="00257DEF">
              <w:t>8.7</w:t>
            </w:r>
          </w:p>
        </w:tc>
        <w:tc>
          <w:tcPr>
            <w:tcW w:w="1812" w:type="dxa"/>
          </w:tcPr>
          <w:p w14:paraId="4CE7B231" w14:textId="6AE877DD" w:rsidR="00CA3037" w:rsidRPr="00257DEF" w:rsidRDefault="006172E9" w:rsidP="00CE540C">
            <w:pPr>
              <w:pStyle w:val="TAC"/>
            </w:pPr>
            <w:r w:rsidRPr="00257DEF">
              <w:t xml:space="preserve">≤ </w:t>
            </w:r>
            <w:r w:rsidR="00CA3037" w:rsidRPr="00257DEF">
              <w:t>9.</w:t>
            </w:r>
            <w:r w:rsidR="00745A0F" w:rsidRPr="00257DEF">
              <w:t>2</w:t>
            </w:r>
          </w:p>
        </w:tc>
      </w:tr>
      <w:tr w:rsidR="00257DEF" w:rsidRPr="00257DEF" w14:paraId="350F4D3A" w14:textId="77777777" w:rsidTr="00405EFA">
        <w:trPr>
          <w:jc w:val="center"/>
        </w:trPr>
        <w:tc>
          <w:tcPr>
            <w:tcW w:w="1952" w:type="dxa"/>
            <w:vMerge/>
            <w:shd w:val="clear" w:color="auto" w:fill="auto"/>
            <w:vAlign w:val="center"/>
          </w:tcPr>
          <w:p w14:paraId="2EB158C7" w14:textId="77777777" w:rsidR="00CA3037" w:rsidRPr="00257DEF" w:rsidRDefault="00CA3037" w:rsidP="00CE540C">
            <w:pPr>
              <w:pStyle w:val="TAC"/>
            </w:pPr>
          </w:p>
        </w:tc>
        <w:tc>
          <w:tcPr>
            <w:tcW w:w="1943" w:type="dxa"/>
            <w:shd w:val="clear" w:color="auto" w:fill="auto"/>
          </w:tcPr>
          <w:p w14:paraId="64A79A8A" w14:textId="77777777" w:rsidR="00CA3037" w:rsidRPr="00257DEF" w:rsidRDefault="00CA3037" w:rsidP="00CE540C">
            <w:pPr>
              <w:pStyle w:val="TAC"/>
            </w:pPr>
            <w:r w:rsidRPr="00257DEF">
              <w:t>64 QAM</w:t>
            </w:r>
          </w:p>
        </w:tc>
        <w:tc>
          <w:tcPr>
            <w:tcW w:w="2110" w:type="dxa"/>
            <w:shd w:val="clear" w:color="auto" w:fill="auto"/>
          </w:tcPr>
          <w:p w14:paraId="0CE08E95" w14:textId="1D5CCB26" w:rsidR="00CA3037" w:rsidRPr="00257DEF" w:rsidRDefault="006172E9" w:rsidP="00CE540C">
            <w:pPr>
              <w:pStyle w:val="TAC"/>
            </w:pPr>
            <w:r w:rsidRPr="00257DEF">
              <w:t xml:space="preserve">≤ </w:t>
            </w:r>
            <w:r w:rsidR="00CA3037" w:rsidRPr="00257DEF">
              <w:t>9.0</w:t>
            </w:r>
          </w:p>
        </w:tc>
        <w:tc>
          <w:tcPr>
            <w:tcW w:w="1814" w:type="dxa"/>
          </w:tcPr>
          <w:p w14:paraId="1DCA9391" w14:textId="7F52DE1C" w:rsidR="00CA3037" w:rsidRPr="00257DEF" w:rsidRDefault="006172E9" w:rsidP="00CE540C">
            <w:pPr>
              <w:pStyle w:val="TAC"/>
            </w:pPr>
            <w:r w:rsidRPr="00257DEF">
              <w:t xml:space="preserve">≤ </w:t>
            </w:r>
            <w:r w:rsidR="00CA3037" w:rsidRPr="00257DEF">
              <w:t>10.7</w:t>
            </w:r>
          </w:p>
        </w:tc>
        <w:tc>
          <w:tcPr>
            <w:tcW w:w="1812" w:type="dxa"/>
          </w:tcPr>
          <w:p w14:paraId="7F8BE64E" w14:textId="2A64BCCD" w:rsidR="00CA3037" w:rsidRPr="00257DEF" w:rsidRDefault="006172E9" w:rsidP="00CE540C">
            <w:pPr>
              <w:pStyle w:val="TAC"/>
            </w:pPr>
            <w:r w:rsidRPr="00257DEF">
              <w:t xml:space="preserve">≤ </w:t>
            </w:r>
            <w:r w:rsidR="00CA3037" w:rsidRPr="00257DEF">
              <w:t>11.2</w:t>
            </w:r>
          </w:p>
        </w:tc>
      </w:tr>
      <w:tr w:rsidR="00257DEF" w:rsidRPr="00257DEF" w14:paraId="371BA4E7" w14:textId="77777777" w:rsidTr="00405EFA">
        <w:trPr>
          <w:jc w:val="center"/>
        </w:trPr>
        <w:tc>
          <w:tcPr>
            <w:tcW w:w="1952" w:type="dxa"/>
            <w:vMerge w:val="restart"/>
            <w:shd w:val="clear" w:color="auto" w:fill="auto"/>
            <w:vAlign w:val="center"/>
          </w:tcPr>
          <w:p w14:paraId="27126C89" w14:textId="77777777" w:rsidR="00CA3037" w:rsidRPr="00257DEF" w:rsidRDefault="00CA3037" w:rsidP="00CE540C">
            <w:pPr>
              <w:pStyle w:val="TAC"/>
            </w:pPr>
            <w:r w:rsidRPr="00257DEF">
              <w:t>CP-OFDM</w:t>
            </w:r>
          </w:p>
        </w:tc>
        <w:tc>
          <w:tcPr>
            <w:tcW w:w="1943" w:type="dxa"/>
            <w:shd w:val="clear" w:color="auto" w:fill="auto"/>
          </w:tcPr>
          <w:p w14:paraId="08DA7BAB" w14:textId="77777777" w:rsidR="00CA3037" w:rsidRPr="00257DEF" w:rsidRDefault="00CA3037" w:rsidP="00CE540C">
            <w:pPr>
              <w:pStyle w:val="TAC"/>
            </w:pPr>
            <w:r w:rsidRPr="00257DEF">
              <w:t>QPSK</w:t>
            </w:r>
          </w:p>
        </w:tc>
        <w:tc>
          <w:tcPr>
            <w:tcW w:w="2110" w:type="dxa"/>
            <w:shd w:val="clear" w:color="auto" w:fill="auto"/>
          </w:tcPr>
          <w:p w14:paraId="40C715EE" w14:textId="0BEA4434" w:rsidR="00CA3037" w:rsidRPr="00257DEF" w:rsidRDefault="006172E9" w:rsidP="00CE540C">
            <w:pPr>
              <w:pStyle w:val="TAC"/>
            </w:pPr>
            <w:r w:rsidRPr="00257DEF">
              <w:t xml:space="preserve">≤ </w:t>
            </w:r>
            <w:r w:rsidR="00CA3037" w:rsidRPr="00257DEF">
              <w:t>5.0</w:t>
            </w:r>
          </w:p>
        </w:tc>
        <w:tc>
          <w:tcPr>
            <w:tcW w:w="1814" w:type="dxa"/>
          </w:tcPr>
          <w:p w14:paraId="30A117E4" w14:textId="75ABC37C" w:rsidR="00CA3037" w:rsidRPr="00257DEF" w:rsidRDefault="006172E9" w:rsidP="00CE540C">
            <w:pPr>
              <w:pStyle w:val="TAC"/>
            </w:pPr>
            <w:r w:rsidRPr="00257DEF">
              <w:t xml:space="preserve">≤ </w:t>
            </w:r>
            <w:r w:rsidR="00CA3037" w:rsidRPr="00257DEF">
              <w:t>7.</w:t>
            </w:r>
            <w:r w:rsidR="006E45F7" w:rsidRPr="00257DEF">
              <w:t>7</w:t>
            </w:r>
          </w:p>
        </w:tc>
        <w:tc>
          <w:tcPr>
            <w:tcW w:w="1812" w:type="dxa"/>
          </w:tcPr>
          <w:p w14:paraId="2F1E43CC" w14:textId="476EEA92" w:rsidR="00CA3037" w:rsidRPr="00257DEF" w:rsidRDefault="006172E9" w:rsidP="00CE540C">
            <w:pPr>
              <w:pStyle w:val="TAC"/>
            </w:pPr>
            <w:r w:rsidRPr="00257DEF">
              <w:t xml:space="preserve">≤ </w:t>
            </w:r>
            <w:r w:rsidR="00CA3037" w:rsidRPr="00257DEF">
              <w:t>8.</w:t>
            </w:r>
            <w:r w:rsidR="006E45F7" w:rsidRPr="00257DEF">
              <w:t>2</w:t>
            </w:r>
          </w:p>
        </w:tc>
      </w:tr>
      <w:tr w:rsidR="00257DEF" w:rsidRPr="00257DEF" w14:paraId="3CAC9B08" w14:textId="77777777" w:rsidTr="00405EFA">
        <w:trPr>
          <w:jc w:val="center"/>
        </w:trPr>
        <w:tc>
          <w:tcPr>
            <w:tcW w:w="1952" w:type="dxa"/>
            <w:vMerge/>
            <w:shd w:val="clear" w:color="auto" w:fill="auto"/>
          </w:tcPr>
          <w:p w14:paraId="3A9209CF" w14:textId="77777777" w:rsidR="00CA3037" w:rsidRPr="00257DEF" w:rsidRDefault="00CA3037" w:rsidP="00CE540C">
            <w:pPr>
              <w:pStyle w:val="TAC"/>
            </w:pPr>
          </w:p>
        </w:tc>
        <w:tc>
          <w:tcPr>
            <w:tcW w:w="1943" w:type="dxa"/>
            <w:shd w:val="clear" w:color="auto" w:fill="auto"/>
          </w:tcPr>
          <w:p w14:paraId="0F8F2684" w14:textId="77777777" w:rsidR="00CA3037" w:rsidRPr="00257DEF" w:rsidRDefault="00CA3037" w:rsidP="00CE540C">
            <w:pPr>
              <w:pStyle w:val="TAC"/>
            </w:pPr>
            <w:r w:rsidRPr="00257DEF">
              <w:t>16 QAM</w:t>
            </w:r>
          </w:p>
        </w:tc>
        <w:tc>
          <w:tcPr>
            <w:tcW w:w="2110" w:type="dxa"/>
            <w:shd w:val="clear" w:color="auto" w:fill="auto"/>
          </w:tcPr>
          <w:p w14:paraId="01C5410B" w14:textId="354738BC" w:rsidR="00CA3037" w:rsidRPr="00257DEF" w:rsidRDefault="006172E9" w:rsidP="00CE540C">
            <w:pPr>
              <w:pStyle w:val="TAC"/>
            </w:pPr>
            <w:r w:rsidRPr="00257DEF">
              <w:t xml:space="preserve">≤ </w:t>
            </w:r>
            <w:r w:rsidR="00CA3037" w:rsidRPr="00257DEF">
              <w:t>6.5</w:t>
            </w:r>
          </w:p>
        </w:tc>
        <w:tc>
          <w:tcPr>
            <w:tcW w:w="1814" w:type="dxa"/>
          </w:tcPr>
          <w:p w14:paraId="075CE11F" w14:textId="71A57E07" w:rsidR="00CA3037" w:rsidRPr="00257DEF" w:rsidRDefault="006172E9" w:rsidP="00CE540C">
            <w:pPr>
              <w:pStyle w:val="TAC"/>
            </w:pPr>
            <w:r w:rsidRPr="00257DEF">
              <w:t xml:space="preserve">≤ </w:t>
            </w:r>
            <w:r w:rsidR="00CA3037" w:rsidRPr="00257DEF">
              <w:t>8.7</w:t>
            </w:r>
          </w:p>
        </w:tc>
        <w:tc>
          <w:tcPr>
            <w:tcW w:w="1812" w:type="dxa"/>
          </w:tcPr>
          <w:p w14:paraId="1135167E" w14:textId="3019F490" w:rsidR="00CA3037" w:rsidRPr="00257DEF" w:rsidRDefault="006172E9" w:rsidP="00CE540C">
            <w:pPr>
              <w:pStyle w:val="TAC"/>
            </w:pPr>
            <w:r w:rsidRPr="00257DEF">
              <w:t xml:space="preserve">≤ </w:t>
            </w:r>
            <w:r w:rsidR="00CA3037" w:rsidRPr="00257DEF">
              <w:t>9.2</w:t>
            </w:r>
          </w:p>
        </w:tc>
      </w:tr>
      <w:tr w:rsidR="00257DEF" w:rsidRPr="00257DEF" w14:paraId="2DFA15AA" w14:textId="77777777" w:rsidTr="00405EFA">
        <w:trPr>
          <w:jc w:val="center"/>
        </w:trPr>
        <w:tc>
          <w:tcPr>
            <w:tcW w:w="1952" w:type="dxa"/>
            <w:vMerge/>
            <w:shd w:val="clear" w:color="auto" w:fill="auto"/>
          </w:tcPr>
          <w:p w14:paraId="44C4667F" w14:textId="77777777" w:rsidR="00CA3037" w:rsidRPr="00257DEF" w:rsidRDefault="00CA3037" w:rsidP="00CE540C">
            <w:pPr>
              <w:pStyle w:val="TAC"/>
            </w:pPr>
          </w:p>
        </w:tc>
        <w:tc>
          <w:tcPr>
            <w:tcW w:w="1943" w:type="dxa"/>
            <w:shd w:val="clear" w:color="auto" w:fill="auto"/>
          </w:tcPr>
          <w:p w14:paraId="3D9CFD8A" w14:textId="77777777" w:rsidR="00CA3037" w:rsidRPr="00257DEF" w:rsidRDefault="00CA3037" w:rsidP="00CE540C">
            <w:pPr>
              <w:pStyle w:val="TAC"/>
            </w:pPr>
            <w:r w:rsidRPr="00257DEF">
              <w:t>64 QAM</w:t>
            </w:r>
          </w:p>
        </w:tc>
        <w:tc>
          <w:tcPr>
            <w:tcW w:w="2110" w:type="dxa"/>
            <w:shd w:val="clear" w:color="auto" w:fill="auto"/>
          </w:tcPr>
          <w:p w14:paraId="4AB76415" w14:textId="085866D5" w:rsidR="00CA3037" w:rsidRPr="00257DEF" w:rsidRDefault="006172E9" w:rsidP="00CE540C">
            <w:pPr>
              <w:pStyle w:val="TAC"/>
            </w:pPr>
            <w:r w:rsidRPr="00257DEF">
              <w:t xml:space="preserve">≤ </w:t>
            </w:r>
            <w:r w:rsidR="00CA3037" w:rsidRPr="00257DEF">
              <w:t>9.0</w:t>
            </w:r>
          </w:p>
        </w:tc>
        <w:tc>
          <w:tcPr>
            <w:tcW w:w="1814" w:type="dxa"/>
          </w:tcPr>
          <w:p w14:paraId="7887685F" w14:textId="3D68EE66" w:rsidR="00CA3037" w:rsidRPr="00257DEF" w:rsidRDefault="006172E9" w:rsidP="00CE540C">
            <w:pPr>
              <w:pStyle w:val="TAC"/>
            </w:pPr>
            <w:r w:rsidRPr="00257DEF">
              <w:t xml:space="preserve">≤ </w:t>
            </w:r>
            <w:r w:rsidR="00CA3037" w:rsidRPr="00257DEF">
              <w:t>10.7</w:t>
            </w:r>
          </w:p>
        </w:tc>
        <w:tc>
          <w:tcPr>
            <w:tcW w:w="1812" w:type="dxa"/>
          </w:tcPr>
          <w:p w14:paraId="7DBBF02E" w14:textId="0AB84780" w:rsidR="00CA3037" w:rsidRPr="00257DEF" w:rsidRDefault="006172E9" w:rsidP="00CE540C">
            <w:pPr>
              <w:pStyle w:val="TAC"/>
            </w:pPr>
            <w:r w:rsidRPr="00257DEF">
              <w:t xml:space="preserve">≤ </w:t>
            </w:r>
            <w:r w:rsidR="00CA3037" w:rsidRPr="00257DEF">
              <w:t>11.2</w:t>
            </w:r>
          </w:p>
        </w:tc>
      </w:tr>
      <w:tr w:rsidR="002A2CB6" w:rsidRPr="00257DEF" w14:paraId="3B84C610" w14:textId="77777777" w:rsidTr="002A2CB6">
        <w:trPr>
          <w:jc w:val="center"/>
        </w:trPr>
        <w:tc>
          <w:tcPr>
            <w:tcW w:w="9631" w:type="dxa"/>
            <w:gridSpan w:val="5"/>
            <w:shd w:val="clear" w:color="auto" w:fill="auto"/>
            <w:vAlign w:val="center"/>
          </w:tcPr>
          <w:p w14:paraId="3E00B0A0" w14:textId="162C828D" w:rsidR="00402D52" w:rsidRPr="00257DEF" w:rsidRDefault="00402D52" w:rsidP="002A2CB6">
            <w:pPr>
              <w:pStyle w:val="TAN"/>
            </w:pPr>
            <w:r w:rsidRPr="00257DEF">
              <w:rPr>
                <w:lang w:eastAsia="ko-KR"/>
              </w:rPr>
              <w:t>NOTE 1:</w:t>
            </w:r>
            <w:r w:rsidR="00AB28DD" w:rsidRPr="00257DEF">
              <w:tab/>
            </w:r>
            <w:r w:rsidR="006E45F7" w:rsidRPr="00257DEF">
              <w:rPr>
                <w:lang w:eastAsia="ko-KR"/>
              </w:rPr>
              <w:t>(Void)</w:t>
            </w:r>
            <w:r w:rsidRPr="00257DEF">
              <w:rPr>
                <w:lang w:eastAsia="ko-KR"/>
              </w:rPr>
              <w:t>.</w:t>
            </w:r>
          </w:p>
        </w:tc>
      </w:tr>
    </w:tbl>
    <w:p w14:paraId="6E1DE575" w14:textId="77777777" w:rsidR="00CA3037" w:rsidRPr="00257DEF" w:rsidRDefault="00CA3037" w:rsidP="00CA3037"/>
    <w:p w14:paraId="4F43F50E" w14:textId="77777777" w:rsidR="00F20880" w:rsidRPr="00257DEF" w:rsidRDefault="00F20880" w:rsidP="00F20880">
      <w:pPr>
        <w:rPr>
          <w:rFonts w:eastAsia="Malgun Gothic"/>
        </w:rPr>
      </w:pPr>
      <w:r w:rsidRPr="00257DEF">
        <w:rPr>
          <w:rFonts w:eastAsia="Malgun Gothic"/>
        </w:rPr>
        <w:t xml:space="preserve">In case of a contiguous RB, DFT-s-BPSK or DFT-s-QPSK UL allocation in a single CC of a CA configuration whose cumulative aggregated BW </w:t>
      </w:r>
      <w:r w:rsidRPr="00257DEF">
        <w:rPr>
          <w:rFonts w:ascii="Arial" w:eastAsia="Malgun Gothic" w:hAnsi="Arial"/>
          <w:sz w:val="18"/>
          <w:lang w:eastAsia="ko-KR"/>
        </w:rPr>
        <w:sym w:font="Symbol" w:char="F0A3"/>
      </w:r>
      <w:r w:rsidRPr="00257DEF">
        <w:rPr>
          <w:rFonts w:eastAsia="Malgun Gothic"/>
        </w:rPr>
        <w:t xml:space="preserve"> 400MHz, and all UL CCs use the same SCS, MPR</w:t>
      </w:r>
      <w:r w:rsidRPr="00257DEF">
        <w:rPr>
          <w:rFonts w:eastAsia="Malgun Gothic"/>
          <w:vertAlign w:val="subscript"/>
        </w:rPr>
        <w:t>WT_C_CA</w:t>
      </w:r>
      <w:r w:rsidRPr="00257DEF">
        <w:rPr>
          <w:rFonts w:eastAsia="Malgun Gothic"/>
        </w:rPr>
        <w:t xml:space="preserve"> shall be derived instead as MAX(MPR</w:t>
      </w:r>
      <w:r w:rsidRPr="00257DEF">
        <w:rPr>
          <w:rFonts w:eastAsia="Malgun Gothic"/>
          <w:vertAlign w:val="subscript"/>
        </w:rPr>
        <w:t>1</w:t>
      </w:r>
      <w:r w:rsidRPr="00257DEF">
        <w:rPr>
          <w:rFonts w:eastAsia="Malgun Gothic"/>
        </w:rPr>
        <w:t>, MPR</w:t>
      </w:r>
      <w:r w:rsidRPr="00257DEF">
        <w:rPr>
          <w:rFonts w:eastAsia="Malgun Gothic"/>
          <w:vertAlign w:val="subscript"/>
        </w:rPr>
        <w:t>2</w:t>
      </w:r>
      <w:r w:rsidRPr="00257DEF">
        <w:rPr>
          <w:rFonts w:eastAsia="Malgun Gothic"/>
        </w:rPr>
        <w:t xml:space="preserve">), where: </w:t>
      </w:r>
    </w:p>
    <w:p w14:paraId="7D1D0741" w14:textId="42FA6AFA" w:rsidR="00F20880" w:rsidRPr="00257DEF" w:rsidRDefault="00F20880" w:rsidP="00257DEF">
      <w:pPr>
        <w:pStyle w:val="B10"/>
      </w:pPr>
      <w:r w:rsidRPr="00257DEF">
        <w:t>MPR</w:t>
      </w:r>
      <w:r w:rsidRPr="00257DEF">
        <w:rPr>
          <w:vertAlign w:val="subscript"/>
        </w:rPr>
        <w:t>1</w:t>
      </w:r>
      <w:r w:rsidRPr="00257DEF">
        <w:t xml:space="preserve"> shall be determined from Table 6.2.2.3-1 if CABW </w:t>
      </w:r>
      <w:r w:rsidRPr="00257DEF">
        <w:sym w:font="Symbol" w:char="F0A3"/>
      </w:r>
      <w:r w:rsidRPr="00257DEF">
        <w:t xml:space="preserve"> 200</w:t>
      </w:r>
      <w:r w:rsidR="00BD6730" w:rsidRPr="00257DEF">
        <w:t> </w:t>
      </w:r>
      <w:r w:rsidRPr="00257DEF">
        <w:t>MHz, from Table 6.2.2.3-2 if CABW &gt; 200</w:t>
      </w:r>
      <w:r w:rsidR="00BD6730" w:rsidRPr="00257DEF">
        <w:t> </w:t>
      </w:r>
      <w:r w:rsidRPr="00257DEF">
        <w:t xml:space="preserve">MHz. </w:t>
      </w:r>
    </w:p>
    <w:p w14:paraId="5DAC3B67" w14:textId="032EF7EC" w:rsidR="00F20880" w:rsidRPr="00257DEF" w:rsidRDefault="00F20880" w:rsidP="00257DEF">
      <w:pPr>
        <w:pStyle w:val="B10"/>
      </w:pPr>
      <w:r w:rsidRPr="00257DEF">
        <w:t>MPR</w:t>
      </w:r>
      <w:r w:rsidRPr="00257DEF">
        <w:rPr>
          <w:vertAlign w:val="subscript"/>
        </w:rPr>
        <w:t>2</w:t>
      </w:r>
      <w:r w:rsidRPr="00257DEF">
        <w:t xml:space="preserve"> shall be determined from Table 6.2.2.3-1 if BW</w:t>
      </w:r>
      <w:r w:rsidRPr="00257DEF">
        <w:rPr>
          <w:vertAlign w:val="subscript"/>
        </w:rPr>
        <w:t>channel_CA</w:t>
      </w:r>
      <w:r w:rsidRPr="00257DEF">
        <w:t xml:space="preserve"> </w:t>
      </w:r>
      <w:r w:rsidRPr="00257DEF">
        <w:sym w:font="Symbol" w:char="F0A3"/>
      </w:r>
      <w:r w:rsidRPr="00257DEF">
        <w:t xml:space="preserve"> 200</w:t>
      </w:r>
      <w:r w:rsidR="00BD6730" w:rsidRPr="00257DEF">
        <w:t> </w:t>
      </w:r>
      <w:r w:rsidRPr="00257DEF">
        <w:t>MHz, from Table 6.2.2.3-2 if BW</w:t>
      </w:r>
      <w:r w:rsidRPr="00257DEF">
        <w:rPr>
          <w:vertAlign w:val="subscript"/>
        </w:rPr>
        <w:t>channel_CA</w:t>
      </w:r>
      <w:r w:rsidRPr="00257DEF">
        <w:t xml:space="preserve"> &gt; 200</w:t>
      </w:r>
      <w:r w:rsidR="00BD6730" w:rsidRPr="00257DEF">
        <w:t> </w:t>
      </w:r>
      <w:r w:rsidRPr="00257DEF">
        <w:t xml:space="preserve">MHz. </w:t>
      </w:r>
    </w:p>
    <w:p w14:paraId="336FC2BF" w14:textId="77777777" w:rsidR="00F20880" w:rsidRPr="00257DEF" w:rsidRDefault="00F20880" w:rsidP="00257DEF">
      <w:r w:rsidRPr="00257DEF">
        <w:t>and:</w:t>
      </w:r>
    </w:p>
    <w:p w14:paraId="618EFB8B" w14:textId="77777777" w:rsidR="00F20880" w:rsidRPr="00257DEF" w:rsidRDefault="00F20880" w:rsidP="00257DEF">
      <w:pPr>
        <w:pStyle w:val="B10"/>
      </w:pPr>
      <w:r w:rsidRPr="00257DEF">
        <w:t>N</w:t>
      </w:r>
      <w:r w:rsidRPr="00257DEF">
        <w:rPr>
          <w:vertAlign w:val="subscript"/>
        </w:rPr>
        <w:t>RB</w:t>
      </w:r>
      <w:r w:rsidRPr="00257DEF">
        <w:t xml:space="preserve"> shall be chosen as the sum of N</w:t>
      </w:r>
      <w:r w:rsidRPr="00257DEF">
        <w:rPr>
          <w:vertAlign w:val="subscript"/>
        </w:rPr>
        <w:t>RB</w:t>
      </w:r>
      <w:r w:rsidRPr="00257DEF">
        <w:t xml:space="preserve"> of all constituent UL CCs in the CA configuration. </w:t>
      </w:r>
    </w:p>
    <w:p w14:paraId="4554DB63" w14:textId="77777777" w:rsidR="00F20880" w:rsidRPr="00257DEF" w:rsidRDefault="00F20880" w:rsidP="00257DEF">
      <w:pPr>
        <w:pStyle w:val="B10"/>
      </w:pPr>
      <w:r w:rsidRPr="00257DEF">
        <w:t>L</w:t>
      </w:r>
      <w:r w:rsidRPr="00257DEF">
        <w:rPr>
          <w:vertAlign w:val="subscript"/>
        </w:rPr>
        <w:t>CRB</w:t>
      </w:r>
      <w:r w:rsidRPr="00257DEF">
        <w:t xml:space="preserve"> shall be chosen as BW</w:t>
      </w:r>
      <w:r w:rsidRPr="00257DEF">
        <w:rPr>
          <w:vertAlign w:val="subscript"/>
        </w:rPr>
        <w:t>alloc,RB</w:t>
      </w:r>
    </w:p>
    <w:p w14:paraId="63714146" w14:textId="77777777" w:rsidR="00F20880" w:rsidRPr="00257DEF" w:rsidRDefault="00F20880" w:rsidP="00257DEF">
      <w:pPr>
        <w:pStyle w:val="B10"/>
      </w:pPr>
      <w:r w:rsidRPr="00257DEF">
        <w:t>RB</w:t>
      </w:r>
      <w:r w:rsidRPr="00257DEF">
        <w:rPr>
          <w:vertAlign w:val="subscript"/>
        </w:rPr>
        <w:t>start</w:t>
      </w:r>
      <w:r w:rsidRPr="00257DEF">
        <w:t xml:space="preserve"> shall be derived as: RB</w:t>
      </w:r>
      <w:r w:rsidRPr="00257DEF">
        <w:rPr>
          <w:vertAlign w:val="subscript"/>
        </w:rPr>
        <w:t>start_allocatedCC</w:t>
      </w:r>
      <w:r w:rsidRPr="00257DEF">
        <w:t>+N</w:t>
      </w:r>
      <w:r w:rsidRPr="00257DEF">
        <w:rPr>
          <w:vertAlign w:val="subscript"/>
        </w:rPr>
        <w:t>RB_unallocatedCC_low</w:t>
      </w:r>
    </w:p>
    <w:p w14:paraId="0AE2123E" w14:textId="77777777" w:rsidR="00F20880" w:rsidRPr="00257DEF" w:rsidRDefault="00F20880" w:rsidP="00257DEF">
      <w:pPr>
        <w:pStyle w:val="B10"/>
      </w:pPr>
      <w:r w:rsidRPr="00257DEF">
        <w:t>RB</w:t>
      </w:r>
      <w:r w:rsidRPr="00257DEF">
        <w:rPr>
          <w:vertAlign w:val="subscript"/>
        </w:rPr>
        <w:t>start_allocatedCC</w:t>
      </w:r>
      <w:r w:rsidRPr="00257DEF">
        <w:t xml:space="preserve"> is the index of the first unallocated RB in the CC with allocation</w:t>
      </w:r>
    </w:p>
    <w:p w14:paraId="1DE29903" w14:textId="77777777" w:rsidR="00F20880" w:rsidRPr="00257DEF" w:rsidRDefault="00F20880" w:rsidP="00257DEF">
      <w:pPr>
        <w:pStyle w:val="B10"/>
      </w:pPr>
      <w:r w:rsidRPr="00257DEF">
        <w:t>N</w:t>
      </w:r>
      <w:r w:rsidRPr="00257DEF">
        <w:rPr>
          <w:vertAlign w:val="subscript"/>
        </w:rPr>
        <w:t>RB_unallocatedCC_low</w:t>
      </w:r>
      <w:r w:rsidRPr="00257DEF">
        <w:t xml:space="preserve"> is the sum of N</w:t>
      </w:r>
      <w:r w:rsidRPr="00257DEF">
        <w:rPr>
          <w:vertAlign w:val="subscript"/>
        </w:rPr>
        <w:t>RB</w:t>
      </w:r>
      <w:r w:rsidRPr="00257DEF">
        <w:t xml:space="preserve"> in all UL CCs lower in frequency compared to the CC with allocation</w:t>
      </w:r>
    </w:p>
    <w:p w14:paraId="34B2ED3C" w14:textId="3BE9C2FF" w:rsidR="00F20880" w:rsidRPr="00257DEF" w:rsidRDefault="00F20880" w:rsidP="00CA3037">
      <w:r w:rsidRPr="00257DEF">
        <w:t>BW</w:t>
      </w:r>
      <w:r w:rsidRPr="00257DEF">
        <w:rPr>
          <w:vertAlign w:val="subscript"/>
        </w:rPr>
        <w:t>channel_CA</w:t>
      </w:r>
      <w:r w:rsidRPr="00257DEF">
        <w:t xml:space="preserve"> is the aggregated channel bandwidth of the UL CA configuration</w:t>
      </w:r>
    </w:p>
    <w:p w14:paraId="0BF8BD62" w14:textId="48F9DD7D" w:rsidR="00CA3037" w:rsidRPr="00257DEF" w:rsidRDefault="00CA3037" w:rsidP="00CA3037">
      <w:r w:rsidRPr="00257DEF">
        <w:t>When different waveform types exist across CCs, the requirement is set by the waveform type used in the configuration with the highest contiguous MPR.</w:t>
      </w:r>
    </w:p>
    <w:p w14:paraId="60860016" w14:textId="77777777" w:rsidR="00CA3037" w:rsidRPr="00257DEF" w:rsidRDefault="00CA3037" w:rsidP="00CA3037">
      <w:r w:rsidRPr="00257DEF">
        <w:t>For non-contiguous RB allocations, the following rule for MPR applies:</w:t>
      </w:r>
    </w:p>
    <w:p w14:paraId="0FBE41A2" w14:textId="77777777" w:rsidR="00CA3037" w:rsidRPr="00257DEF" w:rsidRDefault="00CA3037" w:rsidP="00CE540C">
      <w:pPr>
        <w:pStyle w:val="EQ"/>
        <w:jc w:val="center"/>
      </w:pPr>
      <w:r w:rsidRPr="00257DEF">
        <w:t>MPR = max(MPR</w:t>
      </w:r>
      <w:r w:rsidRPr="00257DEF">
        <w:rPr>
          <w:vertAlign w:val="subscript"/>
        </w:rPr>
        <w:t>C_CA</w:t>
      </w:r>
      <w:r w:rsidRPr="00257DEF">
        <w:t xml:space="preserve">, -10*A +7.0) </w:t>
      </w:r>
    </w:p>
    <w:p w14:paraId="10E89E13" w14:textId="77777777" w:rsidR="00CA3037" w:rsidRPr="00257DEF" w:rsidRDefault="00CA3037" w:rsidP="00CA3037">
      <w:r w:rsidRPr="00257DEF">
        <w:t>Where:</w:t>
      </w:r>
    </w:p>
    <w:p w14:paraId="4704F78C" w14:textId="77777777" w:rsidR="00CA3037" w:rsidRPr="00257DEF" w:rsidRDefault="00CA3037" w:rsidP="00CE540C">
      <w:pPr>
        <w:pStyle w:val="B10"/>
        <w:rPr>
          <w:vertAlign w:val="subscript"/>
        </w:rPr>
      </w:pPr>
      <w:r w:rsidRPr="00257DEF">
        <w:lastRenderedPageBreak/>
        <w:t>A = N</w:t>
      </w:r>
      <w:r w:rsidRPr="00257DEF">
        <w:rPr>
          <w:vertAlign w:val="subscript"/>
        </w:rPr>
        <w:t>RB_alloc</w:t>
      </w:r>
      <w:r w:rsidRPr="00257DEF">
        <w:t xml:space="preserve"> / N</w:t>
      </w:r>
      <w:r w:rsidRPr="00257DEF">
        <w:rPr>
          <w:vertAlign w:val="subscript"/>
        </w:rPr>
        <w:t>RB_agg_C.</w:t>
      </w:r>
    </w:p>
    <w:p w14:paraId="24999BFD" w14:textId="7DD70E5A" w:rsidR="00CA3037" w:rsidRPr="00257DEF" w:rsidRDefault="00CA3037" w:rsidP="00CE540C">
      <w:pPr>
        <w:pStyle w:val="B10"/>
      </w:pPr>
      <w:r w:rsidRPr="00257DEF">
        <w:t>N</w:t>
      </w:r>
      <w:r w:rsidRPr="00257DEF">
        <w:rPr>
          <w:vertAlign w:val="subscript"/>
        </w:rPr>
        <w:t>RB_alloc</w:t>
      </w:r>
      <w:r w:rsidRPr="00257DEF">
        <w:t xml:space="preserve"> is the total number of </w:t>
      </w:r>
      <w:r w:rsidR="00FC4767" w:rsidRPr="00257DEF">
        <w:t>allocated</w:t>
      </w:r>
      <w:r w:rsidRPr="00257DEF">
        <w:t xml:space="preserve"> UL RBs</w:t>
      </w:r>
    </w:p>
    <w:p w14:paraId="3402027E" w14:textId="77777777" w:rsidR="00CA3037" w:rsidRPr="00257DEF" w:rsidRDefault="00CA3037" w:rsidP="00CE540C">
      <w:pPr>
        <w:pStyle w:val="B10"/>
      </w:pPr>
      <w:r w:rsidRPr="00257DEF">
        <w:t>N</w:t>
      </w:r>
      <w:r w:rsidRPr="00257DEF">
        <w:rPr>
          <w:vertAlign w:val="subscript"/>
        </w:rPr>
        <w:t>RB_agg_C</w:t>
      </w:r>
      <w:r w:rsidRPr="00257DEF">
        <w:t xml:space="preserve"> is the number of the aggregated RBs within the fully allocated cumulative aggregated channel bandwidth</w:t>
      </w:r>
    </w:p>
    <w:p w14:paraId="4C265D7C" w14:textId="771E56FB" w:rsidR="00CA3037" w:rsidRPr="00257DEF" w:rsidRDefault="00CA3037" w:rsidP="00D844F1">
      <w:pPr>
        <w:pStyle w:val="Heading4"/>
      </w:pPr>
      <w:bookmarkStart w:id="141" w:name="_Toc21339337"/>
      <w:r w:rsidRPr="00257DEF">
        <w:t>6.2A.2.</w:t>
      </w:r>
      <w:r w:rsidR="00876D4A" w:rsidRPr="00257DEF">
        <w:t>5</w:t>
      </w:r>
      <w:r w:rsidRPr="00257DEF">
        <w:tab/>
        <w:t>Maximum output power reduction for power class 4</w:t>
      </w:r>
      <w:bookmarkEnd w:id="141"/>
      <w:r w:rsidRPr="00257DEF">
        <w:t xml:space="preserve"> </w:t>
      </w:r>
    </w:p>
    <w:p w14:paraId="61FBC701" w14:textId="358A452E" w:rsidR="008707C4" w:rsidRPr="00257DEF" w:rsidRDefault="008707C4" w:rsidP="002A2CB6">
      <w:r w:rsidRPr="00257DEF">
        <w:t xml:space="preserve">For power class </w:t>
      </w:r>
      <w:r w:rsidRPr="00257DEF">
        <w:rPr>
          <w:lang w:eastAsia="ko-KR"/>
        </w:rPr>
        <w:t>4</w:t>
      </w:r>
      <w:r w:rsidRPr="00257DEF">
        <w:t>, MPR specified in sub-clause 6.2A.2.4 applies.</w:t>
      </w:r>
    </w:p>
    <w:p w14:paraId="6AAADB30" w14:textId="51659BC4" w:rsidR="003B0F70" w:rsidRPr="00257DEF" w:rsidRDefault="003B0F70" w:rsidP="00B07CA1">
      <w:pPr>
        <w:pStyle w:val="Heading3"/>
      </w:pPr>
      <w:bookmarkStart w:id="142" w:name="_Toc21339338"/>
      <w:r w:rsidRPr="00257DEF">
        <w:t>6.2A.3</w:t>
      </w:r>
      <w:r w:rsidRPr="00257DEF">
        <w:tab/>
        <w:t>UE maximum output power with additional requirements for CA</w:t>
      </w:r>
      <w:bookmarkEnd w:id="142"/>
    </w:p>
    <w:p w14:paraId="42159C20" w14:textId="1D6DB95B" w:rsidR="003B0F70" w:rsidRPr="00257DEF" w:rsidRDefault="003B0F70" w:rsidP="00CE540C">
      <w:pPr>
        <w:pStyle w:val="Heading4"/>
      </w:pPr>
      <w:bookmarkStart w:id="143" w:name="_Toc21339339"/>
      <w:r w:rsidRPr="00257DEF">
        <w:t>6.2A.3.1</w:t>
      </w:r>
      <w:r w:rsidRPr="00257DEF">
        <w:tab/>
        <w:t>General</w:t>
      </w:r>
      <w:bookmarkEnd w:id="143"/>
    </w:p>
    <w:p w14:paraId="35729D76" w14:textId="11EA7534" w:rsidR="003B0F70" w:rsidRPr="00257DEF" w:rsidRDefault="003B0F70" w:rsidP="003B0F70">
      <w:r w:rsidRPr="00257DEF">
        <w:t xml:space="preserve">Additional emission requirements can be signalled by the network with network signalling value indicated by the field </w:t>
      </w:r>
      <w:r w:rsidRPr="00257DEF">
        <w:rPr>
          <w:i/>
        </w:rPr>
        <w:t xml:space="preserve">additionalSpectrumEmission. </w:t>
      </w:r>
      <w:r w:rsidRPr="00257DEF">
        <w:t>To meet these additional requirements, additional maximum power reduction (A-MPR) is allowed for the maximum output power as specified in section 6.2A.1. Unless stated otherwise, an A-MPR of 0 dB shall be used.</w:t>
      </w:r>
      <w:r w:rsidR="00A768A7" w:rsidRPr="00257DEF">
        <w:t xml:space="preserve"> Unless otherwise stated, the allowed total back off is maximum of A-MPR and MPR specified in subclause</w:t>
      </w:r>
      <w:r w:rsidR="00DB6B51" w:rsidRPr="00257DEF">
        <w:t> </w:t>
      </w:r>
      <w:r w:rsidR="00A768A7" w:rsidRPr="00257DEF">
        <w:t>6.2A.2</w:t>
      </w:r>
    </w:p>
    <w:p w14:paraId="090F8EDD" w14:textId="431D2DAF" w:rsidR="003B0F70" w:rsidRPr="00257DEF" w:rsidRDefault="003B0F70" w:rsidP="003B0F70">
      <w:r w:rsidRPr="00257DEF">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257DEF">
        <w:rPr>
          <w:i/>
        </w:rPr>
        <w:t>additionalSpectrumEmissionSCell</w:t>
      </w:r>
      <w:r w:rsidRPr="00257DEF">
        <w:t>.</w:t>
      </w:r>
    </w:p>
    <w:p w14:paraId="5237DD24" w14:textId="5C631E5E" w:rsidR="003B0F70" w:rsidRPr="00257DEF" w:rsidRDefault="003B0F70" w:rsidP="003B0F70">
      <w:r w:rsidRPr="00257DEF">
        <w:t xml:space="preserve">Table 6.2A.3.1-1 specifies the additional requirements and allowed A-MPR with corresponding network signalling label and operating band. The mapping between network signalling labels and the </w:t>
      </w:r>
      <w:r w:rsidRPr="00257DEF">
        <w:rPr>
          <w:i/>
        </w:rPr>
        <w:t>additionalSpectrumEmission</w:t>
      </w:r>
      <w:r w:rsidRPr="00257DEF">
        <w:t xml:space="preserve"> IE defined in </w:t>
      </w:r>
      <w:r w:rsidR="00876D4A" w:rsidRPr="00257DEF">
        <w:t>TS </w:t>
      </w:r>
      <w:r w:rsidRPr="00257DEF">
        <w:t>38.331</w:t>
      </w:r>
      <w:r w:rsidR="00876D4A" w:rsidRPr="00257DEF">
        <w:t> [13]</w:t>
      </w:r>
      <w:r w:rsidRPr="00257DEF">
        <w:t xml:space="preserve"> is specified in Table 6.2</w:t>
      </w:r>
      <w:r w:rsidR="00083530" w:rsidRPr="00257DEF">
        <w:t>A</w:t>
      </w:r>
      <w:r w:rsidRPr="00257DEF">
        <w:t>.3.1-2. Unless otherwise stated, the allowed total back off is maximum of A-MPR and MPR specified in subclause 6.2A.2.</w:t>
      </w:r>
    </w:p>
    <w:p w14:paraId="442B946E" w14:textId="4A1F6B67" w:rsidR="003B0F70" w:rsidRPr="00257DEF" w:rsidRDefault="003B0F70" w:rsidP="00CE540C">
      <w:pPr>
        <w:pStyle w:val="TH"/>
      </w:pPr>
      <w:r w:rsidRPr="00257DEF">
        <w:t>Table 6.2</w:t>
      </w:r>
      <w:r w:rsidR="00083530" w:rsidRPr="00257DEF">
        <w:t>A</w:t>
      </w:r>
      <w:r w:rsidRPr="00257DEF">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257DEF" w:rsidRPr="00257DEF"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257DEF" w:rsidRDefault="003B0F70" w:rsidP="00CE540C">
            <w:pPr>
              <w:pStyle w:val="TAH"/>
            </w:pPr>
            <w:r w:rsidRPr="00257DE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257DEF" w:rsidRDefault="003B0F70" w:rsidP="00CE540C">
            <w:pPr>
              <w:pStyle w:val="TAH"/>
            </w:pPr>
            <w:r w:rsidRPr="00257DEF">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257DEF" w:rsidRDefault="003B0F70" w:rsidP="00CE540C">
            <w:pPr>
              <w:pStyle w:val="TAH"/>
            </w:pPr>
            <w:r w:rsidRPr="00257DEF">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257DEF" w:rsidRDefault="003B0F70" w:rsidP="00CE540C">
            <w:pPr>
              <w:pStyle w:val="TAH"/>
            </w:pPr>
            <w:r w:rsidRPr="00257DE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257DEF" w:rsidRDefault="003B0F70" w:rsidP="00CE540C">
            <w:pPr>
              <w:pStyle w:val="TAH"/>
            </w:pPr>
            <w:r w:rsidRPr="00257DEF">
              <w:t>Resources Blocks (</w:t>
            </w:r>
            <w:r w:rsidRPr="00257DEF">
              <w:rPr>
                <w:i/>
                <w:iCs/>
              </w:rPr>
              <w:t>N</w:t>
            </w:r>
            <w:r w:rsidRPr="00257DEF">
              <w:rPr>
                <w:vertAlign w:val="subscript"/>
              </w:rPr>
              <w:t>RB</w:t>
            </w:r>
            <w:r w:rsidRPr="00257DEF">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257DEF" w:rsidRDefault="003B0F70" w:rsidP="00CE540C">
            <w:pPr>
              <w:pStyle w:val="TAH"/>
            </w:pPr>
            <w:r w:rsidRPr="00257DEF">
              <w:t>A-MPR (dB)</w:t>
            </w:r>
          </w:p>
        </w:tc>
      </w:tr>
      <w:tr w:rsidR="00257DEF" w:rsidRPr="00257DEF"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257DEF" w:rsidRDefault="003B0F70" w:rsidP="00CE540C">
            <w:pPr>
              <w:pStyle w:val="TAC"/>
            </w:pPr>
            <w:r w:rsidRPr="00257DE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257DEF"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257DEF"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257DE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257DE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257DEF" w:rsidRDefault="003B0F70" w:rsidP="00CE540C">
            <w:pPr>
              <w:pStyle w:val="TAC"/>
            </w:pPr>
            <w:r w:rsidRPr="00257DEF">
              <w:t>N/A</w:t>
            </w:r>
          </w:p>
        </w:tc>
      </w:tr>
      <w:tr w:rsidR="00257DEF" w:rsidRPr="00257DEF"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257DEF" w:rsidRDefault="003B0F70" w:rsidP="00CE540C">
            <w:pPr>
              <w:pStyle w:val="TAC"/>
            </w:pPr>
            <w:r w:rsidRPr="00257DE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257DEF" w:rsidRDefault="003B0F70" w:rsidP="00CE540C">
            <w:pPr>
              <w:pStyle w:val="TAC"/>
            </w:pPr>
            <w:r w:rsidRPr="00257DE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257DEF" w:rsidRDefault="003B0F70" w:rsidP="00CE540C">
            <w:pPr>
              <w:pStyle w:val="TAC"/>
            </w:pPr>
            <w:r w:rsidRPr="00257DEF">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257DE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257DE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257DEF" w:rsidRDefault="003B0F70" w:rsidP="00CE540C">
            <w:pPr>
              <w:pStyle w:val="TAC"/>
            </w:pPr>
            <w:r w:rsidRPr="00257DEF">
              <w:t>6.2A.3.2</w:t>
            </w:r>
          </w:p>
        </w:tc>
      </w:tr>
      <w:tr w:rsidR="00257DEF" w:rsidRPr="00257DEF" w14:paraId="2B2F20A0"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731C8C0B" w14:textId="494F5CFD" w:rsidR="00ED6568" w:rsidRPr="00257DEF" w:rsidRDefault="00ED6568" w:rsidP="00ED6568">
            <w:pPr>
              <w:pStyle w:val="TAC"/>
            </w:pPr>
            <w:r w:rsidRPr="00257DEF">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29358293" w14:textId="04AF44F5" w:rsidR="00ED6568" w:rsidRPr="00257DEF" w:rsidRDefault="00ED6568" w:rsidP="00ED6568">
            <w:pPr>
              <w:pStyle w:val="TAC"/>
            </w:pPr>
            <w:r w:rsidRPr="00257DEF">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4DF0F8E" w14:textId="651F935C" w:rsidR="00ED6568" w:rsidRPr="00257DEF" w:rsidRDefault="00C774D0" w:rsidP="00ED6568">
            <w:pPr>
              <w:pStyle w:val="TAC"/>
            </w:pPr>
            <w:ins w:id="144" w:author="CR0068" w:date="2019-12-03T16:15:00Z">
              <w:r>
                <w:rPr>
                  <w:rFonts w:cs="Arial"/>
                  <w:lang w:eastAsia="zh-CN"/>
                </w:rPr>
                <w:t>n</w:t>
              </w:r>
              <w:r>
                <w:rPr>
                  <w:rFonts w:cs="Arial" w:hint="eastAsia"/>
                  <w:lang w:eastAsia="zh-CN"/>
                </w:rPr>
                <w:t>2</w:t>
              </w:r>
              <w:r>
                <w:rPr>
                  <w:rFonts w:cs="Arial"/>
                  <w:lang w:eastAsia="zh-CN"/>
                </w:rPr>
                <w:t>58</w:t>
              </w:r>
            </w:ins>
          </w:p>
        </w:tc>
        <w:tc>
          <w:tcPr>
            <w:tcW w:w="1181" w:type="dxa"/>
            <w:tcBorders>
              <w:top w:val="single" w:sz="4" w:space="0" w:color="auto"/>
              <w:left w:val="single" w:sz="4" w:space="0" w:color="auto"/>
              <w:bottom w:val="single" w:sz="4" w:space="0" w:color="auto"/>
              <w:right w:val="single" w:sz="4" w:space="0" w:color="auto"/>
            </w:tcBorders>
            <w:vAlign w:val="center"/>
          </w:tcPr>
          <w:p w14:paraId="7C647F5E" w14:textId="77777777" w:rsidR="00ED6568" w:rsidRPr="00257DEF" w:rsidRDefault="00ED6568" w:rsidP="00ED6568">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6772F9C" w14:textId="77777777" w:rsidR="00ED6568" w:rsidRPr="00257DEF" w:rsidRDefault="00ED6568" w:rsidP="00ED6568">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156A5442" w14:textId="52F525D2" w:rsidR="00ED6568" w:rsidRPr="00257DEF" w:rsidRDefault="00ED6568" w:rsidP="00ED6568">
            <w:pPr>
              <w:pStyle w:val="TAC"/>
            </w:pPr>
            <w:r w:rsidRPr="00257DEF">
              <w:rPr>
                <w:rFonts w:eastAsia="Malgun Gothic"/>
              </w:rPr>
              <w:t>6.2A.3.3</w:t>
            </w:r>
          </w:p>
        </w:tc>
      </w:tr>
    </w:tbl>
    <w:p w14:paraId="66CC2111" w14:textId="77777777" w:rsidR="003B0F70" w:rsidRPr="00257DEF" w:rsidRDefault="003B0F70" w:rsidP="003B0F70"/>
    <w:p w14:paraId="401D88EE" w14:textId="1F523487" w:rsidR="003B0F70" w:rsidRPr="00257DEF" w:rsidRDefault="003B0F70" w:rsidP="00CE540C">
      <w:pPr>
        <w:pStyle w:val="TH"/>
      </w:pPr>
      <w:r w:rsidRPr="00257DEF">
        <w:t>Table 6.2</w:t>
      </w:r>
      <w:r w:rsidR="00083530" w:rsidRPr="00257DEF">
        <w:t>A</w:t>
      </w:r>
      <w:r w:rsidRPr="00257DEF">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2243"/>
        <w:gridCol w:w="1355"/>
        <w:gridCol w:w="1471"/>
        <w:gridCol w:w="584"/>
        <w:gridCol w:w="584"/>
        <w:gridCol w:w="584"/>
        <w:gridCol w:w="584"/>
        <w:gridCol w:w="584"/>
      </w:tblGrid>
      <w:tr w:rsidR="00257DEF" w:rsidRPr="00257DEF" w14:paraId="120D3C4A" w14:textId="77777777" w:rsidTr="002A2CB6">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257DEF" w:rsidRDefault="003B0F70" w:rsidP="00CE540C">
            <w:pPr>
              <w:pStyle w:val="TAH"/>
            </w:pPr>
            <w:r w:rsidRPr="00257DEF">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257DEF" w:rsidRDefault="003B0F70" w:rsidP="00CE540C">
            <w:pPr>
              <w:pStyle w:val="TAH"/>
            </w:pPr>
            <w:r w:rsidRPr="00257DEF">
              <w:t>Value of additionalSpectrumEmission / NS number</w:t>
            </w:r>
          </w:p>
        </w:tc>
      </w:tr>
      <w:tr w:rsidR="00257DEF" w:rsidRPr="00257DEF" w14:paraId="3C5A426B"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257DEF"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257DEF" w:rsidRDefault="00AB28DD" w:rsidP="00AB28DD">
            <w:pPr>
              <w:pStyle w:val="TAH"/>
            </w:pPr>
            <w:r w:rsidRPr="00257DEF">
              <w:t>0</w:t>
            </w:r>
          </w:p>
        </w:tc>
        <w:tc>
          <w:tcPr>
            <w:tcW w:w="1355"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257DEF" w:rsidRDefault="00AB28DD" w:rsidP="00AB28DD">
            <w:pPr>
              <w:pStyle w:val="TAH"/>
            </w:pPr>
            <w:r w:rsidRPr="00257DEF">
              <w:t>1</w:t>
            </w:r>
          </w:p>
        </w:tc>
        <w:tc>
          <w:tcPr>
            <w:tcW w:w="1471"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257DEF" w:rsidRDefault="00AB28DD" w:rsidP="00AB28DD">
            <w:pPr>
              <w:pStyle w:val="TAH"/>
            </w:pPr>
            <w:r w:rsidRPr="00257DEF">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257DEF" w:rsidRDefault="00AB28DD" w:rsidP="00AB28DD">
            <w:pPr>
              <w:pStyle w:val="TAH"/>
            </w:pPr>
            <w:r w:rsidRPr="00257DEF">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257DEF" w:rsidRDefault="00AB28DD" w:rsidP="00AB28DD">
            <w:pPr>
              <w:pStyle w:val="TAH"/>
            </w:pPr>
            <w:r w:rsidRPr="00257DEF">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257DEF" w:rsidRDefault="00AB28DD" w:rsidP="00AB28DD">
            <w:pPr>
              <w:pStyle w:val="TAH"/>
            </w:pPr>
            <w:r w:rsidRPr="00257DEF">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257DEF" w:rsidRDefault="00AB28DD" w:rsidP="00AB28DD">
            <w:pPr>
              <w:pStyle w:val="TAH"/>
            </w:pPr>
            <w:r w:rsidRPr="00257DEF">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257DEF" w:rsidRDefault="00AB28DD" w:rsidP="00AB28DD">
            <w:pPr>
              <w:pStyle w:val="TAH"/>
            </w:pPr>
            <w:r w:rsidRPr="00257DEF">
              <w:t>7</w:t>
            </w:r>
          </w:p>
        </w:tc>
      </w:tr>
      <w:tr w:rsidR="00257DEF" w:rsidRPr="00257DEF" w14:paraId="17AA8111"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257DEF" w:rsidRDefault="00AB28DD" w:rsidP="00AB28DD">
            <w:pPr>
              <w:pStyle w:val="TAC"/>
            </w:pPr>
            <w:r w:rsidRPr="00257DEF">
              <w:t>n257</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0A82E91E" w14:textId="77777777" w:rsidR="00AB28DD" w:rsidRPr="00257DEF"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257DEF" w:rsidRDefault="00AB28DD" w:rsidP="00AB28DD">
            <w:pPr>
              <w:pStyle w:val="TAC"/>
            </w:pPr>
          </w:p>
        </w:tc>
      </w:tr>
      <w:tr w:rsidR="00257DEF" w:rsidRPr="00257DEF" w14:paraId="65A8B274"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257DEF" w:rsidRDefault="00AB28DD" w:rsidP="00AB28DD">
            <w:pPr>
              <w:pStyle w:val="TAC"/>
            </w:pPr>
            <w:r w:rsidRPr="00257DEF">
              <w:t>n258</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257DEF" w:rsidRDefault="00AB28DD" w:rsidP="00AB28DD">
            <w:pPr>
              <w:pStyle w:val="TAC"/>
            </w:pPr>
            <w:r w:rsidRPr="00257DEF">
              <w:t>CA_NS_201</w:t>
            </w:r>
          </w:p>
        </w:tc>
        <w:tc>
          <w:tcPr>
            <w:tcW w:w="1471" w:type="dxa"/>
            <w:tcBorders>
              <w:top w:val="single" w:sz="4" w:space="0" w:color="auto"/>
              <w:left w:val="single" w:sz="4" w:space="0" w:color="auto"/>
              <w:bottom w:val="single" w:sz="4" w:space="0" w:color="auto"/>
              <w:right w:val="single" w:sz="4" w:space="0" w:color="auto"/>
            </w:tcBorders>
            <w:vAlign w:val="center"/>
          </w:tcPr>
          <w:p w14:paraId="06DD2873" w14:textId="4BD1D3C6" w:rsidR="00AB28DD" w:rsidRPr="00257DEF" w:rsidRDefault="00E56C0F" w:rsidP="00AB28DD">
            <w:pPr>
              <w:pStyle w:val="TAC"/>
            </w:pPr>
            <w:r w:rsidRPr="00257DEF">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257DEF" w:rsidRDefault="00AB28DD" w:rsidP="00AB28DD">
            <w:pPr>
              <w:pStyle w:val="TAC"/>
            </w:pPr>
          </w:p>
        </w:tc>
      </w:tr>
      <w:tr w:rsidR="00257DEF" w:rsidRPr="00257DEF" w14:paraId="64D17367"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257DEF" w:rsidRDefault="00AB28DD" w:rsidP="00AB28DD">
            <w:pPr>
              <w:pStyle w:val="TAC"/>
            </w:pPr>
            <w:r w:rsidRPr="00257DEF">
              <w:t>n260</w:t>
            </w:r>
          </w:p>
        </w:tc>
        <w:tc>
          <w:tcPr>
            <w:tcW w:w="224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257DEF"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257DEF" w:rsidRDefault="00AB28DD" w:rsidP="00AB28DD">
            <w:pPr>
              <w:pStyle w:val="TAC"/>
            </w:pPr>
          </w:p>
        </w:tc>
      </w:tr>
      <w:tr w:rsidR="00257DEF" w:rsidRPr="00257DEF" w14:paraId="77E77EA0"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257DEF" w:rsidRDefault="00AB28DD" w:rsidP="00AB28DD">
            <w:pPr>
              <w:pStyle w:val="TAC"/>
            </w:pPr>
            <w:r w:rsidRPr="00257DEF">
              <w:t>n261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257DEF"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257DEF" w:rsidRDefault="00AB28DD" w:rsidP="00AB28DD">
            <w:pPr>
              <w:pStyle w:val="TAC"/>
            </w:pPr>
          </w:p>
        </w:tc>
      </w:tr>
      <w:tr w:rsidR="002A2CB6" w:rsidRPr="00257DEF" w14:paraId="041B804D" w14:textId="77777777" w:rsidTr="002A2CB6">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257DEF" w:rsidRDefault="00AB28DD" w:rsidP="00AB28DD">
            <w:pPr>
              <w:pStyle w:val="TAN"/>
            </w:pPr>
            <w:r w:rsidRPr="00257DEF">
              <w:t>NOTE:</w:t>
            </w:r>
            <w:r w:rsidRPr="00257DEF">
              <w:tab/>
              <w:t>additionalSpectrumEmission corresponds to an information element of the same name defined in clause 6.3.2 of TS 38.331 [13].</w:t>
            </w:r>
          </w:p>
        </w:tc>
      </w:tr>
    </w:tbl>
    <w:p w14:paraId="38E770C9" w14:textId="77777777" w:rsidR="003B0F70" w:rsidRPr="00257DEF" w:rsidRDefault="003B0F70" w:rsidP="00CE540C"/>
    <w:p w14:paraId="21DEA411" w14:textId="77777777" w:rsidR="003B0F70" w:rsidRPr="00257DEF" w:rsidRDefault="003B0F70" w:rsidP="00CE540C">
      <w:pPr>
        <w:pStyle w:val="Heading4"/>
      </w:pPr>
      <w:bookmarkStart w:id="145" w:name="_Toc21339340"/>
      <w:r w:rsidRPr="00257DEF">
        <w:t>6.2A.3.2</w:t>
      </w:r>
      <w:r w:rsidRPr="00257DEF">
        <w:tab/>
        <w:t>A-MPR for CA_NS_201</w:t>
      </w:r>
      <w:bookmarkEnd w:id="145"/>
    </w:p>
    <w:p w14:paraId="7548D9DE" w14:textId="77777777" w:rsidR="003B0F70" w:rsidRPr="00257DEF" w:rsidRDefault="003B0F70" w:rsidP="00CE540C"/>
    <w:p w14:paraId="06DB149C" w14:textId="77777777" w:rsidR="003B0F70" w:rsidRPr="00257DEF" w:rsidRDefault="003B0F70" w:rsidP="00CE540C">
      <w:pPr>
        <w:pStyle w:val="Heading5"/>
        <w:rPr>
          <w:sz w:val="24"/>
        </w:rPr>
      </w:pPr>
      <w:bookmarkStart w:id="146" w:name="_Toc21339341"/>
      <w:r w:rsidRPr="00257DEF">
        <w:rPr>
          <w:sz w:val="24"/>
        </w:rPr>
        <w:t>6.2A.3.2.1</w:t>
      </w:r>
      <w:r w:rsidRPr="00257DEF">
        <w:rPr>
          <w:sz w:val="24"/>
        </w:rPr>
        <w:tab/>
        <w:t>A-MPR for CA_NS_201 for power class 1</w:t>
      </w:r>
      <w:bookmarkEnd w:id="146"/>
    </w:p>
    <w:p w14:paraId="1DB25AFF" w14:textId="0AD0AA22" w:rsidR="003B0F70" w:rsidRPr="00257DEF" w:rsidRDefault="003B0F70" w:rsidP="00CE540C">
      <w:r w:rsidRPr="00257DEF">
        <w:t>For intra-band contiguous CA, AMPR is specified as follows.</w:t>
      </w:r>
    </w:p>
    <w:p w14:paraId="5E59B690" w14:textId="5C4742D4" w:rsidR="003B0F70" w:rsidRPr="00257DEF" w:rsidRDefault="003B0F70" w:rsidP="00CE540C">
      <w:pPr>
        <w:pStyle w:val="TH"/>
      </w:pPr>
      <w:r w:rsidRPr="00257DEF">
        <w:lastRenderedPageBreak/>
        <w:t xml:space="preserve">Table 6.2A.3.2.1-1: </w:t>
      </w:r>
      <w:r w:rsidR="00D7108B" w:rsidRPr="00257DEF">
        <w:t>(Void)</w:t>
      </w:r>
    </w:p>
    <w:p w14:paraId="4F74B60B" w14:textId="77777777" w:rsidR="00DB6B51" w:rsidRPr="00257DEF" w:rsidRDefault="00DB6B51" w:rsidP="003B0F70"/>
    <w:p w14:paraId="6BDDA711" w14:textId="0FB200A1" w:rsidR="003B0F70" w:rsidRPr="00257DEF" w:rsidRDefault="003B0F70" w:rsidP="003B0F70">
      <w:r w:rsidRPr="00257DEF">
        <w:t xml:space="preserve">For </w:t>
      </w:r>
      <w:r w:rsidR="009B011C" w:rsidRPr="00257DEF">
        <w:t>power class 1</w:t>
      </w:r>
      <w:r w:rsidRPr="00257DEF">
        <w:t xml:space="preserve"> CA non-contiguous RB allocations, the following rule for AMPR </w:t>
      </w:r>
      <w:r w:rsidR="00FB0667" w:rsidRPr="00257DEF">
        <w:t xml:space="preserve">(dB) </w:t>
      </w:r>
      <w:r w:rsidRPr="00257DEF">
        <w:t>applies:</w:t>
      </w:r>
    </w:p>
    <w:p w14:paraId="315F2B8A" w14:textId="4ED7CBF6" w:rsidR="003B0F70" w:rsidRPr="00257DEF" w:rsidRDefault="003B0F70" w:rsidP="00CE540C">
      <w:pPr>
        <w:pStyle w:val="EQ"/>
        <w:jc w:val="center"/>
      </w:pPr>
      <w:r w:rsidRPr="00257DEF">
        <w:t>AMPR = max(AMPR</w:t>
      </w:r>
      <w:r w:rsidRPr="00257DEF">
        <w:rPr>
          <w:vertAlign w:val="subscript"/>
        </w:rPr>
        <w:t>C_CA</w:t>
      </w:r>
      <w:r w:rsidRPr="00257DEF">
        <w:t>, -10*A +</w:t>
      </w:r>
      <w:r w:rsidR="00FB0667" w:rsidRPr="00257DEF">
        <w:t>12</w:t>
      </w:r>
      <w:r w:rsidRPr="00257DEF">
        <w:t xml:space="preserve">.0) </w:t>
      </w:r>
    </w:p>
    <w:p w14:paraId="2B162A6C" w14:textId="23819AD2" w:rsidR="003B0F70" w:rsidRPr="00257DEF" w:rsidRDefault="00C22112" w:rsidP="00CE540C">
      <w:r w:rsidRPr="00257DEF">
        <w:t>Where AMPR</w:t>
      </w:r>
      <w:r w:rsidRPr="00257DEF">
        <w:rPr>
          <w:vertAlign w:val="subscript"/>
        </w:rPr>
        <w:t>C_CA</w:t>
      </w:r>
      <w:r w:rsidRPr="00257DEF">
        <w:t xml:space="preserve"> is 9.0</w:t>
      </w:r>
    </w:p>
    <w:p w14:paraId="0C662A2F" w14:textId="5FF39B92" w:rsidR="003B0F70" w:rsidRPr="00257DEF" w:rsidRDefault="003B0F70" w:rsidP="00CE540C">
      <w:pPr>
        <w:pStyle w:val="Heading5"/>
        <w:rPr>
          <w:sz w:val="24"/>
        </w:rPr>
      </w:pPr>
      <w:bookmarkStart w:id="147" w:name="_Toc21339342"/>
      <w:r w:rsidRPr="00257DEF">
        <w:rPr>
          <w:sz w:val="24"/>
        </w:rPr>
        <w:t>6.2A.3.2.2</w:t>
      </w:r>
      <w:r w:rsidRPr="00257DEF">
        <w:rPr>
          <w:sz w:val="24"/>
        </w:rPr>
        <w:tab/>
      </w:r>
      <w:r w:rsidR="00162A35" w:rsidRPr="00257DEF">
        <w:rPr>
          <w:sz w:val="24"/>
        </w:rPr>
        <w:t>A-MPR for CA_NS_201 for power class 2</w:t>
      </w:r>
      <w:bookmarkEnd w:id="147"/>
    </w:p>
    <w:p w14:paraId="15388753" w14:textId="3008D5B7" w:rsidR="00162A35" w:rsidRPr="00257DEF" w:rsidRDefault="00162A35" w:rsidP="00162A35">
      <w:r w:rsidRPr="00257DEF">
        <w:t>For intra-band contiguous CA, A</w:t>
      </w:r>
      <w:r w:rsidR="00C152A1" w:rsidRPr="00257DEF">
        <w:t>-</w:t>
      </w:r>
      <w:r w:rsidRPr="00257DEF">
        <w:t xml:space="preserve">MPR </w:t>
      </w:r>
      <w:r w:rsidR="008707C4" w:rsidRPr="00257DEF">
        <w:t>specified in sub-clause 6.2A.</w:t>
      </w:r>
      <w:r w:rsidR="00C152A1" w:rsidRPr="00257DEF">
        <w:t>3.2.3</w:t>
      </w:r>
      <w:r w:rsidR="008707C4" w:rsidRPr="00257DEF">
        <w:t xml:space="preserve"> applies. </w:t>
      </w:r>
    </w:p>
    <w:p w14:paraId="34AC3286" w14:textId="61DDAE27" w:rsidR="00162A35" w:rsidRPr="00257DEF" w:rsidRDefault="00162A35">
      <w:pPr>
        <w:pStyle w:val="TH"/>
        <w:rPr>
          <w:lang w:eastAsia="ko-KR"/>
        </w:rPr>
      </w:pPr>
      <w:r w:rsidRPr="00257DEF">
        <w:t>Table 6.2A.3.2.</w:t>
      </w:r>
      <w:r w:rsidRPr="00257DEF">
        <w:rPr>
          <w:lang w:eastAsia="ko-KR"/>
        </w:rPr>
        <w:t>2</w:t>
      </w:r>
      <w:r w:rsidRPr="00257DEF">
        <w:t>-</w:t>
      </w:r>
      <w:r w:rsidRPr="00257DEF">
        <w:rPr>
          <w:rFonts w:hint="eastAsia"/>
          <w:lang w:eastAsia="ko-KR"/>
        </w:rPr>
        <w:t>1</w:t>
      </w:r>
      <w:r w:rsidRPr="00257DEF">
        <w:t>:</w:t>
      </w:r>
      <w:r w:rsidR="00B037EA" w:rsidRPr="00257DEF">
        <w:t xml:space="preserve"> (Void)</w:t>
      </w:r>
    </w:p>
    <w:p w14:paraId="245BCD82" w14:textId="77777777" w:rsidR="00162A35" w:rsidRPr="00257DEF" w:rsidRDefault="00162A35" w:rsidP="00AB28DD"/>
    <w:p w14:paraId="5EFFEFCA" w14:textId="77777777" w:rsidR="003B0F70" w:rsidRPr="00257DEF" w:rsidRDefault="003B0F70" w:rsidP="00CE540C">
      <w:pPr>
        <w:pStyle w:val="Heading5"/>
        <w:rPr>
          <w:sz w:val="24"/>
        </w:rPr>
      </w:pPr>
      <w:bookmarkStart w:id="148" w:name="_Toc21339343"/>
      <w:r w:rsidRPr="00257DEF">
        <w:rPr>
          <w:sz w:val="24"/>
        </w:rPr>
        <w:t>6.2A.3.2.3</w:t>
      </w:r>
      <w:r w:rsidRPr="00257DEF">
        <w:rPr>
          <w:sz w:val="24"/>
        </w:rPr>
        <w:tab/>
        <w:t>A-MPR for CA_NS_201 for power class 3</w:t>
      </w:r>
      <w:bookmarkEnd w:id="148"/>
    </w:p>
    <w:p w14:paraId="1B9F01F6" w14:textId="64DD6BFC" w:rsidR="003B0F70" w:rsidRPr="00257DEF" w:rsidRDefault="003B0F70" w:rsidP="003B0F70">
      <w:r w:rsidRPr="00257DEF">
        <w:t>For intra-band contiguous CA, AMPR is specified as follows.</w:t>
      </w:r>
    </w:p>
    <w:p w14:paraId="29BEADAB" w14:textId="1FA41BB7" w:rsidR="003B0F70" w:rsidRPr="00257DEF" w:rsidRDefault="003B0F70" w:rsidP="00CE540C">
      <w:pPr>
        <w:pStyle w:val="TH"/>
      </w:pPr>
      <w:r w:rsidRPr="00257DEF">
        <w:t>Table 6.2A.3.2.3-</w:t>
      </w:r>
      <w:r w:rsidR="00162A35" w:rsidRPr="00257DEF">
        <w:t>1</w:t>
      </w:r>
      <w:r w:rsidRPr="00257DEF">
        <w:t>: Contiguous Allocations, AMPR</w:t>
      </w:r>
      <w:r w:rsidRPr="00257DEF">
        <w:rPr>
          <w:vertAlign w:val="subscript"/>
        </w:rPr>
        <w:t>C_CA</w:t>
      </w:r>
      <w:r w:rsidRPr="00257DE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257DEF" w:rsidRPr="00257DEF"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257DEF" w:rsidRDefault="003B0F70" w:rsidP="00CE540C">
            <w:pPr>
              <w:pStyle w:val="TAH"/>
              <w:rPr>
                <w:lang w:val="en-US"/>
              </w:rPr>
            </w:pPr>
            <w:r w:rsidRPr="00257DE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257DEF" w:rsidRDefault="003B0F70" w:rsidP="00CE540C">
            <w:pPr>
              <w:pStyle w:val="TAH"/>
            </w:pPr>
            <w:r w:rsidRPr="00257DEF">
              <w:t>Cumulative Aggregated Bandwidth, MHz</w:t>
            </w:r>
          </w:p>
        </w:tc>
      </w:tr>
      <w:tr w:rsidR="00257DEF" w:rsidRPr="00257DEF"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257DE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257DEF" w:rsidRDefault="003B0F70" w:rsidP="00CE540C">
            <w:pPr>
              <w:pStyle w:val="TAH"/>
              <w:rPr>
                <w:lang w:val="en-US"/>
              </w:rPr>
            </w:pPr>
            <w:r w:rsidRPr="00257DE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1E83D000" w:rsidR="003B0F70" w:rsidRPr="00257DEF" w:rsidRDefault="003B0F70" w:rsidP="00CE540C">
            <w:pPr>
              <w:pStyle w:val="TAH"/>
            </w:pPr>
            <w:r w:rsidRPr="00257DEF">
              <w:t xml:space="preserve"> </w:t>
            </w:r>
            <w:r w:rsidR="00CA0399" w:rsidRPr="00257DEF">
              <w:rPr>
                <w:rFonts w:cs="Arial"/>
              </w:rPr>
              <w:t xml:space="preserve">≥ </w:t>
            </w:r>
            <w:r w:rsidRPr="00257DEF">
              <w:t xml:space="preserve">400, </w:t>
            </w:r>
          </w:p>
          <w:p w14:paraId="390D2E6B" w14:textId="41CF52E9" w:rsidR="003B0F70" w:rsidRPr="00257DEF" w:rsidRDefault="00CA0399" w:rsidP="00CE540C">
            <w:pPr>
              <w:pStyle w:val="TAH"/>
              <w:rPr>
                <w:lang w:val="en-US"/>
              </w:rPr>
            </w:pPr>
            <w:r w:rsidRPr="00257DEF">
              <w:rPr>
                <w:rFonts w:cs="Arial"/>
              </w:rPr>
              <w:t>≤</w:t>
            </w:r>
            <w:r w:rsidRPr="00257DEF">
              <w:t xml:space="preserve"> </w:t>
            </w:r>
            <w:r w:rsidR="003B0F70" w:rsidRPr="00257DEF">
              <w:t>800</w:t>
            </w:r>
          </w:p>
        </w:tc>
      </w:tr>
      <w:tr w:rsidR="00257DEF" w:rsidRPr="00257DEF"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257DEF" w:rsidRDefault="003B0F70" w:rsidP="00CE540C">
            <w:pPr>
              <w:pStyle w:val="TAC"/>
              <w:rPr>
                <w:lang w:val="en-US"/>
              </w:rPr>
            </w:pPr>
            <w:r w:rsidRPr="00257DEF">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257DEF" w:rsidRDefault="00735C75" w:rsidP="00CE540C">
            <w:pPr>
              <w:pStyle w:val="TAC"/>
              <w:rPr>
                <w:lang w:val="en-US"/>
              </w:rPr>
            </w:pPr>
            <w:r w:rsidRPr="00257DEF">
              <w:t xml:space="preserve">≤ </w:t>
            </w:r>
            <w:r w:rsidR="003B0F70" w:rsidRPr="00257DEF">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257DEF" w:rsidRDefault="00735C75" w:rsidP="00CE540C">
            <w:pPr>
              <w:pStyle w:val="TAC"/>
              <w:rPr>
                <w:lang w:val="en-US"/>
              </w:rPr>
            </w:pPr>
            <w:r w:rsidRPr="00257DEF">
              <w:t xml:space="preserve">≤ </w:t>
            </w:r>
            <w:r w:rsidR="003B0F70" w:rsidRPr="00257DEF">
              <w:t>3.0</w:t>
            </w:r>
          </w:p>
        </w:tc>
      </w:tr>
      <w:tr w:rsidR="00257DEF" w:rsidRPr="00257DEF"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49AC965A" w:rsidR="003B0F70" w:rsidRPr="00257DEF" w:rsidRDefault="003B0F70" w:rsidP="00CE540C">
            <w:pPr>
              <w:pStyle w:val="TAC"/>
              <w:rPr>
                <w:lang w:val="en-US"/>
              </w:rPr>
            </w:pPr>
            <w:r w:rsidRPr="00257DEF">
              <w:t>&gt;</w:t>
            </w:r>
            <w:r w:rsidR="00CB4326" w:rsidRPr="00257DEF">
              <w:t xml:space="preserve"> </w:t>
            </w:r>
            <w:r w:rsidRPr="00257DEF">
              <w:t xml:space="preserve">100 MHz, </w:t>
            </w:r>
            <w:r w:rsidR="00CA0399" w:rsidRPr="00257DEF">
              <w:rPr>
                <w:rFonts w:cs="Arial"/>
              </w:rPr>
              <w:t>≤</w:t>
            </w:r>
            <w:r w:rsidR="00CA0399" w:rsidRPr="00257DEF">
              <w:t xml:space="preserve"> </w:t>
            </w:r>
            <w:r w:rsidRPr="00257DEF">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257DEF" w:rsidRDefault="003B0F70" w:rsidP="00CE540C">
            <w:pPr>
              <w:pStyle w:val="TAC"/>
              <w:rPr>
                <w:lang w:val="en-US"/>
              </w:rPr>
            </w:pPr>
            <w:r w:rsidRPr="00257DEF">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257DEF" w:rsidRDefault="003B0F70" w:rsidP="00CE540C">
            <w:pPr>
              <w:pStyle w:val="TAC"/>
              <w:rPr>
                <w:lang w:val="en-US"/>
              </w:rPr>
            </w:pPr>
            <w:r w:rsidRPr="00257DEF">
              <w:t>0</w:t>
            </w:r>
          </w:p>
        </w:tc>
      </w:tr>
      <w:tr w:rsidR="00257DEF" w:rsidRPr="00257DEF"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257DEF" w:rsidRDefault="003B0F70" w:rsidP="00CE540C">
            <w:pPr>
              <w:pStyle w:val="TAC"/>
              <w:rPr>
                <w:lang w:val="en-US"/>
              </w:rPr>
            </w:pPr>
            <w:r w:rsidRPr="00257DEF">
              <w:t>&gt;</w:t>
            </w:r>
            <w:r w:rsidR="00CB4326" w:rsidRPr="00257DEF">
              <w:t xml:space="preserve"> </w:t>
            </w:r>
            <w:r w:rsidRPr="00257DEF">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257DEF" w:rsidRDefault="003B0F70" w:rsidP="00CE540C">
            <w:pPr>
              <w:pStyle w:val="TAC"/>
              <w:rPr>
                <w:lang w:val="en-US"/>
              </w:rPr>
            </w:pPr>
            <w:r w:rsidRPr="00257DEF">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257DEF" w:rsidRDefault="003B0F70" w:rsidP="00CE540C">
            <w:pPr>
              <w:pStyle w:val="TAC"/>
              <w:rPr>
                <w:lang w:val="en-US"/>
              </w:rPr>
            </w:pPr>
            <w:r w:rsidRPr="00257DEF">
              <w:t>0</w:t>
            </w:r>
          </w:p>
        </w:tc>
      </w:tr>
      <w:tr w:rsidR="003B0F70" w:rsidRPr="00257DEF"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257DEF" w:rsidRDefault="003B0F70" w:rsidP="00CE540C">
            <w:pPr>
              <w:pStyle w:val="TAN"/>
            </w:pPr>
            <w:r w:rsidRPr="00257DEF">
              <w:t>NOTE 1:</w:t>
            </w:r>
            <w:r w:rsidRPr="00257DEF">
              <w:tab/>
              <w:t>The Offset frequency is defined as the frequency from the lower band edge to the lower channel edge.</w:t>
            </w:r>
          </w:p>
          <w:p w14:paraId="340625F7" w14:textId="494B2FFE" w:rsidR="003B0F70" w:rsidRPr="00257DEF" w:rsidRDefault="003B0F70" w:rsidP="00CE540C">
            <w:pPr>
              <w:pStyle w:val="TAN"/>
            </w:pPr>
            <w:r w:rsidRPr="00257DEF">
              <w:t>NOTE 2:</w:t>
            </w:r>
            <w:r w:rsidRPr="00257DEF">
              <w:tab/>
              <w:t xml:space="preserve">The back off applied is the max(MPR, AMPR), where the MPR is defined in </w:t>
            </w:r>
            <w:r w:rsidR="00FF7909" w:rsidRPr="00257DEF">
              <w:t>Table 6.2A.2.4-1</w:t>
            </w:r>
            <w:r w:rsidRPr="00257DEF">
              <w:t>.</w:t>
            </w:r>
          </w:p>
          <w:p w14:paraId="6AEB3577" w14:textId="23C485A2" w:rsidR="003B0F70" w:rsidRPr="00257DEF" w:rsidRDefault="003B0F70" w:rsidP="00CE540C">
            <w:pPr>
              <w:pStyle w:val="TAN"/>
            </w:pPr>
            <w:r w:rsidRPr="00257DEF">
              <w:t>NOTE 3:</w:t>
            </w:r>
            <w:r w:rsidR="00083530" w:rsidRPr="00257DEF">
              <w:tab/>
            </w:r>
            <w:r w:rsidRPr="00257DEF">
              <w:t>Any undefined region, MPR applies.</w:t>
            </w:r>
          </w:p>
        </w:tc>
      </w:tr>
    </w:tbl>
    <w:p w14:paraId="2C607636" w14:textId="77777777" w:rsidR="003B0F70" w:rsidRPr="00257DEF" w:rsidRDefault="003B0F70" w:rsidP="003B0F70"/>
    <w:p w14:paraId="0BA3C066" w14:textId="7D10CF23" w:rsidR="003B0F70" w:rsidRPr="00257DEF" w:rsidRDefault="003B0F70" w:rsidP="003B0F70">
      <w:r w:rsidRPr="00257DEF">
        <w:t xml:space="preserve">For </w:t>
      </w:r>
      <w:r w:rsidR="009B011C" w:rsidRPr="00257DEF">
        <w:t>power class 3</w:t>
      </w:r>
      <w:r w:rsidRPr="00257DEF">
        <w:t xml:space="preserve"> CA non-contiguous RB allocations, the following rule for AMPR applies:</w:t>
      </w:r>
    </w:p>
    <w:p w14:paraId="2418C72C" w14:textId="08E766C2" w:rsidR="003B0F70" w:rsidRPr="00257DEF" w:rsidRDefault="003B0F70">
      <w:pPr>
        <w:pStyle w:val="EQ"/>
        <w:jc w:val="center"/>
      </w:pPr>
      <w:r w:rsidRPr="00257DEF">
        <w:t>AMPR = max(AMPR</w:t>
      </w:r>
      <w:r w:rsidRPr="00257DEF">
        <w:rPr>
          <w:vertAlign w:val="subscript"/>
        </w:rPr>
        <w:t>C_CA</w:t>
      </w:r>
      <w:r w:rsidRPr="00257DEF">
        <w:t>, -</w:t>
      </w:r>
      <w:r w:rsidR="00083530" w:rsidRPr="00257DEF">
        <w:t xml:space="preserve"> </w:t>
      </w:r>
      <w:r w:rsidRPr="00257DEF">
        <w:t>10*A +</w:t>
      </w:r>
      <w:r w:rsidR="00083530" w:rsidRPr="00257DEF">
        <w:t xml:space="preserve"> </w:t>
      </w:r>
      <w:r w:rsidRPr="00257DEF">
        <w:t xml:space="preserve">5.0) , Offset Frequency </w:t>
      </w:r>
      <w:r w:rsidR="00CA0399" w:rsidRPr="00257DEF">
        <w:t>≤</w:t>
      </w:r>
      <w:r w:rsidRPr="00257DEF">
        <w:t xml:space="preserve"> 550</w:t>
      </w:r>
      <w:r w:rsidR="00FA2E9C" w:rsidRPr="00257DEF">
        <w:t xml:space="preserve"> </w:t>
      </w:r>
      <w:r w:rsidRPr="00257DEF">
        <w:t>MHz</w:t>
      </w:r>
    </w:p>
    <w:p w14:paraId="69E009B1" w14:textId="77777777" w:rsidR="007D3330" w:rsidRPr="00257DEF" w:rsidRDefault="007D3330" w:rsidP="00257DEF">
      <w:pPr>
        <w:pStyle w:val="Heading5"/>
        <w:rPr>
          <w:sz w:val="24"/>
        </w:rPr>
      </w:pPr>
      <w:bookmarkStart w:id="149" w:name="_Toc21339344"/>
      <w:r w:rsidRPr="00257DEF">
        <w:rPr>
          <w:sz w:val="24"/>
        </w:rPr>
        <w:t>6.2A.3.2.4</w:t>
      </w:r>
      <w:r w:rsidRPr="00257DEF">
        <w:rPr>
          <w:sz w:val="24"/>
        </w:rPr>
        <w:tab/>
        <w:t>A-MPR for CA_NS_201 for power class 4</w:t>
      </w:r>
      <w:bookmarkEnd w:id="149"/>
    </w:p>
    <w:p w14:paraId="52E0CAFA" w14:textId="29AE4FBA" w:rsidR="007D3330" w:rsidRPr="00257DEF" w:rsidRDefault="007D3330" w:rsidP="007D3330">
      <w:r w:rsidRPr="00257DEF">
        <w:t xml:space="preserve">For intra-band contiguous CA, A-MPR </w:t>
      </w:r>
      <w:r w:rsidR="00767F58" w:rsidRPr="00257DEF">
        <w:t xml:space="preserve">for CA_NS_201 </w:t>
      </w:r>
      <w:r w:rsidRPr="00257DEF">
        <w:t xml:space="preserve">specified in sub-clause 6.2A.3.2.3 applies. </w:t>
      </w:r>
    </w:p>
    <w:p w14:paraId="14D7C672" w14:textId="77777777" w:rsidR="007D3330" w:rsidRPr="00257DEF" w:rsidRDefault="007D3330" w:rsidP="00257DEF">
      <w:pPr>
        <w:pStyle w:val="Heading4"/>
      </w:pPr>
      <w:bookmarkStart w:id="150" w:name="_Toc21339345"/>
      <w:r w:rsidRPr="00257DEF">
        <w:t>6.2A.3.3</w:t>
      </w:r>
      <w:r w:rsidRPr="00257DEF">
        <w:tab/>
        <w:t>A-MPR for CA_NS_202</w:t>
      </w:r>
      <w:bookmarkEnd w:id="150"/>
    </w:p>
    <w:p w14:paraId="34E4ACED" w14:textId="77777777" w:rsidR="007D3330" w:rsidRPr="00257DEF" w:rsidRDefault="007D3330" w:rsidP="00257DEF">
      <w:pPr>
        <w:pStyle w:val="Heading5"/>
        <w:rPr>
          <w:sz w:val="24"/>
        </w:rPr>
      </w:pPr>
      <w:bookmarkStart w:id="151" w:name="_Toc21339346"/>
      <w:r w:rsidRPr="00257DEF">
        <w:rPr>
          <w:sz w:val="24"/>
        </w:rPr>
        <w:t>6.2A.3.3.1</w:t>
      </w:r>
      <w:r w:rsidRPr="00257DEF">
        <w:rPr>
          <w:sz w:val="24"/>
        </w:rPr>
        <w:tab/>
        <w:t>A-MPR for CA_NS_202 for power class 1</w:t>
      </w:r>
      <w:bookmarkEnd w:id="151"/>
    </w:p>
    <w:p w14:paraId="43CACBB3" w14:textId="432100B8" w:rsidR="007D3330" w:rsidRPr="00257DEF" w:rsidRDefault="007D3330" w:rsidP="007D3330">
      <w:r w:rsidRPr="00257DEF">
        <w:t xml:space="preserve">For intra-band contiguous CA, A-MPR </w:t>
      </w:r>
      <w:r w:rsidR="00767F58" w:rsidRPr="00257DEF">
        <w:t xml:space="preserve">for CA_NS_202 </w:t>
      </w:r>
      <w:r w:rsidRPr="00257DEF">
        <w:t>shall be 11.0</w:t>
      </w:r>
      <w:r w:rsidR="00DB6B51" w:rsidRPr="00257DEF">
        <w:t> </w:t>
      </w:r>
      <w:r w:rsidRPr="00257DEF">
        <w:t>dB</w:t>
      </w:r>
      <w:r w:rsidR="00DB6B51" w:rsidRPr="00257DEF">
        <w:t>.</w:t>
      </w:r>
    </w:p>
    <w:p w14:paraId="55F5766E" w14:textId="77777777" w:rsidR="007D3330" w:rsidRPr="00257DEF" w:rsidRDefault="007D3330" w:rsidP="00257DEF">
      <w:pPr>
        <w:pStyle w:val="Heading5"/>
        <w:rPr>
          <w:sz w:val="24"/>
        </w:rPr>
      </w:pPr>
      <w:bookmarkStart w:id="152" w:name="_Toc21339347"/>
      <w:r w:rsidRPr="00257DEF">
        <w:rPr>
          <w:sz w:val="24"/>
        </w:rPr>
        <w:t>6.2A.3.3.2</w:t>
      </w:r>
      <w:r w:rsidRPr="00257DEF">
        <w:rPr>
          <w:sz w:val="24"/>
        </w:rPr>
        <w:tab/>
        <w:t>A-MPR for CA_NS_202 for power class 2</w:t>
      </w:r>
      <w:bookmarkEnd w:id="152"/>
    </w:p>
    <w:p w14:paraId="44CD4316" w14:textId="3F9A7532" w:rsidR="007D3330" w:rsidRPr="00257DEF" w:rsidRDefault="007D3330" w:rsidP="007D3330">
      <w:r w:rsidRPr="00257DEF">
        <w:t xml:space="preserve">For intra-band contiguous CA, A-MPR </w:t>
      </w:r>
      <w:r w:rsidR="00767F58" w:rsidRPr="00257DEF">
        <w:t xml:space="preserve">for CA_NS_202 </w:t>
      </w:r>
      <w:r w:rsidRPr="00257DEF">
        <w:t xml:space="preserve">specified in sub-clause 6.2A.3.3.3 applies. </w:t>
      </w:r>
    </w:p>
    <w:p w14:paraId="119376C4" w14:textId="77777777" w:rsidR="007D3330" w:rsidRPr="00257DEF" w:rsidRDefault="007D3330" w:rsidP="00257DEF">
      <w:pPr>
        <w:pStyle w:val="Heading5"/>
        <w:rPr>
          <w:sz w:val="24"/>
        </w:rPr>
      </w:pPr>
      <w:bookmarkStart w:id="153" w:name="_Toc21339348"/>
      <w:r w:rsidRPr="00257DEF">
        <w:rPr>
          <w:sz w:val="24"/>
        </w:rPr>
        <w:t>6.2A.3.3.3</w:t>
      </w:r>
      <w:r w:rsidRPr="00257DEF">
        <w:rPr>
          <w:sz w:val="24"/>
        </w:rPr>
        <w:tab/>
        <w:t>A-MPR for CA_NS_202 for power class 3</w:t>
      </w:r>
      <w:bookmarkEnd w:id="153"/>
    </w:p>
    <w:p w14:paraId="613FF386" w14:textId="66DDD770" w:rsidR="007D3330" w:rsidRPr="00257DEF" w:rsidRDefault="007D3330" w:rsidP="007D3330">
      <w:r w:rsidRPr="00257DEF">
        <w:t>For intra-band contiguous CA, A-MPR</w:t>
      </w:r>
      <w:r w:rsidR="00767F58" w:rsidRPr="00257DEF">
        <w:t xml:space="preserve"> for CA_NS_202 </w:t>
      </w:r>
      <w:r w:rsidRPr="00257DEF">
        <w:t xml:space="preserve"> shall be 2.0</w:t>
      </w:r>
      <w:r w:rsidR="00DB6B51" w:rsidRPr="00257DEF">
        <w:t> </w:t>
      </w:r>
      <w:r w:rsidRPr="00257DEF">
        <w:t>dB</w:t>
      </w:r>
      <w:r w:rsidR="00DB6B51" w:rsidRPr="00257DEF">
        <w:t>.</w:t>
      </w:r>
    </w:p>
    <w:p w14:paraId="6D6E4FF7" w14:textId="77777777" w:rsidR="007D3330" w:rsidRPr="00257DEF" w:rsidRDefault="007D3330" w:rsidP="00257DEF">
      <w:pPr>
        <w:pStyle w:val="Heading5"/>
        <w:rPr>
          <w:sz w:val="24"/>
        </w:rPr>
      </w:pPr>
      <w:bookmarkStart w:id="154" w:name="_Toc21339349"/>
      <w:r w:rsidRPr="00257DEF">
        <w:rPr>
          <w:sz w:val="24"/>
        </w:rPr>
        <w:t>6.2A.3.3.4</w:t>
      </w:r>
      <w:r w:rsidRPr="00257DEF">
        <w:rPr>
          <w:sz w:val="24"/>
        </w:rPr>
        <w:tab/>
        <w:t>A-MPR for CA_NS_202 for power class 4</w:t>
      </w:r>
      <w:bookmarkEnd w:id="154"/>
    </w:p>
    <w:p w14:paraId="156C92F5" w14:textId="044C4792" w:rsidR="003B0F70" w:rsidRPr="00257DEF" w:rsidRDefault="007D3330" w:rsidP="007D3330">
      <w:r w:rsidRPr="00257DEF">
        <w:t xml:space="preserve">For intra-band contiguous CA, A-MPR </w:t>
      </w:r>
      <w:r w:rsidR="00767F58" w:rsidRPr="00257DEF">
        <w:t xml:space="preserve">for CA_NS_202 </w:t>
      </w:r>
      <w:r w:rsidRPr="00257DEF">
        <w:t>specified in sub-clause 6.2A.3.3.3 applies.</w:t>
      </w:r>
    </w:p>
    <w:p w14:paraId="744E1B2B" w14:textId="77777777" w:rsidR="00767F58" w:rsidRPr="00257DEF" w:rsidRDefault="00767F58" w:rsidP="007D3330"/>
    <w:p w14:paraId="2E0B3F47" w14:textId="705792E2" w:rsidR="00B07CA1" w:rsidRPr="00257DEF" w:rsidRDefault="00B07CA1" w:rsidP="00B07CA1">
      <w:pPr>
        <w:pStyle w:val="Heading3"/>
      </w:pPr>
      <w:bookmarkStart w:id="155" w:name="_Toc21339350"/>
      <w:r w:rsidRPr="00257DEF">
        <w:lastRenderedPageBreak/>
        <w:t>6.2A.4</w:t>
      </w:r>
      <w:r w:rsidRPr="00257DEF">
        <w:tab/>
        <w:t>Configured transmitted power for CA</w:t>
      </w:r>
      <w:bookmarkEnd w:id="155"/>
    </w:p>
    <w:p w14:paraId="21223C57" w14:textId="77777777" w:rsidR="00596FEA" w:rsidRPr="00257DEF" w:rsidRDefault="00596FEA" w:rsidP="00596FEA">
      <w:pPr>
        <w:rPr>
          <w:rFonts w:eastAsia="Times New Roman"/>
        </w:rPr>
      </w:pPr>
      <w:r w:rsidRPr="00257DEF">
        <w:rPr>
          <w:rFonts w:eastAsia="Times New Roman"/>
        </w:rPr>
        <w:t xml:space="preserve">A UE configured with carrier aggregation can configure its maximum output power for each uplink carrier </w:t>
      </w:r>
      <w:r w:rsidRPr="00257DEF">
        <w:rPr>
          <w:rFonts w:eastAsia="Times New Roman"/>
          <w:i/>
        </w:rPr>
        <w:t>f</w:t>
      </w:r>
      <w:r w:rsidRPr="00257DEF">
        <w:rPr>
          <w:rFonts w:eastAsia="Times New Roman"/>
        </w:rPr>
        <w:t xml:space="preserve"> of activated serving cell </w:t>
      </w:r>
      <w:r w:rsidRPr="00257DEF">
        <w:rPr>
          <w:rFonts w:eastAsia="Times New Roman"/>
          <w:i/>
        </w:rPr>
        <w:t>c</w:t>
      </w:r>
      <w:r w:rsidRPr="00257DEF">
        <w:rPr>
          <w:rFonts w:eastAsia="Times New Roman"/>
        </w:rPr>
        <w:t xml:space="preserve"> and its total configured output power P</w:t>
      </w:r>
      <w:r w:rsidRPr="00257DEF">
        <w:rPr>
          <w:rFonts w:eastAsia="Times New Roman"/>
          <w:vertAlign w:val="subscript"/>
        </w:rPr>
        <w:t>CMAX</w:t>
      </w:r>
      <w:r w:rsidRPr="00257DEF">
        <w:rPr>
          <w:rFonts w:eastAsia="Times New Roman"/>
        </w:rPr>
        <w:t>. The definition of the configured UE maximum output power P</w:t>
      </w:r>
      <w:r w:rsidRPr="00257DEF">
        <w:rPr>
          <w:rFonts w:eastAsia="Times New Roman"/>
          <w:vertAlign w:val="subscript"/>
        </w:rPr>
        <w:t>CMAX,</w:t>
      </w:r>
      <w:r w:rsidRPr="00257DEF">
        <w:rPr>
          <w:rFonts w:eastAsia="Times New Roman"/>
          <w:i/>
          <w:vertAlign w:val="subscript"/>
        </w:rPr>
        <w:t>f,c</w:t>
      </w:r>
      <w:r w:rsidRPr="00257DEF">
        <w:rPr>
          <w:rFonts w:eastAsia="Times New Roman"/>
        </w:rPr>
        <w:t xml:space="preserve"> for each carrier </w:t>
      </w:r>
      <w:r w:rsidRPr="00257DEF">
        <w:rPr>
          <w:rFonts w:eastAsia="Times New Roman"/>
          <w:i/>
        </w:rPr>
        <w:t xml:space="preserve">f </w:t>
      </w:r>
      <w:r w:rsidRPr="00257DEF">
        <w:rPr>
          <w:rFonts w:eastAsia="Times New Roman"/>
        </w:rPr>
        <w:t xml:space="preserve">of a serving cell </w:t>
      </w:r>
      <w:r w:rsidRPr="00257DEF">
        <w:rPr>
          <w:rFonts w:eastAsia="Times New Roman"/>
          <w:i/>
        </w:rPr>
        <w:t>c</w:t>
      </w:r>
      <w:r w:rsidRPr="00257DEF">
        <w:rPr>
          <w:rFonts w:eastAsia="Times New Roman"/>
        </w:rPr>
        <w:t xml:space="preserve"> is used for power headroom reporting for carrier </w:t>
      </w:r>
      <w:r w:rsidRPr="00257DEF">
        <w:rPr>
          <w:rFonts w:eastAsia="Times New Roman"/>
          <w:i/>
        </w:rPr>
        <w:t xml:space="preserve">f </w:t>
      </w:r>
      <w:r w:rsidRPr="00257DEF">
        <w:rPr>
          <w:rFonts w:eastAsia="Times New Roman"/>
        </w:rPr>
        <w:t xml:space="preserve">of serving cell </w:t>
      </w:r>
      <w:r w:rsidRPr="00257DEF">
        <w:rPr>
          <w:rFonts w:eastAsia="Times New Roman"/>
          <w:i/>
        </w:rPr>
        <w:t xml:space="preserve">c </w:t>
      </w:r>
      <w:r w:rsidRPr="00257DEF">
        <w:rPr>
          <w:rFonts w:eastAsia="Times New Roman"/>
        </w:rPr>
        <w:t>only and is in accordance with that specified in clause 6.2.4 with parameters MPR, A-MPR and P-MPR replaced with those specified below. The total configured power P</w:t>
      </w:r>
      <w:r w:rsidRPr="00257DEF">
        <w:rPr>
          <w:rFonts w:eastAsia="Times New Roman"/>
          <w:vertAlign w:val="subscript"/>
        </w:rPr>
        <w:t>CMAX</w:t>
      </w:r>
      <w:r w:rsidRPr="00257DEF">
        <w:rPr>
          <w:rFonts w:eastAsia="Times New Roman"/>
        </w:rPr>
        <w:t xml:space="preserve"> in a transmission occasion is the sum of the configured power for carrier </w:t>
      </w:r>
      <w:r w:rsidRPr="00257DEF">
        <w:rPr>
          <w:rFonts w:eastAsia="Times New Roman"/>
          <w:i/>
        </w:rPr>
        <w:t xml:space="preserve">f </w:t>
      </w:r>
      <w:r w:rsidRPr="00257DEF">
        <w:rPr>
          <w:rFonts w:eastAsia="Times New Roman"/>
        </w:rPr>
        <w:t xml:space="preserve">of serving cell </w:t>
      </w:r>
      <w:r w:rsidRPr="00257DEF">
        <w:rPr>
          <w:rFonts w:eastAsia="Times New Roman"/>
          <w:i/>
        </w:rPr>
        <w:t>c</w:t>
      </w:r>
      <w:r w:rsidRPr="00257DEF">
        <w:rPr>
          <w:rFonts w:eastAsia="Times New Roman"/>
        </w:rPr>
        <w:t xml:space="preserve"> with non-zero granted transmission power in the respective reference point.</w:t>
      </w:r>
    </w:p>
    <w:p w14:paraId="641FFDB2" w14:textId="77777777" w:rsidR="00B07CA1" w:rsidRPr="00257DEF" w:rsidRDefault="00B07CA1" w:rsidP="00B07CA1">
      <w:r w:rsidRPr="00257DEF">
        <w:t>For uplink intra-band contiguous carrier aggregation, MPR is specified in subclause 6.2A.2. P</w:t>
      </w:r>
      <w:r w:rsidRPr="00257DEF">
        <w:rPr>
          <w:vertAlign w:val="subscript"/>
        </w:rPr>
        <w:t xml:space="preserve">CMAX </w:t>
      </w:r>
      <w:r w:rsidRPr="00257DEF">
        <w:t>is calculated under the assumption that power spectral density for each RB in each component carrier is same.</w:t>
      </w:r>
    </w:p>
    <w:p w14:paraId="3A547A72" w14:textId="77777777" w:rsidR="00B07CA1" w:rsidRPr="00257DEF" w:rsidRDefault="00B07CA1" w:rsidP="00B07CA1">
      <w:r w:rsidRPr="00257DEF">
        <w:t>The total configured UE maximum output power P</w:t>
      </w:r>
      <w:r w:rsidRPr="00257DEF">
        <w:rPr>
          <w:vertAlign w:val="subscript"/>
        </w:rPr>
        <w:t>CMAX</w:t>
      </w:r>
      <w:r w:rsidRPr="00257DEF">
        <w:t xml:space="preserve"> shall be set such that the corresponding measured total peak EIRP P</w:t>
      </w:r>
      <w:r w:rsidRPr="00257DEF">
        <w:rPr>
          <w:vertAlign w:val="subscript"/>
        </w:rPr>
        <w:t>UMAX</w:t>
      </w:r>
      <w:r w:rsidRPr="00257DEF">
        <w:t xml:space="preserve"> is within the following bounds</w:t>
      </w:r>
    </w:p>
    <w:p w14:paraId="55EA321E" w14:textId="209D2484" w:rsidR="00B07CA1" w:rsidRPr="00257DEF" w:rsidRDefault="00B07CA1" w:rsidP="00CE540C">
      <w:pPr>
        <w:pStyle w:val="EQ"/>
        <w:jc w:val="center"/>
        <w:rPr>
          <w:vertAlign w:val="subscript"/>
        </w:rPr>
      </w:pPr>
      <w:r w:rsidRPr="00257DEF">
        <w:t>P</w:t>
      </w:r>
      <w:r w:rsidRPr="00257DEF">
        <w:rPr>
          <w:vertAlign w:val="subscript"/>
        </w:rPr>
        <w:t>Powerclass</w:t>
      </w:r>
      <w:r w:rsidRPr="00257DEF">
        <w:t xml:space="preserve"> – MAX(</w:t>
      </w:r>
      <w:r w:rsidR="001025B0" w:rsidRPr="00257DEF">
        <w:t>MAX(</w:t>
      </w:r>
      <w:r w:rsidRPr="00257DEF">
        <w:t>MPR</w:t>
      </w:r>
      <w:r w:rsidR="001025B0" w:rsidRPr="00257DEF">
        <w:t>, A_MPR)</w:t>
      </w:r>
      <w:r w:rsidRPr="00257DEF">
        <w:t>,P-MPR) – MAX{T(</w:t>
      </w:r>
      <w:r w:rsidR="001025B0" w:rsidRPr="00257DEF">
        <w:t>MAX(</w:t>
      </w:r>
      <w:r w:rsidRPr="00257DEF">
        <w:t>MPR</w:t>
      </w:r>
      <w:r w:rsidR="001025B0" w:rsidRPr="00257DEF">
        <w:t>, A_MPR)</w:t>
      </w:r>
      <w:r w:rsidRPr="00257DEF">
        <w:t>),T(P-MPR)} ≤ P</w:t>
      </w:r>
      <w:r w:rsidRPr="00257DEF">
        <w:rPr>
          <w:vertAlign w:val="subscript"/>
        </w:rPr>
        <w:t>UMAX</w:t>
      </w:r>
      <w:r w:rsidRPr="00257DEF">
        <w:t xml:space="preserve"> ≤ EIRP</w:t>
      </w:r>
      <w:r w:rsidRPr="00257DEF">
        <w:rPr>
          <w:vertAlign w:val="subscript"/>
        </w:rPr>
        <w:t>max</w:t>
      </w:r>
    </w:p>
    <w:p w14:paraId="14918669" w14:textId="3B6D490F" w:rsidR="00B07CA1" w:rsidRPr="00257DEF" w:rsidRDefault="00B07CA1" w:rsidP="00B07CA1">
      <w:r w:rsidRPr="00257DEF">
        <w:t>with P</w:t>
      </w:r>
      <w:r w:rsidRPr="00257DEF">
        <w:rPr>
          <w:vertAlign w:val="subscript"/>
        </w:rPr>
        <w:t>Powerclass</w:t>
      </w:r>
      <w:r w:rsidRPr="00257DEF">
        <w:t xml:space="preserve"> the UE power class as specified in sub-clause 6.2A.1, EIRP</w:t>
      </w:r>
      <w:r w:rsidRPr="00257DEF">
        <w:rPr>
          <w:vertAlign w:val="subscript"/>
        </w:rPr>
        <w:t>max</w:t>
      </w:r>
      <w:r w:rsidRPr="00257DEF">
        <w:t xml:space="preserve"> the applicable maximum EIRP as specified in sub-clause 6.2A.1, MPR as specified in sub-clause 6.2A.2, </w:t>
      </w:r>
      <w:r w:rsidR="00014323" w:rsidRPr="00257DEF">
        <w:t xml:space="preserve">A-MPR as specified in sub-clause 6.2A.3, </w:t>
      </w:r>
      <w:r w:rsidRPr="00257DEF">
        <w:t>P-MPR the power management term for the UE as described in 6.2.4 and TRP</w:t>
      </w:r>
      <w:r w:rsidRPr="00257DEF">
        <w:rPr>
          <w:vertAlign w:val="subscript"/>
        </w:rPr>
        <w:t>max</w:t>
      </w:r>
      <w:r w:rsidRPr="00257DEF">
        <w:t xml:space="preserve"> the maximum TRP for the UE power class as specified in sub-clause 6.2A.1. </w:t>
      </w:r>
    </w:p>
    <w:p w14:paraId="2DDE37FF" w14:textId="77777777" w:rsidR="00B07CA1" w:rsidRPr="00257DEF" w:rsidRDefault="00B07CA1" w:rsidP="00B07CA1">
      <w:r w:rsidRPr="00257DEF">
        <w:t>P</w:t>
      </w:r>
      <w:r w:rsidRPr="00257DEF">
        <w:rPr>
          <w:vertAlign w:val="subscript"/>
        </w:rPr>
        <w:t>UMAX</w:t>
      </w:r>
      <w:r w:rsidRPr="00257DEF">
        <w:t xml:space="preserve"> is defined as 10*log10(∑p</w:t>
      </w:r>
      <w:r w:rsidRPr="00257DEF">
        <w:rPr>
          <w:vertAlign w:val="subscript"/>
        </w:rPr>
        <w:t>UMAX,fIi),c(j)</w:t>
      </w:r>
      <w:r w:rsidRPr="00257DEF">
        <w:t>) for each carrier f (i=1…n) and serving cell c (j=1…m) where  p</w:t>
      </w:r>
      <w:r w:rsidRPr="00257DEF">
        <w:rPr>
          <w:vertAlign w:val="subscript"/>
        </w:rPr>
        <w:t>UMAX,fIi),c(j)</w:t>
      </w:r>
      <w:r w:rsidRPr="00257DEF">
        <w:t xml:space="preserve"> is linear value of P</w:t>
      </w:r>
      <w:r w:rsidRPr="00257DEF">
        <w:rPr>
          <w:vertAlign w:val="subscript"/>
        </w:rPr>
        <w:t>UMAX,fIi),c(j)</w:t>
      </w:r>
    </w:p>
    <w:p w14:paraId="411700E9" w14:textId="77777777" w:rsidR="00B07CA1" w:rsidRPr="00257DEF" w:rsidRDefault="00B07CA1" w:rsidP="00B07CA1">
      <w:r w:rsidRPr="00257DEF">
        <w:t>The tolerance T(ΔP) for applicable values of ΔP (values in dB) is specified in Table 6.2A.4-1.</w:t>
      </w:r>
    </w:p>
    <w:p w14:paraId="2A8ACB3B" w14:textId="77777777" w:rsidR="00B07CA1" w:rsidRPr="00257DEF" w:rsidRDefault="00B07CA1" w:rsidP="00B07CA1">
      <w:pPr>
        <w:pStyle w:val="TH"/>
      </w:pPr>
      <w:r w:rsidRPr="00257DEF">
        <w:t>Table 6.2A.4-1: P</w:t>
      </w:r>
      <w:r w:rsidRPr="00257DEF">
        <w:rPr>
          <w:vertAlign w:val="subscript"/>
        </w:rPr>
        <w:t xml:space="preserve">UMAX </w:t>
      </w:r>
      <w:r w:rsidRPr="00257DE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257DEF"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257DEF" w:rsidRDefault="00B07CA1">
            <w:pPr>
              <w:pStyle w:val="TAH"/>
              <w:rPr>
                <w:rFonts w:eastAsia="Calibri"/>
              </w:rPr>
            </w:pPr>
            <w:r w:rsidRPr="00257DE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257DEF" w:rsidRDefault="00B07CA1">
            <w:pPr>
              <w:pStyle w:val="TAH"/>
              <w:rPr>
                <w:rFonts w:eastAsia="Calibri"/>
              </w:rPr>
            </w:pPr>
            <w:r w:rsidRPr="00257DE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257DEF" w:rsidRDefault="00B07CA1">
            <w:pPr>
              <w:pStyle w:val="TAH"/>
              <w:rPr>
                <w:rFonts w:eastAsia="Calibri"/>
              </w:rPr>
            </w:pPr>
            <w:r w:rsidRPr="00257DEF">
              <w:rPr>
                <w:rFonts w:eastAsia="Calibri"/>
              </w:rPr>
              <w:t>Tolerance T(∆P)</w:t>
            </w:r>
          </w:p>
          <w:p w14:paraId="72B8534A" w14:textId="77777777" w:rsidR="00B07CA1" w:rsidRPr="00257DEF" w:rsidRDefault="00B07CA1">
            <w:pPr>
              <w:pStyle w:val="TAH"/>
              <w:rPr>
                <w:rFonts w:eastAsia="Calibri"/>
              </w:rPr>
            </w:pPr>
            <w:r w:rsidRPr="00257DEF">
              <w:rPr>
                <w:rFonts w:eastAsia="Calibri"/>
              </w:rPr>
              <w:t>(dB)</w:t>
            </w:r>
          </w:p>
        </w:tc>
      </w:tr>
      <w:tr w:rsidR="00257DEF" w:rsidRPr="00257DEF"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257DEF" w:rsidRDefault="00B07CA1">
            <w:pPr>
              <w:pStyle w:val="TAC"/>
              <w:rPr>
                <w:rFonts w:eastAsia="Calibri"/>
              </w:rPr>
            </w:pPr>
            <w:r w:rsidRPr="00257DEF">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257DEF" w:rsidRDefault="00B07CA1">
            <w:pPr>
              <w:pStyle w:val="TAC"/>
              <w:rPr>
                <w:rFonts w:eastAsia="Calibri"/>
              </w:rPr>
            </w:pPr>
            <w:r w:rsidRPr="00257DEF">
              <w:rPr>
                <w:rFonts w:eastAsia="Calibri"/>
              </w:rPr>
              <w:t xml:space="preserve"> </w:t>
            </w:r>
            <w:r w:rsidRPr="00257DEF">
              <w:rPr>
                <w:rFonts w:ascii="Symbol" w:eastAsia="Calibri" w:hAnsi="Symbol"/>
              </w:rPr>
              <w:t></w:t>
            </w:r>
            <w:r w:rsidRPr="00257DE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257DEF" w:rsidRDefault="00B07CA1">
            <w:pPr>
              <w:pStyle w:val="TAC"/>
              <w:rPr>
                <w:rFonts w:eastAsia="Calibri"/>
              </w:rPr>
            </w:pPr>
            <w:r w:rsidRPr="00257DEF">
              <w:rPr>
                <w:rFonts w:eastAsia="Calibri"/>
              </w:rPr>
              <w:t>0</w:t>
            </w:r>
          </w:p>
        </w:tc>
      </w:tr>
      <w:tr w:rsidR="00257DEF" w:rsidRPr="00257DEF"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257DEF" w:rsidRDefault="00B07CA1">
            <w:pPr>
              <w:pStyle w:val="TAC"/>
              <w:rPr>
                <w:rFonts w:eastAsia="Calibri"/>
              </w:rPr>
            </w:pPr>
            <w:r w:rsidRPr="00257DEF">
              <w:rPr>
                <w:rFonts w:eastAsia="Calibri"/>
              </w:rPr>
              <w:t xml:space="preserve">0 &lt; </w:t>
            </w:r>
            <w:r w:rsidRPr="00257DEF">
              <w:rPr>
                <w:rFonts w:ascii="Symbol" w:eastAsia="Calibri" w:hAnsi="Symbol"/>
              </w:rPr>
              <w:t></w:t>
            </w:r>
            <w:r w:rsidRPr="00257DE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257DEF" w:rsidRDefault="00B07CA1">
            <w:pPr>
              <w:pStyle w:val="TAC"/>
              <w:rPr>
                <w:rFonts w:eastAsia="Calibri"/>
              </w:rPr>
            </w:pPr>
            <w:r w:rsidRPr="00257DEF">
              <w:rPr>
                <w:rFonts w:eastAsia="Calibri"/>
              </w:rPr>
              <w:t>1.5</w:t>
            </w:r>
          </w:p>
        </w:tc>
      </w:tr>
      <w:tr w:rsidR="00257DEF" w:rsidRPr="00257DEF"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257DEF" w:rsidRDefault="00B07CA1">
            <w:pPr>
              <w:pStyle w:val="TAC"/>
              <w:rPr>
                <w:rFonts w:eastAsia="Calibri"/>
              </w:rPr>
            </w:pPr>
            <w:r w:rsidRPr="00257DEF">
              <w:rPr>
                <w:rFonts w:eastAsia="Calibri"/>
              </w:rPr>
              <w:t xml:space="preserve">2 &lt; </w:t>
            </w:r>
            <w:r w:rsidRPr="00257DEF">
              <w:rPr>
                <w:rFonts w:ascii="Symbol" w:eastAsia="Calibri" w:hAnsi="Symbol"/>
              </w:rPr>
              <w:t></w:t>
            </w:r>
            <w:r w:rsidRPr="00257DE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257DEF" w:rsidRDefault="00B07CA1">
            <w:pPr>
              <w:pStyle w:val="TAC"/>
              <w:rPr>
                <w:rFonts w:eastAsia="Calibri"/>
              </w:rPr>
            </w:pPr>
            <w:r w:rsidRPr="00257DEF">
              <w:rPr>
                <w:rFonts w:eastAsia="Calibri"/>
              </w:rPr>
              <w:t>2.0</w:t>
            </w:r>
          </w:p>
        </w:tc>
      </w:tr>
      <w:tr w:rsidR="00257DEF" w:rsidRPr="00257DEF"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257DEF" w:rsidRDefault="00B07CA1">
            <w:pPr>
              <w:pStyle w:val="TAC"/>
              <w:rPr>
                <w:rFonts w:eastAsia="Calibri"/>
              </w:rPr>
            </w:pPr>
            <w:r w:rsidRPr="00257DEF">
              <w:rPr>
                <w:rFonts w:eastAsia="Calibri"/>
              </w:rPr>
              <w:t xml:space="preserve">3 &lt; </w:t>
            </w:r>
            <w:r w:rsidRPr="00257DEF">
              <w:rPr>
                <w:rFonts w:ascii="Symbol" w:eastAsia="Calibri" w:hAnsi="Symbol"/>
              </w:rPr>
              <w:t></w:t>
            </w:r>
            <w:r w:rsidRPr="00257DE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257DEF" w:rsidRDefault="00B07CA1">
            <w:pPr>
              <w:pStyle w:val="TAC"/>
              <w:rPr>
                <w:rFonts w:eastAsia="Calibri"/>
              </w:rPr>
            </w:pPr>
            <w:r w:rsidRPr="00257DEF">
              <w:rPr>
                <w:rFonts w:eastAsia="Calibri"/>
              </w:rPr>
              <w:t>3.0</w:t>
            </w:r>
          </w:p>
        </w:tc>
      </w:tr>
      <w:tr w:rsidR="00257DEF" w:rsidRPr="00257DEF"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257DEF" w:rsidRDefault="00B07CA1">
            <w:pPr>
              <w:pStyle w:val="TAC"/>
              <w:rPr>
                <w:rFonts w:eastAsia="Calibri"/>
              </w:rPr>
            </w:pPr>
            <w:r w:rsidRPr="00257DEF">
              <w:rPr>
                <w:rFonts w:eastAsia="Calibri"/>
              </w:rPr>
              <w:t xml:space="preserve">4 &lt; </w:t>
            </w:r>
            <w:r w:rsidRPr="00257DEF">
              <w:rPr>
                <w:rFonts w:ascii="Symbol" w:eastAsia="Calibri" w:hAnsi="Symbol"/>
              </w:rPr>
              <w:t></w:t>
            </w:r>
            <w:r w:rsidRPr="00257DE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257DEF" w:rsidRDefault="00B07CA1">
            <w:pPr>
              <w:pStyle w:val="TAC"/>
              <w:rPr>
                <w:rFonts w:eastAsia="Calibri"/>
              </w:rPr>
            </w:pPr>
            <w:r w:rsidRPr="00257DEF">
              <w:rPr>
                <w:rFonts w:eastAsia="Calibri"/>
              </w:rPr>
              <w:t>4.0</w:t>
            </w:r>
          </w:p>
        </w:tc>
      </w:tr>
      <w:tr w:rsidR="00257DEF" w:rsidRPr="00257DEF"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257DEF" w:rsidRDefault="00B07CA1">
            <w:pPr>
              <w:pStyle w:val="TAC"/>
              <w:rPr>
                <w:rFonts w:eastAsia="Calibri"/>
              </w:rPr>
            </w:pPr>
            <w:r w:rsidRPr="00257DEF">
              <w:rPr>
                <w:rFonts w:eastAsia="Calibri"/>
              </w:rPr>
              <w:t xml:space="preserve">5 &lt; </w:t>
            </w:r>
            <w:r w:rsidRPr="00257DEF">
              <w:rPr>
                <w:rFonts w:ascii="Symbol" w:eastAsia="Calibri" w:hAnsi="Symbol"/>
              </w:rPr>
              <w:t></w:t>
            </w:r>
            <w:r w:rsidRPr="00257DE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257DEF" w:rsidRDefault="00B07CA1">
            <w:pPr>
              <w:pStyle w:val="TAC"/>
              <w:rPr>
                <w:rFonts w:eastAsia="Calibri"/>
              </w:rPr>
            </w:pPr>
            <w:r w:rsidRPr="00257DEF">
              <w:rPr>
                <w:rFonts w:eastAsia="Calibri"/>
              </w:rPr>
              <w:t>5.0</w:t>
            </w:r>
          </w:p>
        </w:tc>
      </w:tr>
      <w:tr w:rsidR="00257DEF" w:rsidRPr="00257DEF"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257DEF" w:rsidRDefault="00B07CA1">
            <w:pPr>
              <w:pStyle w:val="TAC"/>
              <w:rPr>
                <w:rFonts w:eastAsia="Calibri"/>
              </w:rPr>
            </w:pPr>
            <w:r w:rsidRPr="00257DEF">
              <w:rPr>
                <w:rFonts w:eastAsia="Calibri"/>
              </w:rPr>
              <w:t xml:space="preserve">10 &lt; </w:t>
            </w:r>
            <w:r w:rsidRPr="00257DEF">
              <w:rPr>
                <w:rFonts w:ascii="Symbol" w:eastAsia="Calibri" w:hAnsi="Symbol"/>
              </w:rPr>
              <w:t></w:t>
            </w:r>
            <w:r w:rsidRPr="00257DE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257DEF" w:rsidRDefault="00B07CA1">
            <w:pPr>
              <w:pStyle w:val="TAC"/>
              <w:rPr>
                <w:rFonts w:eastAsia="Calibri"/>
              </w:rPr>
            </w:pPr>
            <w:r w:rsidRPr="00257DEF">
              <w:rPr>
                <w:rFonts w:eastAsia="Calibri"/>
              </w:rPr>
              <w:t>7.0</w:t>
            </w:r>
          </w:p>
        </w:tc>
      </w:tr>
      <w:tr w:rsidR="00257DEF" w:rsidRPr="00257DEF"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257DEF" w:rsidRDefault="00B07CA1">
            <w:pPr>
              <w:pStyle w:val="TAC"/>
              <w:rPr>
                <w:rFonts w:eastAsia="Calibri"/>
              </w:rPr>
            </w:pPr>
            <w:r w:rsidRPr="00257DEF">
              <w:rPr>
                <w:rFonts w:eastAsia="Calibri"/>
              </w:rPr>
              <w:t xml:space="preserve">15 &lt; </w:t>
            </w:r>
            <w:r w:rsidRPr="00257DEF">
              <w:rPr>
                <w:rFonts w:ascii="Symbol" w:eastAsia="Calibri" w:hAnsi="Symbol"/>
              </w:rPr>
              <w:t></w:t>
            </w:r>
            <w:r w:rsidRPr="00257DE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257DEF" w:rsidRDefault="00B07CA1">
            <w:pPr>
              <w:pStyle w:val="TAC"/>
              <w:rPr>
                <w:rFonts w:eastAsia="Calibri"/>
              </w:rPr>
            </w:pPr>
            <w:r w:rsidRPr="00257DEF">
              <w:rPr>
                <w:rFonts w:eastAsia="Calibri"/>
              </w:rPr>
              <w:t>8.0</w:t>
            </w:r>
          </w:p>
        </w:tc>
      </w:tr>
      <w:tr w:rsidR="00BF314F" w:rsidRPr="00257DEF"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CBC6FE" w:rsidR="00B07CA1" w:rsidRPr="00257DEF" w:rsidRDefault="00B07CA1">
            <w:pPr>
              <w:pStyle w:val="TAN"/>
              <w:rPr>
                <w:rFonts w:eastAsia="Times New Roman"/>
              </w:rPr>
            </w:pPr>
            <w:r w:rsidRPr="00257DEF">
              <w:t>NOTE:</w:t>
            </w:r>
            <w:r w:rsidRPr="00257DEF">
              <w:tab/>
              <w:t>X is the value such that P</w:t>
            </w:r>
            <w:r w:rsidRPr="00257DEF">
              <w:rPr>
                <w:vertAlign w:val="subscript"/>
              </w:rPr>
              <w:t xml:space="preserve">umax </w:t>
            </w:r>
            <w:r w:rsidRPr="00257DEF">
              <w:t>lower bound, P</w:t>
            </w:r>
            <w:r w:rsidRPr="00257DEF">
              <w:rPr>
                <w:vertAlign w:val="subscript"/>
              </w:rPr>
              <w:t xml:space="preserve">Powerclass </w:t>
            </w:r>
            <w:r w:rsidRPr="00257DEF">
              <w:t xml:space="preserve">- </w:t>
            </w:r>
            <w:r w:rsidRPr="00257DEF">
              <w:rPr>
                <w:rFonts w:ascii="Symbol" w:hAnsi="Symbol"/>
              </w:rPr>
              <w:t></w:t>
            </w:r>
            <w:r w:rsidRPr="00257DEF">
              <w:t>P – T(</w:t>
            </w:r>
            <w:r w:rsidRPr="00257DEF">
              <w:rPr>
                <w:rFonts w:ascii="Symbol" w:hAnsi="Symbol"/>
              </w:rPr>
              <w:t></w:t>
            </w:r>
            <w:r w:rsidRPr="00257DEF">
              <w:t>P) = minimum output power specified in subclause 6.3A.1</w:t>
            </w:r>
          </w:p>
        </w:tc>
      </w:tr>
    </w:tbl>
    <w:p w14:paraId="26732959" w14:textId="77777777" w:rsidR="00B07CA1" w:rsidRPr="00257DEF" w:rsidRDefault="00B07CA1" w:rsidP="00E4097B"/>
    <w:p w14:paraId="046B6524" w14:textId="5F9DE573" w:rsidR="00AA43A2" w:rsidRPr="00257DEF" w:rsidRDefault="00546133">
      <w:pPr>
        <w:pStyle w:val="Heading2"/>
      </w:pPr>
      <w:bookmarkStart w:id="156" w:name="_Toc21339351"/>
      <w:bookmarkEnd w:id="125"/>
      <w:r w:rsidRPr="00257DEF">
        <w:t>6.2D</w:t>
      </w:r>
      <w:r w:rsidRPr="00257DEF">
        <w:tab/>
        <w:t xml:space="preserve">Transmitter power for </w:t>
      </w:r>
      <w:r w:rsidR="00820DA4" w:rsidRPr="00257DEF">
        <w:t>UL MIMO</w:t>
      </w:r>
      <w:bookmarkEnd w:id="156"/>
    </w:p>
    <w:p w14:paraId="2713B746" w14:textId="4A5B2787" w:rsidR="00676D92" w:rsidRPr="00257DEF" w:rsidRDefault="00676D92" w:rsidP="00676D92">
      <w:pPr>
        <w:pStyle w:val="Heading3"/>
      </w:pPr>
      <w:bookmarkStart w:id="157" w:name="_Toc21339352"/>
      <w:r w:rsidRPr="00257DEF">
        <w:t>6.2D.1</w:t>
      </w:r>
      <w:r w:rsidRPr="00257DEF">
        <w:tab/>
        <w:t xml:space="preserve">UE maximum output power for </w:t>
      </w:r>
      <w:r w:rsidR="00820DA4" w:rsidRPr="00257DEF">
        <w:t>UL MIMO</w:t>
      </w:r>
      <w:bookmarkEnd w:id="157"/>
    </w:p>
    <w:p w14:paraId="2B8C74E6" w14:textId="7D898C8B" w:rsidR="0036240C" w:rsidRPr="00257DEF" w:rsidRDefault="0036240C" w:rsidP="0036240C">
      <w:pPr>
        <w:pStyle w:val="Heading4"/>
      </w:pPr>
      <w:bookmarkStart w:id="158" w:name="_Toc21339353"/>
      <w:r w:rsidRPr="00257DEF">
        <w:t>6.2D.1.1</w:t>
      </w:r>
      <w:r w:rsidRPr="00257DEF">
        <w:tab/>
        <w:t xml:space="preserve">UE maximum output power for </w:t>
      </w:r>
      <w:r w:rsidR="00820DA4" w:rsidRPr="00257DEF">
        <w:t>UL MIMO</w:t>
      </w:r>
      <w:r w:rsidRPr="00257DEF">
        <w:t xml:space="preserve"> for power class 1</w:t>
      </w:r>
      <w:bookmarkEnd w:id="158"/>
    </w:p>
    <w:p w14:paraId="163D411A" w14:textId="1A660168" w:rsidR="00951D62" w:rsidRPr="00257DEF" w:rsidRDefault="00951D62" w:rsidP="00951D62">
      <w:r w:rsidRPr="00257DEF">
        <w:t xml:space="preserve">The following requirements define the maximum output power radiated by the UE </w:t>
      </w:r>
      <w:r w:rsidRPr="00257DEF">
        <w:rPr>
          <w:rFonts w:hint="eastAsia"/>
          <w:lang w:eastAsia="zh-CN"/>
        </w:rPr>
        <w:t xml:space="preserve">with </w:t>
      </w:r>
      <w:r w:rsidR="00820DA4" w:rsidRPr="00257DEF">
        <w:rPr>
          <w:rFonts w:hint="eastAsia"/>
          <w:lang w:eastAsia="zh-CN"/>
        </w:rPr>
        <w:t>UL MIMO</w:t>
      </w:r>
      <w:r w:rsidRPr="00257DEF">
        <w:rPr>
          <w:rFonts w:hint="eastAsia"/>
          <w:lang w:eastAsia="zh-CN"/>
        </w:rPr>
        <w:t xml:space="preserve"> </w:t>
      </w:r>
      <w:r w:rsidRPr="00257DEF">
        <w:t>for any transmission bandwidth within the channel bandwidth for non-CA configuration, unless otherwise stated.</w:t>
      </w:r>
      <w:r w:rsidRPr="00257DEF">
        <w:rPr>
          <w:rFonts w:hint="eastAsia"/>
          <w:lang w:eastAsia="zh-CN"/>
        </w:rPr>
        <w:t xml:space="preserve">Requirements in Table 6.2D.1.1-1 shall be met with the </w:t>
      </w:r>
      <w:r w:rsidR="00AE4700" w:rsidRPr="00257DEF">
        <w:rPr>
          <w:lang w:eastAsia="zh-CN"/>
        </w:rPr>
        <w:t xml:space="preserve">UE configured for 2 layer </w:t>
      </w:r>
      <w:r w:rsidR="00820DA4" w:rsidRPr="00257DEF">
        <w:rPr>
          <w:lang w:eastAsia="zh-CN"/>
        </w:rPr>
        <w:t>UL MIMO</w:t>
      </w:r>
      <w:r w:rsidR="00AE4700" w:rsidRPr="00257DEF">
        <w:rPr>
          <w:lang w:eastAsia="zh-CN"/>
        </w:rPr>
        <w:t xml:space="preserve"> transmission as </w:t>
      </w:r>
      <w:r w:rsidRPr="00257DEF">
        <w:rPr>
          <w:rFonts w:hint="eastAsia"/>
          <w:lang w:eastAsia="zh-CN"/>
        </w:rPr>
        <w:t xml:space="preserve">specified in Table 6.2D.1.1-2. </w:t>
      </w:r>
      <w:r w:rsidRPr="00257DEF">
        <w:t>The period of measurement shall be at least one sub frame (1ms). The requirement is verified with the test metric of EIRP (Link=Beam peak search grids, Meas=Link angle). Power class 1 UE is used for fixed wireless access (FWA).</w:t>
      </w:r>
    </w:p>
    <w:p w14:paraId="46F73C5D" w14:textId="5650A3EF" w:rsidR="00951D62" w:rsidRPr="00257DEF" w:rsidRDefault="00951D62" w:rsidP="00951D62">
      <w:pPr>
        <w:pStyle w:val="TH"/>
      </w:pPr>
      <w:r w:rsidRPr="00257DEF">
        <w:lastRenderedPageBreak/>
        <w:t>Table 6.2</w:t>
      </w:r>
      <w:r w:rsidRPr="00257DEF">
        <w:rPr>
          <w:rFonts w:hint="eastAsia"/>
          <w:lang w:eastAsia="zh-CN"/>
        </w:rPr>
        <w:t>D</w:t>
      </w:r>
      <w:r w:rsidRPr="00257DEF">
        <w:t xml:space="preserve">.1.1-1: UE minimum peak EIRP </w:t>
      </w:r>
      <w:r w:rsidRPr="00257DEF">
        <w:rPr>
          <w:rFonts w:hint="eastAsia"/>
          <w:lang w:eastAsia="zh-CN"/>
        </w:rPr>
        <w:t xml:space="preserve">for </w:t>
      </w:r>
      <w:r w:rsidR="00820DA4" w:rsidRPr="00257DEF">
        <w:rPr>
          <w:rFonts w:hint="eastAsia"/>
          <w:lang w:eastAsia="zh-CN"/>
        </w:rPr>
        <w:t>UL MIMO</w:t>
      </w:r>
      <w:r w:rsidRPr="00257DEF">
        <w:rPr>
          <w:rFonts w:hint="eastAsia"/>
          <w:lang w:eastAsia="zh-CN"/>
        </w:rPr>
        <w:t xml:space="preserve"> </w:t>
      </w:r>
      <w:r w:rsidRPr="00257DE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257DEF" w14:paraId="78489AA5" w14:textId="77777777" w:rsidTr="00C05767">
        <w:trPr>
          <w:trHeight w:val="20"/>
          <w:jc w:val="center"/>
        </w:trPr>
        <w:tc>
          <w:tcPr>
            <w:tcW w:w="0" w:type="auto"/>
            <w:shd w:val="clear" w:color="auto" w:fill="auto"/>
            <w:vAlign w:val="center"/>
          </w:tcPr>
          <w:p w14:paraId="15D3A549" w14:textId="77777777" w:rsidR="00951D62" w:rsidRPr="00257DEF" w:rsidRDefault="00951D62" w:rsidP="00C05767">
            <w:pPr>
              <w:pStyle w:val="TAH"/>
            </w:pPr>
            <w:r w:rsidRPr="00257DEF">
              <w:t>Operating band</w:t>
            </w:r>
          </w:p>
        </w:tc>
        <w:tc>
          <w:tcPr>
            <w:tcW w:w="0" w:type="auto"/>
            <w:shd w:val="clear" w:color="auto" w:fill="auto"/>
            <w:vAlign w:val="center"/>
          </w:tcPr>
          <w:p w14:paraId="7378B1C4" w14:textId="77777777" w:rsidR="00951D62" w:rsidRPr="00257DEF" w:rsidRDefault="00951D62" w:rsidP="00C05767">
            <w:pPr>
              <w:pStyle w:val="TAH"/>
            </w:pPr>
            <w:r w:rsidRPr="00257DEF">
              <w:t>Min peak EIRP (dBm)</w:t>
            </w:r>
          </w:p>
        </w:tc>
      </w:tr>
      <w:tr w:rsidR="00257DEF" w:rsidRPr="00257DEF" w14:paraId="3EEB4D3A" w14:textId="77777777" w:rsidTr="00C05767">
        <w:trPr>
          <w:trHeight w:val="20"/>
          <w:jc w:val="center"/>
        </w:trPr>
        <w:tc>
          <w:tcPr>
            <w:tcW w:w="0" w:type="auto"/>
            <w:shd w:val="clear" w:color="auto" w:fill="auto"/>
          </w:tcPr>
          <w:p w14:paraId="1461A242" w14:textId="77777777" w:rsidR="00951D62" w:rsidRPr="00257DEF" w:rsidRDefault="00951D62" w:rsidP="00C05767">
            <w:pPr>
              <w:pStyle w:val="TAC"/>
            </w:pPr>
            <w:r w:rsidRPr="00257DEF">
              <w:t>n257</w:t>
            </w:r>
          </w:p>
        </w:tc>
        <w:tc>
          <w:tcPr>
            <w:tcW w:w="0" w:type="auto"/>
            <w:shd w:val="clear" w:color="auto" w:fill="auto"/>
          </w:tcPr>
          <w:p w14:paraId="009A6A43" w14:textId="77777777" w:rsidR="00951D62" w:rsidRPr="00257DEF" w:rsidRDefault="00951D62" w:rsidP="00C05767">
            <w:pPr>
              <w:pStyle w:val="TAC"/>
            </w:pPr>
            <w:r w:rsidRPr="00257DEF">
              <w:t>40.0</w:t>
            </w:r>
          </w:p>
        </w:tc>
      </w:tr>
      <w:tr w:rsidR="00257DEF" w:rsidRPr="00257DEF" w14:paraId="0FF7A332" w14:textId="77777777" w:rsidTr="00C05767">
        <w:trPr>
          <w:trHeight w:val="20"/>
          <w:jc w:val="center"/>
        </w:trPr>
        <w:tc>
          <w:tcPr>
            <w:tcW w:w="0" w:type="auto"/>
            <w:shd w:val="clear" w:color="auto" w:fill="auto"/>
          </w:tcPr>
          <w:p w14:paraId="63FE8F73" w14:textId="77777777" w:rsidR="00951D62" w:rsidRPr="00257DEF" w:rsidRDefault="00951D62" w:rsidP="00C05767">
            <w:pPr>
              <w:pStyle w:val="TAC"/>
            </w:pPr>
            <w:r w:rsidRPr="00257DEF">
              <w:t>n258</w:t>
            </w:r>
          </w:p>
        </w:tc>
        <w:tc>
          <w:tcPr>
            <w:tcW w:w="0" w:type="auto"/>
            <w:shd w:val="clear" w:color="auto" w:fill="auto"/>
          </w:tcPr>
          <w:p w14:paraId="37D20ADD" w14:textId="77777777" w:rsidR="00951D62" w:rsidRPr="00257DEF" w:rsidRDefault="00951D62" w:rsidP="00C05767">
            <w:pPr>
              <w:pStyle w:val="TAC"/>
            </w:pPr>
            <w:r w:rsidRPr="00257DEF">
              <w:t>40.0</w:t>
            </w:r>
          </w:p>
        </w:tc>
      </w:tr>
      <w:tr w:rsidR="00257DEF" w:rsidRPr="00257DEF" w14:paraId="2DDE26C3" w14:textId="77777777" w:rsidTr="00C05767">
        <w:trPr>
          <w:trHeight w:val="20"/>
          <w:jc w:val="center"/>
        </w:trPr>
        <w:tc>
          <w:tcPr>
            <w:tcW w:w="0" w:type="auto"/>
            <w:shd w:val="clear" w:color="auto" w:fill="auto"/>
          </w:tcPr>
          <w:p w14:paraId="2A3C5FA6" w14:textId="77777777" w:rsidR="00951D62" w:rsidRPr="00257DEF" w:rsidRDefault="00951D62" w:rsidP="00C05767">
            <w:pPr>
              <w:pStyle w:val="TAC"/>
            </w:pPr>
            <w:r w:rsidRPr="00257DEF">
              <w:t>n260</w:t>
            </w:r>
          </w:p>
        </w:tc>
        <w:tc>
          <w:tcPr>
            <w:tcW w:w="0" w:type="auto"/>
            <w:shd w:val="clear" w:color="auto" w:fill="auto"/>
          </w:tcPr>
          <w:p w14:paraId="692E3CC4" w14:textId="77777777" w:rsidR="00951D62" w:rsidRPr="00257DEF" w:rsidRDefault="00951D62" w:rsidP="00C05767">
            <w:pPr>
              <w:pStyle w:val="TAC"/>
            </w:pPr>
            <w:r w:rsidRPr="00257DEF">
              <w:t>38.0</w:t>
            </w:r>
          </w:p>
        </w:tc>
      </w:tr>
      <w:tr w:rsidR="00257DEF" w:rsidRPr="00257DEF" w14:paraId="27A9E810" w14:textId="77777777" w:rsidTr="00C05767">
        <w:trPr>
          <w:trHeight w:val="20"/>
          <w:jc w:val="center"/>
        </w:trPr>
        <w:tc>
          <w:tcPr>
            <w:tcW w:w="0" w:type="auto"/>
            <w:shd w:val="clear" w:color="auto" w:fill="auto"/>
          </w:tcPr>
          <w:p w14:paraId="3E81CE79" w14:textId="77777777" w:rsidR="00951D62" w:rsidRPr="00257DEF" w:rsidRDefault="00951D62" w:rsidP="00C05767">
            <w:pPr>
              <w:pStyle w:val="TAC"/>
            </w:pPr>
            <w:r w:rsidRPr="00257DEF">
              <w:t>n261</w:t>
            </w:r>
          </w:p>
        </w:tc>
        <w:tc>
          <w:tcPr>
            <w:tcW w:w="0" w:type="auto"/>
            <w:shd w:val="clear" w:color="auto" w:fill="auto"/>
          </w:tcPr>
          <w:p w14:paraId="14DAC450" w14:textId="77777777" w:rsidR="00951D62" w:rsidRPr="00257DEF" w:rsidRDefault="00951D62" w:rsidP="00C05767">
            <w:pPr>
              <w:pStyle w:val="TAC"/>
            </w:pPr>
            <w:r w:rsidRPr="00257DEF">
              <w:t>40.0</w:t>
            </w:r>
          </w:p>
        </w:tc>
      </w:tr>
      <w:tr w:rsidR="00951D62" w:rsidRPr="00257DEF" w14:paraId="5BD65016" w14:textId="77777777" w:rsidTr="00C05767">
        <w:trPr>
          <w:trHeight w:val="20"/>
          <w:jc w:val="center"/>
        </w:trPr>
        <w:tc>
          <w:tcPr>
            <w:tcW w:w="0" w:type="auto"/>
            <w:gridSpan w:val="2"/>
            <w:shd w:val="clear" w:color="auto" w:fill="auto"/>
          </w:tcPr>
          <w:p w14:paraId="3C386DBA" w14:textId="77777777" w:rsidR="00951D62" w:rsidRPr="00257DEF" w:rsidRDefault="00951D62" w:rsidP="00C05767">
            <w:pPr>
              <w:pStyle w:val="TAN"/>
            </w:pPr>
            <w:r w:rsidRPr="00257DEF">
              <w:t>NOTE 1:</w:t>
            </w:r>
            <w:r w:rsidRPr="00257DEF">
              <w:tab/>
              <w:t>Minimum peak EIRP is defined as the lower limit without tolerance</w:t>
            </w:r>
          </w:p>
        </w:tc>
      </w:tr>
    </w:tbl>
    <w:p w14:paraId="47CB3BD3" w14:textId="77777777" w:rsidR="00951D62" w:rsidRPr="00257DEF" w:rsidRDefault="00951D62" w:rsidP="00951D62">
      <w:pPr>
        <w:rPr>
          <w:lang w:eastAsia="zh-CN"/>
        </w:rPr>
      </w:pPr>
    </w:p>
    <w:p w14:paraId="5AC2F3B4" w14:textId="6EADE7A8" w:rsidR="00951D62" w:rsidRPr="00257DEF" w:rsidDel="00EB3092" w:rsidRDefault="00951D62" w:rsidP="00951D62">
      <w:pPr>
        <w:pStyle w:val="TH"/>
      </w:pPr>
      <w:r w:rsidRPr="00257DEF" w:rsidDel="00EB3092">
        <w:t>Table 6.2D.1.</w:t>
      </w:r>
      <w:r w:rsidRPr="00257DEF" w:rsidDel="00EB3092">
        <w:rPr>
          <w:rFonts w:hint="eastAsia"/>
          <w:lang w:eastAsia="zh-CN"/>
        </w:rPr>
        <w:t>1</w:t>
      </w:r>
      <w:r w:rsidRPr="00257DEF" w:rsidDel="00EB3092">
        <w:t>-</w:t>
      </w:r>
      <w:r w:rsidRPr="00257DEF" w:rsidDel="00EB3092">
        <w:rPr>
          <w:rFonts w:hint="eastAsia"/>
          <w:lang w:eastAsia="zh-CN"/>
        </w:rPr>
        <w:t>2</w:t>
      </w:r>
      <w:r w:rsidRPr="00257DEF" w:rsidDel="00EB3092">
        <w:t xml:space="preserve">: </w:t>
      </w:r>
      <w:r w:rsidR="00820DA4" w:rsidRPr="00257DEF">
        <w:t>UL MIMO</w:t>
      </w:r>
      <w:r w:rsidRPr="00257DEF"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257DEF"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257DEF" w:rsidDel="00EB3092" w:rsidRDefault="00951D62" w:rsidP="00C05767">
            <w:pPr>
              <w:pStyle w:val="TAH"/>
            </w:pPr>
            <w:r w:rsidRPr="00257DEF"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257DEF" w:rsidDel="00EB3092" w:rsidRDefault="00951D62" w:rsidP="00C05767">
            <w:pPr>
              <w:pStyle w:val="TAH"/>
            </w:pPr>
            <w:r w:rsidRPr="00257DEF"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257DEF" w:rsidDel="00EB3092" w:rsidRDefault="00A714A4" w:rsidP="00C05767">
            <w:pPr>
              <w:pStyle w:val="TAH"/>
            </w:pPr>
            <w:r w:rsidRPr="00257DEF">
              <w:t>TPMI</w:t>
            </w:r>
            <w:r w:rsidRPr="00257DEF" w:rsidDel="00EB3092">
              <w:t xml:space="preserve"> </w:t>
            </w:r>
            <w:r w:rsidR="00951D62" w:rsidRPr="00257DEF" w:rsidDel="00EB3092">
              <w:t>Index</w:t>
            </w:r>
          </w:p>
        </w:tc>
      </w:tr>
      <w:tr w:rsidR="002A2CB6" w:rsidRPr="00257DEF"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257DEF" w:rsidDel="00EB3092" w:rsidRDefault="00951D62" w:rsidP="00C05767">
            <w:pPr>
              <w:pStyle w:val="TAC"/>
            </w:pPr>
            <w:r w:rsidRPr="00257DEF"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257DEF" w:rsidDel="00EB3092" w:rsidRDefault="00951D62" w:rsidP="00C05767">
            <w:pPr>
              <w:pStyle w:val="TAC"/>
            </w:pPr>
            <w:r w:rsidRPr="00257DEF"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257DEF" w:rsidDel="00EB3092" w:rsidRDefault="00951D62" w:rsidP="00C05767">
            <w:pPr>
              <w:pStyle w:val="TAC"/>
            </w:pPr>
            <w:r w:rsidRPr="00257DEF" w:rsidDel="00EB3092">
              <w:t>0</w:t>
            </w:r>
          </w:p>
        </w:tc>
      </w:tr>
    </w:tbl>
    <w:p w14:paraId="2C9C3E90" w14:textId="77777777" w:rsidR="00951D62" w:rsidRPr="00257DEF" w:rsidRDefault="00951D62" w:rsidP="00951D62">
      <w:pPr>
        <w:rPr>
          <w:lang w:eastAsia="zh-CN"/>
        </w:rPr>
      </w:pPr>
    </w:p>
    <w:p w14:paraId="0118ED6A" w14:textId="56DC43E2" w:rsidR="00951D62" w:rsidRPr="00257DEF" w:rsidRDefault="00951D62" w:rsidP="00951D62">
      <w:r w:rsidRPr="00257DEF">
        <w:t>The maximum output power values for TRP and EIRP are found in Table 6.2</w:t>
      </w:r>
      <w:r w:rsidRPr="00257DEF">
        <w:rPr>
          <w:rFonts w:hint="eastAsia"/>
          <w:lang w:eastAsia="zh-CN"/>
        </w:rPr>
        <w:t>D</w:t>
      </w:r>
      <w:r w:rsidRPr="00257DEF">
        <w:t>.1.1-</w:t>
      </w:r>
      <w:r w:rsidRPr="00257DEF">
        <w:rPr>
          <w:rFonts w:hint="eastAsia"/>
          <w:lang w:eastAsia="zh-CN"/>
        </w:rPr>
        <w:t>3</w:t>
      </w:r>
      <w:r w:rsidRPr="00257DEF">
        <w:t xml:space="preserve"> below</w:t>
      </w:r>
      <w:r w:rsidRPr="00257DEF">
        <w:rPr>
          <w:rFonts w:hint="eastAsia"/>
          <w:lang w:eastAsia="zh-CN"/>
        </w:rPr>
        <w:t xml:space="preserve"> for UE </w:t>
      </w:r>
      <w:r w:rsidRPr="00257DEF">
        <w:rPr>
          <w:lang w:eastAsia="zh-CN"/>
        </w:rPr>
        <w:t>with</w:t>
      </w:r>
      <w:r w:rsidRPr="00257DEF">
        <w:rPr>
          <w:rFonts w:hint="eastAsia"/>
          <w:lang w:eastAsia="zh-CN"/>
        </w:rPr>
        <w:t xml:space="preserve"> </w:t>
      </w:r>
      <w:r w:rsidR="00820DA4" w:rsidRPr="00257DEF">
        <w:rPr>
          <w:rFonts w:hint="eastAsia"/>
          <w:lang w:eastAsia="zh-CN"/>
        </w:rPr>
        <w:t>UL MIMO</w:t>
      </w:r>
      <w:r w:rsidRPr="00257DEF">
        <w:t>. The maximum allowed EIRP is derived from regulatory requirements [8]. The requirements are verified with the test metrics of TRP (Link=TX beam peak direction) in beam locked mode and EIRP (Link=TX beam peak direction, Meas=Link angle).</w:t>
      </w:r>
    </w:p>
    <w:p w14:paraId="3458997B" w14:textId="5B2511C9" w:rsidR="00951D62" w:rsidRPr="00257DEF" w:rsidRDefault="00951D62" w:rsidP="00951D62">
      <w:pPr>
        <w:pStyle w:val="TH"/>
      </w:pPr>
      <w:bookmarkStart w:id="159" w:name="_Hlk4399347"/>
      <w:r w:rsidRPr="00257DEF">
        <w:t>Table 6.2</w:t>
      </w:r>
      <w:r w:rsidRPr="00257DEF">
        <w:rPr>
          <w:rFonts w:hint="eastAsia"/>
          <w:lang w:eastAsia="zh-CN"/>
        </w:rPr>
        <w:t>D</w:t>
      </w:r>
      <w:r w:rsidRPr="00257DEF">
        <w:t>.1.1-</w:t>
      </w:r>
      <w:bookmarkEnd w:id="159"/>
      <w:r w:rsidRPr="00257DEF">
        <w:rPr>
          <w:rFonts w:hint="eastAsia"/>
          <w:lang w:eastAsia="zh-CN"/>
        </w:rPr>
        <w:t>3</w:t>
      </w:r>
      <w:r w:rsidRPr="00257DEF">
        <w:t xml:space="preserve">: UE maximum output power limits </w:t>
      </w:r>
      <w:r w:rsidRPr="00257DEF">
        <w:rPr>
          <w:rFonts w:hint="eastAsia"/>
          <w:lang w:eastAsia="zh-CN"/>
        </w:rPr>
        <w:t xml:space="preserve">for </w:t>
      </w:r>
      <w:r w:rsidR="00820DA4" w:rsidRPr="00257DEF">
        <w:rPr>
          <w:rFonts w:hint="eastAsia"/>
          <w:lang w:eastAsia="zh-CN"/>
        </w:rPr>
        <w:t>UL MIMO</w:t>
      </w:r>
      <w:r w:rsidRPr="00257DEF">
        <w:rPr>
          <w:rFonts w:hint="eastAsia"/>
          <w:lang w:eastAsia="zh-CN"/>
        </w:rPr>
        <w:t xml:space="preserve"> </w:t>
      </w:r>
      <w:r w:rsidRPr="00257DE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398829D0" w14:textId="77777777" w:rsidTr="00C05767">
        <w:trPr>
          <w:trHeight w:val="19"/>
          <w:jc w:val="center"/>
        </w:trPr>
        <w:tc>
          <w:tcPr>
            <w:tcW w:w="1663" w:type="dxa"/>
            <w:shd w:val="clear" w:color="auto" w:fill="auto"/>
            <w:vAlign w:val="center"/>
          </w:tcPr>
          <w:p w14:paraId="4604D056" w14:textId="77777777" w:rsidR="00951D62" w:rsidRPr="00257DEF" w:rsidRDefault="00951D62" w:rsidP="00C05767">
            <w:pPr>
              <w:pStyle w:val="TAH"/>
            </w:pPr>
            <w:r w:rsidRPr="00257DEF">
              <w:t>Operating band</w:t>
            </w:r>
          </w:p>
        </w:tc>
        <w:tc>
          <w:tcPr>
            <w:tcW w:w="1686" w:type="dxa"/>
            <w:shd w:val="clear" w:color="auto" w:fill="auto"/>
            <w:vAlign w:val="center"/>
          </w:tcPr>
          <w:p w14:paraId="41B9519D" w14:textId="77777777" w:rsidR="00951D62" w:rsidRPr="00257DEF" w:rsidRDefault="00951D62" w:rsidP="00C05767">
            <w:pPr>
              <w:pStyle w:val="TAH"/>
            </w:pPr>
            <w:r w:rsidRPr="00257DEF">
              <w:t>Max TRP (dBm)</w:t>
            </w:r>
          </w:p>
        </w:tc>
        <w:tc>
          <w:tcPr>
            <w:tcW w:w="1691" w:type="dxa"/>
            <w:shd w:val="clear" w:color="auto" w:fill="auto"/>
          </w:tcPr>
          <w:p w14:paraId="7D7CD870" w14:textId="77777777" w:rsidR="00951D62" w:rsidRPr="00257DEF" w:rsidRDefault="00951D62" w:rsidP="00C05767">
            <w:pPr>
              <w:pStyle w:val="TAH"/>
            </w:pPr>
            <w:r w:rsidRPr="00257DEF">
              <w:t>Max EIRP (dBm)</w:t>
            </w:r>
          </w:p>
        </w:tc>
      </w:tr>
      <w:tr w:rsidR="00257DEF" w:rsidRPr="00257DEF" w14:paraId="62F63764" w14:textId="77777777" w:rsidTr="00C05767">
        <w:trPr>
          <w:trHeight w:val="19"/>
          <w:jc w:val="center"/>
        </w:trPr>
        <w:tc>
          <w:tcPr>
            <w:tcW w:w="1663" w:type="dxa"/>
            <w:shd w:val="clear" w:color="auto" w:fill="auto"/>
          </w:tcPr>
          <w:p w14:paraId="37B8E468" w14:textId="77777777" w:rsidR="00951D62" w:rsidRPr="00257DEF" w:rsidRDefault="00951D62" w:rsidP="00C05767">
            <w:pPr>
              <w:pStyle w:val="TAC"/>
            </w:pPr>
            <w:r w:rsidRPr="00257DEF">
              <w:t>n257</w:t>
            </w:r>
          </w:p>
        </w:tc>
        <w:tc>
          <w:tcPr>
            <w:tcW w:w="1686" w:type="dxa"/>
            <w:shd w:val="clear" w:color="auto" w:fill="auto"/>
          </w:tcPr>
          <w:p w14:paraId="4B1F4D6F" w14:textId="77777777" w:rsidR="00951D62" w:rsidRPr="00257DEF" w:rsidRDefault="00951D62" w:rsidP="00C05767">
            <w:pPr>
              <w:pStyle w:val="TAC"/>
            </w:pPr>
            <w:r w:rsidRPr="00257DEF">
              <w:t>35</w:t>
            </w:r>
          </w:p>
        </w:tc>
        <w:tc>
          <w:tcPr>
            <w:tcW w:w="1691" w:type="dxa"/>
            <w:shd w:val="clear" w:color="auto" w:fill="auto"/>
          </w:tcPr>
          <w:p w14:paraId="0AEA8B7F" w14:textId="77777777" w:rsidR="00951D62" w:rsidRPr="00257DEF" w:rsidRDefault="00951D62" w:rsidP="00C05767">
            <w:pPr>
              <w:pStyle w:val="TAC"/>
            </w:pPr>
            <w:r w:rsidRPr="00257DEF">
              <w:t>55</w:t>
            </w:r>
          </w:p>
        </w:tc>
      </w:tr>
      <w:tr w:rsidR="00257DEF" w:rsidRPr="00257DEF" w14:paraId="3A0B2702" w14:textId="77777777" w:rsidTr="00C05767">
        <w:trPr>
          <w:trHeight w:val="19"/>
          <w:jc w:val="center"/>
        </w:trPr>
        <w:tc>
          <w:tcPr>
            <w:tcW w:w="1663" w:type="dxa"/>
            <w:shd w:val="clear" w:color="auto" w:fill="auto"/>
          </w:tcPr>
          <w:p w14:paraId="1AB7D045" w14:textId="77777777" w:rsidR="00951D62" w:rsidRPr="00257DEF" w:rsidRDefault="00951D62" w:rsidP="00C05767">
            <w:pPr>
              <w:pStyle w:val="TAC"/>
            </w:pPr>
            <w:r w:rsidRPr="00257DEF">
              <w:t>n258</w:t>
            </w:r>
          </w:p>
        </w:tc>
        <w:tc>
          <w:tcPr>
            <w:tcW w:w="1686" w:type="dxa"/>
            <w:shd w:val="clear" w:color="auto" w:fill="auto"/>
          </w:tcPr>
          <w:p w14:paraId="18BDB1D9" w14:textId="77777777" w:rsidR="00951D62" w:rsidRPr="00257DEF" w:rsidRDefault="00951D62" w:rsidP="00C05767">
            <w:pPr>
              <w:pStyle w:val="TAC"/>
            </w:pPr>
            <w:r w:rsidRPr="00257DEF">
              <w:t>35</w:t>
            </w:r>
          </w:p>
        </w:tc>
        <w:tc>
          <w:tcPr>
            <w:tcW w:w="1691" w:type="dxa"/>
            <w:shd w:val="clear" w:color="auto" w:fill="auto"/>
          </w:tcPr>
          <w:p w14:paraId="405C8FF3" w14:textId="77777777" w:rsidR="00951D62" w:rsidRPr="00257DEF" w:rsidRDefault="00951D62" w:rsidP="00C05767">
            <w:pPr>
              <w:pStyle w:val="TAC"/>
            </w:pPr>
            <w:r w:rsidRPr="00257DEF">
              <w:t>55</w:t>
            </w:r>
          </w:p>
        </w:tc>
      </w:tr>
      <w:tr w:rsidR="00257DEF" w:rsidRPr="00257DEF" w14:paraId="38547FDB" w14:textId="77777777" w:rsidTr="00C05767">
        <w:trPr>
          <w:trHeight w:val="19"/>
          <w:jc w:val="center"/>
        </w:trPr>
        <w:tc>
          <w:tcPr>
            <w:tcW w:w="1663" w:type="dxa"/>
            <w:shd w:val="clear" w:color="auto" w:fill="auto"/>
          </w:tcPr>
          <w:p w14:paraId="58E44760" w14:textId="77777777" w:rsidR="00951D62" w:rsidRPr="00257DEF" w:rsidRDefault="00951D62" w:rsidP="00C05767">
            <w:pPr>
              <w:pStyle w:val="TAC"/>
            </w:pPr>
            <w:r w:rsidRPr="00257DEF">
              <w:t>n260</w:t>
            </w:r>
          </w:p>
        </w:tc>
        <w:tc>
          <w:tcPr>
            <w:tcW w:w="1686" w:type="dxa"/>
            <w:shd w:val="clear" w:color="auto" w:fill="auto"/>
          </w:tcPr>
          <w:p w14:paraId="48930AF0" w14:textId="77777777" w:rsidR="00951D62" w:rsidRPr="00257DEF" w:rsidRDefault="00951D62" w:rsidP="00C05767">
            <w:pPr>
              <w:pStyle w:val="TAC"/>
            </w:pPr>
            <w:r w:rsidRPr="00257DEF">
              <w:t>35</w:t>
            </w:r>
          </w:p>
        </w:tc>
        <w:tc>
          <w:tcPr>
            <w:tcW w:w="1691" w:type="dxa"/>
            <w:shd w:val="clear" w:color="auto" w:fill="auto"/>
          </w:tcPr>
          <w:p w14:paraId="4C176397" w14:textId="77777777" w:rsidR="00951D62" w:rsidRPr="00257DEF" w:rsidRDefault="00951D62" w:rsidP="00C05767">
            <w:pPr>
              <w:pStyle w:val="TAC"/>
            </w:pPr>
            <w:r w:rsidRPr="00257DEF">
              <w:t>55</w:t>
            </w:r>
          </w:p>
        </w:tc>
      </w:tr>
      <w:tr w:rsidR="00617B38" w:rsidRPr="00257DEF" w14:paraId="3B02BFC2" w14:textId="77777777" w:rsidTr="00C05767">
        <w:trPr>
          <w:trHeight w:val="19"/>
          <w:jc w:val="center"/>
        </w:trPr>
        <w:tc>
          <w:tcPr>
            <w:tcW w:w="1663" w:type="dxa"/>
            <w:shd w:val="clear" w:color="auto" w:fill="auto"/>
          </w:tcPr>
          <w:p w14:paraId="1CB9D2E5" w14:textId="77777777" w:rsidR="00951D62" w:rsidRPr="00257DEF" w:rsidRDefault="00951D62" w:rsidP="00C05767">
            <w:pPr>
              <w:pStyle w:val="TAC"/>
            </w:pPr>
            <w:r w:rsidRPr="00257DEF">
              <w:t>n261</w:t>
            </w:r>
          </w:p>
        </w:tc>
        <w:tc>
          <w:tcPr>
            <w:tcW w:w="1686" w:type="dxa"/>
            <w:shd w:val="clear" w:color="auto" w:fill="auto"/>
          </w:tcPr>
          <w:p w14:paraId="1FDC68F8" w14:textId="77777777" w:rsidR="00951D62" w:rsidRPr="00257DEF" w:rsidRDefault="00951D62" w:rsidP="00C05767">
            <w:pPr>
              <w:pStyle w:val="TAC"/>
            </w:pPr>
            <w:r w:rsidRPr="00257DEF">
              <w:t>35</w:t>
            </w:r>
          </w:p>
        </w:tc>
        <w:tc>
          <w:tcPr>
            <w:tcW w:w="1691" w:type="dxa"/>
            <w:shd w:val="clear" w:color="auto" w:fill="auto"/>
          </w:tcPr>
          <w:p w14:paraId="65B3BA66" w14:textId="77777777" w:rsidR="00951D62" w:rsidRPr="00257DEF" w:rsidRDefault="00951D62" w:rsidP="00C05767">
            <w:pPr>
              <w:pStyle w:val="TAC"/>
            </w:pPr>
            <w:r w:rsidRPr="00257DEF">
              <w:t>55</w:t>
            </w:r>
          </w:p>
        </w:tc>
      </w:tr>
    </w:tbl>
    <w:p w14:paraId="7383541C" w14:textId="77777777" w:rsidR="00951D62" w:rsidRPr="00257DEF" w:rsidRDefault="00951D62" w:rsidP="00951D62"/>
    <w:p w14:paraId="103E9FD3" w14:textId="3828404F" w:rsidR="00951D62" w:rsidRPr="00257DEF" w:rsidRDefault="00951D62" w:rsidP="00951D62">
      <w:r w:rsidRPr="00257DEF">
        <w:t>The minimum EIRP at the 85</w:t>
      </w:r>
      <w:r w:rsidRPr="00257DEF">
        <w:rPr>
          <w:vertAlign w:val="superscript"/>
        </w:rPr>
        <w:t>th</w:t>
      </w:r>
      <w:r w:rsidRPr="00257DEF">
        <w:t xml:space="preserve"> percentile of the distribution of radiated power measured over the full sphere around the UE</w:t>
      </w:r>
      <w:r w:rsidRPr="00257DEF">
        <w:rPr>
          <w:rFonts w:hint="eastAsia"/>
          <w:lang w:eastAsia="zh-CN"/>
        </w:rPr>
        <w:t xml:space="preserve"> with </w:t>
      </w:r>
      <w:r w:rsidR="00820DA4" w:rsidRPr="00257DEF">
        <w:rPr>
          <w:rFonts w:hint="eastAsia"/>
          <w:lang w:eastAsia="zh-CN"/>
        </w:rPr>
        <w:t>UL MIMO</w:t>
      </w:r>
      <w:r w:rsidRPr="00257DEF">
        <w:t xml:space="preserve"> is defined as the spherical coverage requirement and is found in Table 6.2</w:t>
      </w:r>
      <w:r w:rsidRPr="00257DEF">
        <w:rPr>
          <w:rFonts w:hint="eastAsia"/>
          <w:lang w:eastAsia="zh-CN"/>
        </w:rPr>
        <w:t>D</w:t>
      </w:r>
      <w:r w:rsidRPr="00257DEF">
        <w:t>.1.1-</w:t>
      </w:r>
      <w:r w:rsidRPr="00257DEF">
        <w:rPr>
          <w:rFonts w:hint="eastAsia"/>
          <w:lang w:eastAsia="zh-CN"/>
        </w:rPr>
        <w:t>4</w:t>
      </w:r>
      <w:r w:rsidRPr="00257DEF">
        <w:t xml:space="preserve"> below. The requirement is verified with the test metric of EIRP (Link=Beam peak search grids, Meas=Link angle).</w:t>
      </w:r>
    </w:p>
    <w:p w14:paraId="4D8619A0" w14:textId="7B37ECF0" w:rsidR="00951D62" w:rsidRPr="00257DEF" w:rsidRDefault="00951D62" w:rsidP="00951D62">
      <w:pPr>
        <w:pStyle w:val="TH"/>
      </w:pPr>
      <w:r w:rsidRPr="00257DEF">
        <w:t>Table 6.2</w:t>
      </w:r>
      <w:r w:rsidRPr="00257DEF">
        <w:rPr>
          <w:rFonts w:hint="eastAsia"/>
          <w:lang w:eastAsia="zh-CN"/>
        </w:rPr>
        <w:t>D</w:t>
      </w:r>
      <w:r w:rsidRPr="00257DEF">
        <w:t>.1.1-</w:t>
      </w:r>
      <w:r w:rsidRPr="00257DEF">
        <w:rPr>
          <w:rFonts w:hint="eastAsia"/>
          <w:lang w:eastAsia="zh-CN"/>
        </w:rPr>
        <w:t>4</w:t>
      </w:r>
      <w:r w:rsidRPr="00257DEF">
        <w:t>: UE spherical coverage</w:t>
      </w:r>
      <w:r w:rsidRPr="00257DEF">
        <w:rPr>
          <w:rFonts w:hint="eastAsia"/>
          <w:lang w:eastAsia="zh-CN"/>
        </w:rPr>
        <w:t xml:space="preserve"> for </w:t>
      </w:r>
      <w:r w:rsidR="00820DA4" w:rsidRPr="00257DEF">
        <w:rPr>
          <w:rFonts w:hint="eastAsia"/>
          <w:lang w:eastAsia="zh-CN"/>
        </w:rPr>
        <w:t>UL MIMO</w:t>
      </w:r>
      <w:r w:rsidRPr="00257DE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257DEF" w:rsidRDefault="00951D62" w:rsidP="00C05767">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257DEF" w:rsidRDefault="00951D62" w:rsidP="00C05767">
            <w:pPr>
              <w:pStyle w:val="TAH"/>
            </w:pPr>
            <w:r w:rsidRPr="00257DEF">
              <w:t>Min EIRP at 85</w:t>
            </w:r>
            <w:r w:rsidR="00CB4326" w:rsidRPr="00257DEF">
              <w:t xml:space="preserve"> </w:t>
            </w:r>
            <w:r w:rsidRPr="00257DEF">
              <w:t>%-tile CDF (dBm)</w:t>
            </w:r>
          </w:p>
        </w:tc>
      </w:tr>
      <w:tr w:rsidR="00257DEF" w:rsidRPr="00257DEF"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257DEF" w:rsidRDefault="00951D62" w:rsidP="00C05767">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257DEF" w:rsidRDefault="00951D62" w:rsidP="00C05767">
            <w:pPr>
              <w:pStyle w:val="TAC"/>
            </w:pPr>
            <w:r w:rsidRPr="00257DEF">
              <w:t>32.0</w:t>
            </w:r>
          </w:p>
        </w:tc>
      </w:tr>
      <w:tr w:rsidR="00257DEF" w:rsidRPr="00257DEF"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257DEF" w:rsidRDefault="00951D62" w:rsidP="00C05767">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257DEF" w:rsidRDefault="00951D62" w:rsidP="00C05767">
            <w:pPr>
              <w:pStyle w:val="TAC"/>
            </w:pPr>
            <w:r w:rsidRPr="00257DEF">
              <w:t>32.0</w:t>
            </w:r>
          </w:p>
        </w:tc>
      </w:tr>
      <w:tr w:rsidR="00257DEF" w:rsidRPr="00257DEF"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257DEF" w:rsidRDefault="00951D62" w:rsidP="00C05767">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257DEF" w:rsidRDefault="00951D62" w:rsidP="00C05767">
            <w:pPr>
              <w:pStyle w:val="TAC"/>
            </w:pPr>
            <w:r w:rsidRPr="00257DEF">
              <w:t>30.0</w:t>
            </w:r>
          </w:p>
        </w:tc>
      </w:tr>
      <w:tr w:rsidR="00257DEF" w:rsidRPr="00257DEF"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257DEF" w:rsidRDefault="00951D62" w:rsidP="00C05767">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257DEF" w:rsidRDefault="00951D62" w:rsidP="00C05767">
            <w:pPr>
              <w:pStyle w:val="TAC"/>
            </w:pPr>
            <w:r w:rsidRPr="00257DEF">
              <w:t>32.0</w:t>
            </w:r>
          </w:p>
        </w:tc>
      </w:tr>
      <w:tr w:rsidR="00BF314F" w:rsidRPr="00257DEF"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257DEF" w:rsidRDefault="00951D62" w:rsidP="00C05767">
            <w:pPr>
              <w:pStyle w:val="TAN"/>
            </w:pPr>
            <w:r w:rsidRPr="00257DEF">
              <w:t>NOTE 1:</w:t>
            </w:r>
            <w:r w:rsidRPr="00257DEF">
              <w:tab/>
              <w:t>Minimum EIRP at 85</w:t>
            </w:r>
            <w:r w:rsidR="00CB4326" w:rsidRPr="00257DEF">
              <w:t xml:space="preserve"> </w:t>
            </w:r>
            <w:r w:rsidRPr="00257DEF">
              <w:t>%-tile CDF is defined as the lower limit without tolerance</w:t>
            </w:r>
          </w:p>
        </w:tc>
      </w:tr>
    </w:tbl>
    <w:p w14:paraId="3437FE69" w14:textId="77777777" w:rsidR="00951D62" w:rsidRPr="00257DEF" w:rsidRDefault="00951D62" w:rsidP="00CE540C"/>
    <w:p w14:paraId="3A6ABDD0" w14:textId="2B89B604" w:rsidR="006071F3" w:rsidRPr="00257DEF" w:rsidRDefault="006071F3" w:rsidP="006071F3">
      <w:pPr>
        <w:pStyle w:val="Heading4"/>
        <w:rPr>
          <w:lang w:eastAsia="ko-KR"/>
        </w:rPr>
      </w:pPr>
      <w:bookmarkStart w:id="160" w:name="_Toc21339354"/>
      <w:r w:rsidRPr="00257DEF">
        <w:t>6.2D.1.</w:t>
      </w:r>
      <w:r w:rsidRPr="00257DEF">
        <w:rPr>
          <w:rFonts w:hint="eastAsia"/>
          <w:lang w:eastAsia="ko-KR"/>
        </w:rPr>
        <w:t>2</w:t>
      </w:r>
      <w:r w:rsidRPr="00257DEF">
        <w:tab/>
        <w:t xml:space="preserve">UE maximum output power for </w:t>
      </w:r>
      <w:r w:rsidR="00820DA4" w:rsidRPr="00257DEF">
        <w:t>UL MIMO</w:t>
      </w:r>
      <w:r w:rsidRPr="00257DEF">
        <w:t xml:space="preserve"> for power class </w:t>
      </w:r>
      <w:r w:rsidRPr="00257DEF">
        <w:rPr>
          <w:rFonts w:hint="eastAsia"/>
          <w:lang w:eastAsia="ko-KR"/>
        </w:rPr>
        <w:t>2</w:t>
      </w:r>
      <w:bookmarkEnd w:id="160"/>
    </w:p>
    <w:p w14:paraId="2C00B60C" w14:textId="65AA1339" w:rsidR="006071F3" w:rsidRPr="00257DEF" w:rsidRDefault="006071F3" w:rsidP="006071F3">
      <w:r w:rsidRPr="00257DEF">
        <w:t xml:space="preserve">The following requirements define the maximum output power radiated by the UE with </w:t>
      </w:r>
      <w:r w:rsidR="00820DA4" w:rsidRPr="00257DEF">
        <w:t>UL MIMO</w:t>
      </w:r>
      <w:r w:rsidRPr="00257DEF">
        <w:t xml:space="preserve"> for any transmission bandwidth within the channel bandwidth for non-CA configuration, unless otherwise stated. Requirements in Table 6.2D.1.</w:t>
      </w:r>
      <w:r w:rsidRPr="00257DEF">
        <w:rPr>
          <w:rFonts w:hint="eastAsia"/>
          <w:lang w:eastAsia="ko-KR"/>
        </w:rPr>
        <w:t>2</w:t>
      </w:r>
      <w:r w:rsidRPr="00257DEF">
        <w:t xml:space="preserve">-1 shall be met with the </w:t>
      </w:r>
      <w:r w:rsidR="00EB3092" w:rsidRPr="00257DEF">
        <w:t xml:space="preserve">UE configured for 2 layer </w:t>
      </w:r>
      <w:r w:rsidR="00820DA4" w:rsidRPr="00257DEF">
        <w:t>UL MIMO</w:t>
      </w:r>
      <w:r w:rsidR="00EB3092" w:rsidRPr="00257DEF">
        <w:t xml:space="preserve"> transmission </w:t>
      </w:r>
      <w:r w:rsidRPr="00257DEF">
        <w:t>specified in Table 6.2D.1.</w:t>
      </w:r>
      <w:r w:rsidRPr="00257DEF">
        <w:rPr>
          <w:rFonts w:hint="eastAsia"/>
          <w:lang w:eastAsia="ko-KR"/>
        </w:rPr>
        <w:t>2</w:t>
      </w:r>
      <w:r w:rsidRPr="00257DEF">
        <w:t>-3. The period of measurement shall be at least one sub frame (1ms). The requirement is verified with the test metric of EIRP (Link=Beam peak search grids, Meas=Link angle).</w:t>
      </w:r>
    </w:p>
    <w:p w14:paraId="3254A9E6" w14:textId="48B05D9B" w:rsidR="006071F3" w:rsidRPr="00257DEF" w:rsidRDefault="006071F3" w:rsidP="006071F3">
      <w:pPr>
        <w:pStyle w:val="TH"/>
      </w:pPr>
      <w:r w:rsidRPr="00257DEF">
        <w:t xml:space="preserve">Table 6.2D.1.2-1: UE minimum peak EIRP for </w:t>
      </w:r>
      <w:r w:rsidR="00820DA4" w:rsidRPr="00257DEF">
        <w:t>UL MIMO</w:t>
      </w:r>
      <w:r w:rsidRPr="00257DEF">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257DEF"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257DEF" w:rsidRDefault="0036240C" w:rsidP="00001EE1">
            <w:pPr>
              <w:pStyle w:val="TAH"/>
            </w:pPr>
            <w:r w:rsidRPr="00257DE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257DEF" w:rsidRDefault="0036240C" w:rsidP="00001EE1">
            <w:pPr>
              <w:pStyle w:val="TAH"/>
            </w:pPr>
            <w:r w:rsidRPr="00257DEF">
              <w:t>Min peak EIRP (dBm)</w:t>
            </w:r>
          </w:p>
        </w:tc>
      </w:tr>
      <w:tr w:rsidR="00257DEF" w:rsidRPr="00257DEF"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257DEF" w:rsidRDefault="0036240C" w:rsidP="00001EE1">
            <w:pPr>
              <w:pStyle w:val="TAC"/>
            </w:pPr>
            <w:r w:rsidRPr="00257DE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257DEF" w:rsidRDefault="0036240C" w:rsidP="00001EE1">
            <w:pPr>
              <w:pStyle w:val="TAC"/>
              <w:rPr>
                <w:lang w:eastAsia="ko-KR"/>
              </w:rPr>
            </w:pPr>
            <w:r w:rsidRPr="00257DEF">
              <w:rPr>
                <w:rFonts w:hint="eastAsia"/>
                <w:lang w:eastAsia="ko-KR"/>
              </w:rPr>
              <w:t>29</w:t>
            </w:r>
          </w:p>
        </w:tc>
      </w:tr>
      <w:tr w:rsidR="00257DEF" w:rsidRPr="00257DEF"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257DEF" w:rsidRDefault="0036240C" w:rsidP="0036240C">
            <w:pPr>
              <w:pStyle w:val="TAC"/>
            </w:pPr>
            <w:r w:rsidRPr="00257DEF">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257DEF" w:rsidRDefault="0036240C" w:rsidP="0036240C">
            <w:pPr>
              <w:pStyle w:val="TAC"/>
              <w:rPr>
                <w:lang w:eastAsia="ko-KR"/>
              </w:rPr>
            </w:pPr>
            <w:r w:rsidRPr="00257DEF">
              <w:rPr>
                <w:rFonts w:hint="eastAsia"/>
                <w:lang w:eastAsia="ko-KR"/>
              </w:rPr>
              <w:t>29</w:t>
            </w:r>
          </w:p>
        </w:tc>
      </w:tr>
      <w:tr w:rsidR="00257DEF" w:rsidRPr="00257DEF"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257DEF" w:rsidRDefault="0036240C" w:rsidP="0036240C">
            <w:pPr>
              <w:pStyle w:val="TAC"/>
            </w:pPr>
            <w:r w:rsidRPr="00257DEF">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257DEF" w:rsidRDefault="0036240C" w:rsidP="0036240C">
            <w:pPr>
              <w:pStyle w:val="TAC"/>
              <w:rPr>
                <w:lang w:eastAsia="ko-KR"/>
              </w:rPr>
            </w:pPr>
            <w:r w:rsidRPr="00257DEF">
              <w:rPr>
                <w:rFonts w:hint="eastAsia"/>
                <w:lang w:eastAsia="ko-KR"/>
              </w:rPr>
              <w:t>29</w:t>
            </w:r>
          </w:p>
        </w:tc>
      </w:tr>
      <w:tr w:rsidR="0036240C" w:rsidRPr="00257DEF"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257DEF" w:rsidRDefault="0036240C" w:rsidP="0036240C">
            <w:pPr>
              <w:pStyle w:val="TAN"/>
            </w:pPr>
            <w:r w:rsidRPr="00257DEF">
              <w:t>NOTE 1:</w:t>
            </w:r>
            <w:r w:rsidRPr="00257DEF">
              <w:tab/>
              <w:t>Minimum peak EIRP is defined as the lower limit without tolerance.</w:t>
            </w:r>
          </w:p>
          <w:p w14:paraId="5838E27F" w14:textId="3A3EA5F3" w:rsidR="0036240C" w:rsidRPr="00257DEF" w:rsidRDefault="0036240C" w:rsidP="0036240C">
            <w:pPr>
              <w:pStyle w:val="TAN"/>
            </w:pPr>
            <w:r w:rsidRPr="00257DEF">
              <w:t>NOTE 2:</w:t>
            </w:r>
            <w:r w:rsidRPr="00257DEF">
              <w:tab/>
              <w:t>Min Peak EIRP refers to the total EIRP for the UL beams peaks.</w:t>
            </w:r>
          </w:p>
        </w:tc>
      </w:tr>
    </w:tbl>
    <w:p w14:paraId="23610CFA" w14:textId="77777777" w:rsidR="006071F3" w:rsidRPr="00257DEF" w:rsidRDefault="006071F3" w:rsidP="006071F3"/>
    <w:p w14:paraId="5D3BA1B8" w14:textId="77777777" w:rsidR="006071F3" w:rsidRPr="00257DEF" w:rsidRDefault="006071F3" w:rsidP="006071F3">
      <w:r w:rsidRPr="00257DEF">
        <w:lastRenderedPageBreak/>
        <w:t>The maximum output power values for TRP and EIRP are found in Table 6.2D.1.</w:t>
      </w:r>
      <w:r w:rsidRPr="00257DEF">
        <w:rPr>
          <w:rFonts w:hint="eastAsia"/>
          <w:lang w:eastAsia="ko-KR"/>
        </w:rPr>
        <w:t>2</w:t>
      </w:r>
      <w:r w:rsidRPr="00257DEF">
        <w:t>-2 below. The maximum allowed EIRP is derived from regulatory requirements [8]. The requirements are verified with the test metrics of TRP (Link=TX beam peak direction) in beam locked mode and EIRP (Link=TX beam peak direction, Meas=Link angle).</w:t>
      </w:r>
    </w:p>
    <w:p w14:paraId="53B7F3F2" w14:textId="3103CC5D" w:rsidR="006071F3" w:rsidRPr="00257DEF" w:rsidRDefault="006071F3" w:rsidP="006071F3">
      <w:pPr>
        <w:pStyle w:val="TH"/>
        <w:rPr>
          <w:lang w:eastAsia="ko-KR"/>
        </w:rPr>
      </w:pPr>
      <w:r w:rsidRPr="00257DEF">
        <w:t>Table 6.2D.1.</w:t>
      </w:r>
      <w:r w:rsidRPr="00257DEF">
        <w:rPr>
          <w:rFonts w:hint="eastAsia"/>
          <w:lang w:eastAsia="ko-KR"/>
        </w:rPr>
        <w:t>2</w:t>
      </w:r>
      <w:r w:rsidRPr="00257DEF">
        <w:t xml:space="preserve">-2: UE maximum output power limits for </w:t>
      </w:r>
      <w:r w:rsidR="00820DA4" w:rsidRPr="00257DEF">
        <w:t>UL MIMO</w:t>
      </w:r>
      <w:r w:rsidRPr="00257DEF">
        <w:t xml:space="preserve"> for power class </w:t>
      </w:r>
      <w:r w:rsidRPr="00257DE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79F2C11E" w14:textId="77777777" w:rsidTr="00001EE1">
        <w:trPr>
          <w:trHeight w:val="19"/>
        </w:trPr>
        <w:tc>
          <w:tcPr>
            <w:tcW w:w="1663" w:type="dxa"/>
            <w:shd w:val="clear" w:color="auto" w:fill="auto"/>
            <w:vAlign w:val="center"/>
          </w:tcPr>
          <w:p w14:paraId="53167E87" w14:textId="77777777" w:rsidR="006071F3" w:rsidRPr="00257DEF" w:rsidRDefault="006071F3" w:rsidP="00001EE1">
            <w:pPr>
              <w:pStyle w:val="TAH"/>
            </w:pPr>
            <w:r w:rsidRPr="00257DEF">
              <w:t>Operating band</w:t>
            </w:r>
          </w:p>
        </w:tc>
        <w:tc>
          <w:tcPr>
            <w:tcW w:w="1686" w:type="dxa"/>
            <w:shd w:val="clear" w:color="auto" w:fill="auto"/>
            <w:vAlign w:val="center"/>
          </w:tcPr>
          <w:p w14:paraId="2100E54D" w14:textId="77777777" w:rsidR="006071F3" w:rsidRPr="00257DEF" w:rsidRDefault="006071F3" w:rsidP="00001EE1">
            <w:pPr>
              <w:pStyle w:val="TAH"/>
            </w:pPr>
            <w:r w:rsidRPr="00257DEF">
              <w:t>Max TRP (dBm)</w:t>
            </w:r>
          </w:p>
        </w:tc>
        <w:tc>
          <w:tcPr>
            <w:tcW w:w="1691" w:type="dxa"/>
            <w:shd w:val="clear" w:color="auto" w:fill="auto"/>
          </w:tcPr>
          <w:p w14:paraId="3A696FCC" w14:textId="77777777" w:rsidR="006071F3" w:rsidRPr="00257DEF" w:rsidRDefault="006071F3" w:rsidP="00001EE1">
            <w:pPr>
              <w:pStyle w:val="TAH"/>
            </w:pPr>
            <w:r w:rsidRPr="00257DEF">
              <w:t>Max EIRP (dBm)</w:t>
            </w:r>
          </w:p>
        </w:tc>
      </w:tr>
      <w:tr w:rsidR="00257DEF" w:rsidRPr="00257DEF" w14:paraId="28B7A78D" w14:textId="77777777" w:rsidTr="00001EE1">
        <w:trPr>
          <w:trHeight w:val="19"/>
        </w:trPr>
        <w:tc>
          <w:tcPr>
            <w:tcW w:w="1663" w:type="dxa"/>
            <w:shd w:val="clear" w:color="auto" w:fill="auto"/>
          </w:tcPr>
          <w:p w14:paraId="70E79E32" w14:textId="77777777" w:rsidR="006071F3" w:rsidRPr="00257DEF" w:rsidRDefault="006071F3" w:rsidP="00001EE1">
            <w:pPr>
              <w:pStyle w:val="TAC"/>
            </w:pPr>
            <w:r w:rsidRPr="00257DEF">
              <w:t>n257</w:t>
            </w:r>
          </w:p>
        </w:tc>
        <w:tc>
          <w:tcPr>
            <w:tcW w:w="1686" w:type="dxa"/>
            <w:shd w:val="clear" w:color="auto" w:fill="auto"/>
            <w:vAlign w:val="center"/>
          </w:tcPr>
          <w:p w14:paraId="00ACDF93" w14:textId="77777777" w:rsidR="006071F3" w:rsidRPr="00257DEF" w:rsidRDefault="006071F3" w:rsidP="00001EE1">
            <w:pPr>
              <w:pStyle w:val="TAC"/>
            </w:pPr>
            <w:r w:rsidRPr="00257DEF">
              <w:t>23</w:t>
            </w:r>
          </w:p>
        </w:tc>
        <w:tc>
          <w:tcPr>
            <w:tcW w:w="1691" w:type="dxa"/>
            <w:shd w:val="clear" w:color="auto" w:fill="auto"/>
            <w:vAlign w:val="center"/>
          </w:tcPr>
          <w:p w14:paraId="0309C42D" w14:textId="77777777" w:rsidR="006071F3" w:rsidRPr="00257DEF" w:rsidRDefault="006071F3" w:rsidP="00001EE1">
            <w:pPr>
              <w:pStyle w:val="TAC"/>
            </w:pPr>
            <w:r w:rsidRPr="00257DEF">
              <w:t>43</w:t>
            </w:r>
          </w:p>
        </w:tc>
      </w:tr>
      <w:tr w:rsidR="00257DEF" w:rsidRPr="00257DEF" w14:paraId="5C254904" w14:textId="77777777" w:rsidTr="00CE540C">
        <w:trPr>
          <w:trHeight w:val="19"/>
        </w:trPr>
        <w:tc>
          <w:tcPr>
            <w:tcW w:w="1663" w:type="dxa"/>
            <w:shd w:val="clear" w:color="auto" w:fill="auto"/>
            <w:vAlign w:val="center"/>
          </w:tcPr>
          <w:p w14:paraId="2E6FE218" w14:textId="62EC6070" w:rsidR="0036240C" w:rsidRPr="00257DEF" w:rsidRDefault="0036240C" w:rsidP="0036240C">
            <w:pPr>
              <w:pStyle w:val="TAC"/>
            </w:pPr>
            <w:r w:rsidRPr="00257DEF">
              <w:t>n258</w:t>
            </w:r>
          </w:p>
        </w:tc>
        <w:tc>
          <w:tcPr>
            <w:tcW w:w="1686" w:type="dxa"/>
            <w:shd w:val="clear" w:color="auto" w:fill="auto"/>
            <w:vAlign w:val="center"/>
          </w:tcPr>
          <w:p w14:paraId="154178C8" w14:textId="213C9E67" w:rsidR="0036240C" w:rsidRPr="00257DEF" w:rsidRDefault="0036240C" w:rsidP="0036240C">
            <w:pPr>
              <w:pStyle w:val="TAC"/>
            </w:pPr>
            <w:r w:rsidRPr="00257DEF">
              <w:t>23</w:t>
            </w:r>
          </w:p>
        </w:tc>
        <w:tc>
          <w:tcPr>
            <w:tcW w:w="1691" w:type="dxa"/>
            <w:shd w:val="clear" w:color="auto" w:fill="auto"/>
            <w:vAlign w:val="center"/>
          </w:tcPr>
          <w:p w14:paraId="0BC33DC4" w14:textId="2D95969B" w:rsidR="0036240C" w:rsidRPr="00257DEF" w:rsidRDefault="0036240C" w:rsidP="0036240C">
            <w:pPr>
              <w:pStyle w:val="TAC"/>
            </w:pPr>
            <w:r w:rsidRPr="00257DEF">
              <w:t>43</w:t>
            </w:r>
          </w:p>
        </w:tc>
      </w:tr>
      <w:tr w:rsidR="00BF314F" w:rsidRPr="00257DEF" w14:paraId="6AE2EA43" w14:textId="77777777" w:rsidTr="00CE540C">
        <w:trPr>
          <w:trHeight w:val="19"/>
        </w:trPr>
        <w:tc>
          <w:tcPr>
            <w:tcW w:w="1663" w:type="dxa"/>
            <w:shd w:val="clear" w:color="auto" w:fill="auto"/>
            <w:vAlign w:val="center"/>
          </w:tcPr>
          <w:p w14:paraId="259A87FA" w14:textId="767ECBAA" w:rsidR="0036240C" w:rsidRPr="00257DEF" w:rsidRDefault="0036240C" w:rsidP="0036240C">
            <w:pPr>
              <w:pStyle w:val="TAC"/>
            </w:pPr>
            <w:r w:rsidRPr="00257DEF">
              <w:t>n261</w:t>
            </w:r>
          </w:p>
        </w:tc>
        <w:tc>
          <w:tcPr>
            <w:tcW w:w="1686" w:type="dxa"/>
            <w:shd w:val="clear" w:color="auto" w:fill="auto"/>
            <w:vAlign w:val="center"/>
          </w:tcPr>
          <w:p w14:paraId="345F378C" w14:textId="7958252D" w:rsidR="0036240C" w:rsidRPr="00257DEF" w:rsidRDefault="0036240C" w:rsidP="0036240C">
            <w:pPr>
              <w:pStyle w:val="TAC"/>
            </w:pPr>
            <w:r w:rsidRPr="00257DEF">
              <w:t>23</w:t>
            </w:r>
          </w:p>
        </w:tc>
        <w:tc>
          <w:tcPr>
            <w:tcW w:w="1691" w:type="dxa"/>
            <w:shd w:val="clear" w:color="auto" w:fill="auto"/>
            <w:vAlign w:val="center"/>
          </w:tcPr>
          <w:p w14:paraId="43E2B267" w14:textId="45972942" w:rsidR="0036240C" w:rsidRPr="00257DEF" w:rsidRDefault="0036240C" w:rsidP="0036240C">
            <w:pPr>
              <w:pStyle w:val="TAC"/>
            </w:pPr>
            <w:r w:rsidRPr="00257DEF">
              <w:t>43</w:t>
            </w:r>
          </w:p>
        </w:tc>
      </w:tr>
    </w:tbl>
    <w:p w14:paraId="28A389DA" w14:textId="77777777" w:rsidR="006071F3" w:rsidRPr="00257DEF" w:rsidRDefault="006071F3" w:rsidP="006071F3"/>
    <w:p w14:paraId="24EC2F2D" w14:textId="79C3E971" w:rsidR="006071F3" w:rsidRPr="00257DEF" w:rsidRDefault="006071F3" w:rsidP="006071F3">
      <w:pPr>
        <w:pStyle w:val="TH"/>
      </w:pPr>
      <w:r w:rsidRPr="00257DEF">
        <w:t>Table 6.2D.1.</w:t>
      </w:r>
      <w:r w:rsidRPr="00257DEF">
        <w:rPr>
          <w:rFonts w:hint="eastAsia"/>
          <w:lang w:eastAsia="ko-KR"/>
        </w:rPr>
        <w:t>2</w:t>
      </w:r>
      <w:r w:rsidRPr="00257DEF">
        <w:t xml:space="preserve">-3: </w:t>
      </w:r>
      <w:r w:rsidR="00820DA4" w:rsidRPr="00257DEF">
        <w:t>UL MIMO</w:t>
      </w:r>
      <w:r w:rsidRPr="00257DEF">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257DEF"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257DEF" w:rsidRDefault="006071F3" w:rsidP="00001EE1">
            <w:pPr>
              <w:pStyle w:val="TAH"/>
            </w:pPr>
            <w:r w:rsidRPr="00257DEF">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257DEF" w:rsidRDefault="006071F3" w:rsidP="00001EE1">
            <w:pPr>
              <w:pStyle w:val="TAH"/>
            </w:pPr>
            <w:r w:rsidRPr="00257DEF">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257DEF" w:rsidRDefault="00890A46" w:rsidP="00001EE1">
            <w:pPr>
              <w:pStyle w:val="TAH"/>
            </w:pPr>
            <w:r w:rsidRPr="00257DEF">
              <w:t xml:space="preserve">TPMI </w:t>
            </w:r>
            <w:r w:rsidR="006071F3" w:rsidRPr="00257DEF">
              <w:t>Index</w:t>
            </w:r>
          </w:p>
        </w:tc>
      </w:tr>
      <w:tr w:rsidR="002A2CB6" w:rsidRPr="00257DEF"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257DEF" w:rsidRDefault="006071F3" w:rsidP="00001EE1">
            <w:pPr>
              <w:pStyle w:val="TAC"/>
            </w:pPr>
            <w:r w:rsidRPr="00257DEF">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257DEF" w:rsidRDefault="006071F3" w:rsidP="00001EE1">
            <w:pPr>
              <w:pStyle w:val="TAC"/>
            </w:pPr>
            <w:r w:rsidRPr="00257DEF">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257DEF" w:rsidRDefault="006071F3" w:rsidP="00001EE1">
            <w:pPr>
              <w:pStyle w:val="TAC"/>
            </w:pPr>
            <w:r w:rsidRPr="00257DEF">
              <w:t>0</w:t>
            </w:r>
          </w:p>
        </w:tc>
      </w:tr>
    </w:tbl>
    <w:p w14:paraId="441172F2" w14:textId="77777777" w:rsidR="0036240C" w:rsidRPr="00257DEF" w:rsidRDefault="0036240C" w:rsidP="0036240C"/>
    <w:p w14:paraId="1C15D92F" w14:textId="0F9FF958" w:rsidR="006071F3" w:rsidRPr="00257DEF" w:rsidRDefault="0036240C" w:rsidP="00F16A7F">
      <w:r w:rsidRPr="00257DEF">
        <w:t>The minimum EIRP at the 60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2D7C9203" w:rsidR="0036240C" w:rsidRPr="00257DEF" w:rsidRDefault="0036240C" w:rsidP="00CE540C">
      <w:pPr>
        <w:pStyle w:val="TH"/>
      </w:pPr>
      <w:r w:rsidRPr="00257DEF">
        <w:t xml:space="preserve">Table 6.2D.1.2-4: UE spherical coverage for </w:t>
      </w:r>
      <w:r w:rsidR="00820DA4" w:rsidRPr="00257DEF">
        <w:t>UL MIMO</w:t>
      </w:r>
      <w:r w:rsidRPr="00257DEF">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257DEF" w:rsidRDefault="0036240C" w:rsidP="00CE540C">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257DEF" w:rsidRDefault="0036240C" w:rsidP="00CE540C">
            <w:pPr>
              <w:pStyle w:val="TAH"/>
            </w:pPr>
            <w:r w:rsidRPr="00257DEF">
              <w:t xml:space="preserve">Min EIRP at </w:t>
            </w:r>
            <w:r w:rsidRPr="00257DEF">
              <w:rPr>
                <w:rFonts w:hint="eastAsia"/>
              </w:rPr>
              <w:t>6</w:t>
            </w:r>
            <w:r w:rsidRPr="00257DEF">
              <w:t>0</w:t>
            </w:r>
            <w:r w:rsidR="00CB4326" w:rsidRPr="00257DEF">
              <w:t xml:space="preserve"> </w:t>
            </w:r>
            <w:r w:rsidRPr="00257DEF">
              <w:t>%-tile CDF (dBm)</w:t>
            </w:r>
          </w:p>
        </w:tc>
      </w:tr>
      <w:tr w:rsidR="00257DEF" w:rsidRPr="00257DEF"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257DEF" w:rsidRDefault="0036240C" w:rsidP="00CE540C">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257DEF" w:rsidRDefault="0036240C" w:rsidP="00CE540C">
            <w:pPr>
              <w:pStyle w:val="TAC"/>
            </w:pPr>
            <w:r w:rsidRPr="00257DEF">
              <w:rPr>
                <w:rFonts w:hint="eastAsia"/>
              </w:rPr>
              <w:t>1</w:t>
            </w:r>
            <w:r w:rsidRPr="00257DEF">
              <w:t>8.0</w:t>
            </w:r>
          </w:p>
        </w:tc>
      </w:tr>
      <w:tr w:rsidR="00257DEF" w:rsidRPr="00257DEF"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257DEF" w:rsidRDefault="0036240C" w:rsidP="00CE540C">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257DEF" w:rsidRDefault="0036240C" w:rsidP="00CE540C">
            <w:pPr>
              <w:pStyle w:val="TAC"/>
            </w:pPr>
            <w:r w:rsidRPr="00257DEF">
              <w:rPr>
                <w:rFonts w:hint="eastAsia"/>
              </w:rPr>
              <w:t>1</w:t>
            </w:r>
            <w:r w:rsidRPr="00257DEF">
              <w:t>8.0</w:t>
            </w:r>
          </w:p>
        </w:tc>
      </w:tr>
      <w:tr w:rsidR="00257DEF" w:rsidRPr="00257DEF"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257DEF" w:rsidRDefault="0036240C" w:rsidP="00CE540C">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257DEF" w:rsidRDefault="0036240C" w:rsidP="00CE540C">
            <w:pPr>
              <w:pStyle w:val="TAC"/>
            </w:pPr>
            <w:r w:rsidRPr="00257DEF">
              <w:rPr>
                <w:rFonts w:hint="eastAsia"/>
              </w:rPr>
              <w:t>1</w:t>
            </w:r>
            <w:r w:rsidRPr="00257DEF">
              <w:t>8.0</w:t>
            </w:r>
          </w:p>
        </w:tc>
      </w:tr>
      <w:tr w:rsidR="00BF314F" w:rsidRPr="00257DEF"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257DEF" w:rsidRDefault="0036240C" w:rsidP="00CE540C">
            <w:pPr>
              <w:pStyle w:val="TAN"/>
            </w:pPr>
            <w:r w:rsidRPr="00257DEF">
              <w:t>NOTE 1:</w:t>
            </w:r>
            <w:r w:rsidRPr="00257DEF">
              <w:tab/>
              <w:t xml:space="preserve">Minimum EIRP at </w:t>
            </w:r>
            <w:r w:rsidRPr="00257DEF">
              <w:rPr>
                <w:rFonts w:hint="eastAsia"/>
              </w:rPr>
              <w:t>6</w:t>
            </w:r>
            <w:r w:rsidRPr="00257DEF">
              <w:t>0</w:t>
            </w:r>
            <w:r w:rsidR="00CB4326" w:rsidRPr="00257DEF">
              <w:t xml:space="preserve"> </w:t>
            </w:r>
            <w:r w:rsidRPr="00257DEF">
              <w:t>%-tile CDF is defined as the lower limit without tolerance</w:t>
            </w:r>
          </w:p>
        </w:tc>
      </w:tr>
    </w:tbl>
    <w:p w14:paraId="09C08A20" w14:textId="77777777" w:rsidR="0036240C" w:rsidRPr="00257DEF" w:rsidRDefault="0036240C" w:rsidP="00F16A7F"/>
    <w:p w14:paraId="0D39AEC1" w14:textId="1EFA57FB" w:rsidR="00AA43A2" w:rsidRPr="00257DEF" w:rsidRDefault="000D1FF9">
      <w:pPr>
        <w:pStyle w:val="Heading4"/>
      </w:pPr>
      <w:bookmarkStart w:id="161" w:name="_Toc21339355"/>
      <w:r w:rsidRPr="00257DEF">
        <w:t>6.2D.1.3</w:t>
      </w:r>
      <w:r w:rsidR="00E536BB" w:rsidRPr="00257DEF">
        <w:tab/>
      </w:r>
      <w:r w:rsidRPr="00257DEF">
        <w:t xml:space="preserve">UE maximum output power for </w:t>
      </w:r>
      <w:r w:rsidR="00820DA4" w:rsidRPr="00257DEF">
        <w:t>UL MIMO</w:t>
      </w:r>
      <w:r w:rsidRPr="00257DEF">
        <w:t xml:space="preserve"> for </w:t>
      </w:r>
      <w:r w:rsidR="00537AF4" w:rsidRPr="00257DEF">
        <w:t xml:space="preserve">power class </w:t>
      </w:r>
      <w:r w:rsidRPr="00257DEF">
        <w:t>3</w:t>
      </w:r>
      <w:bookmarkEnd w:id="161"/>
    </w:p>
    <w:p w14:paraId="78F1CAF2" w14:textId="21E0BF6E" w:rsidR="00546133" w:rsidRPr="00257DEF" w:rsidRDefault="00DA3DE0" w:rsidP="00546133">
      <w:r w:rsidRPr="00257DEF">
        <w:t xml:space="preserve">The following requirements define the maximum output power radiated by the UE with </w:t>
      </w:r>
      <w:r w:rsidR="00820DA4" w:rsidRPr="00257DEF">
        <w:t>UL MIMO</w:t>
      </w:r>
      <w:r w:rsidRPr="00257DEF">
        <w:t xml:space="preserve"> for any transmission bandwidth within the channel bandwidth for non-CA configuration, unless otherwise stated. Requirements</w:t>
      </w:r>
      <w:r w:rsidR="00546133" w:rsidRPr="00257DEF">
        <w:t xml:space="preserve"> in Table 6.2</w:t>
      </w:r>
      <w:r w:rsidR="000D1FF9" w:rsidRPr="00257DEF">
        <w:t>D</w:t>
      </w:r>
      <w:r w:rsidR="00546133" w:rsidRPr="00257DEF">
        <w:t>.1</w:t>
      </w:r>
      <w:r w:rsidR="00422E84" w:rsidRPr="00257DEF">
        <w:t>.3</w:t>
      </w:r>
      <w:r w:rsidR="00546133" w:rsidRPr="00257DEF">
        <w:t xml:space="preserve">-1 shall be met with the </w:t>
      </w:r>
      <w:r w:rsidR="00FE748B" w:rsidRPr="00257DEF">
        <w:t xml:space="preserve">UE configured for 2 layer </w:t>
      </w:r>
      <w:r w:rsidR="00820DA4" w:rsidRPr="00257DEF">
        <w:t>UL MIMO</w:t>
      </w:r>
      <w:r w:rsidR="00FE748B" w:rsidRPr="00257DEF">
        <w:t xml:space="preserve"> transmission </w:t>
      </w:r>
      <w:r w:rsidR="00546133" w:rsidRPr="00257DEF">
        <w:t>specified in Table 6.2</w:t>
      </w:r>
      <w:r w:rsidR="000D1FF9" w:rsidRPr="00257DEF">
        <w:t>D</w:t>
      </w:r>
      <w:r w:rsidR="00546133" w:rsidRPr="00257DEF">
        <w:t>.1</w:t>
      </w:r>
      <w:r w:rsidR="00422E84" w:rsidRPr="00257DEF">
        <w:t>.3</w:t>
      </w:r>
      <w:r w:rsidR="00546133" w:rsidRPr="00257DEF">
        <w:t>-</w:t>
      </w:r>
      <w:r w:rsidR="00422E84" w:rsidRPr="00257DEF">
        <w:t>3</w:t>
      </w:r>
      <w:r w:rsidR="00546133" w:rsidRPr="00257DEF">
        <w:t>. The period of measurement shall be at least one sub frame (1</w:t>
      </w:r>
      <w:r w:rsidR="00CA0399" w:rsidRPr="00257DEF">
        <w:t xml:space="preserve"> </w:t>
      </w:r>
      <w:r w:rsidR="00546133" w:rsidRPr="00257DEF">
        <w:t>ms).</w:t>
      </w:r>
      <w:r w:rsidR="00CB5DBE" w:rsidRPr="00257DEF">
        <w:t xml:space="preserve"> The requirement is verified with the test metric of EIRP (Link=Beam peak search grids, Meas=Link angle).</w:t>
      </w:r>
    </w:p>
    <w:p w14:paraId="6F03A5E4" w14:textId="461C919D" w:rsidR="00AA43A2" w:rsidRPr="00257DEF" w:rsidRDefault="00546133">
      <w:pPr>
        <w:pStyle w:val="TH"/>
      </w:pPr>
      <w:r w:rsidRPr="00257DEF">
        <w:t>Table 6.2</w:t>
      </w:r>
      <w:r w:rsidR="00CB5DBE" w:rsidRPr="00257DEF">
        <w:t>D</w:t>
      </w:r>
      <w:r w:rsidRPr="00257DEF">
        <w:t>.</w:t>
      </w:r>
      <w:r w:rsidR="00DA3DE0" w:rsidRPr="00257DEF">
        <w:t>1.3</w:t>
      </w:r>
      <w:r w:rsidRPr="00257DEF">
        <w:t xml:space="preserve">-1: </w:t>
      </w:r>
      <w:r w:rsidR="000D1FF9" w:rsidRPr="00257DEF">
        <w:t xml:space="preserve">UE </w:t>
      </w:r>
      <w:r w:rsidR="00537AF4" w:rsidRPr="00257DEF">
        <w:t xml:space="preserve">minimum peak </w:t>
      </w:r>
      <w:r w:rsidR="000D1FF9" w:rsidRPr="00257DEF">
        <w:t xml:space="preserve">EIRP for </w:t>
      </w:r>
      <w:r w:rsidR="00820DA4" w:rsidRPr="00257DEF">
        <w:t>UL MIMO</w:t>
      </w:r>
      <w:r w:rsidR="000D1FF9" w:rsidRPr="00257DEF">
        <w:t xml:space="preserve"> for </w:t>
      </w:r>
      <w:r w:rsidR="00537AF4" w:rsidRPr="00257DEF">
        <w:t xml:space="preserve">power class </w:t>
      </w:r>
      <w:r w:rsidR="000D1FF9" w:rsidRPr="00257DEF">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257DEF"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257DEF" w:rsidRDefault="00F16A7F">
            <w:pPr>
              <w:pStyle w:val="TAH"/>
            </w:pPr>
            <w:r w:rsidRPr="00257DE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257DEF" w:rsidRDefault="00F16A7F">
            <w:pPr>
              <w:pStyle w:val="TAH"/>
            </w:pPr>
            <w:r w:rsidRPr="00257DEF">
              <w:t>Min peak EIRP (dBm)</w:t>
            </w:r>
          </w:p>
        </w:tc>
      </w:tr>
      <w:tr w:rsidR="00257DEF" w:rsidRPr="00257DEF"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257DEF" w:rsidRDefault="00F16A7F">
            <w:pPr>
              <w:pStyle w:val="TAC"/>
            </w:pPr>
            <w:r w:rsidRPr="00257DE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257DEF" w:rsidRDefault="00F16A7F">
            <w:pPr>
              <w:pStyle w:val="TAC"/>
            </w:pPr>
            <w:r w:rsidRPr="00257DEF">
              <w:t>22.4</w:t>
            </w:r>
          </w:p>
        </w:tc>
      </w:tr>
      <w:tr w:rsidR="00257DEF" w:rsidRPr="00257DEF"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257DEF" w:rsidRDefault="00F16A7F" w:rsidP="008327EB">
            <w:pPr>
              <w:pStyle w:val="TAC"/>
            </w:pPr>
            <w:r w:rsidRPr="00257DEF">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257DEF" w:rsidRDefault="00F16A7F" w:rsidP="008327EB">
            <w:pPr>
              <w:pStyle w:val="TAC"/>
            </w:pPr>
            <w:r w:rsidRPr="00257DEF">
              <w:t>22.4</w:t>
            </w:r>
          </w:p>
        </w:tc>
      </w:tr>
      <w:tr w:rsidR="00257DEF" w:rsidRPr="00257DEF"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257DEF" w:rsidRDefault="00F16A7F" w:rsidP="008327EB">
            <w:pPr>
              <w:pStyle w:val="TAC"/>
            </w:pPr>
            <w:r w:rsidRPr="00257DEF">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257DEF" w:rsidRDefault="00F16A7F" w:rsidP="008327EB">
            <w:pPr>
              <w:pStyle w:val="TAC"/>
            </w:pPr>
            <w:r w:rsidRPr="00257DEF">
              <w:t>20.6</w:t>
            </w:r>
          </w:p>
        </w:tc>
      </w:tr>
      <w:tr w:rsidR="00257DEF" w:rsidRPr="00257DEF"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257DEF" w:rsidRDefault="00F16A7F" w:rsidP="008327EB">
            <w:pPr>
              <w:pStyle w:val="TAC"/>
            </w:pPr>
            <w:r w:rsidRPr="00257DEF">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257DEF" w:rsidRDefault="00F16A7F" w:rsidP="008327EB">
            <w:pPr>
              <w:pStyle w:val="TAC"/>
            </w:pPr>
            <w:r w:rsidRPr="00257DEF">
              <w:t>22.4</w:t>
            </w:r>
          </w:p>
        </w:tc>
      </w:tr>
      <w:tr w:rsidR="00F16A7F" w:rsidRPr="00257DEF"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257DEF" w:rsidRDefault="00F16A7F" w:rsidP="00F16A7F">
            <w:pPr>
              <w:pStyle w:val="TAN"/>
            </w:pPr>
            <w:r w:rsidRPr="00257DEF">
              <w:t>NOTE 1:</w:t>
            </w:r>
            <w:r w:rsidRPr="00257DEF">
              <w:tab/>
              <w:t>Minimum peak EIRP is defined as the lower limit without tolerance.</w:t>
            </w:r>
          </w:p>
          <w:p w14:paraId="3ECAFB95" w14:textId="77777777" w:rsidR="00F16A7F" w:rsidRPr="00257DEF" w:rsidRDefault="00F16A7F" w:rsidP="00F16A7F">
            <w:pPr>
              <w:pStyle w:val="TAN"/>
            </w:pPr>
            <w:r w:rsidRPr="00257DEF">
              <w:t>NOTE 2:</w:t>
            </w:r>
            <w:r w:rsidRPr="00257DEF">
              <w:tab/>
              <w:t>Min Peak EIRP refers to the total EIRP for the UL beams peaks.</w:t>
            </w:r>
          </w:p>
        </w:tc>
      </w:tr>
    </w:tbl>
    <w:p w14:paraId="1D0AB698" w14:textId="77777777" w:rsidR="00F16A7F" w:rsidRPr="00257DEF" w:rsidRDefault="00F16A7F" w:rsidP="00546133"/>
    <w:p w14:paraId="3F0BAEA6" w14:textId="77777777" w:rsidR="00546133" w:rsidRPr="00257DEF" w:rsidRDefault="000D1FF9" w:rsidP="00546133">
      <w:r w:rsidRPr="00257DEF">
        <w:t>The maximum output power values for TRP and EIRP are found in Table 6.2</w:t>
      </w:r>
      <w:r w:rsidR="00DA3DE0" w:rsidRPr="00257DEF">
        <w:t>D</w:t>
      </w:r>
      <w:r w:rsidRPr="00257DEF">
        <w:t>.1.</w:t>
      </w:r>
      <w:r w:rsidR="00DA3DE0" w:rsidRPr="00257DEF">
        <w:t>3</w:t>
      </w:r>
      <w:r w:rsidRPr="00257DEF">
        <w:t>-2 below. The maximum allowed EIRP is derived from regulatory requirements [8]. The requirements are verified with the test metrics of TRP (Link=TX beam peak direction) in beam locked mode and EIRP (Link=TX beam peak direction, Meas=Link angle).</w:t>
      </w:r>
    </w:p>
    <w:p w14:paraId="3E37F072" w14:textId="510B05C8" w:rsidR="00AA43A2" w:rsidRPr="00257DEF" w:rsidRDefault="000D1FF9">
      <w:pPr>
        <w:pStyle w:val="TH"/>
      </w:pPr>
      <w:r w:rsidRPr="00257DEF">
        <w:t>Table 6.2D.1.</w:t>
      </w:r>
      <w:r w:rsidR="00DA3DE0" w:rsidRPr="00257DEF">
        <w:t>3</w:t>
      </w:r>
      <w:r w:rsidRPr="00257DEF">
        <w:t xml:space="preserve">-2: UE </w:t>
      </w:r>
      <w:r w:rsidR="00537AF4" w:rsidRPr="00257DEF">
        <w:t xml:space="preserve">maximum output power limits </w:t>
      </w:r>
      <w:r w:rsidRPr="00257DEF">
        <w:t xml:space="preserve">for </w:t>
      </w:r>
      <w:r w:rsidR="00820DA4" w:rsidRPr="00257DEF">
        <w:t>UL MIMO</w:t>
      </w:r>
      <w:r w:rsidRPr="00257DEF">
        <w:t xml:space="preserve"> for </w:t>
      </w:r>
      <w:r w:rsidR="00537AF4" w:rsidRPr="00257DEF">
        <w:t xml:space="preserve">power class </w:t>
      </w:r>
      <w:r w:rsidRPr="00257DEF">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1741B463" w14:textId="77777777" w:rsidTr="004F1FCD">
        <w:trPr>
          <w:trHeight w:val="19"/>
        </w:trPr>
        <w:tc>
          <w:tcPr>
            <w:tcW w:w="1663" w:type="dxa"/>
            <w:shd w:val="clear" w:color="auto" w:fill="auto"/>
            <w:vAlign w:val="center"/>
          </w:tcPr>
          <w:p w14:paraId="03100C9A" w14:textId="77777777" w:rsidR="00AA43A2" w:rsidRPr="00257DEF" w:rsidRDefault="00537AF4">
            <w:pPr>
              <w:pStyle w:val="TAH"/>
            </w:pPr>
            <w:r w:rsidRPr="00257DEF">
              <w:t xml:space="preserve">Operating </w:t>
            </w:r>
            <w:r w:rsidR="000D1FF9" w:rsidRPr="00257DEF">
              <w:t>band</w:t>
            </w:r>
          </w:p>
        </w:tc>
        <w:tc>
          <w:tcPr>
            <w:tcW w:w="1686" w:type="dxa"/>
            <w:shd w:val="clear" w:color="auto" w:fill="auto"/>
            <w:vAlign w:val="center"/>
          </w:tcPr>
          <w:p w14:paraId="19C0127D" w14:textId="77777777" w:rsidR="00AA43A2" w:rsidRPr="00257DEF" w:rsidRDefault="000D1FF9">
            <w:pPr>
              <w:pStyle w:val="TAH"/>
            </w:pPr>
            <w:r w:rsidRPr="00257DEF">
              <w:t>Max TRP (dBm)</w:t>
            </w:r>
          </w:p>
        </w:tc>
        <w:tc>
          <w:tcPr>
            <w:tcW w:w="1691" w:type="dxa"/>
            <w:shd w:val="clear" w:color="auto" w:fill="auto"/>
          </w:tcPr>
          <w:p w14:paraId="78921522" w14:textId="77777777" w:rsidR="00AA43A2" w:rsidRPr="00257DEF" w:rsidRDefault="000D1FF9">
            <w:pPr>
              <w:pStyle w:val="TAH"/>
            </w:pPr>
            <w:r w:rsidRPr="00257DEF">
              <w:t>Max EIRP (dBm)</w:t>
            </w:r>
          </w:p>
        </w:tc>
      </w:tr>
      <w:tr w:rsidR="00257DEF" w:rsidRPr="00257DEF" w14:paraId="14A38193" w14:textId="77777777" w:rsidTr="004F1FCD">
        <w:trPr>
          <w:trHeight w:val="19"/>
        </w:trPr>
        <w:tc>
          <w:tcPr>
            <w:tcW w:w="1663" w:type="dxa"/>
            <w:shd w:val="clear" w:color="auto" w:fill="auto"/>
          </w:tcPr>
          <w:p w14:paraId="4EB1F755" w14:textId="77777777" w:rsidR="00AA43A2" w:rsidRPr="00257DEF" w:rsidRDefault="000D1FF9">
            <w:pPr>
              <w:pStyle w:val="TAC"/>
            </w:pPr>
            <w:r w:rsidRPr="00257DEF">
              <w:t>n257</w:t>
            </w:r>
          </w:p>
        </w:tc>
        <w:tc>
          <w:tcPr>
            <w:tcW w:w="1686" w:type="dxa"/>
            <w:shd w:val="clear" w:color="auto" w:fill="auto"/>
            <w:vAlign w:val="center"/>
          </w:tcPr>
          <w:p w14:paraId="1C6A48A7" w14:textId="77777777" w:rsidR="00AA43A2" w:rsidRPr="00257DEF" w:rsidRDefault="000D1FF9">
            <w:pPr>
              <w:pStyle w:val="TAC"/>
            </w:pPr>
            <w:r w:rsidRPr="00257DEF">
              <w:t>23</w:t>
            </w:r>
          </w:p>
        </w:tc>
        <w:tc>
          <w:tcPr>
            <w:tcW w:w="1691" w:type="dxa"/>
            <w:shd w:val="clear" w:color="auto" w:fill="auto"/>
            <w:vAlign w:val="center"/>
          </w:tcPr>
          <w:p w14:paraId="3472012A" w14:textId="77777777" w:rsidR="00AA43A2" w:rsidRPr="00257DEF" w:rsidRDefault="000D1FF9">
            <w:pPr>
              <w:pStyle w:val="TAC"/>
            </w:pPr>
            <w:r w:rsidRPr="00257DEF">
              <w:t>43</w:t>
            </w:r>
          </w:p>
        </w:tc>
      </w:tr>
      <w:tr w:rsidR="00257DEF" w:rsidRPr="00257DEF" w14:paraId="3C63B087" w14:textId="77777777" w:rsidTr="004F1FCD">
        <w:trPr>
          <w:trHeight w:val="19"/>
        </w:trPr>
        <w:tc>
          <w:tcPr>
            <w:tcW w:w="1663" w:type="dxa"/>
            <w:shd w:val="clear" w:color="auto" w:fill="auto"/>
          </w:tcPr>
          <w:p w14:paraId="5FAEABA8" w14:textId="77777777" w:rsidR="008327EB" w:rsidRPr="00257DEF" w:rsidRDefault="008327EB" w:rsidP="008327EB">
            <w:pPr>
              <w:pStyle w:val="TAC"/>
            </w:pPr>
            <w:r w:rsidRPr="00257DEF">
              <w:t>n258</w:t>
            </w:r>
          </w:p>
        </w:tc>
        <w:tc>
          <w:tcPr>
            <w:tcW w:w="1686" w:type="dxa"/>
            <w:shd w:val="clear" w:color="auto" w:fill="auto"/>
            <w:vAlign w:val="center"/>
          </w:tcPr>
          <w:p w14:paraId="4AFC4245" w14:textId="77777777" w:rsidR="008327EB" w:rsidRPr="00257DEF" w:rsidRDefault="008327EB" w:rsidP="008327EB">
            <w:pPr>
              <w:pStyle w:val="TAC"/>
            </w:pPr>
            <w:r w:rsidRPr="00257DEF">
              <w:t>23</w:t>
            </w:r>
          </w:p>
        </w:tc>
        <w:tc>
          <w:tcPr>
            <w:tcW w:w="1691" w:type="dxa"/>
            <w:shd w:val="clear" w:color="auto" w:fill="auto"/>
            <w:vAlign w:val="center"/>
          </w:tcPr>
          <w:p w14:paraId="4A871CAB" w14:textId="77777777" w:rsidR="008327EB" w:rsidRPr="00257DEF" w:rsidRDefault="008327EB" w:rsidP="008327EB">
            <w:pPr>
              <w:pStyle w:val="TAC"/>
            </w:pPr>
            <w:r w:rsidRPr="00257DEF">
              <w:t>43</w:t>
            </w:r>
          </w:p>
        </w:tc>
      </w:tr>
      <w:tr w:rsidR="00257DEF" w:rsidRPr="00257DEF" w14:paraId="75CB658F" w14:textId="77777777" w:rsidTr="004F1FCD">
        <w:trPr>
          <w:trHeight w:val="19"/>
        </w:trPr>
        <w:tc>
          <w:tcPr>
            <w:tcW w:w="1663" w:type="dxa"/>
            <w:shd w:val="clear" w:color="auto" w:fill="auto"/>
          </w:tcPr>
          <w:p w14:paraId="5777EDCE" w14:textId="77777777" w:rsidR="008327EB" w:rsidRPr="00257DEF" w:rsidRDefault="008327EB" w:rsidP="008327EB">
            <w:pPr>
              <w:pStyle w:val="TAC"/>
            </w:pPr>
            <w:r w:rsidRPr="00257DEF">
              <w:t>n260</w:t>
            </w:r>
          </w:p>
        </w:tc>
        <w:tc>
          <w:tcPr>
            <w:tcW w:w="1686" w:type="dxa"/>
            <w:shd w:val="clear" w:color="auto" w:fill="auto"/>
            <w:vAlign w:val="center"/>
          </w:tcPr>
          <w:p w14:paraId="2EEACB9B" w14:textId="77777777" w:rsidR="008327EB" w:rsidRPr="00257DEF" w:rsidRDefault="008327EB" w:rsidP="008327EB">
            <w:pPr>
              <w:pStyle w:val="TAC"/>
            </w:pPr>
            <w:r w:rsidRPr="00257DEF">
              <w:t>23</w:t>
            </w:r>
          </w:p>
        </w:tc>
        <w:tc>
          <w:tcPr>
            <w:tcW w:w="1691" w:type="dxa"/>
            <w:shd w:val="clear" w:color="auto" w:fill="auto"/>
            <w:vAlign w:val="center"/>
          </w:tcPr>
          <w:p w14:paraId="0091D600" w14:textId="77777777" w:rsidR="008327EB" w:rsidRPr="00257DEF" w:rsidRDefault="008327EB" w:rsidP="008327EB">
            <w:pPr>
              <w:pStyle w:val="TAC"/>
            </w:pPr>
            <w:r w:rsidRPr="00257DEF">
              <w:t>43</w:t>
            </w:r>
          </w:p>
        </w:tc>
      </w:tr>
      <w:tr w:rsidR="008327EB" w:rsidRPr="00257DEF" w14:paraId="291062AF" w14:textId="77777777" w:rsidTr="004F1FCD">
        <w:trPr>
          <w:trHeight w:val="19"/>
        </w:trPr>
        <w:tc>
          <w:tcPr>
            <w:tcW w:w="1663" w:type="dxa"/>
            <w:shd w:val="clear" w:color="auto" w:fill="auto"/>
          </w:tcPr>
          <w:p w14:paraId="17041B8F" w14:textId="77777777" w:rsidR="008327EB" w:rsidRPr="00257DEF" w:rsidRDefault="008327EB" w:rsidP="008327EB">
            <w:pPr>
              <w:pStyle w:val="TAC"/>
            </w:pPr>
            <w:r w:rsidRPr="00257DEF">
              <w:t>n261</w:t>
            </w:r>
          </w:p>
        </w:tc>
        <w:tc>
          <w:tcPr>
            <w:tcW w:w="1686" w:type="dxa"/>
            <w:shd w:val="clear" w:color="auto" w:fill="auto"/>
            <w:vAlign w:val="center"/>
          </w:tcPr>
          <w:p w14:paraId="13A1FEAA" w14:textId="77777777" w:rsidR="008327EB" w:rsidRPr="00257DEF" w:rsidRDefault="008327EB" w:rsidP="008327EB">
            <w:pPr>
              <w:pStyle w:val="TAC"/>
            </w:pPr>
            <w:r w:rsidRPr="00257DEF">
              <w:t>23</w:t>
            </w:r>
          </w:p>
        </w:tc>
        <w:tc>
          <w:tcPr>
            <w:tcW w:w="1691" w:type="dxa"/>
            <w:shd w:val="clear" w:color="auto" w:fill="auto"/>
            <w:vAlign w:val="center"/>
          </w:tcPr>
          <w:p w14:paraId="48B37EB3" w14:textId="77777777" w:rsidR="008327EB" w:rsidRPr="00257DEF" w:rsidRDefault="008327EB" w:rsidP="008327EB">
            <w:pPr>
              <w:pStyle w:val="TAC"/>
            </w:pPr>
            <w:r w:rsidRPr="00257DEF">
              <w:t>43</w:t>
            </w:r>
          </w:p>
        </w:tc>
      </w:tr>
    </w:tbl>
    <w:p w14:paraId="74A69C40" w14:textId="77777777" w:rsidR="000D1FF9" w:rsidRPr="00257DEF" w:rsidRDefault="000D1FF9" w:rsidP="00546133"/>
    <w:p w14:paraId="36C54ACC" w14:textId="2EE9AA04" w:rsidR="00AA43A2" w:rsidRPr="00257DEF" w:rsidRDefault="00546133">
      <w:pPr>
        <w:pStyle w:val="TH"/>
      </w:pPr>
      <w:r w:rsidRPr="00257DEF">
        <w:lastRenderedPageBreak/>
        <w:t>Table 6.2</w:t>
      </w:r>
      <w:r w:rsidR="00CB5DBE" w:rsidRPr="00257DEF">
        <w:t>D</w:t>
      </w:r>
      <w:r w:rsidRPr="00257DEF">
        <w:t>.1</w:t>
      </w:r>
      <w:r w:rsidR="00DA3DE0" w:rsidRPr="00257DEF">
        <w:t>.3</w:t>
      </w:r>
      <w:r w:rsidRPr="00257DEF">
        <w:t>-</w:t>
      </w:r>
      <w:r w:rsidR="00DA3DE0" w:rsidRPr="00257DEF">
        <w:t>3</w:t>
      </w:r>
      <w:r w:rsidRPr="00257DEF">
        <w:t xml:space="preserve">: </w:t>
      </w:r>
      <w:r w:rsidR="00820DA4" w:rsidRPr="00257DEF">
        <w:t>UL MIMO</w:t>
      </w:r>
      <w:r w:rsidRPr="00257DEF">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257DEF"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257DEF" w:rsidRDefault="00546133">
            <w:pPr>
              <w:pStyle w:val="TAH"/>
            </w:pPr>
            <w:r w:rsidRPr="00257DEF">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257DEF" w:rsidRDefault="00546133">
            <w:pPr>
              <w:pStyle w:val="TAH"/>
            </w:pPr>
            <w:r w:rsidRPr="00257DEF">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257DEF" w:rsidRDefault="00890A46">
            <w:pPr>
              <w:pStyle w:val="TAH"/>
            </w:pPr>
            <w:r w:rsidRPr="00257DEF">
              <w:t xml:space="preserve">TPMI </w:t>
            </w:r>
            <w:r w:rsidR="00546133" w:rsidRPr="00257DEF">
              <w:t>Index</w:t>
            </w:r>
          </w:p>
        </w:tc>
      </w:tr>
      <w:tr w:rsidR="002A2CB6" w:rsidRPr="00257DEF"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257DEF" w:rsidRDefault="00546133">
            <w:pPr>
              <w:pStyle w:val="TAC"/>
            </w:pPr>
            <w:r w:rsidRPr="00257DEF">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257DEF" w:rsidRDefault="00546133">
            <w:pPr>
              <w:pStyle w:val="TAC"/>
            </w:pPr>
            <w:r w:rsidRPr="00257DEF">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257DEF" w:rsidRDefault="00546133">
            <w:pPr>
              <w:pStyle w:val="TAC"/>
            </w:pPr>
            <w:r w:rsidRPr="00257DEF">
              <w:t>0</w:t>
            </w:r>
          </w:p>
        </w:tc>
      </w:tr>
    </w:tbl>
    <w:p w14:paraId="2FFA50B5" w14:textId="3AAFC176" w:rsidR="00546133" w:rsidRPr="00257DEF" w:rsidRDefault="00546133" w:rsidP="00546133"/>
    <w:p w14:paraId="39F2BACA" w14:textId="77777777" w:rsidR="00827049" w:rsidRPr="00257DEF" w:rsidRDefault="00827049" w:rsidP="00827049">
      <w:r w:rsidRPr="00257DEF">
        <w:t>The minimum EIRP at the 50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1D14E6B9" w:rsidR="00827049" w:rsidRPr="00257DEF" w:rsidRDefault="00827049" w:rsidP="00827049">
      <w:pPr>
        <w:pStyle w:val="TH"/>
      </w:pPr>
      <w:r w:rsidRPr="00257DEF">
        <w:t xml:space="preserve">Table 6.2D.1.3-4: UE spherical coverage for </w:t>
      </w:r>
      <w:r w:rsidR="00820DA4" w:rsidRPr="00257DEF">
        <w:t>UL MIMO</w:t>
      </w:r>
      <w:r w:rsidRPr="00257DEF">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257DEF" w14:paraId="4147C6F2" w14:textId="77777777" w:rsidTr="002A2CB6">
        <w:trPr>
          <w:trHeight w:val="352"/>
          <w:jc w:val="center"/>
        </w:trPr>
        <w:tc>
          <w:tcPr>
            <w:tcW w:w="3195" w:type="dxa"/>
            <w:shd w:val="clear" w:color="auto" w:fill="auto"/>
            <w:vAlign w:val="center"/>
          </w:tcPr>
          <w:p w14:paraId="06EEDFA7" w14:textId="77777777" w:rsidR="00827049" w:rsidRPr="00257DEF" w:rsidRDefault="00827049" w:rsidP="002F7CB4">
            <w:pPr>
              <w:pStyle w:val="TAH"/>
            </w:pPr>
            <w:r w:rsidRPr="00257DEF">
              <w:t>Operating band</w:t>
            </w:r>
          </w:p>
        </w:tc>
        <w:tc>
          <w:tcPr>
            <w:tcW w:w="3242" w:type="dxa"/>
            <w:shd w:val="clear" w:color="auto" w:fill="auto"/>
          </w:tcPr>
          <w:p w14:paraId="1506CF34" w14:textId="072D64BD" w:rsidR="00827049" w:rsidRPr="00257DEF" w:rsidRDefault="00827049" w:rsidP="002F7CB4">
            <w:pPr>
              <w:pStyle w:val="TAH"/>
            </w:pPr>
            <w:r w:rsidRPr="00257DEF">
              <w:t>Min EIRP at 50</w:t>
            </w:r>
            <w:r w:rsidR="00CB4326" w:rsidRPr="00257DEF">
              <w:rPr>
                <w:vertAlign w:val="superscript"/>
              </w:rPr>
              <w:t xml:space="preserve"> </w:t>
            </w:r>
            <w:r w:rsidRPr="00257DEF">
              <w:t>%-tile CDF (dBm)</w:t>
            </w:r>
          </w:p>
        </w:tc>
      </w:tr>
      <w:tr w:rsidR="00257DEF" w:rsidRPr="00257DEF" w14:paraId="6D795CE8" w14:textId="77777777" w:rsidTr="002A2CB6">
        <w:trPr>
          <w:trHeight w:val="84"/>
          <w:jc w:val="center"/>
        </w:trPr>
        <w:tc>
          <w:tcPr>
            <w:tcW w:w="3195" w:type="dxa"/>
            <w:shd w:val="clear" w:color="auto" w:fill="auto"/>
          </w:tcPr>
          <w:p w14:paraId="79A80F92" w14:textId="77777777" w:rsidR="00827049" w:rsidRPr="00257DEF" w:rsidRDefault="00827049" w:rsidP="002F7CB4">
            <w:pPr>
              <w:pStyle w:val="TAC"/>
            </w:pPr>
            <w:r w:rsidRPr="00257DEF">
              <w:t>n257</w:t>
            </w:r>
          </w:p>
        </w:tc>
        <w:tc>
          <w:tcPr>
            <w:tcW w:w="3242" w:type="dxa"/>
            <w:shd w:val="clear" w:color="auto" w:fill="auto"/>
            <w:vAlign w:val="center"/>
          </w:tcPr>
          <w:p w14:paraId="3F6A5631" w14:textId="77777777" w:rsidR="00827049" w:rsidRPr="00257DEF" w:rsidRDefault="00827049" w:rsidP="002F7CB4">
            <w:pPr>
              <w:pStyle w:val="TAC"/>
            </w:pPr>
            <w:r w:rsidRPr="00257DEF">
              <w:t>11.5</w:t>
            </w:r>
          </w:p>
        </w:tc>
      </w:tr>
      <w:tr w:rsidR="00257DEF" w:rsidRPr="00257DEF" w14:paraId="546A371C" w14:textId="77777777" w:rsidTr="002A2CB6">
        <w:trPr>
          <w:trHeight w:val="88"/>
          <w:jc w:val="center"/>
        </w:trPr>
        <w:tc>
          <w:tcPr>
            <w:tcW w:w="3195" w:type="dxa"/>
            <w:shd w:val="clear" w:color="auto" w:fill="auto"/>
          </w:tcPr>
          <w:p w14:paraId="63EE1894" w14:textId="77777777" w:rsidR="00827049" w:rsidRPr="00257DEF" w:rsidRDefault="00827049" w:rsidP="002F7CB4">
            <w:pPr>
              <w:pStyle w:val="TAC"/>
            </w:pPr>
            <w:r w:rsidRPr="00257DEF">
              <w:t>n258</w:t>
            </w:r>
          </w:p>
        </w:tc>
        <w:tc>
          <w:tcPr>
            <w:tcW w:w="3242" w:type="dxa"/>
            <w:shd w:val="clear" w:color="auto" w:fill="auto"/>
            <w:vAlign w:val="center"/>
          </w:tcPr>
          <w:p w14:paraId="4031DFF9" w14:textId="77777777" w:rsidR="00827049" w:rsidRPr="00257DEF" w:rsidRDefault="00827049" w:rsidP="002F7CB4">
            <w:pPr>
              <w:pStyle w:val="TAC"/>
            </w:pPr>
            <w:r w:rsidRPr="00257DEF">
              <w:t>11.5</w:t>
            </w:r>
          </w:p>
        </w:tc>
      </w:tr>
      <w:tr w:rsidR="00257DEF" w:rsidRPr="00257DEF" w14:paraId="055488A7" w14:textId="77777777" w:rsidTr="002A2CB6">
        <w:trPr>
          <w:trHeight w:val="88"/>
          <w:jc w:val="center"/>
        </w:trPr>
        <w:tc>
          <w:tcPr>
            <w:tcW w:w="3195" w:type="dxa"/>
            <w:shd w:val="clear" w:color="auto" w:fill="auto"/>
          </w:tcPr>
          <w:p w14:paraId="09D11D58" w14:textId="77777777" w:rsidR="00827049" w:rsidRPr="00257DEF" w:rsidRDefault="00827049" w:rsidP="002F7CB4">
            <w:pPr>
              <w:pStyle w:val="TAC"/>
            </w:pPr>
            <w:r w:rsidRPr="00257DEF">
              <w:t>n260</w:t>
            </w:r>
          </w:p>
        </w:tc>
        <w:tc>
          <w:tcPr>
            <w:tcW w:w="3242" w:type="dxa"/>
            <w:shd w:val="clear" w:color="auto" w:fill="auto"/>
            <w:vAlign w:val="center"/>
          </w:tcPr>
          <w:p w14:paraId="365F6939" w14:textId="77777777" w:rsidR="00827049" w:rsidRPr="00257DEF" w:rsidRDefault="00827049" w:rsidP="002F7CB4">
            <w:pPr>
              <w:pStyle w:val="TAC"/>
            </w:pPr>
            <w:r w:rsidRPr="00257DEF">
              <w:t>8</w:t>
            </w:r>
          </w:p>
        </w:tc>
      </w:tr>
      <w:tr w:rsidR="00257DEF" w:rsidRPr="00257DEF" w14:paraId="431988E7" w14:textId="77777777" w:rsidTr="002A2CB6">
        <w:trPr>
          <w:trHeight w:val="88"/>
          <w:jc w:val="center"/>
        </w:trPr>
        <w:tc>
          <w:tcPr>
            <w:tcW w:w="3195" w:type="dxa"/>
            <w:shd w:val="clear" w:color="auto" w:fill="auto"/>
          </w:tcPr>
          <w:p w14:paraId="170B1316" w14:textId="77777777" w:rsidR="00827049" w:rsidRPr="00257DEF" w:rsidRDefault="00827049" w:rsidP="002F7CB4">
            <w:pPr>
              <w:pStyle w:val="TAC"/>
            </w:pPr>
            <w:r w:rsidRPr="00257DEF">
              <w:t>n261</w:t>
            </w:r>
          </w:p>
        </w:tc>
        <w:tc>
          <w:tcPr>
            <w:tcW w:w="3242" w:type="dxa"/>
            <w:shd w:val="clear" w:color="auto" w:fill="auto"/>
            <w:vAlign w:val="center"/>
          </w:tcPr>
          <w:p w14:paraId="1EE7F11C" w14:textId="77777777" w:rsidR="00827049" w:rsidRPr="00257DEF" w:rsidRDefault="00827049" w:rsidP="002F7CB4">
            <w:pPr>
              <w:pStyle w:val="TAC"/>
            </w:pPr>
            <w:r w:rsidRPr="00257DEF">
              <w:t>11.5</w:t>
            </w:r>
          </w:p>
        </w:tc>
      </w:tr>
      <w:tr w:rsidR="002A2CB6" w:rsidRPr="00257DEF" w14:paraId="21993511" w14:textId="77777777" w:rsidTr="002A2CB6">
        <w:trPr>
          <w:trHeight w:val="701"/>
          <w:jc w:val="center"/>
        </w:trPr>
        <w:tc>
          <w:tcPr>
            <w:tcW w:w="6437" w:type="dxa"/>
            <w:gridSpan w:val="2"/>
            <w:shd w:val="clear" w:color="auto" w:fill="auto"/>
          </w:tcPr>
          <w:p w14:paraId="45A5D591" w14:textId="77777777" w:rsidR="00827049" w:rsidRPr="00257DEF" w:rsidRDefault="00827049" w:rsidP="002F7CB4">
            <w:pPr>
              <w:pStyle w:val="TAN"/>
            </w:pPr>
            <w:r w:rsidRPr="00257DEF">
              <w:t>NOTE 1:</w:t>
            </w:r>
            <w:r w:rsidRPr="00257DEF">
              <w:tab/>
              <w:t>Minimum EIRP at 50 %-tile CDF is defined as the lower limit without tolerance</w:t>
            </w:r>
          </w:p>
          <w:p w14:paraId="05FEF8BE" w14:textId="77777777" w:rsidR="00827049" w:rsidRPr="00257DEF" w:rsidRDefault="00827049" w:rsidP="002F7CB4">
            <w:pPr>
              <w:pStyle w:val="TAN"/>
            </w:pPr>
            <w:r w:rsidRPr="00257DEF">
              <w:t>NOTE 2:</w:t>
            </w:r>
            <w:r w:rsidRPr="00257DEF">
              <w:tab/>
              <w:t>The requirements in this table are only applicable for UE which supports single band in FR2</w:t>
            </w:r>
          </w:p>
        </w:tc>
      </w:tr>
    </w:tbl>
    <w:p w14:paraId="039D8C16" w14:textId="534488C7" w:rsidR="00827049" w:rsidRPr="00257DEF" w:rsidRDefault="00827049" w:rsidP="00546133"/>
    <w:p w14:paraId="410925BF" w14:textId="45E4137C" w:rsidR="00827049" w:rsidRPr="00257DEF" w:rsidRDefault="00827049" w:rsidP="00827049">
      <w:pPr>
        <w:pStyle w:val="Heading4"/>
      </w:pPr>
      <w:bookmarkStart w:id="162" w:name="_Toc21339356"/>
      <w:r w:rsidRPr="00257DEF">
        <w:t>6.2D.1.4</w:t>
      </w:r>
      <w:r w:rsidRPr="00257DEF">
        <w:tab/>
        <w:t xml:space="preserve">UE maximum output power for </w:t>
      </w:r>
      <w:r w:rsidR="00820DA4" w:rsidRPr="00257DEF">
        <w:t>UL MIMO</w:t>
      </w:r>
      <w:r w:rsidRPr="00257DEF">
        <w:t xml:space="preserve"> for power class 4</w:t>
      </w:r>
      <w:bookmarkEnd w:id="162"/>
    </w:p>
    <w:p w14:paraId="5B5A791C" w14:textId="15E33391" w:rsidR="00DE4508" w:rsidRPr="00257DEF" w:rsidRDefault="00DE4508" w:rsidP="00DE4508">
      <w:r w:rsidRPr="00257DEF">
        <w:t xml:space="preserve">The following requirements define the maximum output power radiated by the UE with </w:t>
      </w:r>
      <w:r w:rsidR="00820DA4" w:rsidRPr="00257DEF">
        <w:t>UL MIMO</w:t>
      </w:r>
      <w:r w:rsidRPr="00257DEF">
        <w:t xml:space="preserve"> for any transmission bandwidth within the channel bandwidth for non-CA configuration, unless otherwise stated. Requirements in Table 6.2D.1.4-1 shall be met with the </w:t>
      </w:r>
      <w:r w:rsidR="00FE748B" w:rsidRPr="00257DEF">
        <w:t xml:space="preserve">UE configured for 2 layer </w:t>
      </w:r>
      <w:r w:rsidR="00820DA4" w:rsidRPr="00257DEF">
        <w:t>UL MIMO</w:t>
      </w:r>
      <w:r w:rsidR="00FE748B" w:rsidRPr="00257DEF">
        <w:t xml:space="preserve"> transmission </w:t>
      </w:r>
      <w:r w:rsidRPr="00257DEF">
        <w:t>specified in Table 6.2D.1.4-3. The period of measurement shall be at least one sub frame (1ms). The requirement is verified with the test metric of EIRP (Link=Beam peak search grids, Meas=Link angle).</w:t>
      </w:r>
    </w:p>
    <w:p w14:paraId="38E4FF5D" w14:textId="483E057C" w:rsidR="00DE4508" w:rsidRPr="00257DEF" w:rsidRDefault="00DE4508" w:rsidP="00DE4508">
      <w:pPr>
        <w:pStyle w:val="TH"/>
      </w:pPr>
      <w:r w:rsidRPr="00257DEF">
        <w:t xml:space="preserve">Table 6.2D.1.4-1: UE minimum peak EIRP for </w:t>
      </w:r>
      <w:r w:rsidR="00820DA4" w:rsidRPr="00257DEF">
        <w:t>UL MIMO</w:t>
      </w:r>
      <w:r w:rsidRPr="00257DEF">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257DEF"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257DEF" w:rsidRDefault="00DE4508" w:rsidP="00A23EF4">
            <w:pPr>
              <w:pStyle w:val="TAH"/>
            </w:pPr>
            <w:r w:rsidRPr="00257DE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257DEF" w:rsidRDefault="00DE4508" w:rsidP="00A23EF4">
            <w:pPr>
              <w:pStyle w:val="TAH"/>
            </w:pPr>
            <w:r w:rsidRPr="00257DEF">
              <w:t>Min peak EIRP (dBm)</w:t>
            </w:r>
          </w:p>
        </w:tc>
      </w:tr>
      <w:tr w:rsidR="00257DEF" w:rsidRPr="00257DEF"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257DEF" w:rsidRDefault="00DE4508" w:rsidP="00A23EF4">
            <w:pPr>
              <w:pStyle w:val="TAC"/>
            </w:pPr>
            <w:r w:rsidRPr="00257DE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257DEF" w:rsidRDefault="00DE4508" w:rsidP="00A23EF4">
            <w:pPr>
              <w:pStyle w:val="TAC"/>
            </w:pPr>
            <w:r w:rsidRPr="00257DEF">
              <w:t>34</w:t>
            </w:r>
          </w:p>
        </w:tc>
      </w:tr>
      <w:tr w:rsidR="00257DEF" w:rsidRPr="00257DEF"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257DEF" w:rsidRDefault="00DE4508" w:rsidP="00A23EF4">
            <w:pPr>
              <w:pStyle w:val="TAC"/>
            </w:pPr>
            <w:r w:rsidRPr="00257DEF">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257DEF" w:rsidRDefault="00DE4508" w:rsidP="00A23EF4">
            <w:pPr>
              <w:pStyle w:val="TAC"/>
            </w:pPr>
            <w:r w:rsidRPr="00257DEF">
              <w:t>34</w:t>
            </w:r>
          </w:p>
        </w:tc>
      </w:tr>
      <w:tr w:rsidR="00257DEF" w:rsidRPr="00257DEF"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257DEF" w:rsidRDefault="00DE4508" w:rsidP="00A23EF4">
            <w:pPr>
              <w:pStyle w:val="TAC"/>
            </w:pPr>
            <w:r w:rsidRPr="00257DEF">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257DEF" w:rsidRDefault="00DE4508" w:rsidP="00A23EF4">
            <w:pPr>
              <w:pStyle w:val="TAC"/>
            </w:pPr>
            <w:r w:rsidRPr="00257DEF">
              <w:t>31</w:t>
            </w:r>
          </w:p>
        </w:tc>
      </w:tr>
      <w:tr w:rsidR="00257DEF" w:rsidRPr="00257DEF"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257DEF" w:rsidRDefault="00DE4508" w:rsidP="00A23EF4">
            <w:pPr>
              <w:pStyle w:val="TAC"/>
            </w:pPr>
            <w:r w:rsidRPr="00257DEF">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257DEF" w:rsidRDefault="00DE4508" w:rsidP="00A23EF4">
            <w:pPr>
              <w:pStyle w:val="TAC"/>
            </w:pPr>
            <w:r w:rsidRPr="00257DEF">
              <w:t>34</w:t>
            </w:r>
          </w:p>
        </w:tc>
      </w:tr>
      <w:tr w:rsidR="00DE4508" w:rsidRPr="00257DEF"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257DEF" w:rsidRDefault="00DE4508" w:rsidP="00A23EF4">
            <w:pPr>
              <w:pStyle w:val="TAN"/>
            </w:pPr>
            <w:r w:rsidRPr="00257DEF">
              <w:t>NOTE 1:</w:t>
            </w:r>
            <w:r w:rsidRPr="00257DEF">
              <w:tab/>
              <w:t>Minimum peak EIRP is defined as the lower limit without tolerance.</w:t>
            </w:r>
          </w:p>
          <w:p w14:paraId="52FC7F02" w14:textId="77777777" w:rsidR="00DE4508" w:rsidRPr="00257DEF" w:rsidRDefault="00DE4508" w:rsidP="00A23EF4">
            <w:pPr>
              <w:pStyle w:val="TAN"/>
            </w:pPr>
            <w:r w:rsidRPr="00257DEF">
              <w:t>NOTE 2:</w:t>
            </w:r>
            <w:r w:rsidRPr="00257DEF">
              <w:tab/>
              <w:t>Min Peak EIRP refers to the total EIRP for the UL beams peaks.</w:t>
            </w:r>
          </w:p>
        </w:tc>
      </w:tr>
    </w:tbl>
    <w:p w14:paraId="3425E1A5" w14:textId="77777777" w:rsidR="00DE4508" w:rsidRPr="00257DEF" w:rsidRDefault="00DE4508" w:rsidP="00DE4508"/>
    <w:p w14:paraId="2C4E3E80" w14:textId="77777777" w:rsidR="00DE4508" w:rsidRPr="00257DEF" w:rsidRDefault="00DE4508" w:rsidP="00DE4508">
      <w:r w:rsidRPr="00257DEF">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0E654EA6" w:rsidR="00DE4508" w:rsidRPr="00257DEF" w:rsidRDefault="00DE4508" w:rsidP="00DE4508">
      <w:pPr>
        <w:pStyle w:val="TH"/>
      </w:pPr>
      <w:r w:rsidRPr="00257DEF">
        <w:t xml:space="preserve">Table 6.2D.1.4-2: UE maximum output power limits for </w:t>
      </w:r>
      <w:r w:rsidR="00820DA4" w:rsidRPr="00257DEF">
        <w:t>UL MIMO</w:t>
      </w:r>
      <w:r w:rsidRPr="00257DEF">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13A7EFFF" w14:textId="77777777" w:rsidTr="00A23EF4">
        <w:trPr>
          <w:trHeight w:val="19"/>
        </w:trPr>
        <w:tc>
          <w:tcPr>
            <w:tcW w:w="1663" w:type="dxa"/>
            <w:shd w:val="clear" w:color="auto" w:fill="auto"/>
            <w:vAlign w:val="center"/>
          </w:tcPr>
          <w:p w14:paraId="0310B496" w14:textId="77777777" w:rsidR="00DE4508" w:rsidRPr="00257DEF" w:rsidRDefault="00DE4508" w:rsidP="00A23EF4">
            <w:pPr>
              <w:pStyle w:val="TAH"/>
            </w:pPr>
            <w:r w:rsidRPr="00257DEF">
              <w:t>Operating band</w:t>
            </w:r>
          </w:p>
        </w:tc>
        <w:tc>
          <w:tcPr>
            <w:tcW w:w="1686" w:type="dxa"/>
            <w:shd w:val="clear" w:color="auto" w:fill="auto"/>
            <w:vAlign w:val="center"/>
          </w:tcPr>
          <w:p w14:paraId="32EC9E08" w14:textId="77777777" w:rsidR="00DE4508" w:rsidRPr="00257DEF" w:rsidRDefault="00DE4508" w:rsidP="00A23EF4">
            <w:pPr>
              <w:pStyle w:val="TAH"/>
            </w:pPr>
            <w:r w:rsidRPr="00257DEF">
              <w:t>Max TRP (dBm)</w:t>
            </w:r>
          </w:p>
        </w:tc>
        <w:tc>
          <w:tcPr>
            <w:tcW w:w="1691" w:type="dxa"/>
            <w:shd w:val="clear" w:color="auto" w:fill="auto"/>
          </w:tcPr>
          <w:p w14:paraId="3A7773F2" w14:textId="77777777" w:rsidR="00DE4508" w:rsidRPr="00257DEF" w:rsidRDefault="00DE4508" w:rsidP="00A23EF4">
            <w:pPr>
              <w:pStyle w:val="TAH"/>
            </w:pPr>
            <w:r w:rsidRPr="00257DEF">
              <w:t>Max EIRP (dBm)</w:t>
            </w:r>
          </w:p>
        </w:tc>
      </w:tr>
      <w:tr w:rsidR="00257DEF" w:rsidRPr="00257DEF" w14:paraId="2C4DE89D" w14:textId="77777777" w:rsidTr="00A23EF4">
        <w:trPr>
          <w:trHeight w:val="19"/>
        </w:trPr>
        <w:tc>
          <w:tcPr>
            <w:tcW w:w="1663" w:type="dxa"/>
            <w:shd w:val="clear" w:color="auto" w:fill="auto"/>
          </w:tcPr>
          <w:p w14:paraId="2CAEBE63" w14:textId="77777777" w:rsidR="00DE4508" w:rsidRPr="00257DEF" w:rsidRDefault="00DE4508" w:rsidP="00A23EF4">
            <w:pPr>
              <w:pStyle w:val="TAC"/>
            </w:pPr>
            <w:r w:rsidRPr="00257DEF">
              <w:t>n257</w:t>
            </w:r>
          </w:p>
        </w:tc>
        <w:tc>
          <w:tcPr>
            <w:tcW w:w="1686" w:type="dxa"/>
            <w:shd w:val="clear" w:color="auto" w:fill="auto"/>
            <w:vAlign w:val="center"/>
          </w:tcPr>
          <w:p w14:paraId="46CAB102" w14:textId="77777777" w:rsidR="00DE4508" w:rsidRPr="00257DEF" w:rsidRDefault="00DE4508" w:rsidP="00A23EF4">
            <w:pPr>
              <w:pStyle w:val="TAC"/>
            </w:pPr>
            <w:r w:rsidRPr="00257DEF">
              <w:t>23</w:t>
            </w:r>
          </w:p>
        </w:tc>
        <w:tc>
          <w:tcPr>
            <w:tcW w:w="1691" w:type="dxa"/>
            <w:shd w:val="clear" w:color="auto" w:fill="auto"/>
            <w:vAlign w:val="center"/>
          </w:tcPr>
          <w:p w14:paraId="68F579C8" w14:textId="77777777" w:rsidR="00DE4508" w:rsidRPr="00257DEF" w:rsidRDefault="00DE4508" w:rsidP="00A23EF4">
            <w:pPr>
              <w:pStyle w:val="TAC"/>
            </w:pPr>
            <w:r w:rsidRPr="00257DEF">
              <w:t>43</w:t>
            </w:r>
          </w:p>
        </w:tc>
      </w:tr>
      <w:tr w:rsidR="00257DEF" w:rsidRPr="00257DEF" w14:paraId="202C1F7B" w14:textId="77777777" w:rsidTr="00A23EF4">
        <w:trPr>
          <w:trHeight w:val="19"/>
        </w:trPr>
        <w:tc>
          <w:tcPr>
            <w:tcW w:w="1663" w:type="dxa"/>
            <w:shd w:val="clear" w:color="auto" w:fill="auto"/>
          </w:tcPr>
          <w:p w14:paraId="43E1ABA6" w14:textId="77777777" w:rsidR="00DE4508" w:rsidRPr="00257DEF" w:rsidRDefault="00DE4508" w:rsidP="00A23EF4">
            <w:pPr>
              <w:pStyle w:val="TAC"/>
            </w:pPr>
            <w:r w:rsidRPr="00257DEF">
              <w:t>n258</w:t>
            </w:r>
          </w:p>
        </w:tc>
        <w:tc>
          <w:tcPr>
            <w:tcW w:w="1686" w:type="dxa"/>
            <w:shd w:val="clear" w:color="auto" w:fill="auto"/>
            <w:vAlign w:val="center"/>
          </w:tcPr>
          <w:p w14:paraId="4382C643" w14:textId="77777777" w:rsidR="00DE4508" w:rsidRPr="00257DEF" w:rsidRDefault="00DE4508" w:rsidP="00A23EF4">
            <w:pPr>
              <w:pStyle w:val="TAC"/>
            </w:pPr>
            <w:r w:rsidRPr="00257DEF">
              <w:t>23</w:t>
            </w:r>
          </w:p>
        </w:tc>
        <w:tc>
          <w:tcPr>
            <w:tcW w:w="1691" w:type="dxa"/>
            <w:shd w:val="clear" w:color="auto" w:fill="auto"/>
            <w:vAlign w:val="center"/>
          </w:tcPr>
          <w:p w14:paraId="0AFCD2B5" w14:textId="77777777" w:rsidR="00DE4508" w:rsidRPr="00257DEF" w:rsidRDefault="00DE4508" w:rsidP="00A23EF4">
            <w:pPr>
              <w:pStyle w:val="TAC"/>
            </w:pPr>
            <w:r w:rsidRPr="00257DEF">
              <w:t>43</w:t>
            </w:r>
          </w:p>
        </w:tc>
      </w:tr>
      <w:tr w:rsidR="00257DEF" w:rsidRPr="00257DEF" w14:paraId="37D425F0" w14:textId="77777777" w:rsidTr="00A23EF4">
        <w:trPr>
          <w:trHeight w:val="19"/>
        </w:trPr>
        <w:tc>
          <w:tcPr>
            <w:tcW w:w="1663" w:type="dxa"/>
            <w:shd w:val="clear" w:color="auto" w:fill="auto"/>
          </w:tcPr>
          <w:p w14:paraId="57C06E39" w14:textId="77777777" w:rsidR="00DE4508" w:rsidRPr="00257DEF" w:rsidRDefault="00DE4508" w:rsidP="00A23EF4">
            <w:pPr>
              <w:pStyle w:val="TAC"/>
            </w:pPr>
            <w:r w:rsidRPr="00257DEF">
              <w:t>n260</w:t>
            </w:r>
          </w:p>
        </w:tc>
        <w:tc>
          <w:tcPr>
            <w:tcW w:w="1686" w:type="dxa"/>
            <w:shd w:val="clear" w:color="auto" w:fill="auto"/>
            <w:vAlign w:val="center"/>
          </w:tcPr>
          <w:p w14:paraId="0C5177EC" w14:textId="77777777" w:rsidR="00DE4508" w:rsidRPr="00257DEF" w:rsidRDefault="00DE4508" w:rsidP="00A23EF4">
            <w:pPr>
              <w:pStyle w:val="TAC"/>
            </w:pPr>
            <w:r w:rsidRPr="00257DEF">
              <w:t>23</w:t>
            </w:r>
          </w:p>
        </w:tc>
        <w:tc>
          <w:tcPr>
            <w:tcW w:w="1691" w:type="dxa"/>
            <w:shd w:val="clear" w:color="auto" w:fill="auto"/>
            <w:vAlign w:val="center"/>
          </w:tcPr>
          <w:p w14:paraId="2C724BD6" w14:textId="77777777" w:rsidR="00DE4508" w:rsidRPr="00257DEF" w:rsidRDefault="00DE4508" w:rsidP="00A23EF4">
            <w:pPr>
              <w:pStyle w:val="TAC"/>
            </w:pPr>
            <w:r w:rsidRPr="00257DEF">
              <w:t>43</w:t>
            </w:r>
          </w:p>
        </w:tc>
      </w:tr>
      <w:tr w:rsidR="00DE4508" w:rsidRPr="00257DEF" w14:paraId="0BD8DC78" w14:textId="77777777" w:rsidTr="00A23EF4">
        <w:trPr>
          <w:trHeight w:val="19"/>
        </w:trPr>
        <w:tc>
          <w:tcPr>
            <w:tcW w:w="1663" w:type="dxa"/>
            <w:shd w:val="clear" w:color="auto" w:fill="auto"/>
          </w:tcPr>
          <w:p w14:paraId="60C02FD1" w14:textId="77777777" w:rsidR="00DE4508" w:rsidRPr="00257DEF" w:rsidRDefault="00DE4508" w:rsidP="00A23EF4">
            <w:pPr>
              <w:pStyle w:val="TAC"/>
            </w:pPr>
            <w:r w:rsidRPr="00257DEF">
              <w:t>n261</w:t>
            </w:r>
          </w:p>
        </w:tc>
        <w:tc>
          <w:tcPr>
            <w:tcW w:w="1686" w:type="dxa"/>
            <w:shd w:val="clear" w:color="auto" w:fill="auto"/>
            <w:vAlign w:val="center"/>
          </w:tcPr>
          <w:p w14:paraId="47F757A4" w14:textId="77777777" w:rsidR="00DE4508" w:rsidRPr="00257DEF" w:rsidRDefault="00DE4508" w:rsidP="00A23EF4">
            <w:pPr>
              <w:pStyle w:val="TAC"/>
            </w:pPr>
            <w:r w:rsidRPr="00257DEF">
              <w:t>23</w:t>
            </w:r>
          </w:p>
        </w:tc>
        <w:tc>
          <w:tcPr>
            <w:tcW w:w="1691" w:type="dxa"/>
            <w:shd w:val="clear" w:color="auto" w:fill="auto"/>
            <w:vAlign w:val="center"/>
          </w:tcPr>
          <w:p w14:paraId="76EA0BF0" w14:textId="77777777" w:rsidR="00DE4508" w:rsidRPr="00257DEF" w:rsidRDefault="00DE4508" w:rsidP="00A23EF4">
            <w:pPr>
              <w:pStyle w:val="TAC"/>
            </w:pPr>
            <w:r w:rsidRPr="00257DEF">
              <w:t>43</w:t>
            </w:r>
          </w:p>
        </w:tc>
      </w:tr>
    </w:tbl>
    <w:p w14:paraId="198E98D3" w14:textId="77777777" w:rsidR="00DE4508" w:rsidRPr="00257DEF" w:rsidRDefault="00DE4508" w:rsidP="00DE4508"/>
    <w:p w14:paraId="0E899718" w14:textId="5F86FFA8" w:rsidR="00DE4508" w:rsidRPr="00257DEF" w:rsidRDefault="00DE4508" w:rsidP="00DE4508">
      <w:pPr>
        <w:pStyle w:val="TH"/>
      </w:pPr>
      <w:r w:rsidRPr="00257DEF">
        <w:t xml:space="preserve">Table 6.2D.1.4-3: </w:t>
      </w:r>
      <w:r w:rsidR="00820DA4" w:rsidRPr="00257DEF">
        <w:t>UL MIMO</w:t>
      </w:r>
      <w:r w:rsidRPr="00257DEF">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257DEF"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257DEF" w:rsidRDefault="00DE4508" w:rsidP="00A23EF4">
            <w:pPr>
              <w:pStyle w:val="TAH"/>
            </w:pPr>
            <w:r w:rsidRPr="00257DEF">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257DEF" w:rsidRDefault="00DE4508" w:rsidP="00A23EF4">
            <w:pPr>
              <w:pStyle w:val="TAH"/>
            </w:pPr>
            <w:r w:rsidRPr="00257DEF">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257DEF" w:rsidRDefault="00890A46" w:rsidP="00A23EF4">
            <w:pPr>
              <w:pStyle w:val="TAH"/>
            </w:pPr>
            <w:r w:rsidRPr="00257DEF">
              <w:t xml:space="preserve">TPMI </w:t>
            </w:r>
            <w:r w:rsidR="00DE4508" w:rsidRPr="00257DEF">
              <w:t>Index</w:t>
            </w:r>
          </w:p>
        </w:tc>
      </w:tr>
      <w:tr w:rsidR="002A2CB6" w:rsidRPr="00257DEF"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257DEF" w:rsidRDefault="00DE4508" w:rsidP="00A23EF4">
            <w:pPr>
              <w:pStyle w:val="TAC"/>
            </w:pPr>
            <w:r w:rsidRPr="00257DEF">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257DEF" w:rsidRDefault="00DE4508" w:rsidP="00A23EF4">
            <w:pPr>
              <w:pStyle w:val="TAC"/>
            </w:pPr>
            <w:r w:rsidRPr="00257DEF">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257DEF" w:rsidRDefault="00DE4508" w:rsidP="00A23EF4">
            <w:pPr>
              <w:pStyle w:val="TAC"/>
            </w:pPr>
            <w:r w:rsidRPr="00257DEF">
              <w:t>0</w:t>
            </w:r>
          </w:p>
        </w:tc>
      </w:tr>
    </w:tbl>
    <w:p w14:paraId="0DFE8D0A" w14:textId="77777777" w:rsidR="00DE4508" w:rsidRPr="00257DEF" w:rsidRDefault="00DE4508" w:rsidP="00DE4508"/>
    <w:p w14:paraId="79756B6E" w14:textId="77777777" w:rsidR="00DE4508" w:rsidRPr="00257DEF" w:rsidRDefault="00DE4508" w:rsidP="00DE4508">
      <w:r w:rsidRPr="00257DEF">
        <w:lastRenderedPageBreak/>
        <w:t>The minimum EIRP at the 20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6D5787B6" w:rsidR="00DE4508" w:rsidRPr="00257DEF" w:rsidRDefault="00DE4508" w:rsidP="00DE4508">
      <w:pPr>
        <w:pStyle w:val="TH"/>
      </w:pPr>
      <w:r w:rsidRPr="00257DEF">
        <w:t xml:space="preserve">Table 6.2D.1.4-4: UE spherical coverage for </w:t>
      </w:r>
      <w:r w:rsidR="00820DA4" w:rsidRPr="00257DEF">
        <w:t>UL MIMO</w:t>
      </w:r>
      <w:r w:rsidRPr="00257DEF">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257DEF" w:rsidRDefault="00DE4508" w:rsidP="00A23EF4">
            <w:pPr>
              <w:pStyle w:val="TAH"/>
            </w:pPr>
            <w:r w:rsidRPr="00257DE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257DEF" w:rsidRDefault="00DE4508" w:rsidP="00A23EF4">
            <w:pPr>
              <w:pStyle w:val="TAH"/>
            </w:pPr>
            <w:r w:rsidRPr="00257DEF">
              <w:t>Min EIRP at 20</w:t>
            </w:r>
            <w:r w:rsidR="00CB4326" w:rsidRPr="00257DEF">
              <w:t xml:space="preserve"> </w:t>
            </w:r>
            <w:r w:rsidRPr="00257DEF">
              <w:t>%-tile CDF (dBm)</w:t>
            </w:r>
          </w:p>
        </w:tc>
      </w:tr>
      <w:tr w:rsidR="00257DEF" w:rsidRPr="00257DEF"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257DEF" w:rsidRDefault="00DE4508" w:rsidP="00A23EF4">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257DEF" w:rsidRDefault="00DE4508" w:rsidP="00A23EF4">
            <w:pPr>
              <w:pStyle w:val="TAC"/>
            </w:pPr>
            <w:r w:rsidRPr="00257DEF">
              <w:t>25</w:t>
            </w:r>
          </w:p>
        </w:tc>
      </w:tr>
      <w:tr w:rsidR="00257DEF" w:rsidRPr="00257DEF"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257DEF" w:rsidRDefault="00DE4508" w:rsidP="00A23EF4">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257DEF" w:rsidRDefault="00DE4508" w:rsidP="00A23EF4">
            <w:pPr>
              <w:pStyle w:val="TAC"/>
            </w:pPr>
            <w:r w:rsidRPr="00257DEF">
              <w:t>25</w:t>
            </w:r>
          </w:p>
        </w:tc>
      </w:tr>
      <w:tr w:rsidR="00257DEF" w:rsidRPr="00257DEF"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257DEF" w:rsidRDefault="00DE4508" w:rsidP="00A23EF4">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257DEF" w:rsidRDefault="00DE4508" w:rsidP="00A23EF4">
            <w:pPr>
              <w:pStyle w:val="TAC"/>
            </w:pPr>
            <w:r w:rsidRPr="00257DEF">
              <w:t>19</w:t>
            </w:r>
          </w:p>
        </w:tc>
      </w:tr>
      <w:tr w:rsidR="00257DEF" w:rsidRPr="00257DEF"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257DEF" w:rsidRDefault="00DE4508" w:rsidP="00A23EF4">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257DEF" w:rsidRDefault="00DE4508" w:rsidP="00A23EF4">
            <w:pPr>
              <w:pStyle w:val="TAC"/>
            </w:pPr>
            <w:r w:rsidRPr="00257DEF">
              <w:t>25</w:t>
            </w:r>
          </w:p>
        </w:tc>
      </w:tr>
      <w:tr w:rsidR="002A2CB6" w:rsidRPr="00257DEF"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257DEF" w:rsidRDefault="00DE4508" w:rsidP="00A23EF4">
            <w:pPr>
              <w:pStyle w:val="TAN"/>
            </w:pPr>
            <w:r w:rsidRPr="00257DEF">
              <w:t>NOTE 1:</w:t>
            </w:r>
            <w:r w:rsidRPr="00257DEF">
              <w:tab/>
              <w:t>Minimum EIRP at 20</w:t>
            </w:r>
            <w:r w:rsidR="00CB4326" w:rsidRPr="00257DEF">
              <w:t xml:space="preserve"> </w:t>
            </w:r>
            <w:r w:rsidRPr="00257DEF">
              <w:t>%-tile CDF is defined as the lower limit without tolerance</w:t>
            </w:r>
          </w:p>
        </w:tc>
      </w:tr>
    </w:tbl>
    <w:p w14:paraId="076EA4AA" w14:textId="77777777" w:rsidR="00827049" w:rsidRPr="00257DEF" w:rsidRDefault="00827049" w:rsidP="00546133"/>
    <w:p w14:paraId="30F6F091" w14:textId="51FE4ABA" w:rsidR="00AA43A2" w:rsidRPr="00257DEF" w:rsidRDefault="00546133">
      <w:pPr>
        <w:pStyle w:val="Heading3"/>
      </w:pPr>
      <w:bookmarkStart w:id="163" w:name="_Toc21339357"/>
      <w:r w:rsidRPr="00257DEF">
        <w:t>6.2</w:t>
      </w:r>
      <w:r w:rsidR="00585BFE" w:rsidRPr="00257DEF">
        <w:t>D</w:t>
      </w:r>
      <w:r w:rsidRPr="00257DEF">
        <w:t>.2</w:t>
      </w:r>
      <w:r w:rsidRPr="00257DEF">
        <w:tab/>
        <w:t>UE maximum output power</w:t>
      </w:r>
      <w:r w:rsidR="00530323" w:rsidRPr="00257DEF">
        <w:t xml:space="preserve"> reduction</w:t>
      </w:r>
      <w:r w:rsidRPr="00257DEF">
        <w:t xml:space="preserve"> for modulation / channel bandwidth for </w:t>
      </w:r>
      <w:r w:rsidR="00820DA4" w:rsidRPr="00257DEF">
        <w:t>UL MIMO</w:t>
      </w:r>
      <w:bookmarkEnd w:id="163"/>
    </w:p>
    <w:p w14:paraId="444577C7" w14:textId="0796760F" w:rsidR="00827049" w:rsidRPr="00257DEF" w:rsidRDefault="00827049" w:rsidP="00827049">
      <w:pPr>
        <w:pStyle w:val="Heading4"/>
        <w:rPr>
          <w:lang w:eastAsia="ko-KR"/>
        </w:rPr>
      </w:pPr>
      <w:bookmarkStart w:id="164" w:name="_Toc21339358"/>
      <w:r w:rsidRPr="00257DEF">
        <w:t>6.2D.2</w:t>
      </w:r>
      <w:r w:rsidRPr="00257DEF">
        <w:rPr>
          <w:rFonts w:hint="eastAsia"/>
        </w:rPr>
        <w:t>.</w:t>
      </w:r>
      <w:r w:rsidRPr="00257DEF">
        <w:t>1</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w:t>
      </w:r>
      <w:r w:rsidRPr="00257DEF">
        <w:rPr>
          <w:lang w:eastAsia="ko-KR"/>
        </w:rPr>
        <w:t>1</w:t>
      </w:r>
      <w:bookmarkEnd w:id="164"/>
    </w:p>
    <w:p w14:paraId="7BBA4321" w14:textId="7015B608" w:rsidR="00E76B8A" w:rsidRPr="00257DEF" w:rsidRDefault="00E76B8A" w:rsidP="00E76B8A">
      <w:r w:rsidRPr="00257DEF">
        <w:t xml:space="preserve">For UE with </w:t>
      </w:r>
      <w:r w:rsidR="00820DA4" w:rsidRPr="00257DEF">
        <w:t>UL MIMO</w:t>
      </w:r>
      <w:r w:rsidRPr="00257DEF">
        <w:t>, the allowed Maximum Power Reduction (MPR) for the maximum output power in Table 6.2D.1.</w:t>
      </w:r>
      <w:r w:rsidRPr="00257DEF">
        <w:rPr>
          <w:rFonts w:hint="eastAsia"/>
        </w:rPr>
        <w:t>1</w:t>
      </w:r>
      <w:r w:rsidRPr="00257DEF">
        <w:t xml:space="preserve">-1 is specified in </w:t>
      </w:r>
      <w:r w:rsidR="005F2723" w:rsidRPr="00257DEF">
        <w:t>sub-clause 6.2.2.1</w:t>
      </w:r>
      <w:r w:rsidRPr="00257DEF">
        <w:t xml:space="preserve">. The requirements shall be met with </w:t>
      </w:r>
      <w:r w:rsidR="00820DA4" w:rsidRPr="00257DEF">
        <w:t>UL MIMO</w:t>
      </w:r>
      <w:r w:rsidRPr="00257DEF">
        <w:t xml:space="preserve"> configurations specified in </w:t>
      </w:r>
      <w:r w:rsidR="00DB07B5" w:rsidRPr="00257DEF">
        <w:rPr>
          <w:rFonts w:eastAsia="Malgun Gothic"/>
        </w:rPr>
        <w:t>sub-clause 6.2D.1.1</w:t>
      </w:r>
      <w:r w:rsidRPr="00257DEF">
        <w:t>.</w:t>
      </w:r>
    </w:p>
    <w:p w14:paraId="435F90DE" w14:textId="713C3A27" w:rsidR="00827049" w:rsidRPr="00257DEF" w:rsidRDefault="00E76B8A" w:rsidP="00CE540C">
      <w:r w:rsidRPr="00257DEF">
        <w:t>For the UE maximum output power modified by MPR, the power limits specified in subclause 6.2D.4 apply.</w:t>
      </w:r>
    </w:p>
    <w:p w14:paraId="0C77C917" w14:textId="0BF53996" w:rsidR="006071F3" w:rsidRPr="00257DEF" w:rsidRDefault="006071F3" w:rsidP="006071F3">
      <w:pPr>
        <w:pStyle w:val="Heading4"/>
        <w:rPr>
          <w:lang w:eastAsia="ko-KR"/>
        </w:rPr>
      </w:pPr>
      <w:bookmarkStart w:id="165" w:name="_Toc21339359"/>
      <w:r w:rsidRPr="00257DEF">
        <w:t>6.2D.2</w:t>
      </w:r>
      <w:r w:rsidRPr="00257DEF">
        <w:rPr>
          <w:rFonts w:hint="eastAsia"/>
        </w:rPr>
        <w:t>.2</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2</w:t>
      </w:r>
      <w:bookmarkEnd w:id="165"/>
    </w:p>
    <w:p w14:paraId="6A6A25BC" w14:textId="2E6C5FBB" w:rsidR="006071F3" w:rsidRPr="00257DEF" w:rsidRDefault="006071F3" w:rsidP="006071F3">
      <w:pPr>
        <w:rPr>
          <w:lang w:eastAsia="ko-KR"/>
        </w:rPr>
      </w:pPr>
      <w:r w:rsidRPr="00257DEF">
        <w:t xml:space="preserve">For UE with </w:t>
      </w:r>
      <w:r w:rsidR="00820DA4" w:rsidRPr="00257DEF">
        <w:t>UL MIMO</w:t>
      </w:r>
      <w:r w:rsidRPr="00257DEF">
        <w:t>, the allowed Maximum Power Reduction (MPR) for the maximum output power in Table 6.2D.1.</w:t>
      </w:r>
      <w:r w:rsidRPr="00257DEF">
        <w:rPr>
          <w:rFonts w:hint="eastAsia"/>
          <w:lang w:eastAsia="ko-KR"/>
        </w:rPr>
        <w:t>2</w:t>
      </w:r>
      <w:r w:rsidRPr="00257DEF">
        <w:t xml:space="preserve">-1 is specified in </w:t>
      </w:r>
      <w:r w:rsidR="00773A40" w:rsidRPr="00257DEF">
        <w:t>sub</w:t>
      </w:r>
      <w:r w:rsidR="005F2723" w:rsidRPr="00257DEF">
        <w:t>-clause 6.2.2.2</w:t>
      </w:r>
      <w:r w:rsidRPr="00257DEF">
        <w:t xml:space="preserve">. The requirements shall be met with </w:t>
      </w:r>
      <w:r w:rsidR="00820DA4" w:rsidRPr="00257DEF">
        <w:t>UL MIMO</w:t>
      </w:r>
      <w:r w:rsidRPr="00257DEF">
        <w:t xml:space="preserve"> configurations specified in </w:t>
      </w:r>
      <w:r w:rsidR="00A71AF9" w:rsidRPr="00257DEF">
        <w:rPr>
          <w:rFonts w:eastAsia="Malgun Gothic"/>
        </w:rPr>
        <w:t>sub-clause 6.2D.1.</w:t>
      </w:r>
      <w:r w:rsidR="0014344B" w:rsidRPr="00257DEF">
        <w:rPr>
          <w:rFonts w:eastAsia="Malgun Gothic"/>
        </w:rPr>
        <w:t>2</w:t>
      </w:r>
      <w:r w:rsidRPr="00257DEF">
        <w:t>.</w:t>
      </w:r>
    </w:p>
    <w:p w14:paraId="053687D9" w14:textId="77777777" w:rsidR="006071F3" w:rsidRPr="00257DEF" w:rsidRDefault="006071F3" w:rsidP="006071F3">
      <w:r w:rsidRPr="00257DEF">
        <w:t>For the UE maximum output power modified by MPR, the power limits specified in subclause 6.2D.4 apply.</w:t>
      </w:r>
    </w:p>
    <w:p w14:paraId="18064E8D" w14:textId="0EA14CBF" w:rsidR="006071F3" w:rsidRPr="00257DEF" w:rsidRDefault="006071F3" w:rsidP="00F16A7F">
      <w:pPr>
        <w:pStyle w:val="Heading4"/>
        <w:rPr>
          <w:lang w:eastAsia="ko-KR"/>
        </w:rPr>
      </w:pPr>
      <w:bookmarkStart w:id="166" w:name="_Toc21339360"/>
      <w:r w:rsidRPr="00257DEF">
        <w:t>6.2D.2</w:t>
      </w:r>
      <w:r w:rsidRPr="00257DEF">
        <w:rPr>
          <w:rFonts w:hint="eastAsia"/>
        </w:rPr>
        <w:t>.</w:t>
      </w:r>
      <w:r w:rsidRPr="00257DEF">
        <w:rPr>
          <w:rFonts w:hint="eastAsia"/>
          <w:lang w:eastAsia="ko-KR"/>
        </w:rPr>
        <w:t>3</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3</w:t>
      </w:r>
      <w:bookmarkEnd w:id="166"/>
    </w:p>
    <w:p w14:paraId="45002BF9" w14:textId="0601F615" w:rsidR="00546133" w:rsidRPr="00257DEF" w:rsidRDefault="00546133" w:rsidP="00546133">
      <w:r w:rsidRPr="00257DEF">
        <w:t xml:space="preserve">For UE with </w:t>
      </w:r>
      <w:r w:rsidR="00820DA4" w:rsidRPr="00257DEF">
        <w:t>UL MIMO</w:t>
      </w:r>
      <w:r w:rsidRPr="00257DEF">
        <w:t>, the allowed Maximum Power Reduction (MPR) for the maximum output power in Table 6.2</w:t>
      </w:r>
      <w:r w:rsidR="00B53ED9" w:rsidRPr="00257DEF">
        <w:t>D.</w:t>
      </w:r>
      <w:r w:rsidRPr="00257DEF">
        <w:t>1</w:t>
      </w:r>
      <w:r w:rsidR="00DA3DE0" w:rsidRPr="00257DEF">
        <w:t>.3</w:t>
      </w:r>
      <w:r w:rsidRPr="00257DEF">
        <w:t xml:space="preserve">-1 is specified in </w:t>
      </w:r>
      <w:r w:rsidR="005F2723" w:rsidRPr="00257DEF">
        <w:t>sub-clause 6.2.2.3</w:t>
      </w:r>
      <w:r w:rsidRPr="00257DEF">
        <w:t xml:space="preserve">. The requirements shall be met with </w:t>
      </w:r>
      <w:r w:rsidR="00820DA4" w:rsidRPr="00257DEF">
        <w:t>UL MIMO</w:t>
      </w:r>
      <w:r w:rsidRPr="00257DEF">
        <w:t xml:space="preserve"> configurations specified in </w:t>
      </w:r>
      <w:r w:rsidR="00DB07B5" w:rsidRPr="00257DEF">
        <w:rPr>
          <w:rFonts w:eastAsia="Malgun Gothic"/>
        </w:rPr>
        <w:t>sub-clause 6.2D.1.3</w:t>
      </w:r>
      <w:r w:rsidRPr="00257DEF">
        <w:t>.</w:t>
      </w:r>
    </w:p>
    <w:p w14:paraId="32A3C480" w14:textId="61615579" w:rsidR="00546133" w:rsidRPr="00257DEF" w:rsidRDefault="00546133" w:rsidP="00546133">
      <w:r w:rsidRPr="00257DEF">
        <w:t>For the UE maximum output power modified by MPR, the power limits specified in subclause 6.2</w:t>
      </w:r>
      <w:r w:rsidR="00B53ED9" w:rsidRPr="00257DEF">
        <w:t>D</w:t>
      </w:r>
      <w:r w:rsidRPr="00257DEF">
        <w:t>.4 apply.</w:t>
      </w:r>
    </w:p>
    <w:p w14:paraId="4FB517E9" w14:textId="144A3FB9" w:rsidR="00827049" w:rsidRPr="00257DEF" w:rsidRDefault="00827049" w:rsidP="00827049">
      <w:pPr>
        <w:pStyle w:val="Heading4"/>
        <w:rPr>
          <w:lang w:eastAsia="ko-KR"/>
        </w:rPr>
      </w:pPr>
      <w:bookmarkStart w:id="167" w:name="_Toc21339361"/>
      <w:r w:rsidRPr="00257DEF">
        <w:t>6.2D.2</w:t>
      </w:r>
      <w:r w:rsidRPr="00257DEF">
        <w:rPr>
          <w:rFonts w:hint="eastAsia"/>
        </w:rPr>
        <w:t>.</w:t>
      </w:r>
      <w:r w:rsidRPr="00257DEF">
        <w:rPr>
          <w:lang w:eastAsia="ko-KR"/>
        </w:rPr>
        <w:t>4</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w:t>
      </w:r>
      <w:r w:rsidRPr="00257DEF">
        <w:rPr>
          <w:lang w:eastAsia="ko-KR"/>
        </w:rPr>
        <w:t>4</w:t>
      </w:r>
      <w:bookmarkEnd w:id="167"/>
    </w:p>
    <w:p w14:paraId="1BA428BE" w14:textId="5012FA74" w:rsidR="00DE4508" w:rsidRPr="00257DEF" w:rsidRDefault="00DE4508" w:rsidP="00DE4508">
      <w:r w:rsidRPr="00257DEF">
        <w:t xml:space="preserve">For UE with </w:t>
      </w:r>
      <w:r w:rsidR="00820DA4" w:rsidRPr="00257DEF">
        <w:t>UL MIMO</w:t>
      </w:r>
      <w:r w:rsidRPr="00257DEF">
        <w:t xml:space="preserve">, the allowed Maximum Power Reduction (MPR) for the maximum output power in Table 6.2D.1.4-1 is specified in </w:t>
      </w:r>
      <w:r w:rsidR="005F2723" w:rsidRPr="00257DEF">
        <w:t>sub-clause 6.2.2.4</w:t>
      </w:r>
      <w:r w:rsidRPr="00257DEF">
        <w:t xml:space="preserve">. The requirements shall be met with </w:t>
      </w:r>
      <w:r w:rsidR="00820DA4" w:rsidRPr="00257DEF">
        <w:t>UL MIMO</w:t>
      </w:r>
      <w:r w:rsidRPr="00257DEF">
        <w:t xml:space="preserve"> configurations specified in </w:t>
      </w:r>
      <w:r w:rsidR="004F5901" w:rsidRPr="00257DEF">
        <w:rPr>
          <w:rFonts w:eastAsia="Malgun Gothic"/>
        </w:rPr>
        <w:t>sub-clause 6.2D.1.4</w:t>
      </w:r>
      <w:r w:rsidRPr="00257DEF">
        <w:t>.</w:t>
      </w:r>
    </w:p>
    <w:p w14:paraId="6E18FD2A" w14:textId="5B0A3290" w:rsidR="00827049" w:rsidRPr="00257DEF" w:rsidRDefault="00DE4508" w:rsidP="00F44BC0">
      <w:r w:rsidRPr="00257DEF">
        <w:t>For the UE maximum output power modified by MPR, the power limits specified in subclause 6.2D.4 apply.</w:t>
      </w:r>
    </w:p>
    <w:p w14:paraId="4FB6428F" w14:textId="031F219D" w:rsidR="00AA43A2" w:rsidRPr="00257DEF" w:rsidRDefault="00546133" w:rsidP="004905F3">
      <w:pPr>
        <w:pStyle w:val="Heading3"/>
      </w:pPr>
      <w:bookmarkStart w:id="168" w:name="_Toc21339362"/>
      <w:r w:rsidRPr="00257DEF">
        <w:lastRenderedPageBreak/>
        <w:t>6.2</w:t>
      </w:r>
      <w:r w:rsidR="00B53ED9" w:rsidRPr="00257DEF">
        <w:t>D</w:t>
      </w:r>
      <w:r w:rsidRPr="00257DEF">
        <w:t>.3</w:t>
      </w:r>
      <w:r w:rsidRPr="00257DEF">
        <w:tab/>
        <w:t xml:space="preserve">UE maximum output power </w:t>
      </w:r>
      <w:r w:rsidR="003117DC" w:rsidRPr="00257DEF">
        <w:t xml:space="preserve">reduction </w:t>
      </w:r>
      <w:r w:rsidRPr="00257DEF">
        <w:t xml:space="preserve">with additional requirements for </w:t>
      </w:r>
      <w:r w:rsidR="00820DA4" w:rsidRPr="00257DEF">
        <w:t>UL MIMO</w:t>
      </w:r>
      <w:bookmarkEnd w:id="168"/>
    </w:p>
    <w:p w14:paraId="5EF44853" w14:textId="263A0822" w:rsidR="00827049" w:rsidRPr="00257DEF" w:rsidRDefault="00827049" w:rsidP="00827049">
      <w:pPr>
        <w:pStyle w:val="Heading4"/>
        <w:rPr>
          <w:lang w:eastAsia="ko-KR"/>
        </w:rPr>
      </w:pPr>
      <w:bookmarkStart w:id="169" w:name="_Toc21339363"/>
      <w:r w:rsidRPr="00257DEF">
        <w:t>6.2D.3</w:t>
      </w:r>
      <w:r w:rsidRPr="00257DEF">
        <w:rPr>
          <w:rFonts w:hint="eastAsia"/>
          <w:lang w:eastAsia="ko-KR"/>
        </w:rPr>
        <w:t>.</w:t>
      </w:r>
      <w:r w:rsidRPr="00257DEF">
        <w:rPr>
          <w:lang w:eastAsia="ko-KR"/>
        </w:rPr>
        <w:t>1</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w:t>
      </w:r>
      <w:r w:rsidRPr="00257DEF">
        <w:rPr>
          <w:lang w:eastAsia="ko-KR"/>
        </w:rPr>
        <w:t>1</w:t>
      </w:r>
      <w:bookmarkEnd w:id="169"/>
    </w:p>
    <w:p w14:paraId="59A5A346" w14:textId="1B1F9B48" w:rsidR="00E76B8A" w:rsidRPr="00257DEF" w:rsidRDefault="00E76B8A" w:rsidP="00E76B8A">
      <w:r w:rsidRPr="00257DEF">
        <w:t xml:space="preserve">For UE with </w:t>
      </w:r>
      <w:r w:rsidR="00820DA4" w:rsidRPr="00257DEF">
        <w:t>UL MIMO</w:t>
      </w:r>
      <w:r w:rsidRPr="00257DEF">
        <w:t>, the A-MPR values specified in subclause 6.2.3 shall apply to the maximum output power specified in Table 6.2D.1.</w:t>
      </w:r>
      <w:r w:rsidRPr="00257DEF">
        <w:rPr>
          <w:rFonts w:hint="eastAsia"/>
          <w:lang w:eastAsia="zh-CN"/>
        </w:rPr>
        <w:t>1</w:t>
      </w:r>
      <w:r w:rsidRPr="00257DEF">
        <w:t xml:space="preserve">-1. The requirements shall be met with the </w:t>
      </w:r>
      <w:r w:rsidR="00820DA4" w:rsidRPr="00257DEF">
        <w:t>UL MIMO</w:t>
      </w:r>
      <w:r w:rsidRPr="00257DEF">
        <w:t xml:space="preserve"> configurations specified in </w:t>
      </w:r>
      <w:r w:rsidR="00D05CBD" w:rsidRPr="00257DEF">
        <w:rPr>
          <w:rFonts w:eastAsia="Malgun Gothic"/>
        </w:rPr>
        <w:t>sub-clause 6.2D.1.</w:t>
      </w:r>
      <w:r w:rsidR="00D05CBD" w:rsidRPr="00257DEF">
        <w:rPr>
          <w:rFonts w:eastAsia="Malgun Gothic" w:hint="eastAsia"/>
          <w:lang w:eastAsia="zh-CN"/>
        </w:rPr>
        <w:t>1</w:t>
      </w:r>
      <w:r w:rsidRPr="00257DEF">
        <w:t>.</w:t>
      </w:r>
    </w:p>
    <w:p w14:paraId="4DC84869" w14:textId="64551082" w:rsidR="00E76B8A" w:rsidRPr="00257DEF" w:rsidRDefault="00E76B8A" w:rsidP="00CE540C">
      <w:r w:rsidRPr="00257DEF">
        <w:t>For the UE maximum output power modified by A-MPR, the power limits specified in subclause 6.2D.4 apply.</w:t>
      </w:r>
    </w:p>
    <w:p w14:paraId="1E243C8C" w14:textId="2694DADF" w:rsidR="006071F3" w:rsidRPr="00257DEF" w:rsidRDefault="006071F3" w:rsidP="006071F3">
      <w:pPr>
        <w:pStyle w:val="Heading4"/>
        <w:rPr>
          <w:lang w:eastAsia="ko-KR"/>
        </w:rPr>
      </w:pPr>
      <w:bookmarkStart w:id="170" w:name="_Toc21339364"/>
      <w:r w:rsidRPr="00257DEF">
        <w:t>6.2D.3</w:t>
      </w:r>
      <w:r w:rsidRPr="00257DEF">
        <w:rPr>
          <w:rFonts w:hint="eastAsia"/>
          <w:lang w:eastAsia="ko-KR"/>
        </w:rPr>
        <w:t>.2</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2</w:t>
      </w:r>
      <w:bookmarkEnd w:id="170"/>
    </w:p>
    <w:p w14:paraId="6F337D1B" w14:textId="687D3699" w:rsidR="006071F3" w:rsidRPr="00257DEF" w:rsidRDefault="006071F3" w:rsidP="006071F3">
      <w:r w:rsidRPr="00257DEF">
        <w:t xml:space="preserve">For UE with </w:t>
      </w:r>
      <w:r w:rsidR="00820DA4" w:rsidRPr="00257DEF">
        <w:t>UL MIMO</w:t>
      </w:r>
      <w:r w:rsidRPr="00257DEF">
        <w:t>, the A-MPR values specified in subclause 6.2.3 shall apply to the maximum output power specified in Table 6.2D.1.</w:t>
      </w:r>
      <w:r w:rsidRPr="00257DEF">
        <w:rPr>
          <w:rFonts w:hint="eastAsia"/>
          <w:lang w:eastAsia="ko-KR"/>
        </w:rPr>
        <w:t>2</w:t>
      </w:r>
      <w:r w:rsidRPr="00257DEF">
        <w:t xml:space="preserve">-1. The requirements shall be met with the </w:t>
      </w:r>
      <w:r w:rsidR="00820DA4" w:rsidRPr="00257DEF">
        <w:t>UL MIMO</w:t>
      </w:r>
      <w:r w:rsidRPr="00257DEF">
        <w:t xml:space="preserve"> configurations specified in </w:t>
      </w:r>
      <w:r w:rsidR="00416BD9" w:rsidRPr="00257DEF">
        <w:t>subclause</w:t>
      </w:r>
      <w:r w:rsidRPr="00257DEF">
        <w:t xml:space="preserve"> 6.2D.1.</w:t>
      </w:r>
      <w:r w:rsidRPr="00257DEF">
        <w:rPr>
          <w:rFonts w:hint="eastAsia"/>
          <w:lang w:eastAsia="ko-KR"/>
        </w:rPr>
        <w:t>2</w:t>
      </w:r>
      <w:r w:rsidRPr="00257DEF">
        <w:t>.</w:t>
      </w:r>
    </w:p>
    <w:p w14:paraId="25536222" w14:textId="77777777" w:rsidR="006071F3" w:rsidRPr="00257DEF" w:rsidRDefault="006071F3" w:rsidP="006071F3">
      <w:r w:rsidRPr="00257DEF">
        <w:t>For the UE maximum output power modified by A-MPR, the power limits specified in subclause 6.2D.4 apply.</w:t>
      </w:r>
    </w:p>
    <w:p w14:paraId="0AE8666E" w14:textId="26A46952" w:rsidR="006071F3" w:rsidRPr="00257DEF" w:rsidRDefault="006071F3" w:rsidP="00F16A7F">
      <w:pPr>
        <w:pStyle w:val="Heading4"/>
        <w:rPr>
          <w:lang w:eastAsia="ko-KR"/>
        </w:rPr>
      </w:pPr>
      <w:bookmarkStart w:id="171" w:name="_Toc21339365"/>
      <w:r w:rsidRPr="00257DEF">
        <w:t>6.2D.3</w:t>
      </w:r>
      <w:r w:rsidRPr="00257DEF">
        <w:rPr>
          <w:rFonts w:hint="eastAsia"/>
          <w:lang w:eastAsia="ko-KR"/>
        </w:rPr>
        <w:t>.3</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3</w:t>
      </w:r>
      <w:bookmarkEnd w:id="171"/>
    </w:p>
    <w:p w14:paraId="10AE46A8" w14:textId="23315F47" w:rsidR="00546133" w:rsidRPr="00257DEF" w:rsidRDefault="00546133" w:rsidP="00546133">
      <w:r w:rsidRPr="00257DEF">
        <w:t xml:space="preserve">For UE with </w:t>
      </w:r>
      <w:r w:rsidR="00820DA4" w:rsidRPr="00257DEF">
        <w:t>UL MIMO</w:t>
      </w:r>
      <w:r w:rsidRPr="00257DEF">
        <w:t>, the A-MPR values specified in subclause 6.2.3 shall apply to the maximum output power specified in Table 6.2</w:t>
      </w:r>
      <w:r w:rsidR="00B53ED9" w:rsidRPr="00257DEF">
        <w:t>D</w:t>
      </w:r>
      <w:r w:rsidRPr="00257DEF">
        <w:t>.1</w:t>
      </w:r>
      <w:r w:rsidR="00DA3DE0" w:rsidRPr="00257DEF">
        <w:t>.3</w:t>
      </w:r>
      <w:r w:rsidRPr="00257DEF">
        <w:t xml:space="preserve">-1. The requirements shall be met with the </w:t>
      </w:r>
      <w:r w:rsidR="00820DA4" w:rsidRPr="00257DEF">
        <w:t>UL MIMO</w:t>
      </w:r>
      <w:r w:rsidRPr="00257DEF">
        <w:t xml:space="preserve"> configurations specified in </w:t>
      </w:r>
      <w:r w:rsidR="00416BD9" w:rsidRPr="00257DEF">
        <w:t>subclause</w:t>
      </w:r>
      <w:r w:rsidR="00642E48" w:rsidRPr="00257DEF">
        <w:t xml:space="preserve"> </w:t>
      </w:r>
      <w:r w:rsidRPr="00257DEF">
        <w:t>6.2</w:t>
      </w:r>
      <w:r w:rsidR="00B53ED9" w:rsidRPr="00257DEF">
        <w:t>D</w:t>
      </w:r>
      <w:r w:rsidRPr="00257DEF">
        <w:t>.1</w:t>
      </w:r>
      <w:r w:rsidR="00DA3DE0" w:rsidRPr="00257DEF">
        <w:t>.3</w:t>
      </w:r>
      <w:r w:rsidRPr="00257DEF">
        <w:t>.</w:t>
      </w:r>
    </w:p>
    <w:p w14:paraId="08D95375" w14:textId="3114C7F2" w:rsidR="00546133" w:rsidRPr="00257DEF" w:rsidRDefault="00546133" w:rsidP="00546133">
      <w:r w:rsidRPr="00257DEF">
        <w:t>For the UE maximum output power modified by A-MPR, the power limits specified in subclause 6.2</w:t>
      </w:r>
      <w:r w:rsidR="00B53ED9" w:rsidRPr="00257DEF">
        <w:t>D</w:t>
      </w:r>
      <w:r w:rsidRPr="00257DEF">
        <w:t>.4 apply.</w:t>
      </w:r>
    </w:p>
    <w:p w14:paraId="1BFB4EC9" w14:textId="3820DD91" w:rsidR="00827049" w:rsidRPr="00257DEF" w:rsidRDefault="00827049" w:rsidP="00827049">
      <w:pPr>
        <w:pStyle w:val="Heading4"/>
        <w:rPr>
          <w:lang w:eastAsia="ko-KR"/>
        </w:rPr>
      </w:pPr>
      <w:bookmarkStart w:id="172" w:name="_Toc21339366"/>
      <w:r w:rsidRPr="00257DEF">
        <w:t>6.2D.3</w:t>
      </w:r>
      <w:r w:rsidRPr="00257DEF">
        <w:rPr>
          <w:rFonts w:hint="eastAsia"/>
          <w:lang w:eastAsia="ko-KR"/>
        </w:rPr>
        <w:t>.</w:t>
      </w:r>
      <w:r w:rsidRPr="00257DEF">
        <w:rPr>
          <w:lang w:eastAsia="ko-KR"/>
        </w:rPr>
        <w:t>4</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w:t>
      </w:r>
      <w:r w:rsidRPr="00257DEF">
        <w:rPr>
          <w:lang w:eastAsia="ko-KR"/>
        </w:rPr>
        <w:t>4</w:t>
      </w:r>
      <w:bookmarkEnd w:id="172"/>
    </w:p>
    <w:p w14:paraId="712A595A" w14:textId="33400549" w:rsidR="009344B3" w:rsidRPr="00257DEF" w:rsidRDefault="009344B3" w:rsidP="009344B3">
      <w:pPr>
        <w:rPr>
          <w:rFonts w:eastAsia="Times New Roman"/>
        </w:rPr>
      </w:pPr>
      <w:r w:rsidRPr="00257DEF">
        <w:rPr>
          <w:rFonts w:eastAsia="Times New Roman"/>
        </w:rPr>
        <w:t xml:space="preserve">For UE with </w:t>
      </w:r>
      <w:r w:rsidR="00820DA4" w:rsidRPr="00257DEF">
        <w:rPr>
          <w:rFonts w:eastAsia="Times New Roman"/>
        </w:rPr>
        <w:t>UL MIMO</w:t>
      </w:r>
      <w:r w:rsidRPr="00257DEF">
        <w:rPr>
          <w:rFonts w:eastAsia="Times New Roman"/>
        </w:rPr>
        <w:t xml:space="preserve">, the A-MPR values specified in subclause 6.2.3 shall apply to the maximum output power specified in Table 6.2D.1.4-1. The requirements shall be met with the </w:t>
      </w:r>
      <w:r w:rsidR="00820DA4" w:rsidRPr="00257DEF">
        <w:rPr>
          <w:rFonts w:eastAsia="Times New Roman"/>
        </w:rPr>
        <w:t>UL MIMO</w:t>
      </w:r>
      <w:r w:rsidRPr="00257DEF">
        <w:rPr>
          <w:rFonts w:eastAsia="Times New Roman"/>
        </w:rPr>
        <w:t xml:space="preserve"> configurations specified in </w:t>
      </w:r>
      <w:r w:rsidR="00416BD9" w:rsidRPr="00257DEF">
        <w:rPr>
          <w:rFonts w:eastAsia="Times New Roman"/>
        </w:rPr>
        <w:t>subclause</w:t>
      </w:r>
      <w:r w:rsidRPr="00257DEF">
        <w:rPr>
          <w:rFonts w:eastAsia="Times New Roman"/>
        </w:rPr>
        <w:t xml:space="preserve"> 6.2D.1.4.</w:t>
      </w:r>
    </w:p>
    <w:p w14:paraId="14635A5E" w14:textId="36D82849" w:rsidR="00AA43A2" w:rsidRPr="00257DEF" w:rsidRDefault="00546133">
      <w:pPr>
        <w:pStyle w:val="Heading3"/>
      </w:pPr>
      <w:bookmarkStart w:id="173" w:name="_Toc21339367"/>
      <w:r w:rsidRPr="00257DEF">
        <w:t>6.2</w:t>
      </w:r>
      <w:r w:rsidR="00B53ED9" w:rsidRPr="00257DEF">
        <w:t>D.</w:t>
      </w:r>
      <w:r w:rsidRPr="00257DEF">
        <w:t>4</w:t>
      </w:r>
      <w:r w:rsidRPr="00257DEF">
        <w:tab/>
        <w:t xml:space="preserve">Configured transmitted power for </w:t>
      </w:r>
      <w:r w:rsidR="00820DA4" w:rsidRPr="00257DEF">
        <w:t>UL MIMO</w:t>
      </w:r>
      <w:bookmarkEnd w:id="173"/>
    </w:p>
    <w:p w14:paraId="6E940185" w14:textId="60F3CF6C" w:rsidR="008327EB" w:rsidRPr="00257DEF" w:rsidRDefault="008327EB" w:rsidP="00537AF4">
      <w:pPr>
        <w:pStyle w:val="Guidance"/>
        <w:rPr>
          <w:i w:val="0"/>
          <w:color w:val="auto"/>
        </w:rPr>
      </w:pPr>
      <w:r w:rsidRPr="00257DEF">
        <w:rPr>
          <w:i w:val="0"/>
          <w:color w:val="auto"/>
        </w:rPr>
        <w:t xml:space="preserve">For </w:t>
      </w:r>
      <w:r w:rsidR="00827049" w:rsidRPr="00257DEF">
        <w:rPr>
          <w:i w:val="0"/>
          <w:color w:val="auto"/>
        </w:rPr>
        <w:t xml:space="preserve">UE </w:t>
      </w:r>
      <w:r w:rsidRPr="00257DEF">
        <w:rPr>
          <w:i w:val="0"/>
          <w:color w:val="auto"/>
        </w:rPr>
        <w:t>configured with ULMIMO, the configured maximum output power P</w:t>
      </w:r>
      <w:r w:rsidRPr="00257DEF">
        <w:rPr>
          <w:i w:val="0"/>
          <w:color w:val="auto"/>
          <w:vertAlign w:val="subscript"/>
        </w:rPr>
        <w:t xml:space="preserve">CMAX,c </w:t>
      </w:r>
      <w:r w:rsidRPr="00257DEF">
        <w:rPr>
          <w:i w:val="0"/>
          <w:color w:val="auto"/>
        </w:rPr>
        <w:t xml:space="preserve">for serving cell </w:t>
      </w:r>
      <w:r w:rsidRPr="00257DEF">
        <w:rPr>
          <w:color w:val="auto"/>
        </w:rPr>
        <w:t xml:space="preserve">c </w:t>
      </w:r>
      <w:r w:rsidRPr="00257DEF">
        <w:rPr>
          <w:i w:val="0"/>
          <w:color w:val="auto"/>
        </w:rPr>
        <w:t>is defined as sum of all streams and is bound by limits set in section 6.2.4.</w:t>
      </w:r>
    </w:p>
    <w:p w14:paraId="3F0B3B2F" w14:textId="77777777" w:rsidR="00044CC7" w:rsidRPr="00257DEF" w:rsidRDefault="00044CC7" w:rsidP="008D5287">
      <w:pPr>
        <w:pStyle w:val="Heading2"/>
      </w:pPr>
      <w:bookmarkStart w:id="174" w:name="_Toc21339368"/>
      <w:r w:rsidRPr="00257DEF">
        <w:t>6.3</w:t>
      </w:r>
      <w:r w:rsidRPr="00257DEF">
        <w:tab/>
        <w:t>Output power dynamics</w:t>
      </w:r>
      <w:bookmarkEnd w:id="174"/>
    </w:p>
    <w:p w14:paraId="2CEA5B42" w14:textId="5A638411" w:rsidR="00044CC7" w:rsidRPr="00257DEF" w:rsidRDefault="00044CC7" w:rsidP="008D5287">
      <w:pPr>
        <w:pStyle w:val="Heading3"/>
      </w:pPr>
      <w:bookmarkStart w:id="175" w:name="_Toc21339369"/>
      <w:r w:rsidRPr="00257DEF">
        <w:t>6.3.1</w:t>
      </w:r>
      <w:r w:rsidRPr="00257DEF">
        <w:tab/>
        <w:t>Minimum output power</w:t>
      </w:r>
      <w:bookmarkEnd w:id="175"/>
    </w:p>
    <w:p w14:paraId="36CE5A8A" w14:textId="69168726" w:rsidR="006D48DF" w:rsidRPr="00257DEF" w:rsidRDefault="006D48DF" w:rsidP="00617B38">
      <w:pPr>
        <w:pStyle w:val="Heading4"/>
      </w:pPr>
      <w:bookmarkStart w:id="176" w:name="_Toc21339370"/>
      <w:r w:rsidRPr="00257DEF">
        <w:t>6.3.1.0</w:t>
      </w:r>
      <w:r w:rsidRPr="00257DEF">
        <w:tab/>
        <w:t>General</w:t>
      </w:r>
      <w:bookmarkEnd w:id="176"/>
    </w:p>
    <w:p w14:paraId="35BBBD02" w14:textId="77777777" w:rsidR="00044CC7" w:rsidRPr="00257DEF" w:rsidRDefault="00044CC7" w:rsidP="008D5287">
      <w:r w:rsidRPr="00257DEF">
        <w:t xml:space="preserve">The minimum controlled output power of the UE is defined as the </w:t>
      </w:r>
      <w:r w:rsidR="00F343AD" w:rsidRPr="00257DEF">
        <w:t xml:space="preserve">EIRP </w:t>
      </w:r>
      <w:r w:rsidRPr="00257DEF">
        <w:t>in the channel bandwidth for all transmit bandwidth configurations (resource blocks) when the power is set to a minimum value.</w:t>
      </w:r>
    </w:p>
    <w:p w14:paraId="7E4EBAE2" w14:textId="77777777" w:rsidR="00863209" w:rsidRPr="00257DEF" w:rsidRDefault="00863209" w:rsidP="00863209">
      <w:pPr>
        <w:pStyle w:val="Heading4"/>
      </w:pPr>
      <w:bookmarkStart w:id="177" w:name="_Toc21339371"/>
      <w:r w:rsidRPr="00257DEF">
        <w:t>6.3.1.1</w:t>
      </w:r>
      <w:r w:rsidRPr="00257DEF">
        <w:tab/>
        <w:t>Minimum output power for power class 1</w:t>
      </w:r>
      <w:bookmarkEnd w:id="177"/>
    </w:p>
    <w:p w14:paraId="2D64630B" w14:textId="77777777" w:rsidR="00863209" w:rsidRPr="00257DEF" w:rsidRDefault="00863209" w:rsidP="00863209">
      <w:r w:rsidRPr="00257DEF">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257DEF" w:rsidRDefault="00863209">
      <w:pPr>
        <w:pStyle w:val="TH"/>
      </w:pPr>
      <w:r w:rsidRPr="00257DEF">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257DEF" w:rsidRDefault="00863209">
            <w:pPr>
              <w:pStyle w:val="TAH"/>
            </w:pPr>
            <w:r w:rsidRPr="00257DE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257DEF" w:rsidRDefault="00863209">
            <w:pPr>
              <w:pStyle w:val="TAH"/>
            </w:pPr>
            <w:r w:rsidRPr="00257DEF">
              <w:t>Channel bandwidth</w:t>
            </w:r>
          </w:p>
          <w:p w14:paraId="0AACD837" w14:textId="77777777" w:rsidR="00AA43A2" w:rsidRPr="00257DEF" w:rsidRDefault="00863209">
            <w:pPr>
              <w:pStyle w:val="TAH"/>
              <w:rPr>
                <w:rFonts w:eastAsia="Times New Roman"/>
              </w:rPr>
            </w:pPr>
            <w:r w:rsidRPr="00257DE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257DEF" w:rsidRDefault="00863209">
            <w:pPr>
              <w:pStyle w:val="TAH"/>
            </w:pPr>
            <w:r w:rsidRPr="00257DEF">
              <w:t>Minimum output power</w:t>
            </w:r>
          </w:p>
          <w:p w14:paraId="34796A7C" w14:textId="77777777" w:rsidR="00AA43A2" w:rsidRPr="00257DEF" w:rsidRDefault="00E14715">
            <w:pPr>
              <w:pStyle w:val="TAH"/>
              <w:rPr>
                <w:rFonts w:eastAsia="Times New Roman"/>
              </w:rPr>
            </w:pPr>
            <w:r w:rsidRPr="00257DEF">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257DEF" w:rsidRDefault="00863209">
            <w:pPr>
              <w:pStyle w:val="TAH"/>
            </w:pPr>
            <w:r w:rsidRPr="00257DEF">
              <w:t>Measurement bandwidth</w:t>
            </w:r>
          </w:p>
          <w:p w14:paraId="0B5ED355" w14:textId="77777777" w:rsidR="00AA43A2" w:rsidRPr="00257DEF" w:rsidRDefault="00863209">
            <w:pPr>
              <w:pStyle w:val="TAH"/>
            </w:pPr>
            <w:r w:rsidRPr="00257DEF">
              <w:t>(</w:t>
            </w:r>
            <w:r w:rsidR="00E14715" w:rsidRPr="00257DEF">
              <w:t>MHz</w:t>
            </w:r>
            <w:r w:rsidRPr="00257DEF">
              <w:t>)</w:t>
            </w:r>
          </w:p>
        </w:tc>
      </w:tr>
      <w:tr w:rsidR="00257DEF" w:rsidRPr="00257DEF"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257DEF" w:rsidRDefault="00E14715">
            <w:pPr>
              <w:pStyle w:val="TAC"/>
              <w:rPr>
                <w:rFonts w:eastAsia="Times New Roman"/>
              </w:rPr>
            </w:pPr>
            <w:r w:rsidRPr="00257DEF">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257DEF" w:rsidRDefault="00E14715">
            <w:pPr>
              <w:pStyle w:val="TAC"/>
              <w:rPr>
                <w:rFonts w:eastAsia="Times New Roman"/>
              </w:rPr>
            </w:pPr>
            <w:r w:rsidRPr="00257DEF">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257DEF" w:rsidRDefault="00E14715">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257DEF" w:rsidRDefault="00863209">
            <w:pPr>
              <w:pStyle w:val="TAC"/>
              <w:rPr>
                <w:rFonts w:eastAsia="Times New Roman"/>
              </w:rPr>
            </w:pPr>
            <w:r w:rsidRPr="00257DEF">
              <w:rPr>
                <w:rFonts w:hint="eastAsia"/>
              </w:rPr>
              <w:t>47.52</w:t>
            </w:r>
          </w:p>
        </w:tc>
      </w:tr>
      <w:tr w:rsidR="00257DEF" w:rsidRPr="00257DEF"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257DE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257DEF" w:rsidRDefault="00E14715">
            <w:pPr>
              <w:pStyle w:val="TAC"/>
              <w:rPr>
                <w:rFonts w:eastAsia="Times New Roman"/>
              </w:rPr>
            </w:pPr>
            <w:r w:rsidRPr="00257DEF">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257DEF" w:rsidRDefault="00E14715">
            <w:pPr>
              <w:pStyle w:val="TAC"/>
              <w:rPr>
                <w:rFonts w:eastAsia="Times New Roman"/>
              </w:rPr>
            </w:pPr>
            <w:r w:rsidRPr="00257DEF">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257DEF" w:rsidRDefault="00863209">
            <w:pPr>
              <w:pStyle w:val="TAC"/>
              <w:rPr>
                <w:rFonts w:eastAsia="Times New Roman"/>
              </w:rPr>
            </w:pPr>
            <w:r w:rsidRPr="00257DEF">
              <w:rPr>
                <w:rFonts w:hint="eastAsia"/>
              </w:rPr>
              <w:t>95.04</w:t>
            </w:r>
          </w:p>
        </w:tc>
      </w:tr>
      <w:tr w:rsidR="00257DEF" w:rsidRPr="00257DEF"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257DE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257DEF" w:rsidRDefault="00E14715">
            <w:pPr>
              <w:pStyle w:val="TAC"/>
              <w:rPr>
                <w:rFonts w:eastAsia="Times New Roman"/>
              </w:rPr>
            </w:pPr>
            <w:r w:rsidRPr="00257DEF">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257DEF" w:rsidRDefault="00E14715">
            <w:pPr>
              <w:pStyle w:val="TAC"/>
              <w:rPr>
                <w:rFonts w:eastAsia="Times New Roman"/>
              </w:rPr>
            </w:pPr>
            <w:r w:rsidRPr="00257DEF">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257DEF" w:rsidRDefault="00863209">
            <w:pPr>
              <w:pStyle w:val="TAC"/>
              <w:rPr>
                <w:rFonts w:eastAsia="Times New Roman"/>
              </w:rPr>
            </w:pPr>
            <w:r w:rsidRPr="00257DEF">
              <w:rPr>
                <w:rFonts w:hint="eastAsia"/>
              </w:rPr>
              <w:t>190.08</w:t>
            </w:r>
          </w:p>
        </w:tc>
      </w:tr>
      <w:tr w:rsidR="00863209" w:rsidRPr="00257DEF"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257DE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257DEF" w:rsidRDefault="00E14715">
            <w:pPr>
              <w:pStyle w:val="TAC"/>
              <w:rPr>
                <w:rFonts w:eastAsia="Times New Roman"/>
              </w:rPr>
            </w:pPr>
            <w:r w:rsidRPr="00257DEF">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257DEF" w:rsidRDefault="00E14715">
            <w:pPr>
              <w:pStyle w:val="TAC"/>
              <w:rPr>
                <w:rFonts w:eastAsia="Times New Roman"/>
              </w:rPr>
            </w:pPr>
            <w:r w:rsidRPr="00257DEF">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257DEF" w:rsidRDefault="00863209">
            <w:pPr>
              <w:pStyle w:val="TAC"/>
            </w:pPr>
            <w:r w:rsidRPr="00257DEF">
              <w:rPr>
                <w:rFonts w:hint="eastAsia"/>
              </w:rPr>
              <w:t>380.16</w:t>
            </w:r>
          </w:p>
        </w:tc>
      </w:tr>
    </w:tbl>
    <w:p w14:paraId="3897F8D4" w14:textId="77777777" w:rsidR="00AA43A2" w:rsidRPr="00257DEF" w:rsidRDefault="00AA43A2"/>
    <w:p w14:paraId="3931AE17" w14:textId="77777777" w:rsidR="00AA43A2" w:rsidRPr="00257DEF" w:rsidRDefault="00863209">
      <w:pPr>
        <w:pStyle w:val="Heading4"/>
      </w:pPr>
      <w:bookmarkStart w:id="178" w:name="_Toc21339372"/>
      <w:r w:rsidRPr="00257DEF">
        <w:t>6.3.1.2</w:t>
      </w:r>
      <w:r w:rsidRPr="00257DEF">
        <w:tab/>
        <w:t>Minimum output power for power class 2, 3, and 4</w:t>
      </w:r>
      <w:bookmarkEnd w:id="178"/>
    </w:p>
    <w:p w14:paraId="41F0705D" w14:textId="77777777" w:rsidR="00044CC7" w:rsidRPr="00257DEF" w:rsidRDefault="00044CC7" w:rsidP="008D5287">
      <w:r w:rsidRPr="00257DEF">
        <w:t>The minimum output power shall not exceed the values specified in Table 6.3.1</w:t>
      </w:r>
      <w:r w:rsidR="00863209" w:rsidRPr="00257DEF">
        <w:t>.2</w:t>
      </w:r>
      <w:r w:rsidRPr="00257DEF">
        <w:t xml:space="preserve">-1 for each operating band supported. The minimum power is verified in beam locked mode </w:t>
      </w:r>
      <w:r w:rsidR="00632F17" w:rsidRPr="00257DEF">
        <w:t>with the test metric of EIRP (Link=TX beam peak direction, Meas=Link angle).</w:t>
      </w:r>
    </w:p>
    <w:p w14:paraId="4013689E" w14:textId="2E2D35F6" w:rsidR="00044CC7" w:rsidRPr="00257DEF" w:rsidRDefault="00044CC7" w:rsidP="008D5287">
      <w:pPr>
        <w:pStyle w:val="TH"/>
      </w:pPr>
      <w:r w:rsidRPr="00257DEF">
        <w:t>Table 6.3.</w:t>
      </w:r>
      <w:r w:rsidR="00B30DFC" w:rsidRPr="00257DEF">
        <w:t>1.</w:t>
      </w:r>
      <w:r w:rsidR="00863209" w:rsidRPr="00257DEF">
        <w:t>2</w:t>
      </w:r>
      <w:r w:rsidRPr="00257DEF">
        <w:t>-1: Minimum output power</w:t>
      </w:r>
      <w:r w:rsidR="00863209" w:rsidRPr="00257DE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257DEF" w:rsidRDefault="00044CC7" w:rsidP="008D5287">
            <w:pPr>
              <w:pStyle w:val="TAH"/>
              <w:rPr>
                <w:rFonts w:cs="Arial"/>
              </w:rPr>
            </w:pPr>
            <w:r w:rsidRPr="00257DE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257DEF" w:rsidRDefault="00044CC7" w:rsidP="008D5287">
            <w:pPr>
              <w:pStyle w:val="TAH"/>
              <w:rPr>
                <w:rFonts w:cs="Arial"/>
              </w:rPr>
            </w:pPr>
            <w:r w:rsidRPr="00257DEF">
              <w:rPr>
                <w:rFonts w:cs="Arial"/>
              </w:rPr>
              <w:t>Channel bandwidth</w:t>
            </w:r>
          </w:p>
          <w:p w14:paraId="1FC87DB3" w14:textId="77777777" w:rsidR="00044CC7" w:rsidRPr="00257DEF" w:rsidRDefault="00044CC7" w:rsidP="008D5287">
            <w:pPr>
              <w:pStyle w:val="TAH"/>
              <w:rPr>
                <w:rFonts w:eastAsia="MS Mincho" w:cs="Arial"/>
              </w:rPr>
            </w:pPr>
            <w:r w:rsidRPr="00257DE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257DEF" w:rsidRDefault="00044CC7" w:rsidP="008D5287">
            <w:pPr>
              <w:pStyle w:val="TAH"/>
              <w:rPr>
                <w:rFonts w:cs="Arial"/>
              </w:rPr>
            </w:pPr>
            <w:r w:rsidRPr="00257DEF">
              <w:rPr>
                <w:rFonts w:cs="Arial"/>
              </w:rPr>
              <w:t>Minimum output power</w:t>
            </w:r>
          </w:p>
          <w:p w14:paraId="14C7BA5F" w14:textId="77777777" w:rsidR="00044CC7" w:rsidRPr="00257DEF" w:rsidRDefault="00044CC7" w:rsidP="008D5287">
            <w:pPr>
              <w:pStyle w:val="TAH"/>
              <w:rPr>
                <w:rFonts w:eastAsia="MS Mincho" w:cs="Arial"/>
              </w:rPr>
            </w:pPr>
            <w:r w:rsidRPr="00257DE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257DEF" w:rsidRDefault="00044CC7" w:rsidP="008D5287">
            <w:pPr>
              <w:pStyle w:val="TAH"/>
              <w:rPr>
                <w:rFonts w:cs="Arial"/>
              </w:rPr>
            </w:pPr>
            <w:r w:rsidRPr="00257DEF">
              <w:rPr>
                <w:rFonts w:cs="Arial"/>
              </w:rPr>
              <w:t>Measurement bandwidth</w:t>
            </w:r>
          </w:p>
          <w:p w14:paraId="7F2B31FC" w14:textId="77777777" w:rsidR="00044CC7" w:rsidRPr="00257DEF" w:rsidRDefault="00044CC7" w:rsidP="008D5287">
            <w:pPr>
              <w:pStyle w:val="TAH"/>
              <w:rPr>
                <w:rFonts w:cs="Arial"/>
              </w:rPr>
            </w:pPr>
            <w:r w:rsidRPr="00257DEF">
              <w:rPr>
                <w:rFonts w:cs="Arial"/>
              </w:rPr>
              <w:t>(</w:t>
            </w:r>
            <w:r w:rsidR="003342A1" w:rsidRPr="00257DEF">
              <w:rPr>
                <w:rFonts w:cs="Arial"/>
              </w:rPr>
              <w:t>MHz</w:t>
            </w:r>
            <w:r w:rsidRPr="00257DEF">
              <w:rPr>
                <w:rFonts w:cs="Arial"/>
              </w:rPr>
              <w:t>)</w:t>
            </w:r>
          </w:p>
        </w:tc>
      </w:tr>
      <w:tr w:rsidR="00257DEF" w:rsidRPr="00257DEF"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257DEF" w:rsidRDefault="003342A1" w:rsidP="003342A1">
            <w:pPr>
              <w:pStyle w:val="TAC"/>
              <w:rPr>
                <w:rFonts w:eastAsia="MS Mincho"/>
              </w:rPr>
            </w:pPr>
            <w:r w:rsidRPr="00257DEF">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257DEF" w:rsidRDefault="003342A1" w:rsidP="003342A1">
            <w:pPr>
              <w:pStyle w:val="TAC"/>
              <w:rPr>
                <w:rFonts w:eastAsia="MS Mincho"/>
              </w:rPr>
            </w:pPr>
            <w:r w:rsidRPr="00257DE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257DEF" w:rsidRDefault="00E14715" w:rsidP="003342A1">
            <w:pPr>
              <w:pStyle w:val="TAC"/>
              <w:rPr>
                <w:rFonts w:eastAsia="MS Mincho"/>
              </w:rPr>
            </w:pPr>
            <w:r w:rsidRPr="00257DEF">
              <w:t>47.52</w:t>
            </w:r>
          </w:p>
        </w:tc>
      </w:tr>
      <w:tr w:rsidR="00257DEF" w:rsidRPr="00257DEF"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257DE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257DEF" w:rsidRDefault="003342A1" w:rsidP="003342A1">
            <w:pPr>
              <w:pStyle w:val="TAC"/>
              <w:rPr>
                <w:rFonts w:eastAsia="MS Mincho"/>
              </w:rPr>
            </w:pPr>
            <w:r w:rsidRPr="00257DE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257DEF" w:rsidRDefault="00E14715" w:rsidP="003342A1">
            <w:pPr>
              <w:pStyle w:val="TAC"/>
              <w:rPr>
                <w:rFonts w:eastAsia="MS Mincho"/>
              </w:rPr>
            </w:pPr>
            <w:r w:rsidRPr="00257DEF">
              <w:rPr>
                <w:rFonts w:eastAsia="MS Mincho"/>
              </w:rPr>
              <w:t>9</w:t>
            </w:r>
            <w:r w:rsidRPr="00257DEF">
              <w:t>5.04</w:t>
            </w:r>
          </w:p>
        </w:tc>
      </w:tr>
      <w:tr w:rsidR="00257DEF" w:rsidRPr="00257DEF"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257DE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257DEF" w:rsidRDefault="003342A1" w:rsidP="003342A1">
            <w:pPr>
              <w:pStyle w:val="TAC"/>
              <w:rPr>
                <w:rFonts w:eastAsia="MS Mincho"/>
              </w:rPr>
            </w:pPr>
            <w:r w:rsidRPr="00257DE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257DEF" w:rsidRDefault="00E14715" w:rsidP="003342A1">
            <w:pPr>
              <w:pStyle w:val="TAC"/>
              <w:rPr>
                <w:rFonts w:eastAsia="MS Mincho"/>
              </w:rPr>
            </w:pPr>
            <w:r w:rsidRPr="00257DEF">
              <w:rPr>
                <w:rFonts w:eastAsia="MS Mincho"/>
              </w:rPr>
              <w:t>1</w:t>
            </w:r>
            <w:r w:rsidRPr="00257DEF">
              <w:t>90.0</w:t>
            </w:r>
            <w:r w:rsidRPr="00257DEF">
              <w:rPr>
                <w:rFonts w:eastAsia="MS Mincho"/>
              </w:rPr>
              <w:t>8</w:t>
            </w:r>
          </w:p>
        </w:tc>
      </w:tr>
      <w:tr w:rsidR="00257DEF" w:rsidRPr="00257DEF"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257DE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257DEF" w:rsidRDefault="003342A1" w:rsidP="003342A1">
            <w:pPr>
              <w:pStyle w:val="TAC"/>
              <w:rPr>
                <w:rFonts w:eastAsia="MS Mincho"/>
              </w:rPr>
            </w:pPr>
            <w:r w:rsidRPr="00257DE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257DEF" w:rsidRDefault="00E14715" w:rsidP="003342A1">
            <w:pPr>
              <w:pStyle w:val="TAC"/>
              <w:rPr>
                <w:rFonts w:eastAsia="MS Mincho"/>
              </w:rPr>
            </w:pPr>
            <w:r w:rsidRPr="00257DEF">
              <w:t>380.16</w:t>
            </w:r>
          </w:p>
        </w:tc>
      </w:tr>
      <w:tr w:rsidR="00122091" w:rsidRPr="00257DEF"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257DEF" w:rsidRDefault="003A2286" w:rsidP="00CE540C">
            <w:pPr>
              <w:pStyle w:val="TAN"/>
            </w:pPr>
            <w:r w:rsidRPr="00257DEF">
              <w:t>NOTE 1:</w:t>
            </w:r>
            <w:r w:rsidRPr="00257DEF">
              <w:tab/>
            </w:r>
            <w:r w:rsidRPr="00257DEF">
              <w:rPr>
                <w:rFonts w:hint="eastAsia"/>
              </w:rPr>
              <w:t>n260 is not applied for power class 2</w:t>
            </w:r>
            <w:r w:rsidRPr="00257DEF">
              <w:t>.</w:t>
            </w:r>
          </w:p>
        </w:tc>
      </w:tr>
    </w:tbl>
    <w:p w14:paraId="5F4206CB" w14:textId="77777777" w:rsidR="00044CC7" w:rsidRPr="00257DEF" w:rsidRDefault="00044CC7" w:rsidP="008D5287"/>
    <w:p w14:paraId="030B9023" w14:textId="77777777" w:rsidR="00044CC7" w:rsidRPr="00257DEF" w:rsidRDefault="00044CC7" w:rsidP="008D5287">
      <w:pPr>
        <w:pStyle w:val="Heading3"/>
      </w:pPr>
      <w:bookmarkStart w:id="179" w:name="_Toc21339373"/>
      <w:r w:rsidRPr="00257DEF">
        <w:t>6.3.2</w:t>
      </w:r>
      <w:r w:rsidRPr="00257DEF">
        <w:tab/>
        <w:t>Transmit OFF power</w:t>
      </w:r>
      <w:bookmarkEnd w:id="179"/>
    </w:p>
    <w:p w14:paraId="6DA541E3" w14:textId="3A7DD6A0" w:rsidR="00044CC7" w:rsidRPr="00257DEF" w:rsidRDefault="00044CC7" w:rsidP="008D5287">
      <w:r w:rsidRPr="00257DEF">
        <w:t xml:space="preserve">The transmit OFF power is defined as the TRP in the channel bandwidth when the transmitter is OFF. The transmitter is considered OFF when the UE is not allowed to transmit </w:t>
      </w:r>
      <w:r w:rsidR="0086074A" w:rsidRPr="00257DEF">
        <w:t>on any of its ports</w:t>
      </w:r>
      <w:r w:rsidRPr="00257DEF">
        <w:t>.</w:t>
      </w:r>
    </w:p>
    <w:p w14:paraId="77DDA3FD" w14:textId="77777777" w:rsidR="00044CC7" w:rsidRPr="00257DEF" w:rsidRDefault="00044CC7" w:rsidP="008D5287">
      <w:r w:rsidRPr="00257DEF">
        <w:t>The transmit OFF power shall not exceed the values specified in Table 6.3.2-1 for each operating band supported.</w:t>
      </w:r>
      <w:r w:rsidR="0026507C" w:rsidRPr="00257DEF">
        <w:t xml:space="preserve"> The requirement is verified with the test metric of TRP (Link=TX beam peak direction).</w:t>
      </w:r>
    </w:p>
    <w:p w14:paraId="0CE921DD" w14:textId="77777777" w:rsidR="00044CC7" w:rsidRPr="00257DEF" w:rsidRDefault="00044CC7" w:rsidP="008D5287">
      <w:pPr>
        <w:pStyle w:val="TH"/>
      </w:pPr>
      <w:r w:rsidRPr="00257DE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257DEF"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257DEF" w:rsidRDefault="00044CC7" w:rsidP="008D5287">
            <w:pPr>
              <w:pStyle w:val="TAH"/>
              <w:rPr>
                <w:rFonts w:eastAsia="MS Mincho"/>
              </w:rPr>
            </w:pPr>
            <w:r w:rsidRPr="00257DE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257DEF" w:rsidRDefault="00044CC7" w:rsidP="008D5287">
            <w:pPr>
              <w:pStyle w:val="TAH"/>
              <w:rPr>
                <w:rFonts w:eastAsia="MS Mincho"/>
              </w:rPr>
            </w:pPr>
            <w:r w:rsidRPr="00257DEF">
              <w:rPr>
                <w:rFonts w:eastAsia="MS Mincho"/>
              </w:rPr>
              <w:t xml:space="preserve">Channel bandwidth </w:t>
            </w:r>
            <w:r w:rsidRPr="00257DEF">
              <w:rPr>
                <w:rFonts w:hint="eastAsia"/>
              </w:rPr>
              <w:t xml:space="preserve">/ </w:t>
            </w:r>
            <w:r w:rsidRPr="00257DEF">
              <w:rPr>
                <w:rFonts w:eastAsia="MS Mincho"/>
              </w:rPr>
              <w:t>Transmit OFF power (dBm) / measurement bandwidth</w:t>
            </w:r>
          </w:p>
        </w:tc>
      </w:tr>
      <w:tr w:rsidR="00257DEF" w:rsidRPr="00257DEF"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257DEF"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257DEF" w:rsidRDefault="00044CC7" w:rsidP="008D5287">
            <w:pPr>
              <w:pStyle w:val="TAH"/>
              <w:rPr>
                <w:rFonts w:eastAsia="MS Mincho"/>
              </w:rPr>
            </w:pPr>
            <w:r w:rsidRPr="00257DEF">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257DEF" w:rsidRDefault="00044CC7" w:rsidP="008D5287">
            <w:pPr>
              <w:pStyle w:val="TAH"/>
              <w:rPr>
                <w:rFonts w:eastAsia="MS Mincho"/>
              </w:rPr>
            </w:pPr>
            <w:r w:rsidRPr="00257DEF">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257DEF" w:rsidRDefault="00044CC7" w:rsidP="008D5287">
            <w:pPr>
              <w:pStyle w:val="TAH"/>
              <w:rPr>
                <w:rFonts w:eastAsia="MS Mincho"/>
              </w:rPr>
            </w:pPr>
            <w:r w:rsidRPr="00257DEF">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257DEF" w:rsidRDefault="00044CC7" w:rsidP="008D5287">
            <w:pPr>
              <w:pStyle w:val="TAH"/>
              <w:rPr>
                <w:rFonts w:eastAsia="MS Mincho"/>
              </w:rPr>
            </w:pPr>
            <w:r w:rsidRPr="00257DEF">
              <w:rPr>
                <w:rFonts w:eastAsia="MS Mincho"/>
              </w:rPr>
              <w:t>400 MHz</w:t>
            </w:r>
          </w:p>
        </w:tc>
      </w:tr>
      <w:tr w:rsidR="00257DEF" w:rsidRPr="00257DEF"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257DEF" w:rsidRDefault="00044CC7" w:rsidP="008D5287">
            <w:pPr>
              <w:pStyle w:val="TAC"/>
              <w:rPr>
                <w:rFonts w:eastAsia="SimSun"/>
              </w:rPr>
            </w:pPr>
            <w:r w:rsidRPr="00257DEF">
              <w:rPr>
                <w:rFonts w:hint="eastAsia"/>
              </w:rPr>
              <w:t>n257</w:t>
            </w:r>
            <w:r w:rsidRPr="00257DEF">
              <w:rPr>
                <w:rFonts w:eastAsia="MS Mincho"/>
              </w:rPr>
              <w:t>, n</w:t>
            </w:r>
            <w:r w:rsidRPr="00257DEF">
              <w:rPr>
                <w:rFonts w:hint="eastAsia"/>
              </w:rPr>
              <w:t xml:space="preserve">258, </w:t>
            </w:r>
            <w:r w:rsidR="00EE7FBD" w:rsidRPr="00257DEF">
              <w:rPr>
                <w:rFonts w:hint="eastAsia"/>
              </w:rPr>
              <w:t>n2</w:t>
            </w:r>
            <w:r w:rsidR="00EE7FBD" w:rsidRPr="00257DEF">
              <w:t>60</w:t>
            </w:r>
            <w:r w:rsidR="006971E2" w:rsidRPr="00257DE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r>
      <w:tr w:rsidR="00044CC7" w:rsidRPr="00257DEF"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257DEF"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257DEF" w:rsidRDefault="00044CC7" w:rsidP="008D5287">
            <w:pPr>
              <w:pStyle w:val="TAC"/>
              <w:rPr>
                <w:rFonts w:eastAsia="MS Mincho"/>
              </w:rPr>
            </w:pPr>
            <w:r w:rsidRPr="00257DEF">
              <w:rPr>
                <w:rFonts w:hint="eastAsia"/>
              </w:rPr>
              <w:t>47.52</w:t>
            </w:r>
            <w:r w:rsidRPr="00257DE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257DEF" w:rsidRDefault="00044CC7" w:rsidP="008D5287">
            <w:pPr>
              <w:pStyle w:val="TAC"/>
              <w:rPr>
                <w:rFonts w:eastAsia="MS Mincho"/>
              </w:rPr>
            </w:pPr>
            <w:r w:rsidRPr="00257DEF">
              <w:rPr>
                <w:rFonts w:eastAsia="MS Mincho" w:hint="eastAsia"/>
              </w:rPr>
              <w:t>9</w:t>
            </w:r>
            <w:r w:rsidRPr="00257DEF">
              <w:rPr>
                <w:rFonts w:hint="eastAsia"/>
              </w:rPr>
              <w:t>5.04</w:t>
            </w:r>
            <w:r w:rsidRPr="00257DE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257DEF" w:rsidRDefault="00044CC7" w:rsidP="008D5287">
            <w:pPr>
              <w:pStyle w:val="TAC"/>
              <w:rPr>
                <w:rFonts w:eastAsia="MS Mincho"/>
              </w:rPr>
            </w:pPr>
            <w:r w:rsidRPr="00257DEF">
              <w:rPr>
                <w:rFonts w:eastAsia="MS Mincho" w:hint="eastAsia"/>
              </w:rPr>
              <w:t>1</w:t>
            </w:r>
            <w:r w:rsidRPr="00257DEF">
              <w:rPr>
                <w:rFonts w:hint="eastAsia"/>
              </w:rPr>
              <w:t>90.0</w:t>
            </w:r>
            <w:r w:rsidRPr="00257DEF">
              <w:rPr>
                <w:rFonts w:eastAsia="MS Mincho" w:hint="eastAsia"/>
              </w:rPr>
              <w:t>8</w:t>
            </w:r>
            <w:r w:rsidRPr="00257DEF">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257DEF" w:rsidRDefault="00044CC7" w:rsidP="008D5287">
            <w:pPr>
              <w:pStyle w:val="TAC"/>
              <w:rPr>
                <w:rFonts w:eastAsia="MS Mincho"/>
              </w:rPr>
            </w:pPr>
            <w:r w:rsidRPr="00257DEF">
              <w:rPr>
                <w:rFonts w:hint="eastAsia"/>
              </w:rPr>
              <w:t>380.16</w:t>
            </w:r>
            <w:r w:rsidRPr="00257DEF">
              <w:rPr>
                <w:rFonts w:eastAsia="MS Mincho"/>
              </w:rPr>
              <w:t xml:space="preserve"> MHz</w:t>
            </w:r>
          </w:p>
        </w:tc>
      </w:tr>
    </w:tbl>
    <w:p w14:paraId="6DDFF017" w14:textId="77777777" w:rsidR="00044CC7" w:rsidRPr="00257DEF" w:rsidRDefault="00044CC7" w:rsidP="008D5287"/>
    <w:p w14:paraId="430A9645" w14:textId="77777777" w:rsidR="00044CC7" w:rsidRPr="00257DEF" w:rsidRDefault="00044CC7" w:rsidP="008D5287">
      <w:pPr>
        <w:pStyle w:val="Heading3"/>
      </w:pPr>
      <w:bookmarkStart w:id="180" w:name="_Toc21339374"/>
      <w:r w:rsidRPr="00257DEF">
        <w:t>6.3.3</w:t>
      </w:r>
      <w:r w:rsidRPr="00257DEF">
        <w:tab/>
        <w:t>Transmit ON/OFF time mask</w:t>
      </w:r>
      <w:bookmarkEnd w:id="180"/>
    </w:p>
    <w:p w14:paraId="0833AEE9" w14:textId="77777777" w:rsidR="00044CC7" w:rsidRPr="00257DEF" w:rsidRDefault="00044CC7" w:rsidP="008D5287">
      <w:pPr>
        <w:pStyle w:val="Heading4"/>
      </w:pPr>
      <w:bookmarkStart w:id="181" w:name="_Toc21339375"/>
      <w:r w:rsidRPr="00257DEF">
        <w:t>6.3.3.1</w:t>
      </w:r>
      <w:r w:rsidRPr="00257DEF">
        <w:tab/>
        <w:t>General</w:t>
      </w:r>
      <w:bookmarkEnd w:id="181"/>
    </w:p>
    <w:p w14:paraId="41C9CBF4" w14:textId="77777777" w:rsidR="00044CC7" w:rsidRPr="00257DEF" w:rsidRDefault="00044CC7" w:rsidP="008D5287">
      <w:r w:rsidRPr="00257DEF">
        <w:t>The transmit ON/OFF time mask defines the transient period(s) allowed</w:t>
      </w:r>
    </w:p>
    <w:p w14:paraId="75A22907" w14:textId="77777777" w:rsidR="00044CC7" w:rsidRPr="00257DEF" w:rsidRDefault="00044CC7" w:rsidP="008D5287">
      <w:pPr>
        <w:pStyle w:val="B10"/>
      </w:pPr>
      <w:r w:rsidRPr="00257DEF">
        <w:t>-</w:t>
      </w:r>
      <w:r w:rsidRPr="00257DEF">
        <w:tab/>
        <w:t>between transmit OFF power and transmit ON power symbols (transmit ON/OFF)</w:t>
      </w:r>
    </w:p>
    <w:p w14:paraId="690CE621" w14:textId="77777777" w:rsidR="00BC4BFF" w:rsidRPr="00257DEF" w:rsidRDefault="00BC4BFF" w:rsidP="00BC4BFF">
      <w:pPr>
        <w:pStyle w:val="B10"/>
      </w:pPr>
      <w:r w:rsidRPr="00257DEF">
        <w:t>-</w:t>
      </w:r>
      <w:r w:rsidRPr="00257DEF">
        <w:tab/>
        <w:t>between continuous ON-power transmissions when power change or RB hopping is applied.</w:t>
      </w:r>
    </w:p>
    <w:p w14:paraId="2EE5721B" w14:textId="77777777" w:rsidR="00BC4BFF" w:rsidRPr="00257DEF" w:rsidRDefault="00BC4BFF" w:rsidP="00F16A7F">
      <w:r w:rsidRPr="00257DEF">
        <w:t>In case of RB hopping, transition period is shared symmetrically.</w:t>
      </w:r>
    </w:p>
    <w:p w14:paraId="335741C9" w14:textId="77777777" w:rsidR="00044CC7" w:rsidRPr="00257DEF" w:rsidRDefault="00044CC7" w:rsidP="008D5287">
      <w:pPr>
        <w:rPr>
          <w:lang w:val="en-US"/>
        </w:rPr>
      </w:pPr>
      <w:r w:rsidRPr="00257DEF">
        <w:t>Unless otherwise stated t</w:t>
      </w:r>
      <w:r w:rsidRPr="00257DEF">
        <w:rPr>
          <w:lang w:val="en-US"/>
        </w:rPr>
        <w:t>he minimum requirements in clause 6</w:t>
      </w:r>
      <w:r w:rsidR="002541DC" w:rsidRPr="00257DEF">
        <w:rPr>
          <w:lang w:val="en-US"/>
        </w:rPr>
        <w:t>.5</w:t>
      </w:r>
      <w:r w:rsidRPr="00257DEF">
        <w:rPr>
          <w:lang w:val="en-US"/>
        </w:rPr>
        <w:t xml:space="preserve"> apply also in transient periods.</w:t>
      </w:r>
    </w:p>
    <w:p w14:paraId="35839CE7" w14:textId="77777777" w:rsidR="00044CC7" w:rsidRPr="00257DEF" w:rsidRDefault="00044CC7" w:rsidP="008D5287">
      <w:r w:rsidRPr="00257DEF">
        <w:t xml:space="preserve">The transmit </w:t>
      </w:r>
      <w:r w:rsidRPr="00257DEF">
        <w:rPr>
          <w:rFonts w:hint="eastAsia"/>
          <w:lang w:eastAsia="zh-CN"/>
        </w:rPr>
        <w:t>ON/OFF</w:t>
      </w:r>
      <w:r w:rsidRPr="00257DEF">
        <w:t xml:space="preserve"> time mask is defined as a directional requirement. The requirement is verified in beam locked mode at beam peak direction. The </w:t>
      </w:r>
      <w:r w:rsidRPr="00257DEF">
        <w:rPr>
          <w:rFonts w:hint="eastAsia"/>
          <w:lang w:eastAsia="zh-CN"/>
        </w:rPr>
        <w:t>max</w:t>
      </w:r>
      <w:r w:rsidRPr="00257DEF">
        <w:rPr>
          <w:lang w:eastAsia="zh-CN"/>
        </w:rPr>
        <w:t>imum</w:t>
      </w:r>
      <w:r w:rsidRPr="00257DEF">
        <w:rPr>
          <w:rFonts w:hint="eastAsia"/>
          <w:lang w:eastAsia="zh-CN"/>
        </w:rPr>
        <w:t xml:space="preserve"> allowed EIRP </w:t>
      </w:r>
      <w:r w:rsidRPr="00257DEF">
        <w:t xml:space="preserve">OFF power level is </w:t>
      </w:r>
      <w:r w:rsidRPr="00257DEF">
        <w:rPr>
          <w:rFonts w:hint="eastAsia"/>
          <w:lang w:eastAsia="zh-CN"/>
        </w:rPr>
        <w:t>-30dBm at beam peak direction</w:t>
      </w:r>
      <w:r w:rsidRPr="00257DEF">
        <w:t xml:space="preserve">. </w:t>
      </w:r>
      <w:r w:rsidR="00EC2E78" w:rsidRPr="00257DEF">
        <w:t>The requirement is verified with the test metric of EIRP (Link=TX beam peak direction, Meas=Link angle).</w:t>
      </w:r>
    </w:p>
    <w:p w14:paraId="15271E71" w14:textId="77777777" w:rsidR="00D72788" w:rsidRPr="00257DEF" w:rsidRDefault="00D72788" w:rsidP="00D72788">
      <w:r w:rsidRPr="00257DEF">
        <w:t>In the following sub-clauses, following definitions apply:</w:t>
      </w:r>
    </w:p>
    <w:p w14:paraId="18C78455" w14:textId="77777777" w:rsidR="00AA43A2" w:rsidRPr="00257DEF" w:rsidRDefault="00D72788">
      <w:pPr>
        <w:pStyle w:val="B10"/>
      </w:pPr>
      <w:r w:rsidRPr="00257DEF">
        <w:t>- A slot transmission is a Type A transmission.</w:t>
      </w:r>
    </w:p>
    <w:p w14:paraId="392C7BF5" w14:textId="77777777" w:rsidR="00AA43A2" w:rsidRPr="00257DEF" w:rsidRDefault="00D72788">
      <w:pPr>
        <w:pStyle w:val="B10"/>
      </w:pPr>
      <w:r w:rsidRPr="00257DEF">
        <w:lastRenderedPageBreak/>
        <w:t>- A long subslot transmission is a Type B transmission with more than 2 symbols.</w:t>
      </w:r>
    </w:p>
    <w:p w14:paraId="7A9C3FFD" w14:textId="77777777" w:rsidR="00AA43A2" w:rsidRPr="00257DEF" w:rsidRDefault="00D72788">
      <w:pPr>
        <w:pStyle w:val="B10"/>
      </w:pPr>
      <w:r w:rsidRPr="00257DEF">
        <w:t>- A short subslot transmission is a Type B transmission with 1 or 2 symbols.</w:t>
      </w:r>
    </w:p>
    <w:p w14:paraId="574FD2E1" w14:textId="77777777" w:rsidR="00044CC7" w:rsidRPr="00257DEF" w:rsidRDefault="00044CC7" w:rsidP="008D5287">
      <w:pPr>
        <w:pStyle w:val="Heading4"/>
      </w:pPr>
      <w:bookmarkStart w:id="182" w:name="_Toc21339376"/>
      <w:r w:rsidRPr="00257DEF">
        <w:t>6.3.3.2</w:t>
      </w:r>
      <w:r w:rsidRPr="00257DEF">
        <w:tab/>
        <w:t>General ON/OFF time mask</w:t>
      </w:r>
      <w:bookmarkEnd w:id="182"/>
    </w:p>
    <w:p w14:paraId="2C59F940" w14:textId="089F7891" w:rsidR="00044CC7" w:rsidRPr="00257DEF" w:rsidRDefault="00044CC7" w:rsidP="008D5287">
      <w:r w:rsidRPr="00257DEF">
        <w:t>The general ON/OFF time mask defines the observation period allowed between transmit OFF and ON power.  ON/OFF scenarios include</w:t>
      </w:r>
      <w:r w:rsidR="00422E84" w:rsidRPr="00257DEF">
        <w:t>:</w:t>
      </w:r>
      <w:r w:rsidRPr="00257DEF">
        <w:t xml:space="preserve"> contiguous, and non</w:t>
      </w:r>
      <w:r w:rsidR="00422E84" w:rsidRPr="00257DEF">
        <w:t>-</w:t>
      </w:r>
      <w:r w:rsidRPr="00257DEF">
        <w:t>contiguous transmission, etc</w:t>
      </w:r>
    </w:p>
    <w:p w14:paraId="12BBDB3A" w14:textId="77777777" w:rsidR="00044CC7" w:rsidRPr="00257DEF" w:rsidRDefault="00044CC7" w:rsidP="008D5287">
      <w:r w:rsidRPr="00257DEF">
        <w:t>The OFF power measurement period is defined in a duration of at least one slot excluding any transient periods. The ON power is defined as the mean power over one slot excluding any transient period.</w:t>
      </w:r>
    </w:p>
    <w:p w14:paraId="4BD604C7" w14:textId="68E10E3E" w:rsidR="00044CC7" w:rsidRPr="00257DEF" w:rsidRDefault="00AE1723" w:rsidP="008D5287">
      <w:pPr>
        <w:pStyle w:val="TH"/>
        <w:rPr>
          <w:noProof/>
          <w:lang w:val="sv-SE" w:eastAsia="sv-SE"/>
        </w:rPr>
      </w:pPr>
      <w:r w:rsidRPr="00257DEF">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257DEF" w:rsidRDefault="00044CC7" w:rsidP="008D5287">
      <w:pPr>
        <w:pStyle w:val="TF"/>
      </w:pPr>
      <w:r w:rsidRPr="00257DEF">
        <w:t>Figure 6.3.3.2-1: General ON/OFF time mask for NR UL transmission in FR2</w:t>
      </w:r>
    </w:p>
    <w:p w14:paraId="5A5644A6" w14:textId="77777777" w:rsidR="00044CC7" w:rsidRPr="00257DEF" w:rsidRDefault="00044CC7" w:rsidP="008D5287">
      <w:pPr>
        <w:pStyle w:val="Heading4"/>
      </w:pPr>
      <w:bookmarkStart w:id="183" w:name="_Toc21339377"/>
      <w:r w:rsidRPr="00257DEF">
        <w:t>6.3.3.3</w:t>
      </w:r>
      <w:r w:rsidRPr="00257DEF">
        <w:tab/>
        <w:t xml:space="preserve">Transmit power time mask for slot </w:t>
      </w:r>
      <w:r w:rsidR="006E0B68" w:rsidRPr="00257DEF">
        <w:t xml:space="preserve">and short or long subslot </w:t>
      </w:r>
      <w:r w:rsidRPr="00257DEF">
        <w:t>boundaries</w:t>
      </w:r>
      <w:bookmarkEnd w:id="183"/>
    </w:p>
    <w:p w14:paraId="3A946C0C" w14:textId="77777777" w:rsidR="006E0B68" w:rsidRPr="00257DEF" w:rsidRDefault="006E0B68" w:rsidP="006E0B68">
      <w:r w:rsidRPr="00257DE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257DEF" w:rsidRDefault="006E0B68" w:rsidP="006E0B68">
      <w:r w:rsidRPr="00257DEF">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257DEF" w:rsidRDefault="006E0B68">
      <w:r w:rsidRPr="00257DEF">
        <w:t>The transmit power time mask for short subslot transmissiona boundaries defines the transient periods allowed between short subslot transmissions. The time masks in sub-clause 6.3.3.9 apply.</w:t>
      </w:r>
    </w:p>
    <w:p w14:paraId="194684B9" w14:textId="77777777" w:rsidR="00044CC7" w:rsidRPr="00257DEF" w:rsidRDefault="00044CC7" w:rsidP="008D5287">
      <w:pPr>
        <w:pStyle w:val="Heading4"/>
      </w:pPr>
      <w:bookmarkStart w:id="184" w:name="_Toc21339378"/>
      <w:r w:rsidRPr="00257DEF">
        <w:t>6.3.3.4</w:t>
      </w:r>
      <w:r w:rsidRPr="00257DEF">
        <w:tab/>
        <w:t>PRACH time mask</w:t>
      </w:r>
      <w:bookmarkEnd w:id="184"/>
    </w:p>
    <w:p w14:paraId="415E6F72" w14:textId="77777777" w:rsidR="00044CC7" w:rsidRPr="00257DEF" w:rsidRDefault="00044CC7" w:rsidP="008D5287">
      <w:r w:rsidRPr="00257DEF">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257DEF" w:rsidRDefault="00044CC7" w:rsidP="008D5287">
      <w:pPr>
        <w:pStyle w:val="TH"/>
      </w:pPr>
      <w:r w:rsidRPr="00257DEF">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257DEF" w14:paraId="7880811C" w14:textId="77777777" w:rsidTr="002A2CB6">
        <w:trPr>
          <w:trHeight w:val="208"/>
          <w:jc w:val="center"/>
        </w:trPr>
        <w:tc>
          <w:tcPr>
            <w:tcW w:w="1073" w:type="dxa"/>
            <w:shd w:val="clear" w:color="auto" w:fill="auto"/>
            <w:vAlign w:val="center"/>
          </w:tcPr>
          <w:p w14:paraId="7A41B50C" w14:textId="77777777" w:rsidR="003F60CE" w:rsidRPr="00257DEF" w:rsidRDefault="003F60CE" w:rsidP="0047535B">
            <w:pPr>
              <w:pStyle w:val="TAH"/>
              <w:rPr>
                <w:rFonts w:eastAsia="Batang" w:cs="Arial"/>
                <w:szCs w:val="22"/>
                <w:lang w:eastAsia="zh-CN"/>
              </w:rPr>
            </w:pPr>
            <w:r w:rsidRPr="00257DEF">
              <w:rPr>
                <w:rFonts w:eastAsia="Batang" w:cs="Arial"/>
                <w:szCs w:val="22"/>
                <w:lang w:eastAsia="zh-CN"/>
              </w:rPr>
              <w:t>Format</w:t>
            </w:r>
          </w:p>
        </w:tc>
        <w:tc>
          <w:tcPr>
            <w:tcW w:w="923" w:type="dxa"/>
            <w:vAlign w:val="center"/>
          </w:tcPr>
          <w:p w14:paraId="45CB7E47" w14:textId="77777777" w:rsidR="003F60CE" w:rsidRPr="00257DEF" w:rsidRDefault="003F60CE" w:rsidP="0047535B">
            <w:pPr>
              <w:pStyle w:val="TAH"/>
              <w:rPr>
                <w:rFonts w:cs="Arial"/>
                <w:szCs w:val="22"/>
                <w:lang w:eastAsia="zh-CN"/>
              </w:rPr>
            </w:pPr>
            <w:r w:rsidRPr="00257DEF">
              <w:rPr>
                <w:rFonts w:cs="Arial" w:hint="eastAsia"/>
                <w:szCs w:val="22"/>
                <w:lang w:eastAsia="zh-CN"/>
              </w:rPr>
              <w:t>SCS</w:t>
            </w:r>
          </w:p>
        </w:tc>
        <w:tc>
          <w:tcPr>
            <w:tcW w:w="5480" w:type="dxa"/>
            <w:vAlign w:val="center"/>
          </w:tcPr>
          <w:p w14:paraId="2AB83972" w14:textId="77777777" w:rsidR="003F60CE" w:rsidRPr="00257DEF" w:rsidRDefault="003F60CE" w:rsidP="0047535B">
            <w:pPr>
              <w:pStyle w:val="TAH"/>
              <w:rPr>
                <w:rFonts w:eastAsia="Batang" w:cs="Arial"/>
                <w:szCs w:val="22"/>
                <w:lang w:eastAsia="zh-CN"/>
              </w:rPr>
            </w:pPr>
            <w:r w:rsidRPr="00257DEF">
              <w:rPr>
                <w:rFonts w:cs="Arial"/>
                <w:szCs w:val="22"/>
                <w:lang w:eastAsia="zh-CN"/>
              </w:rPr>
              <w:t>M</w:t>
            </w:r>
            <w:r w:rsidRPr="00257DEF">
              <w:rPr>
                <w:rFonts w:cs="Arial" w:hint="eastAsia"/>
                <w:szCs w:val="22"/>
                <w:lang w:eastAsia="zh-CN"/>
              </w:rPr>
              <w:t>easurement period</w:t>
            </w:r>
          </w:p>
        </w:tc>
      </w:tr>
      <w:tr w:rsidR="00257DEF" w:rsidRPr="00257DEF" w14:paraId="4DAF4877" w14:textId="77777777" w:rsidTr="002A2CB6">
        <w:trPr>
          <w:trHeight w:val="208"/>
          <w:jc w:val="center"/>
        </w:trPr>
        <w:tc>
          <w:tcPr>
            <w:tcW w:w="1073" w:type="dxa"/>
            <w:vMerge w:val="restart"/>
            <w:shd w:val="clear" w:color="auto" w:fill="auto"/>
            <w:vAlign w:val="center"/>
          </w:tcPr>
          <w:p w14:paraId="74E5FFF0" w14:textId="77777777" w:rsidR="003F60CE" w:rsidRPr="00257DEF" w:rsidRDefault="003F60CE" w:rsidP="0047535B">
            <w:pPr>
              <w:pStyle w:val="TAC"/>
              <w:rPr>
                <w:rFonts w:eastAsia="Batang" w:cs="Arial"/>
                <w:szCs w:val="22"/>
                <w:lang w:eastAsia="zh-CN"/>
              </w:rPr>
            </w:pPr>
            <w:r w:rsidRPr="00257DEF">
              <w:rPr>
                <w:rFonts w:cs="Arial" w:hint="eastAsia"/>
                <w:szCs w:val="22"/>
                <w:lang w:eastAsia="zh-CN"/>
              </w:rPr>
              <w:t>A</w:t>
            </w:r>
            <w:r w:rsidRPr="00257DEF">
              <w:rPr>
                <w:rFonts w:cs="Arial" w:hint="eastAsia"/>
                <w:szCs w:val="22"/>
                <w:vertAlign w:val="subscript"/>
                <w:lang w:eastAsia="zh-CN"/>
              </w:rPr>
              <w:t>1</w:t>
            </w:r>
          </w:p>
        </w:tc>
        <w:tc>
          <w:tcPr>
            <w:tcW w:w="923" w:type="dxa"/>
          </w:tcPr>
          <w:p w14:paraId="36988244"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3CA29B9" w14:textId="77777777" w:rsidR="003F60CE" w:rsidRPr="00257DEF" w:rsidRDefault="003F60CE" w:rsidP="0047535B">
            <w:pPr>
              <w:pStyle w:val="TAC"/>
              <w:rPr>
                <w:rFonts w:cs="Arial"/>
                <w:szCs w:val="22"/>
                <w:lang w:eastAsia="zh-CN"/>
              </w:rPr>
            </w:pPr>
            <w:r w:rsidRPr="00257DEF">
              <w:rPr>
                <w:rFonts w:hint="eastAsia"/>
                <w:lang w:eastAsia="zh-CN"/>
              </w:rPr>
              <w:t>0.</w:t>
            </w:r>
            <w:r w:rsidRPr="00257DEF">
              <w:rPr>
                <w:lang w:eastAsia="zh-CN"/>
              </w:rPr>
              <w:t>035677</w:t>
            </w:r>
            <w:r w:rsidRPr="00257DEF">
              <w:rPr>
                <w:rFonts w:cs="Arial" w:hint="eastAsia"/>
                <w:szCs w:val="22"/>
                <w:lang w:eastAsia="zh-CN"/>
              </w:rPr>
              <w:t xml:space="preserve"> ms</w:t>
            </w:r>
          </w:p>
        </w:tc>
      </w:tr>
      <w:tr w:rsidR="00257DEF" w:rsidRPr="00257DEF" w14:paraId="5C6BED2E" w14:textId="77777777" w:rsidTr="002A2CB6">
        <w:trPr>
          <w:trHeight w:val="226"/>
          <w:jc w:val="center"/>
        </w:trPr>
        <w:tc>
          <w:tcPr>
            <w:tcW w:w="1073" w:type="dxa"/>
            <w:vMerge/>
            <w:shd w:val="clear" w:color="auto" w:fill="auto"/>
            <w:vAlign w:val="center"/>
          </w:tcPr>
          <w:p w14:paraId="587BE827" w14:textId="77777777" w:rsidR="003F60CE" w:rsidRPr="00257DEF" w:rsidRDefault="003F60CE" w:rsidP="0047535B">
            <w:pPr>
              <w:pStyle w:val="TAC"/>
              <w:rPr>
                <w:rFonts w:cs="Arial"/>
                <w:szCs w:val="22"/>
                <w:lang w:eastAsia="zh-CN"/>
              </w:rPr>
            </w:pPr>
          </w:p>
        </w:tc>
        <w:tc>
          <w:tcPr>
            <w:tcW w:w="923" w:type="dxa"/>
          </w:tcPr>
          <w:p w14:paraId="248601BA"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43FD0314" w14:textId="77777777" w:rsidR="003F60CE" w:rsidRPr="00257DEF" w:rsidRDefault="003F60CE" w:rsidP="0047535B">
            <w:pPr>
              <w:pStyle w:val="TAC"/>
              <w:rPr>
                <w:rFonts w:cs="Arial"/>
                <w:szCs w:val="22"/>
                <w:lang w:eastAsia="zh-CN"/>
              </w:rPr>
            </w:pPr>
            <w:r w:rsidRPr="00257DEF">
              <w:rPr>
                <w:rFonts w:cs="Arial" w:hint="eastAsia"/>
                <w:szCs w:val="22"/>
                <w:lang w:eastAsia="zh-CN"/>
              </w:rPr>
              <w:t>0.0</w:t>
            </w:r>
            <w:r w:rsidRPr="00257DEF">
              <w:rPr>
                <w:rFonts w:cs="Arial"/>
                <w:szCs w:val="22"/>
                <w:lang w:eastAsia="zh-CN"/>
              </w:rPr>
              <w:t>17839</w:t>
            </w:r>
            <w:r w:rsidRPr="00257DEF">
              <w:rPr>
                <w:rFonts w:cs="Arial" w:hint="eastAsia"/>
                <w:szCs w:val="22"/>
                <w:lang w:eastAsia="zh-CN"/>
              </w:rPr>
              <w:t xml:space="preserve"> ms</w:t>
            </w:r>
          </w:p>
        </w:tc>
      </w:tr>
      <w:tr w:rsidR="00257DEF" w:rsidRPr="00257DEF" w14:paraId="186D626D" w14:textId="77777777" w:rsidTr="002A2CB6">
        <w:trPr>
          <w:trHeight w:val="208"/>
          <w:jc w:val="center"/>
        </w:trPr>
        <w:tc>
          <w:tcPr>
            <w:tcW w:w="1073" w:type="dxa"/>
            <w:vMerge w:val="restart"/>
            <w:shd w:val="clear" w:color="auto" w:fill="auto"/>
            <w:vAlign w:val="center"/>
          </w:tcPr>
          <w:p w14:paraId="3376F286"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2</w:t>
            </w:r>
          </w:p>
        </w:tc>
        <w:tc>
          <w:tcPr>
            <w:tcW w:w="923" w:type="dxa"/>
          </w:tcPr>
          <w:p w14:paraId="7542DF56"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217ECC39"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071354</w:t>
            </w:r>
            <w:r w:rsidRPr="00257DEF">
              <w:rPr>
                <w:rFonts w:cs="Arial" w:hint="eastAsia"/>
                <w:szCs w:val="22"/>
                <w:lang w:eastAsia="zh-CN"/>
              </w:rPr>
              <w:t xml:space="preserve"> ms</w:t>
            </w:r>
          </w:p>
        </w:tc>
      </w:tr>
      <w:tr w:rsidR="00257DEF" w:rsidRPr="00257DEF" w14:paraId="2F6062A9" w14:textId="77777777" w:rsidTr="002A2CB6">
        <w:trPr>
          <w:trHeight w:val="217"/>
          <w:jc w:val="center"/>
        </w:trPr>
        <w:tc>
          <w:tcPr>
            <w:tcW w:w="1073" w:type="dxa"/>
            <w:vMerge/>
            <w:shd w:val="clear" w:color="auto" w:fill="auto"/>
            <w:vAlign w:val="center"/>
          </w:tcPr>
          <w:p w14:paraId="3765C085" w14:textId="77777777" w:rsidR="003F60CE" w:rsidRPr="00257DEF" w:rsidRDefault="003F60CE" w:rsidP="0047535B">
            <w:pPr>
              <w:pStyle w:val="TAC"/>
              <w:rPr>
                <w:rFonts w:cs="Arial"/>
                <w:szCs w:val="22"/>
                <w:lang w:eastAsia="zh-CN"/>
              </w:rPr>
            </w:pPr>
          </w:p>
        </w:tc>
        <w:tc>
          <w:tcPr>
            <w:tcW w:w="923" w:type="dxa"/>
          </w:tcPr>
          <w:p w14:paraId="55978EC0"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324C2CD3"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035677</w:t>
            </w:r>
            <w:r w:rsidRPr="00257DEF">
              <w:rPr>
                <w:rFonts w:cs="Arial" w:hint="eastAsia"/>
                <w:szCs w:val="22"/>
                <w:lang w:eastAsia="zh-CN"/>
              </w:rPr>
              <w:t xml:space="preserve"> ms</w:t>
            </w:r>
          </w:p>
        </w:tc>
      </w:tr>
      <w:tr w:rsidR="00257DEF" w:rsidRPr="00257DEF" w14:paraId="1229E1BF" w14:textId="77777777" w:rsidTr="002A2CB6">
        <w:trPr>
          <w:trHeight w:val="208"/>
          <w:jc w:val="center"/>
        </w:trPr>
        <w:tc>
          <w:tcPr>
            <w:tcW w:w="1073" w:type="dxa"/>
            <w:vMerge w:val="restart"/>
            <w:shd w:val="clear" w:color="auto" w:fill="auto"/>
            <w:vAlign w:val="center"/>
          </w:tcPr>
          <w:p w14:paraId="1FB5B63A" w14:textId="77777777" w:rsidR="003F60CE" w:rsidRPr="00257DEF" w:rsidRDefault="003F60CE" w:rsidP="0047535B">
            <w:pPr>
              <w:pStyle w:val="TAC"/>
              <w:rPr>
                <w:rFonts w:eastAsia="Batang" w:cs="Arial"/>
                <w:szCs w:val="22"/>
                <w:lang w:eastAsia="zh-CN"/>
              </w:rPr>
            </w:pPr>
            <w:r w:rsidRPr="00257DEF">
              <w:rPr>
                <w:rFonts w:cs="Arial" w:hint="eastAsia"/>
                <w:szCs w:val="22"/>
                <w:lang w:eastAsia="zh-CN"/>
              </w:rPr>
              <w:t>A</w:t>
            </w:r>
            <w:r w:rsidRPr="00257DEF">
              <w:rPr>
                <w:rFonts w:cs="Arial" w:hint="eastAsia"/>
                <w:szCs w:val="22"/>
                <w:vertAlign w:val="subscript"/>
                <w:lang w:eastAsia="zh-CN"/>
              </w:rPr>
              <w:t>3</w:t>
            </w:r>
          </w:p>
        </w:tc>
        <w:tc>
          <w:tcPr>
            <w:tcW w:w="923" w:type="dxa"/>
          </w:tcPr>
          <w:p w14:paraId="191C97D4"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78F961CD"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107031</w:t>
            </w:r>
            <w:r w:rsidRPr="00257DEF">
              <w:rPr>
                <w:rFonts w:cs="Arial" w:hint="eastAsia"/>
                <w:szCs w:val="22"/>
                <w:lang w:eastAsia="zh-CN"/>
              </w:rPr>
              <w:t xml:space="preserve"> ms</w:t>
            </w:r>
          </w:p>
        </w:tc>
      </w:tr>
      <w:tr w:rsidR="00257DEF" w:rsidRPr="00257DEF" w14:paraId="3ABB03FD" w14:textId="77777777" w:rsidTr="002A2CB6">
        <w:trPr>
          <w:trHeight w:val="217"/>
          <w:jc w:val="center"/>
        </w:trPr>
        <w:tc>
          <w:tcPr>
            <w:tcW w:w="1073" w:type="dxa"/>
            <w:vMerge/>
            <w:shd w:val="clear" w:color="auto" w:fill="auto"/>
            <w:vAlign w:val="center"/>
          </w:tcPr>
          <w:p w14:paraId="6BC621FE" w14:textId="77777777" w:rsidR="003F60CE" w:rsidRPr="00257DEF" w:rsidRDefault="003F60CE" w:rsidP="0047535B">
            <w:pPr>
              <w:pStyle w:val="TAC"/>
              <w:rPr>
                <w:rFonts w:cs="Arial"/>
                <w:szCs w:val="22"/>
                <w:lang w:eastAsia="zh-CN"/>
              </w:rPr>
            </w:pPr>
          </w:p>
        </w:tc>
        <w:tc>
          <w:tcPr>
            <w:tcW w:w="923" w:type="dxa"/>
          </w:tcPr>
          <w:p w14:paraId="2B1303A9"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138043F0"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053516</w:t>
            </w:r>
            <w:r w:rsidRPr="00257DEF">
              <w:rPr>
                <w:rFonts w:cs="Arial" w:hint="eastAsia"/>
                <w:szCs w:val="22"/>
                <w:lang w:eastAsia="zh-CN"/>
              </w:rPr>
              <w:t xml:space="preserve"> ms</w:t>
            </w:r>
          </w:p>
        </w:tc>
      </w:tr>
      <w:tr w:rsidR="00257DEF" w:rsidRPr="00257DEF" w14:paraId="18662501" w14:textId="77777777" w:rsidTr="002A2CB6">
        <w:trPr>
          <w:trHeight w:val="217"/>
          <w:jc w:val="center"/>
        </w:trPr>
        <w:tc>
          <w:tcPr>
            <w:tcW w:w="1073" w:type="dxa"/>
            <w:vMerge w:val="restart"/>
            <w:shd w:val="clear" w:color="auto" w:fill="auto"/>
            <w:vAlign w:val="center"/>
          </w:tcPr>
          <w:p w14:paraId="3394C46C" w14:textId="77777777" w:rsidR="003F60CE" w:rsidRPr="00257DEF" w:rsidRDefault="003F60CE" w:rsidP="0047535B">
            <w:pPr>
              <w:pStyle w:val="TAC"/>
              <w:rPr>
                <w:rFonts w:eastAsia="Batang" w:cs="Arial"/>
                <w:szCs w:val="22"/>
                <w:lang w:eastAsia="zh-CN"/>
              </w:rPr>
            </w:pPr>
            <w:r w:rsidRPr="00257DEF">
              <w:rPr>
                <w:rFonts w:cs="Arial" w:hint="eastAsia"/>
                <w:szCs w:val="22"/>
                <w:lang w:eastAsia="zh-CN"/>
              </w:rPr>
              <w:t>B</w:t>
            </w:r>
            <w:r w:rsidRPr="00257DEF">
              <w:rPr>
                <w:rFonts w:cs="Arial" w:hint="eastAsia"/>
                <w:szCs w:val="22"/>
                <w:vertAlign w:val="subscript"/>
                <w:lang w:eastAsia="zh-CN"/>
              </w:rPr>
              <w:t>1</w:t>
            </w:r>
          </w:p>
        </w:tc>
        <w:tc>
          <w:tcPr>
            <w:tcW w:w="923" w:type="dxa"/>
          </w:tcPr>
          <w:p w14:paraId="6D402FF5"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527CCA35"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035091</w:t>
            </w:r>
            <w:r w:rsidRPr="00257DEF">
              <w:rPr>
                <w:rFonts w:cs="Arial" w:hint="eastAsia"/>
                <w:szCs w:val="22"/>
                <w:lang w:eastAsia="zh-CN"/>
              </w:rPr>
              <w:t xml:space="preserve"> ms</w:t>
            </w:r>
          </w:p>
        </w:tc>
      </w:tr>
      <w:tr w:rsidR="00257DEF" w:rsidRPr="00257DEF" w14:paraId="4B08EB71" w14:textId="77777777" w:rsidTr="002A2CB6">
        <w:trPr>
          <w:trHeight w:val="217"/>
          <w:jc w:val="center"/>
        </w:trPr>
        <w:tc>
          <w:tcPr>
            <w:tcW w:w="1073" w:type="dxa"/>
            <w:vMerge/>
            <w:shd w:val="clear" w:color="auto" w:fill="auto"/>
            <w:vAlign w:val="center"/>
          </w:tcPr>
          <w:p w14:paraId="21A6515C" w14:textId="77777777" w:rsidR="003F60CE" w:rsidRPr="00257DEF" w:rsidRDefault="003F60CE" w:rsidP="0047535B">
            <w:pPr>
              <w:pStyle w:val="TAC"/>
              <w:rPr>
                <w:rFonts w:cs="Arial"/>
                <w:szCs w:val="22"/>
                <w:lang w:eastAsia="zh-CN"/>
              </w:rPr>
            </w:pPr>
          </w:p>
        </w:tc>
        <w:tc>
          <w:tcPr>
            <w:tcW w:w="923" w:type="dxa"/>
          </w:tcPr>
          <w:p w14:paraId="048C0088"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09FD072C" w14:textId="77777777" w:rsidR="003F60CE" w:rsidRPr="00257DEF" w:rsidRDefault="003F60CE" w:rsidP="0047535B">
            <w:pPr>
              <w:pStyle w:val="TAC"/>
              <w:rPr>
                <w:rFonts w:cs="Arial"/>
                <w:szCs w:val="22"/>
                <w:lang w:eastAsia="zh-CN"/>
              </w:rPr>
            </w:pPr>
            <w:r w:rsidRPr="00257DEF">
              <w:rPr>
                <w:rFonts w:cs="Arial" w:hint="eastAsia"/>
                <w:szCs w:val="22"/>
                <w:lang w:eastAsia="zh-CN"/>
              </w:rPr>
              <w:t>0.0</w:t>
            </w:r>
            <w:r w:rsidRPr="00257DEF">
              <w:rPr>
                <w:rFonts w:cs="Arial"/>
                <w:szCs w:val="22"/>
                <w:lang w:eastAsia="zh-CN"/>
              </w:rPr>
              <w:t>175455</w:t>
            </w:r>
            <w:r w:rsidRPr="00257DEF">
              <w:rPr>
                <w:rFonts w:cs="Arial" w:hint="eastAsia"/>
                <w:szCs w:val="22"/>
                <w:lang w:eastAsia="zh-CN"/>
              </w:rPr>
              <w:t xml:space="preserve"> ms</w:t>
            </w:r>
          </w:p>
        </w:tc>
      </w:tr>
      <w:tr w:rsidR="00257DEF" w:rsidRPr="00257DEF" w14:paraId="4A806E5A" w14:textId="77777777" w:rsidTr="002A2CB6">
        <w:trPr>
          <w:trHeight w:val="208"/>
          <w:jc w:val="center"/>
        </w:trPr>
        <w:tc>
          <w:tcPr>
            <w:tcW w:w="1073" w:type="dxa"/>
            <w:vMerge w:val="restart"/>
            <w:shd w:val="clear" w:color="auto" w:fill="auto"/>
            <w:vAlign w:val="center"/>
          </w:tcPr>
          <w:p w14:paraId="303D1A54" w14:textId="77777777" w:rsidR="003F60CE" w:rsidRPr="00257DEF" w:rsidRDefault="003F60CE" w:rsidP="0047535B">
            <w:pPr>
              <w:pStyle w:val="TAC"/>
              <w:rPr>
                <w:rFonts w:cs="Arial"/>
                <w:szCs w:val="22"/>
                <w:lang w:eastAsia="zh-CN"/>
              </w:rPr>
            </w:pPr>
            <w:r w:rsidRPr="00257DEF">
              <w:rPr>
                <w:rFonts w:cs="Arial" w:hint="eastAsia"/>
                <w:szCs w:val="22"/>
                <w:lang w:eastAsia="zh-CN"/>
              </w:rPr>
              <w:t>B</w:t>
            </w:r>
            <w:r w:rsidRPr="00257DEF">
              <w:rPr>
                <w:rFonts w:cs="Arial" w:hint="eastAsia"/>
                <w:szCs w:val="22"/>
                <w:vertAlign w:val="subscript"/>
                <w:lang w:eastAsia="zh-CN"/>
              </w:rPr>
              <w:t>4</w:t>
            </w:r>
          </w:p>
        </w:tc>
        <w:tc>
          <w:tcPr>
            <w:tcW w:w="923" w:type="dxa"/>
          </w:tcPr>
          <w:p w14:paraId="3327DEE9"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B9F54AF" w14:textId="77777777" w:rsidR="003F60CE" w:rsidRPr="00257DEF" w:rsidRDefault="003F60CE" w:rsidP="0047535B">
            <w:pPr>
              <w:pStyle w:val="TAC"/>
              <w:rPr>
                <w:rFonts w:cs="Arial"/>
                <w:szCs w:val="22"/>
                <w:lang w:eastAsia="zh-CN"/>
              </w:rPr>
            </w:pPr>
            <w:r w:rsidRPr="00257DEF">
              <w:rPr>
                <w:rFonts w:cs="Arial"/>
                <w:szCs w:val="22"/>
                <w:lang w:eastAsia="zh-CN"/>
              </w:rPr>
              <w:t>0</w:t>
            </w:r>
            <w:r w:rsidRPr="00257DEF">
              <w:rPr>
                <w:rFonts w:cs="Arial" w:hint="eastAsia"/>
                <w:szCs w:val="22"/>
                <w:lang w:eastAsia="zh-CN"/>
              </w:rPr>
              <w:t>.</w:t>
            </w:r>
            <w:r w:rsidRPr="00257DEF">
              <w:rPr>
                <w:rFonts w:cs="Arial"/>
                <w:szCs w:val="22"/>
                <w:lang w:eastAsia="zh-CN"/>
              </w:rPr>
              <w:t>207617</w:t>
            </w:r>
            <w:r w:rsidRPr="00257DEF">
              <w:rPr>
                <w:rFonts w:cs="Arial" w:hint="eastAsia"/>
                <w:szCs w:val="22"/>
                <w:lang w:eastAsia="zh-CN"/>
              </w:rPr>
              <w:t xml:space="preserve"> ms</w:t>
            </w:r>
          </w:p>
        </w:tc>
      </w:tr>
      <w:tr w:rsidR="00257DEF" w:rsidRPr="00257DEF" w14:paraId="122E8C08" w14:textId="77777777" w:rsidTr="002A2CB6">
        <w:trPr>
          <w:trHeight w:val="217"/>
          <w:jc w:val="center"/>
        </w:trPr>
        <w:tc>
          <w:tcPr>
            <w:tcW w:w="1073" w:type="dxa"/>
            <w:vMerge/>
            <w:shd w:val="clear" w:color="auto" w:fill="auto"/>
            <w:vAlign w:val="center"/>
          </w:tcPr>
          <w:p w14:paraId="3C16560D" w14:textId="77777777" w:rsidR="003F60CE" w:rsidRPr="00257DEF" w:rsidRDefault="003F60CE" w:rsidP="0047535B">
            <w:pPr>
              <w:pStyle w:val="TAC"/>
              <w:rPr>
                <w:rFonts w:cs="Arial"/>
                <w:szCs w:val="22"/>
                <w:lang w:eastAsia="zh-CN"/>
              </w:rPr>
            </w:pPr>
          </w:p>
        </w:tc>
        <w:tc>
          <w:tcPr>
            <w:tcW w:w="923" w:type="dxa"/>
          </w:tcPr>
          <w:p w14:paraId="3FF00504"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75FD518D" w14:textId="77777777" w:rsidR="003F60CE" w:rsidRPr="00257DEF" w:rsidRDefault="003F60CE" w:rsidP="0047535B">
            <w:pPr>
              <w:pStyle w:val="TAC"/>
              <w:rPr>
                <w:rFonts w:cs="Arial"/>
                <w:szCs w:val="22"/>
                <w:lang w:eastAsia="zh-CN"/>
              </w:rPr>
            </w:pPr>
            <w:r w:rsidRPr="00257DEF">
              <w:rPr>
                <w:rFonts w:cs="Arial"/>
                <w:szCs w:val="22"/>
                <w:lang w:eastAsia="zh-CN"/>
              </w:rPr>
              <w:t>0.103809</w:t>
            </w:r>
            <w:r w:rsidRPr="00257DEF">
              <w:rPr>
                <w:rFonts w:cs="Arial" w:hint="eastAsia"/>
                <w:szCs w:val="22"/>
                <w:lang w:eastAsia="zh-CN"/>
              </w:rPr>
              <w:t xml:space="preserve"> ms</w:t>
            </w:r>
          </w:p>
        </w:tc>
      </w:tr>
      <w:tr w:rsidR="00257DEF" w:rsidRPr="00257DEF" w14:paraId="57FC5647" w14:textId="77777777" w:rsidTr="002A2CB6">
        <w:trPr>
          <w:trHeight w:val="633"/>
          <w:jc w:val="center"/>
        </w:trPr>
        <w:tc>
          <w:tcPr>
            <w:tcW w:w="1073" w:type="dxa"/>
            <w:vMerge w:val="restart"/>
            <w:shd w:val="clear" w:color="auto" w:fill="auto"/>
            <w:vAlign w:val="center"/>
          </w:tcPr>
          <w:p w14:paraId="1EBEC17C"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1</w:t>
            </w:r>
            <w:r w:rsidRPr="00257DEF">
              <w:rPr>
                <w:rFonts w:cs="Arial" w:hint="eastAsia"/>
                <w:szCs w:val="22"/>
                <w:lang w:eastAsia="zh-CN"/>
              </w:rPr>
              <w:t>/B</w:t>
            </w:r>
            <w:r w:rsidRPr="00257DEF">
              <w:rPr>
                <w:rFonts w:cs="Arial" w:hint="eastAsia"/>
                <w:szCs w:val="22"/>
                <w:vertAlign w:val="subscript"/>
                <w:lang w:eastAsia="zh-CN"/>
              </w:rPr>
              <w:t>1</w:t>
            </w:r>
          </w:p>
        </w:tc>
        <w:tc>
          <w:tcPr>
            <w:tcW w:w="923" w:type="dxa"/>
          </w:tcPr>
          <w:p w14:paraId="17117CD4"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4EE8F22" w14:textId="77777777" w:rsidR="003F60CE" w:rsidRPr="00257DEF" w:rsidRDefault="003F60CE" w:rsidP="0047535B">
            <w:pPr>
              <w:pStyle w:val="TAC"/>
              <w:rPr>
                <w:rFonts w:cs="Arial"/>
                <w:szCs w:val="22"/>
                <w:lang w:eastAsia="zh-CN"/>
              </w:rPr>
            </w:pPr>
            <w:r w:rsidRPr="00257DEF">
              <w:rPr>
                <w:rFonts w:hint="eastAsia"/>
                <w:lang w:eastAsia="zh-CN"/>
              </w:rPr>
              <w:t>0.</w:t>
            </w:r>
            <w:r w:rsidRPr="00257DEF">
              <w:rPr>
                <w:lang w:eastAsia="zh-CN"/>
              </w:rPr>
              <w:t>035677</w:t>
            </w:r>
            <w:r w:rsidRPr="00257DEF">
              <w:rPr>
                <w:rFonts w:cs="Arial" w:hint="eastAsia"/>
                <w:szCs w:val="22"/>
                <w:lang w:eastAsia="zh-CN"/>
              </w:rPr>
              <w:t xml:space="preserve"> ms for front </w:t>
            </w:r>
            <w:r w:rsidRPr="00257DEF">
              <w:rPr>
                <w:rFonts w:cs="Arial"/>
                <w:szCs w:val="22"/>
                <w:lang w:eastAsia="zh-CN"/>
              </w:rPr>
              <w:t>X1</w:t>
            </w:r>
            <w:r w:rsidRPr="00257DEF">
              <w:rPr>
                <w:rFonts w:cs="Arial" w:hint="eastAsia"/>
                <w:szCs w:val="22"/>
                <w:lang w:eastAsia="zh-CN"/>
              </w:rPr>
              <w:t xml:space="preserve"> occasion</w:t>
            </w:r>
            <w:r w:rsidRPr="00257DEF">
              <w:rPr>
                <w:rFonts w:cs="Arial"/>
                <w:szCs w:val="22"/>
                <w:lang w:eastAsia="zh-CN"/>
              </w:rPr>
              <w:br/>
            </w:r>
            <w:r w:rsidRPr="00257DEF">
              <w:rPr>
                <w:rFonts w:cs="Arial" w:hint="eastAsia"/>
                <w:szCs w:val="22"/>
                <w:lang w:eastAsia="zh-CN"/>
              </w:rPr>
              <w:t>0.</w:t>
            </w:r>
            <w:r w:rsidRPr="00257DEF">
              <w:rPr>
                <w:rFonts w:cs="Arial"/>
                <w:szCs w:val="22"/>
                <w:lang w:eastAsia="zh-CN"/>
              </w:rPr>
              <w:t>035091</w:t>
            </w:r>
            <w:r w:rsidRPr="00257DEF">
              <w:rPr>
                <w:rFonts w:cs="Arial" w:hint="eastAsia"/>
                <w:szCs w:val="22"/>
                <w:lang w:eastAsia="zh-CN"/>
              </w:rPr>
              <w:t xml:space="preserve"> ms for last occasion</w:t>
            </w:r>
          </w:p>
          <w:p w14:paraId="1EF5D515" w14:textId="77777777" w:rsidR="003F60CE" w:rsidRPr="00257DEF" w:rsidRDefault="003F60CE" w:rsidP="0047535B">
            <w:pPr>
              <w:pStyle w:val="TAC"/>
              <w:rPr>
                <w:rFonts w:cs="Arial"/>
                <w:szCs w:val="22"/>
                <w:lang w:eastAsia="zh-CN"/>
              </w:rPr>
            </w:pPr>
            <w:r w:rsidRPr="00257DEF">
              <w:rPr>
                <w:rFonts w:cs="Arial"/>
                <w:szCs w:val="22"/>
                <w:lang w:eastAsia="zh-CN"/>
              </w:rPr>
              <w:t>X1 = [2,5]</w:t>
            </w:r>
          </w:p>
        </w:tc>
      </w:tr>
      <w:tr w:rsidR="00257DEF" w:rsidRPr="00257DEF" w14:paraId="3C15D8D3" w14:textId="77777777" w:rsidTr="002A2CB6">
        <w:trPr>
          <w:trHeight w:val="633"/>
          <w:jc w:val="center"/>
        </w:trPr>
        <w:tc>
          <w:tcPr>
            <w:tcW w:w="1073" w:type="dxa"/>
            <w:vMerge/>
            <w:shd w:val="clear" w:color="auto" w:fill="auto"/>
            <w:vAlign w:val="center"/>
          </w:tcPr>
          <w:p w14:paraId="0686BEDC" w14:textId="77777777" w:rsidR="003F60CE" w:rsidRPr="00257DEF" w:rsidRDefault="003F60CE" w:rsidP="0047535B">
            <w:pPr>
              <w:pStyle w:val="TAC"/>
              <w:rPr>
                <w:rFonts w:cs="Arial"/>
                <w:szCs w:val="22"/>
                <w:lang w:eastAsia="zh-CN"/>
              </w:rPr>
            </w:pPr>
          </w:p>
        </w:tc>
        <w:tc>
          <w:tcPr>
            <w:tcW w:w="923" w:type="dxa"/>
          </w:tcPr>
          <w:p w14:paraId="7A54A1F6"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1BD6425F"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017839</w:t>
            </w:r>
            <w:r w:rsidRPr="00257DEF">
              <w:rPr>
                <w:rFonts w:cs="Arial" w:hint="eastAsia"/>
                <w:szCs w:val="22"/>
                <w:lang w:eastAsia="zh-CN"/>
              </w:rPr>
              <w:t xml:space="preserve"> ms for front </w:t>
            </w:r>
            <w:r w:rsidRPr="00257DEF">
              <w:rPr>
                <w:rFonts w:cs="Arial"/>
                <w:szCs w:val="22"/>
                <w:lang w:eastAsia="zh-CN"/>
              </w:rPr>
              <w:t>X1</w:t>
            </w:r>
            <w:r w:rsidRPr="00257DEF">
              <w:rPr>
                <w:rFonts w:cs="Arial" w:hint="eastAsia"/>
                <w:szCs w:val="22"/>
                <w:lang w:eastAsia="zh-CN"/>
              </w:rPr>
              <w:t>occasion</w:t>
            </w:r>
            <w:r w:rsidRPr="00257DEF">
              <w:rPr>
                <w:rFonts w:cs="Arial"/>
                <w:szCs w:val="22"/>
                <w:lang w:eastAsia="zh-CN"/>
              </w:rPr>
              <w:br/>
            </w:r>
            <w:r w:rsidRPr="00257DEF">
              <w:rPr>
                <w:rFonts w:cs="Arial" w:hint="eastAsia"/>
                <w:szCs w:val="22"/>
                <w:lang w:eastAsia="zh-CN"/>
              </w:rPr>
              <w:t>0.0</w:t>
            </w:r>
            <w:r w:rsidRPr="00257DEF">
              <w:rPr>
                <w:rFonts w:cs="Arial"/>
                <w:szCs w:val="22"/>
                <w:lang w:eastAsia="zh-CN"/>
              </w:rPr>
              <w:t>17546</w:t>
            </w:r>
            <w:r w:rsidRPr="00257DEF">
              <w:rPr>
                <w:rFonts w:cs="Arial" w:hint="eastAsia"/>
                <w:szCs w:val="22"/>
                <w:lang w:eastAsia="zh-CN"/>
              </w:rPr>
              <w:t xml:space="preserve"> ms for last occasion</w:t>
            </w:r>
          </w:p>
          <w:p w14:paraId="05BCEE7D" w14:textId="77777777" w:rsidR="003F60CE" w:rsidRPr="00257DEF" w:rsidRDefault="003F60CE" w:rsidP="0047535B">
            <w:pPr>
              <w:pStyle w:val="TAC"/>
              <w:rPr>
                <w:rFonts w:cs="Arial"/>
                <w:szCs w:val="22"/>
                <w:lang w:eastAsia="zh-CN"/>
              </w:rPr>
            </w:pPr>
            <w:r w:rsidRPr="00257DEF">
              <w:rPr>
                <w:rFonts w:cs="Arial"/>
                <w:szCs w:val="22"/>
                <w:lang w:eastAsia="zh-CN"/>
              </w:rPr>
              <w:t>X1 = [2,5]</w:t>
            </w:r>
          </w:p>
        </w:tc>
      </w:tr>
      <w:tr w:rsidR="00257DEF" w:rsidRPr="00257DEF" w14:paraId="3EB17B38" w14:textId="77777777" w:rsidTr="002A2CB6">
        <w:trPr>
          <w:trHeight w:val="633"/>
          <w:jc w:val="center"/>
        </w:trPr>
        <w:tc>
          <w:tcPr>
            <w:tcW w:w="1073" w:type="dxa"/>
            <w:vMerge w:val="restart"/>
            <w:shd w:val="clear" w:color="auto" w:fill="auto"/>
            <w:vAlign w:val="center"/>
          </w:tcPr>
          <w:p w14:paraId="2D2BDEF6"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2</w:t>
            </w:r>
            <w:r w:rsidRPr="00257DEF">
              <w:rPr>
                <w:rFonts w:cs="Arial" w:hint="eastAsia"/>
                <w:szCs w:val="22"/>
                <w:lang w:eastAsia="zh-CN"/>
              </w:rPr>
              <w:t>/B</w:t>
            </w:r>
            <w:r w:rsidRPr="00257DEF">
              <w:rPr>
                <w:rFonts w:cs="Arial" w:hint="eastAsia"/>
                <w:szCs w:val="22"/>
                <w:vertAlign w:val="subscript"/>
                <w:lang w:eastAsia="zh-CN"/>
              </w:rPr>
              <w:t>2</w:t>
            </w:r>
          </w:p>
        </w:tc>
        <w:tc>
          <w:tcPr>
            <w:tcW w:w="923" w:type="dxa"/>
          </w:tcPr>
          <w:p w14:paraId="071541B6"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55869B63"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071354</w:t>
            </w:r>
            <w:r w:rsidRPr="00257DEF">
              <w:rPr>
                <w:rFonts w:cs="Arial" w:hint="eastAsia"/>
                <w:szCs w:val="22"/>
                <w:lang w:eastAsia="zh-CN"/>
              </w:rPr>
              <w:t xml:space="preserve"> ms for </w:t>
            </w:r>
            <w:r w:rsidRPr="00257DEF">
              <w:rPr>
                <w:rFonts w:cs="Arial"/>
                <w:szCs w:val="22"/>
                <w:lang w:eastAsia="zh-CN"/>
              </w:rPr>
              <w:t>front X2</w:t>
            </w:r>
            <w:r w:rsidRPr="00257DEF">
              <w:rPr>
                <w:rFonts w:cs="Arial" w:hint="eastAsia"/>
                <w:szCs w:val="22"/>
                <w:lang w:eastAsia="zh-CN"/>
              </w:rPr>
              <w:t xml:space="preserve"> occasion</w:t>
            </w:r>
            <w:r w:rsidRPr="00257DEF">
              <w:rPr>
                <w:rFonts w:cs="Arial" w:hint="eastAsia"/>
                <w:szCs w:val="22"/>
                <w:lang w:eastAsia="zh-CN"/>
              </w:rPr>
              <w:br/>
              <w:t>0.</w:t>
            </w:r>
            <w:r w:rsidRPr="00257DEF">
              <w:rPr>
                <w:rFonts w:cs="Arial"/>
                <w:szCs w:val="22"/>
                <w:lang w:eastAsia="zh-CN"/>
              </w:rPr>
              <w:t>069596</w:t>
            </w:r>
            <w:r w:rsidRPr="00257DEF">
              <w:rPr>
                <w:rFonts w:cs="Arial" w:hint="eastAsia"/>
                <w:szCs w:val="22"/>
                <w:lang w:eastAsia="zh-CN"/>
              </w:rPr>
              <w:t xml:space="preserve"> ms for </w:t>
            </w:r>
            <w:r w:rsidRPr="00257DEF">
              <w:rPr>
                <w:rFonts w:cs="Arial"/>
                <w:szCs w:val="22"/>
                <w:lang w:eastAsia="zh-CN"/>
              </w:rPr>
              <w:t>last</w:t>
            </w:r>
            <w:r w:rsidRPr="00257DEF">
              <w:rPr>
                <w:rFonts w:cs="Arial" w:hint="eastAsia"/>
                <w:szCs w:val="22"/>
                <w:lang w:eastAsia="zh-CN"/>
              </w:rPr>
              <w:t xml:space="preserve"> occasion</w:t>
            </w:r>
          </w:p>
          <w:p w14:paraId="28040E9E" w14:textId="77777777" w:rsidR="003F60CE" w:rsidRPr="00257DEF" w:rsidRDefault="003F60CE" w:rsidP="0047535B">
            <w:pPr>
              <w:pStyle w:val="TAC"/>
              <w:rPr>
                <w:rFonts w:cs="Arial"/>
                <w:szCs w:val="22"/>
                <w:lang w:eastAsia="zh-CN"/>
              </w:rPr>
            </w:pPr>
            <w:r w:rsidRPr="00257DEF">
              <w:rPr>
                <w:rFonts w:cs="Arial"/>
                <w:szCs w:val="22"/>
                <w:lang w:eastAsia="zh-CN"/>
              </w:rPr>
              <w:t>X2 = [1,2]</w:t>
            </w:r>
          </w:p>
        </w:tc>
      </w:tr>
      <w:tr w:rsidR="00257DEF" w:rsidRPr="00257DEF" w14:paraId="4E5EAB07" w14:textId="77777777" w:rsidTr="002A2CB6">
        <w:trPr>
          <w:trHeight w:val="633"/>
          <w:jc w:val="center"/>
        </w:trPr>
        <w:tc>
          <w:tcPr>
            <w:tcW w:w="1073" w:type="dxa"/>
            <w:vMerge/>
            <w:shd w:val="clear" w:color="auto" w:fill="auto"/>
            <w:vAlign w:val="center"/>
          </w:tcPr>
          <w:p w14:paraId="39D0F98C" w14:textId="77777777" w:rsidR="003F60CE" w:rsidRPr="00257DEF" w:rsidRDefault="003F60CE" w:rsidP="0047535B">
            <w:pPr>
              <w:pStyle w:val="TAC"/>
              <w:rPr>
                <w:rFonts w:cs="Arial"/>
                <w:szCs w:val="22"/>
                <w:lang w:eastAsia="zh-CN"/>
              </w:rPr>
            </w:pPr>
          </w:p>
        </w:tc>
        <w:tc>
          <w:tcPr>
            <w:tcW w:w="923" w:type="dxa"/>
          </w:tcPr>
          <w:p w14:paraId="21024069"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6E6DB9BC"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035677</w:t>
            </w:r>
            <w:r w:rsidRPr="00257DEF">
              <w:rPr>
                <w:rFonts w:cs="Arial" w:hint="eastAsia"/>
                <w:szCs w:val="22"/>
                <w:lang w:eastAsia="zh-CN"/>
              </w:rPr>
              <w:t xml:space="preserve"> ms for </w:t>
            </w:r>
            <w:r w:rsidRPr="00257DEF">
              <w:rPr>
                <w:rFonts w:cs="Arial"/>
                <w:szCs w:val="22"/>
                <w:lang w:eastAsia="zh-CN"/>
              </w:rPr>
              <w:t>front X2</w:t>
            </w:r>
            <w:r w:rsidRPr="00257DEF">
              <w:rPr>
                <w:rFonts w:cs="Arial" w:hint="eastAsia"/>
                <w:szCs w:val="22"/>
                <w:lang w:eastAsia="zh-CN"/>
              </w:rPr>
              <w:t xml:space="preserve"> occasion</w:t>
            </w:r>
            <w:r w:rsidRPr="00257DEF">
              <w:rPr>
                <w:rFonts w:cs="Arial" w:hint="eastAsia"/>
                <w:szCs w:val="22"/>
                <w:lang w:eastAsia="zh-CN"/>
              </w:rPr>
              <w:br/>
              <w:t>0.</w:t>
            </w:r>
            <w:r w:rsidRPr="00257DEF">
              <w:rPr>
                <w:rFonts w:cs="Arial"/>
                <w:szCs w:val="22"/>
                <w:lang w:eastAsia="zh-CN"/>
              </w:rPr>
              <w:t>034798</w:t>
            </w:r>
            <w:r w:rsidRPr="00257DEF">
              <w:rPr>
                <w:rFonts w:cs="Arial" w:hint="eastAsia"/>
                <w:szCs w:val="22"/>
                <w:lang w:eastAsia="zh-CN"/>
              </w:rPr>
              <w:t xml:space="preserve"> ms for </w:t>
            </w:r>
            <w:r w:rsidRPr="00257DEF">
              <w:rPr>
                <w:rFonts w:cs="Arial"/>
                <w:szCs w:val="22"/>
                <w:lang w:eastAsia="zh-CN"/>
              </w:rPr>
              <w:t>last</w:t>
            </w:r>
            <w:r w:rsidRPr="00257DEF">
              <w:rPr>
                <w:rFonts w:cs="Arial" w:hint="eastAsia"/>
                <w:szCs w:val="22"/>
                <w:lang w:eastAsia="zh-CN"/>
              </w:rPr>
              <w:t xml:space="preserve"> occasion</w:t>
            </w:r>
          </w:p>
          <w:p w14:paraId="027B46FB" w14:textId="77777777" w:rsidR="003F60CE" w:rsidRPr="00257DEF" w:rsidRDefault="003F60CE" w:rsidP="0047535B">
            <w:pPr>
              <w:pStyle w:val="TAC"/>
              <w:rPr>
                <w:rFonts w:cs="Arial"/>
                <w:szCs w:val="22"/>
                <w:lang w:eastAsia="zh-CN"/>
              </w:rPr>
            </w:pPr>
            <w:r w:rsidRPr="00257DEF">
              <w:rPr>
                <w:rFonts w:cs="Arial"/>
                <w:szCs w:val="22"/>
                <w:lang w:eastAsia="zh-CN"/>
              </w:rPr>
              <w:t>X2 = [1,2]</w:t>
            </w:r>
          </w:p>
        </w:tc>
      </w:tr>
      <w:tr w:rsidR="00257DEF" w:rsidRPr="00257DEF" w14:paraId="31D8876E" w14:textId="77777777" w:rsidTr="002A2CB6">
        <w:trPr>
          <w:trHeight w:val="425"/>
          <w:jc w:val="center"/>
        </w:trPr>
        <w:tc>
          <w:tcPr>
            <w:tcW w:w="1073" w:type="dxa"/>
            <w:vMerge w:val="restart"/>
            <w:shd w:val="clear" w:color="auto" w:fill="auto"/>
            <w:vAlign w:val="center"/>
          </w:tcPr>
          <w:p w14:paraId="20D40CF4"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3</w:t>
            </w:r>
            <w:r w:rsidRPr="00257DEF">
              <w:rPr>
                <w:rFonts w:cs="Arial" w:hint="eastAsia"/>
                <w:szCs w:val="22"/>
                <w:lang w:eastAsia="zh-CN"/>
              </w:rPr>
              <w:t>/B</w:t>
            </w:r>
            <w:r w:rsidRPr="00257DEF">
              <w:rPr>
                <w:rFonts w:cs="Arial" w:hint="eastAsia"/>
                <w:szCs w:val="22"/>
                <w:vertAlign w:val="subscript"/>
                <w:lang w:eastAsia="zh-CN"/>
              </w:rPr>
              <w:t>3</w:t>
            </w:r>
          </w:p>
        </w:tc>
        <w:tc>
          <w:tcPr>
            <w:tcW w:w="923" w:type="dxa"/>
          </w:tcPr>
          <w:p w14:paraId="0201BC38"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79E6013"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107031</w:t>
            </w:r>
            <w:r w:rsidRPr="00257DEF">
              <w:rPr>
                <w:rFonts w:cs="Arial" w:hint="eastAsia"/>
                <w:szCs w:val="22"/>
                <w:lang w:eastAsia="zh-CN"/>
              </w:rPr>
              <w:t xml:space="preserve"> ms for first occasion</w:t>
            </w:r>
            <w:r w:rsidRPr="00257DEF">
              <w:rPr>
                <w:rFonts w:cs="Arial" w:hint="eastAsia"/>
                <w:szCs w:val="22"/>
                <w:lang w:eastAsia="zh-CN"/>
              </w:rPr>
              <w:br/>
            </w:r>
            <w:r w:rsidRPr="00257DEF">
              <w:rPr>
                <w:rFonts w:cs="Arial"/>
                <w:szCs w:val="22"/>
                <w:lang w:eastAsia="zh-CN"/>
              </w:rPr>
              <w:t>0</w:t>
            </w:r>
            <w:r w:rsidRPr="00257DEF">
              <w:rPr>
                <w:rFonts w:cs="Arial" w:hint="eastAsia"/>
                <w:szCs w:val="22"/>
                <w:lang w:eastAsia="zh-CN"/>
              </w:rPr>
              <w:t>.</w:t>
            </w:r>
            <w:r w:rsidRPr="00257DEF">
              <w:rPr>
                <w:rFonts w:cs="Arial"/>
                <w:szCs w:val="22"/>
                <w:lang w:eastAsia="zh-CN"/>
              </w:rPr>
              <w:t>104101</w:t>
            </w:r>
            <w:r w:rsidRPr="00257DEF">
              <w:rPr>
                <w:rFonts w:cs="Arial" w:hint="eastAsia"/>
                <w:szCs w:val="22"/>
                <w:lang w:eastAsia="zh-CN"/>
              </w:rPr>
              <w:t xml:space="preserve"> ms for second occasion</w:t>
            </w:r>
          </w:p>
        </w:tc>
      </w:tr>
      <w:tr w:rsidR="00257DEF" w:rsidRPr="00257DEF" w14:paraId="0793B35A" w14:textId="77777777" w:rsidTr="002A2CB6">
        <w:trPr>
          <w:trHeight w:val="425"/>
          <w:jc w:val="center"/>
        </w:trPr>
        <w:tc>
          <w:tcPr>
            <w:tcW w:w="1073" w:type="dxa"/>
            <w:vMerge/>
            <w:shd w:val="clear" w:color="auto" w:fill="auto"/>
            <w:vAlign w:val="center"/>
          </w:tcPr>
          <w:p w14:paraId="5AD05F3A" w14:textId="77777777" w:rsidR="003F60CE" w:rsidRPr="00257DEF" w:rsidRDefault="003F60CE" w:rsidP="0047535B">
            <w:pPr>
              <w:pStyle w:val="TAC"/>
              <w:rPr>
                <w:rFonts w:cs="Arial"/>
                <w:szCs w:val="22"/>
                <w:lang w:eastAsia="zh-CN"/>
              </w:rPr>
            </w:pPr>
          </w:p>
        </w:tc>
        <w:tc>
          <w:tcPr>
            <w:tcW w:w="923" w:type="dxa"/>
          </w:tcPr>
          <w:p w14:paraId="06E20CDD"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29143721"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053515</w:t>
            </w:r>
            <w:r w:rsidRPr="00257DEF">
              <w:rPr>
                <w:rFonts w:cs="Arial" w:hint="eastAsia"/>
                <w:szCs w:val="22"/>
                <w:lang w:eastAsia="zh-CN"/>
              </w:rPr>
              <w:t xml:space="preserve"> ms for first occasion</w:t>
            </w:r>
            <w:r w:rsidRPr="00257DEF">
              <w:rPr>
                <w:rFonts w:cs="Arial" w:hint="eastAsia"/>
                <w:szCs w:val="22"/>
                <w:lang w:eastAsia="zh-CN"/>
              </w:rPr>
              <w:br/>
            </w:r>
            <w:r w:rsidRPr="00257DEF">
              <w:rPr>
                <w:rFonts w:cs="Arial"/>
                <w:szCs w:val="22"/>
                <w:lang w:eastAsia="zh-CN"/>
              </w:rPr>
              <w:t>0</w:t>
            </w:r>
            <w:r w:rsidRPr="00257DEF">
              <w:rPr>
                <w:rFonts w:cs="Arial" w:hint="eastAsia"/>
                <w:szCs w:val="22"/>
                <w:lang w:eastAsia="zh-CN"/>
              </w:rPr>
              <w:t>.</w:t>
            </w:r>
            <w:r w:rsidRPr="00257DEF">
              <w:rPr>
                <w:rFonts w:cs="Arial"/>
                <w:szCs w:val="22"/>
                <w:lang w:eastAsia="zh-CN"/>
              </w:rPr>
              <w:t>052050</w:t>
            </w:r>
            <w:r w:rsidRPr="00257DEF">
              <w:rPr>
                <w:rFonts w:cs="Arial" w:hint="eastAsia"/>
                <w:szCs w:val="22"/>
                <w:lang w:eastAsia="zh-CN"/>
              </w:rPr>
              <w:t xml:space="preserve"> ms for second occasion</w:t>
            </w:r>
          </w:p>
        </w:tc>
      </w:tr>
      <w:tr w:rsidR="00257DEF" w:rsidRPr="00257DEF" w14:paraId="2E1E31D7" w14:textId="77777777" w:rsidTr="002A2CB6">
        <w:trPr>
          <w:trHeight w:val="208"/>
          <w:jc w:val="center"/>
        </w:trPr>
        <w:tc>
          <w:tcPr>
            <w:tcW w:w="1073" w:type="dxa"/>
            <w:vMerge w:val="restart"/>
            <w:shd w:val="clear" w:color="auto" w:fill="auto"/>
            <w:vAlign w:val="center"/>
          </w:tcPr>
          <w:p w14:paraId="48542650" w14:textId="77777777" w:rsidR="003F60CE" w:rsidRPr="00257DEF" w:rsidRDefault="003F60CE" w:rsidP="0047535B">
            <w:pPr>
              <w:pStyle w:val="TAC"/>
              <w:rPr>
                <w:rFonts w:cs="Arial"/>
                <w:szCs w:val="22"/>
                <w:lang w:eastAsia="zh-CN"/>
              </w:rPr>
            </w:pPr>
            <w:r w:rsidRPr="00257DEF">
              <w:rPr>
                <w:rFonts w:cs="Arial" w:hint="eastAsia"/>
                <w:szCs w:val="22"/>
                <w:lang w:eastAsia="zh-CN"/>
              </w:rPr>
              <w:t>C</w:t>
            </w:r>
            <w:r w:rsidRPr="00257DEF">
              <w:rPr>
                <w:rFonts w:cs="Arial" w:hint="eastAsia"/>
                <w:szCs w:val="22"/>
                <w:vertAlign w:val="subscript"/>
                <w:lang w:eastAsia="zh-CN"/>
              </w:rPr>
              <w:t>0</w:t>
            </w:r>
          </w:p>
        </w:tc>
        <w:tc>
          <w:tcPr>
            <w:tcW w:w="923" w:type="dxa"/>
          </w:tcPr>
          <w:p w14:paraId="5F4EA1C1"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66A04905" w14:textId="77777777" w:rsidR="003F60CE" w:rsidRPr="00257DEF" w:rsidRDefault="003F60CE" w:rsidP="0047535B">
            <w:pPr>
              <w:pStyle w:val="TAC"/>
              <w:rPr>
                <w:rFonts w:cs="Arial"/>
                <w:szCs w:val="22"/>
                <w:lang w:eastAsia="zh-CN"/>
              </w:rPr>
            </w:pPr>
            <w:r w:rsidRPr="00257DEF">
              <w:rPr>
                <w:rFonts w:cs="Arial"/>
                <w:szCs w:val="22"/>
                <w:lang w:eastAsia="zh-CN"/>
              </w:rPr>
              <w:t>0.026758</w:t>
            </w:r>
            <w:r w:rsidRPr="00257DEF">
              <w:rPr>
                <w:rFonts w:cs="Arial" w:hint="eastAsia"/>
                <w:szCs w:val="22"/>
                <w:lang w:eastAsia="zh-CN"/>
              </w:rPr>
              <w:t xml:space="preserve"> ms</w:t>
            </w:r>
          </w:p>
        </w:tc>
      </w:tr>
      <w:tr w:rsidR="00257DEF" w:rsidRPr="00257DEF" w14:paraId="6F184C50" w14:textId="77777777" w:rsidTr="002A2CB6">
        <w:trPr>
          <w:trHeight w:val="217"/>
          <w:jc w:val="center"/>
        </w:trPr>
        <w:tc>
          <w:tcPr>
            <w:tcW w:w="1073" w:type="dxa"/>
            <w:vMerge/>
            <w:shd w:val="clear" w:color="auto" w:fill="auto"/>
            <w:vAlign w:val="center"/>
          </w:tcPr>
          <w:p w14:paraId="576AC398" w14:textId="77777777" w:rsidR="003F60CE" w:rsidRPr="00257DEF" w:rsidRDefault="003F60CE" w:rsidP="0047535B">
            <w:pPr>
              <w:pStyle w:val="TAC"/>
              <w:rPr>
                <w:rFonts w:cs="Arial"/>
                <w:szCs w:val="22"/>
                <w:lang w:eastAsia="zh-CN"/>
              </w:rPr>
            </w:pPr>
          </w:p>
        </w:tc>
        <w:tc>
          <w:tcPr>
            <w:tcW w:w="923" w:type="dxa"/>
          </w:tcPr>
          <w:p w14:paraId="35DE8ACA"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357F48CA" w14:textId="77777777" w:rsidR="003F60CE" w:rsidRPr="00257DEF" w:rsidRDefault="003F60CE" w:rsidP="0047535B">
            <w:pPr>
              <w:pStyle w:val="TAC"/>
              <w:rPr>
                <w:rFonts w:cs="Arial"/>
                <w:szCs w:val="22"/>
                <w:lang w:eastAsia="zh-CN"/>
              </w:rPr>
            </w:pPr>
            <w:r w:rsidRPr="00257DEF">
              <w:rPr>
                <w:rFonts w:cs="Arial"/>
                <w:szCs w:val="22"/>
                <w:lang w:eastAsia="zh-CN"/>
              </w:rPr>
              <w:t>0.013379</w:t>
            </w:r>
            <w:r w:rsidRPr="00257DEF">
              <w:rPr>
                <w:rFonts w:cs="Arial" w:hint="eastAsia"/>
                <w:szCs w:val="22"/>
                <w:lang w:eastAsia="zh-CN"/>
              </w:rPr>
              <w:t xml:space="preserve"> ms</w:t>
            </w:r>
          </w:p>
        </w:tc>
      </w:tr>
      <w:tr w:rsidR="00257DEF" w:rsidRPr="00257DEF" w14:paraId="12B46C1C" w14:textId="77777777" w:rsidTr="002A2CB6">
        <w:trPr>
          <w:trHeight w:val="208"/>
          <w:jc w:val="center"/>
        </w:trPr>
        <w:tc>
          <w:tcPr>
            <w:tcW w:w="1073" w:type="dxa"/>
            <w:vMerge w:val="restart"/>
            <w:shd w:val="clear" w:color="auto" w:fill="auto"/>
            <w:vAlign w:val="center"/>
          </w:tcPr>
          <w:p w14:paraId="12349E96" w14:textId="77777777" w:rsidR="003F60CE" w:rsidRPr="00257DEF" w:rsidRDefault="003F60CE" w:rsidP="0047535B">
            <w:pPr>
              <w:pStyle w:val="TAC"/>
              <w:rPr>
                <w:rFonts w:cs="Arial"/>
                <w:szCs w:val="22"/>
                <w:lang w:eastAsia="zh-CN"/>
              </w:rPr>
            </w:pPr>
            <w:r w:rsidRPr="00257DEF">
              <w:rPr>
                <w:rFonts w:cs="Arial" w:hint="eastAsia"/>
                <w:szCs w:val="22"/>
                <w:lang w:eastAsia="zh-CN"/>
              </w:rPr>
              <w:t>C</w:t>
            </w:r>
            <w:r w:rsidRPr="00257DEF">
              <w:rPr>
                <w:rFonts w:cs="Arial" w:hint="eastAsia"/>
                <w:szCs w:val="22"/>
                <w:vertAlign w:val="subscript"/>
                <w:lang w:eastAsia="zh-CN"/>
              </w:rPr>
              <w:t>2</w:t>
            </w:r>
          </w:p>
        </w:tc>
        <w:tc>
          <w:tcPr>
            <w:tcW w:w="923" w:type="dxa"/>
          </w:tcPr>
          <w:p w14:paraId="07B4AE59"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3991353E"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083333</w:t>
            </w:r>
            <w:r w:rsidRPr="00257DEF">
              <w:rPr>
                <w:rFonts w:cs="Arial" w:hint="eastAsia"/>
                <w:szCs w:val="22"/>
                <w:lang w:eastAsia="zh-CN"/>
              </w:rPr>
              <w:t xml:space="preserve"> ms</w:t>
            </w:r>
          </w:p>
        </w:tc>
      </w:tr>
      <w:tr w:rsidR="00257DEF" w:rsidRPr="00257DEF" w14:paraId="610F31D5" w14:textId="77777777" w:rsidTr="002A2CB6">
        <w:trPr>
          <w:trHeight w:val="226"/>
          <w:jc w:val="center"/>
        </w:trPr>
        <w:tc>
          <w:tcPr>
            <w:tcW w:w="1073" w:type="dxa"/>
            <w:vMerge/>
            <w:shd w:val="clear" w:color="auto" w:fill="auto"/>
            <w:vAlign w:val="center"/>
          </w:tcPr>
          <w:p w14:paraId="2EA426D2" w14:textId="77777777" w:rsidR="003F60CE" w:rsidRPr="00257DEF" w:rsidRDefault="003F60CE" w:rsidP="0047535B">
            <w:pPr>
              <w:pStyle w:val="TAC"/>
              <w:rPr>
                <w:rFonts w:cs="Arial"/>
                <w:szCs w:val="22"/>
                <w:lang w:eastAsia="zh-CN"/>
              </w:rPr>
            </w:pPr>
          </w:p>
        </w:tc>
        <w:tc>
          <w:tcPr>
            <w:tcW w:w="923" w:type="dxa"/>
          </w:tcPr>
          <w:p w14:paraId="6A72060D"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335F10AB"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0416667</w:t>
            </w:r>
            <w:r w:rsidRPr="00257DEF">
              <w:rPr>
                <w:rFonts w:cs="Arial" w:hint="eastAsia"/>
                <w:szCs w:val="22"/>
                <w:lang w:eastAsia="zh-CN"/>
              </w:rPr>
              <w:t xml:space="preserve"> ms</w:t>
            </w:r>
          </w:p>
        </w:tc>
      </w:tr>
      <w:tr w:rsidR="002A2CB6" w:rsidRPr="00257DEF" w14:paraId="1C690C3B" w14:textId="77777777" w:rsidTr="002A2CB6">
        <w:trPr>
          <w:trHeight w:val="624"/>
          <w:jc w:val="center"/>
        </w:trPr>
        <w:tc>
          <w:tcPr>
            <w:tcW w:w="7477" w:type="dxa"/>
            <w:gridSpan w:val="3"/>
            <w:shd w:val="clear" w:color="auto" w:fill="auto"/>
            <w:vAlign w:val="center"/>
          </w:tcPr>
          <w:p w14:paraId="1EF79DAF" w14:textId="31804F73" w:rsidR="003F60CE" w:rsidRPr="00257DEF" w:rsidRDefault="003F60CE">
            <w:pPr>
              <w:pStyle w:val="TAN"/>
            </w:pPr>
            <w:r w:rsidRPr="00257DEF">
              <w:t>NOTE:</w:t>
            </w:r>
            <w:r w:rsidR="00AB28DD" w:rsidRPr="00257DEF">
              <w:tab/>
            </w:r>
            <w:r w:rsidRPr="00257DEF">
              <w:t>For PRACH on PRACH occasion start from begin of 0ms or 0.5</w:t>
            </w:r>
            <w:r w:rsidR="00CA0399" w:rsidRPr="00257DEF">
              <w:t xml:space="preserve"> </w:t>
            </w:r>
            <w:r w:rsidRPr="00257DEF">
              <w:t>ms boundary, the measurement period will plus 0.032552</w:t>
            </w:r>
            <w:r w:rsidR="00CA0399" w:rsidRPr="00257DEF">
              <w:t xml:space="preserve"> </w:t>
            </w:r>
            <w:r w:rsidRPr="00257DEF">
              <w:t>μs</w:t>
            </w:r>
          </w:p>
        </w:tc>
      </w:tr>
    </w:tbl>
    <w:p w14:paraId="61950E58" w14:textId="77777777" w:rsidR="00044CC7" w:rsidRPr="00257DEF" w:rsidRDefault="00044CC7" w:rsidP="008D5287"/>
    <w:p w14:paraId="2E543970" w14:textId="77777777" w:rsidR="00044CC7" w:rsidRPr="00257DEF" w:rsidRDefault="002453DC" w:rsidP="008D5287">
      <w:pPr>
        <w:pStyle w:val="TH"/>
        <w:rPr>
          <w:noProof/>
          <w:lang w:val="sv-SE" w:eastAsia="sv-SE"/>
        </w:rPr>
      </w:pPr>
      <w:r w:rsidRPr="00257DEF">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257DEF" w:rsidRDefault="00044CC7" w:rsidP="008D5287">
      <w:pPr>
        <w:pStyle w:val="TF"/>
      </w:pPr>
      <w:r w:rsidRPr="00257DEF">
        <w:t>Figure 6.3.3.4-1: PRACH ON/OFF time mask</w:t>
      </w:r>
    </w:p>
    <w:p w14:paraId="6B979C38" w14:textId="77777777" w:rsidR="00044CC7" w:rsidRPr="00257DEF" w:rsidRDefault="00044CC7" w:rsidP="00315E79">
      <w:pPr>
        <w:pStyle w:val="Heading4"/>
      </w:pPr>
      <w:bookmarkStart w:id="185" w:name="_Toc21339379"/>
      <w:r w:rsidRPr="00257DEF">
        <w:t>6.3.3.5</w:t>
      </w:r>
      <w:r w:rsidRPr="00257DEF">
        <w:tab/>
      </w:r>
      <w:r w:rsidR="00516BBB" w:rsidRPr="00257DEF">
        <w:t>Void</w:t>
      </w:r>
      <w:bookmarkEnd w:id="185"/>
    </w:p>
    <w:p w14:paraId="32510143" w14:textId="77777777" w:rsidR="00044CC7" w:rsidRPr="00257DEF" w:rsidRDefault="00044CC7" w:rsidP="008D5287">
      <w:pPr>
        <w:pStyle w:val="Heading4"/>
      </w:pPr>
      <w:bookmarkStart w:id="186" w:name="_Toc21339380"/>
      <w:r w:rsidRPr="00257DEF">
        <w:t>6.3.3.6</w:t>
      </w:r>
      <w:r w:rsidRPr="00257DEF">
        <w:tab/>
        <w:t>SRS time mask</w:t>
      </w:r>
      <w:bookmarkEnd w:id="186"/>
    </w:p>
    <w:p w14:paraId="68AA36FD" w14:textId="77777777" w:rsidR="00044CC7" w:rsidRPr="00257DEF" w:rsidRDefault="00044CC7" w:rsidP="008D5287">
      <w:r w:rsidRPr="00257DEF">
        <w:t>In the case a single SRS transmission, the ON power is defined as the mean power over the symbol duration excluding any transient period; Figure 6.3.3.6-1.</w:t>
      </w:r>
    </w:p>
    <w:p w14:paraId="650C64F8" w14:textId="77777777" w:rsidR="00044CC7" w:rsidRPr="00257DEF" w:rsidRDefault="002453DC" w:rsidP="008D5287">
      <w:pPr>
        <w:pStyle w:val="TH"/>
        <w:rPr>
          <w:noProof/>
          <w:lang w:val="sv-SE" w:eastAsia="sv-SE"/>
        </w:rPr>
      </w:pPr>
      <w:r w:rsidRPr="00257DEF">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257DEF" w:rsidRDefault="00044CC7" w:rsidP="008D5287">
      <w:pPr>
        <w:pStyle w:val="TF"/>
      </w:pPr>
      <w:r w:rsidRPr="00257DEF">
        <w:t>Figure 6.3.3.6-1: Single SRS time mask for NR UL transmission</w:t>
      </w:r>
    </w:p>
    <w:p w14:paraId="04CBD5ED" w14:textId="77777777" w:rsidR="00044CC7" w:rsidRPr="00257DEF" w:rsidRDefault="00044CC7" w:rsidP="008D5287">
      <w:r w:rsidRPr="00257DEF">
        <w:t>In the case multiple consecutive SRS transmission, the ON power is defined as the mean power for each symbol duration excluding any transient period. See Figure 7.7.4-2</w:t>
      </w:r>
    </w:p>
    <w:p w14:paraId="1ADA9D12" w14:textId="77777777" w:rsidR="00044CC7" w:rsidRPr="00257DEF" w:rsidRDefault="002453DC" w:rsidP="008D5287">
      <w:pPr>
        <w:pStyle w:val="TH"/>
      </w:pPr>
      <w:r w:rsidRPr="00257DEF">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257DEF" w:rsidRDefault="00044CC7" w:rsidP="008D5287">
      <w:pPr>
        <w:pStyle w:val="TF"/>
      </w:pPr>
      <w:r w:rsidRPr="00257DEF">
        <w:t>Figure 6.3.3.6-2: Consecutive SRS time mask for the case when no power change is required</w:t>
      </w:r>
    </w:p>
    <w:p w14:paraId="5B48B0BB" w14:textId="77777777" w:rsidR="00044CC7" w:rsidRPr="00257DEF" w:rsidRDefault="00044CC7" w:rsidP="008D5287">
      <w:r w:rsidRPr="00257DEF">
        <w:t>When power change between consecutive SRS transmissions is required, then Figure 6.3.3.6-3 and Figure 6.3.3.6-4 apply.</w:t>
      </w:r>
    </w:p>
    <w:p w14:paraId="0EB0DAA4" w14:textId="77777777" w:rsidR="00044CC7" w:rsidRPr="00257DEF" w:rsidRDefault="002453DC" w:rsidP="008D5287">
      <w:pPr>
        <w:pStyle w:val="TH"/>
        <w:rPr>
          <w:rFonts w:eastAsia="MS Mincho"/>
          <w:noProof/>
          <w:lang w:val="sv-SE" w:eastAsia="sv-SE"/>
        </w:rPr>
      </w:pPr>
      <w:r w:rsidRPr="00257DEF">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257DEF" w:rsidRDefault="00044CC7" w:rsidP="008D5287">
      <w:pPr>
        <w:pStyle w:val="TF"/>
      </w:pPr>
      <w:r w:rsidRPr="00257DEF">
        <w:t>Figure 6.3.3.6-3: Consecutive SRS time mask for the case when power change is required and when 60kHz SCS is used in FR2</w:t>
      </w:r>
    </w:p>
    <w:p w14:paraId="40A8D77B" w14:textId="77777777" w:rsidR="00044CC7" w:rsidRPr="00257DEF" w:rsidRDefault="002453DC" w:rsidP="008D5287">
      <w:pPr>
        <w:pStyle w:val="TH"/>
        <w:rPr>
          <w:noProof/>
        </w:rPr>
      </w:pPr>
      <w:r w:rsidRPr="00257DEF">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257DEF" w:rsidRDefault="00044CC7" w:rsidP="008D5287">
      <w:pPr>
        <w:pStyle w:val="TF"/>
      </w:pPr>
      <w:r w:rsidRPr="00257DEF">
        <w:t>Figure 6.3.3.6-4: Consecutive SRS time mask for the case when power change is required and when 120kHz SCS is used in FR2</w:t>
      </w:r>
    </w:p>
    <w:p w14:paraId="6F2095D9" w14:textId="77777777" w:rsidR="00AA43A2" w:rsidRPr="00257DEF" w:rsidRDefault="00AA43A2"/>
    <w:p w14:paraId="50219CBE" w14:textId="77777777" w:rsidR="00044CC7" w:rsidRPr="00257DEF" w:rsidRDefault="00044CC7" w:rsidP="008D5287">
      <w:pPr>
        <w:pStyle w:val="Heading4"/>
      </w:pPr>
      <w:bookmarkStart w:id="187" w:name="_Toc21339381"/>
      <w:r w:rsidRPr="00257DEF">
        <w:lastRenderedPageBreak/>
        <w:t>6.3.3.7</w:t>
      </w:r>
      <w:r w:rsidRPr="00257DEF">
        <w:tab/>
        <w:t>PUSCH-PUCCH and PUSCH-SRS time masks</w:t>
      </w:r>
      <w:bookmarkEnd w:id="187"/>
    </w:p>
    <w:p w14:paraId="3487090E" w14:textId="77777777" w:rsidR="00044CC7" w:rsidRPr="00257DEF" w:rsidRDefault="00044CC7" w:rsidP="008D5287">
      <w:r w:rsidRPr="00257DE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257DEF" w:rsidRDefault="002453DC" w:rsidP="008D5287">
      <w:pPr>
        <w:pStyle w:val="TH"/>
        <w:rPr>
          <w:rFonts w:eastAsia="MS Mincho"/>
          <w:noProof/>
        </w:rPr>
      </w:pPr>
      <w:r w:rsidRPr="00257DEF">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257DEF" w:rsidRDefault="00044CC7" w:rsidP="008D5287">
      <w:pPr>
        <w:pStyle w:val="TF"/>
      </w:pPr>
      <w:r w:rsidRPr="00257DEF">
        <w:t>Figure 6.3.3.7-1: PUCCH/PUSCH/SRS time mask when there is a transmission before or after or both before and after SRS</w:t>
      </w:r>
    </w:p>
    <w:p w14:paraId="009E797F" w14:textId="77777777" w:rsidR="00044CC7" w:rsidRPr="00257DEF" w:rsidRDefault="00044CC7" w:rsidP="008D5287">
      <w:r w:rsidRPr="00257DEF">
        <w:t>When there is no transmission preceding SRS transmission or succeeding SRS transmission, then the same time mask applies as shown in Figure 6.3.3.7-1.</w:t>
      </w:r>
    </w:p>
    <w:p w14:paraId="5AA7B64E" w14:textId="77777777" w:rsidR="00AA43A2" w:rsidRPr="00257DEF" w:rsidRDefault="006E0B68">
      <w:pPr>
        <w:pStyle w:val="Heading4"/>
      </w:pPr>
      <w:bookmarkStart w:id="188" w:name="_Toc21339382"/>
      <w:r w:rsidRPr="00257DEF">
        <w:t>6.3.3.8</w:t>
      </w:r>
      <w:r w:rsidRPr="00257DEF">
        <w:tab/>
        <w:t>Transmit power time mask for consecutive slot or long subslot transmission and short subslot transmission boundaries</w:t>
      </w:r>
      <w:bookmarkEnd w:id="188"/>
    </w:p>
    <w:p w14:paraId="6F09BEE0" w14:textId="77777777" w:rsidR="006E0B68" w:rsidRPr="00257DEF" w:rsidRDefault="006E0B68" w:rsidP="006E0B68">
      <w:r w:rsidRPr="00257DEF">
        <w:t>The transmit power time mask for consecutive slot or long subslot transmission and short subslot transmission boundaries defines the transient periods allowed between such transmissions.</w:t>
      </w:r>
    </w:p>
    <w:p w14:paraId="63EC9C4C" w14:textId="77777777" w:rsidR="00AA43A2" w:rsidRPr="00257DEF" w:rsidRDefault="0020113A">
      <w:pPr>
        <w:pStyle w:val="TH"/>
      </w:pPr>
      <w:r w:rsidRPr="00257DEF">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257DEF" w:rsidRDefault="006E0B68" w:rsidP="006E0B68">
      <w:pPr>
        <w:pStyle w:val="TF"/>
      </w:pPr>
      <w:r w:rsidRPr="00257DEF">
        <w:t>Figure 6.3.3.8-1: Consecutive slot or long subslot transmission and short subslot transmission time mask</w:t>
      </w:r>
    </w:p>
    <w:p w14:paraId="1545A2EF" w14:textId="77777777" w:rsidR="00AA43A2" w:rsidRPr="00257DEF" w:rsidRDefault="006E0B68">
      <w:pPr>
        <w:pStyle w:val="Heading4"/>
      </w:pPr>
      <w:bookmarkStart w:id="189" w:name="_Toc21339383"/>
      <w:r w:rsidRPr="00257DEF">
        <w:t>6.3.3.9</w:t>
      </w:r>
      <w:r w:rsidRPr="00257DEF">
        <w:tab/>
        <w:t>Transmit power time mask for consecutive short subslot transmissions boundaries</w:t>
      </w:r>
      <w:bookmarkEnd w:id="189"/>
    </w:p>
    <w:p w14:paraId="2B88620C" w14:textId="77777777" w:rsidR="006E0B68" w:rsidRPr="00257DEF" w:rsidRDefault="006E0B68" w:rsidP="006E0B68">
      <w:r w:rsidRPr="00257DEF">
        <w:t>The transmit power time mask for consecutive short subslot transmission boundaries defines the transient periods allowed between short subslot transmissions.</w:t>
      </w:r>
    </w:p>
    <w:p w14:paraId="2A263B2E" w14:textId="77777777" w:rsidR="00BC4BFF" w:rsidRPr="00257DEF" w:rsidRDefault="00BC4BFF" w:rsidP="006E0B68">
      <w:r w:rsidRPr="00257DEF">
        <w:t>The transient period shall be equally shared as shown on Figure 6.3.3.9-2.</w:t>
      </w:r>
    </w:p>
    <w:p w14:paraId="17B91EDE" w14:textId="77777777" w:rsidR="00AA43A2" w:rsidRPr="00257DEF" w:rsidRDefault="006E0B68">
      <w:pPr>
        <w:pStyle w:val="TF"/>
      </w:pPr>
      <w:r w:rsidRPr="00257DEF">
        <w:t xml:space="preserve">Figure 6.3.3.9-1: </w:t>
      </w:r>
      <w:r w:rsidR="00BC4BFF" w:rsidRPr="00257DEF">
        <w:t>V</w:t>
      </w:r>
      <w:r w:rsidR="00F16A7F" w:rsidRPr="00257DEF">
        <w:t>oid</w:t>
      </w:r>
    </w:p>
    <w:p w14:paraId="33E1E53E" w14:textId="77777777" w:rsidR="00AA43A2" w:rsidRPr="00257DEF" w:rsidRDefault="006E0B68">
      <w:pPr>
        <w:pStyle w:val="TH"/>
      </w:pPr>
      <w:r w:rsidRPr="00257DEF">
        <w:lastRenderedPageBreak/>
        <w:t xml:space="preserve"> </w:t>
      </w:r>
      <w:r w:rsidR="0020113A" w:rsidRPr="00257DEF">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257DEF" w:rsidRDefault="006E0B68">
      <w:pPr>
        <w:pStyle w:val="TF"/>
      </w:pPr>
      <w:r w:rsidRPr="00257DEF">
        <w:t>Figure 6.3.3.9-2: Consecutive short subslot transmissions time mask where DMRS is not the first symbol in the adjacent short subslot transmission</w:t>
      </w:r>
    </w:p>
    <w:p w14:paraId="192ADF9D" w14:textId="77777777" w:rsidR="00AA43A2" w:rsidRPr="00257DEF" w:rsidRDefault="0020113A">
      <w:pPr>
        <w:pStyle w:val="TH"/>
      </w:pPr>
      <w:r w:rsidRPr="00257DEF">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257DEF" w:rsidRDefault="006E0B68">
      <w:pPr>
        <w:pStyle w:val="TF"/>
      </w:pPr>
      <w:r w:rsidRPr="00257DEF">
        <w:t>Figure 6.3.3.9-3: Consecutive short subslot (1 symbol gap) time mask for the case when transient period is required on both sides of the symbol and when 120</w:t>
      </w:r>
      <w:r w:rsidR="00CA0399" w:rsidRPr="00257DEF">
        <w:t xml:space="preserve"> </w:t>
      </w:r>
      <w:r w:rsidRPr="00257DEF">
        <w:t>kHz SCS is used in FR2</w:t>
      </w:r>
    </w:p>
    <w:p w14:paraId="25C972E1" w14:textId="77777777" w:rsidR="00AA43A2" w:rsidRPr="00257DEF" w:rsidRDefault="0093622D">
      <w:pPr>
        <w:pStyle w:val="Heading3"/>
      </w:pPr>
      <w:bookmarkStart w:id="190" w:name="_Toc21339384"/>
      <w:r w:rsidRPr="00257DEF">
        <w:t>6.3.4</w:t>
      </w:r>
      <w:r w:rsidRPr="00257DEF">
        <w:tab/>
        <w:t>Power control</w:t>
      </w:r>
      <w:bookmarkEnd w:id="190"/>
    </w:p>
    <w:p w14:paraId="3C48ECBE" w14:textId="77777777" w:rsidR="00AA43A2" w:rsidRPr="00257DEF" w:rsidRDefault="0093622D">
      <w:pPr>
        <w:pStyle w:val="Heading4"/>
      </w:pPr>
      <w:bookmarkStart w:id="191" w:name="_Toc21339385"/>
      <w:r w:rsidRPr="00257DEF">
        <w:t>6.3.4.1</w:t>
      </w:r>
      <w:r w:rsidRPr="00257DEF">
        <w:tab/>
        <w:t>General</w:t>
      </w:r>
      <w:bookmarkEnd w:id="191"/>
    </w:p>
    <w:p w14:paraId="54AF080B" w14:textId="77777777" w:rsidR="0093622D" w:rsidRPr="00257DEF" w:rsidRDefault="0093622D" w:rsidP="0093622D">
      <w:r w:rsidRPr="00257DEF">
        <w:t>The requirements on power control accuracy apply under normal conditions and are defined as a directional requirement. The requirements are verified in beam locked mode on beam peak direction.</w:t>
      </w:r>
    </w:p>
    <w:p w14:paraId="59D471B9" w14:textId="77777777" w:rsidR="00AA43A2" w:rsidRPr="00257DEF" w:rsidRDefault="0093622D">
      <w:pPr>
        <w:pStyle w:val="Heading4"/>
      </w:pPr>
      <w:bookmarkStart w:id="192" w:name="_Toc21339386"/>
      <w:r w:rsidRPr="00257DEF">
        <w:t>6.3.4.2</w:t>
      </w:r>
      <w:r w:rsidRPr="00257DEF">
        <w:tab/>
        <w:t>Absolute power tolerance</w:t>
      </w:r>
      <w:bookmarkEnd w:id="192"/>
    </w:p>
    <w:p w14:paraId="461BBD58" w14:textId="4CA2DD93" w:rsidR="0093622D" w:rsidRPr="00257DEF" w:rsidRDefault="0093622D" w:rsidP="0093622D">
      <w:r w:rsidRPr="00257DEF">
        <w:t xml:space="preserve">The absolute power tolerance is the ability of the UE transmitter to set its initial output power to a specific value for the first sub-frame </w:t>
      </w:r>
      <w:r w:rsidR="0028375D" w:rsidRPr="00257DEF">
        <w:t>(1</w:t>
      </w:r>
      <w:r w:rsidR="006A3262" w:rsidRPr="00257DEF">
        <w:t xml:space="preserve"> </w:t>
      </w:r>
      <w:r w:rsidR="0028375D" w:rsidRPr="00257DEF">
        <w:t xml:space="preserve">ms) </w:t>
      </w:r>
      <w:r w:rsidRPr="00257DEF">
        <w:t xml:space="preserve">at the start of a contiguous transmission or non-contiguous transmission with a transmission gap larger than </w:t>
      </w:r>
      <w:r w:rsidR="00F87A7E" w:rsidRPr="00257DEF">
        <w:t>20 ms</w:t>
      </w:r>
      <w:r w:rsidRPr="00257DEF">
        <w:t>. The tolerance includes the channel estimation error RSRP estimate.</w:t>
      </w:r>
    </w:p>
    <w:p w14:paraId="313BAB77" w14:textId="0B743BFD" w:rsidR="0093622D" w:rsidRPr="00257DEF" w:rsidRDefault="0093622D" w:rsidP="0093622D">
      <w:r w:rsidRPr="00257DEF">
        <w:t>The minimum requirements specified in Table 6.3.4.2-1 apply in the power range bounded by the minimum output power as specified in sub-clause 6.3.1 (</w:t>
      </w:r>
      <w:r w:rsidR="00257DEF" w:rsidRPr="00257DEF">
        <w:t>'</w:t>
      </w:r>
      <w:r w:rsidRPr="00257DEF">
        <w:t>P</w:t>
      </w:r>
      <w:r w:rsidR="00E14715" w:rsidRPr="00257DEF">
        <w:rPr>
          <w:vertAlign w:val="subscript"/>
        </w:rPr>
        <w:t>min</w:t>
      </w:r>
      <w:r w:rsidR="00257DEF" w:rsidRPr="00257DEF">
        <w:t>'</w:t>
      </w:r>
      <w:r w:rsidRPr="00257DEF">
        <w:t>) and the maximum output power as specified in sub-clause 6.2.1 as minimum peak EIRP (</w:t>
      </w:r>
      <w:r w:rsidR="00257DEF" w:rsidRPr="00257DEF">
        <w:t>'</w:t>
      </w:r>
      <w:r w:rsidRPr="00257DEF">
        <w:t>P</w:t>
      </w:r>
      <w:r w:rsidR="00E14715" w:rsidRPr="00257DEF">
        <w:rPr>
          <w:vertAlign w:val="subscript"/>
        </w:rPr>
        <w:t>max</w:t>
      </w:r>
      <w:r w:rsidR="00257DEF">
        <w:t>'</w:t>
      </w:r>
      <w:r w:rsidRPr="00257DEF">
        <w:t xml:space="preserve">). The intermediate power point </w:t>
      </w:r>
      <w:r w:rsidR="00257DEF" w:rsidRPr="00257DEF">
        <w:t>'</w:t>
      </w:r>
      <w:r w:rsidRPr="00257DEF">
        <w:t>P</w:t>
      </w:r>
      <w:r w:rsidR="00E14715" w:rsidRPr="00257DEF">
        <w:rPr>
          <w:vertAlign w:val="subscript"/>
        </w:rPr>
        <w:t>int</w:t>
      </w:r>
      <w:r w:rsidR="00257DEF" w:rsidRPr="00257DEF">
        <w:t>'</w:t>
      </w:r>
      <w:r w:rsidRPr="00257DEF">
        <w:t xml:space="preserve"> is defined in table 6.3.4.2-2</w:t>
      </w:r>
    </w:p>
    <w:p w14:paraId="592DCD8B" w14:textId="77777777" w:rsidR="00AA43A2" w:rsidRPr="00257DEF" w:rsidRDefault="0093622D">
      <w:pPr>
        <w:pStyle w:val="TH"/>
      </w:pPr>
      <w:r w:rsidRPr="00257DEF">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257DEF"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257DEF" w:rsidRDefault="0093622D">
            <w:pPr>
              <w:pStyle w:val="TAH"/>
            </w:pPr>
            <w:r w:rsidRPr="00257DEF">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257DEF" w:rsidRDefault="0093622D">
            <w:pPr>
              <w:pStyle w:val="TAH"/>
              <w:rPr>
                <w:noProof/>
              </w:rPr>
            </w:pPr>
            <w:r w:rsidRPr="00257DEF">
              <w:t>Tolerance</w:t>
            </w:r>
          </w:p>
        </w:tc>
      </w:tr>
      <w:tr w:rsidR="00257DEF" w:rsidRPr="00257DEF"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257DEF" w:rsidRDefault="0093622D">
            <w:pPr>
              <w:pStyle w:val="TAC"/>
              <w:rPr>
                <w:noProof/>
              </w:rPr>
            </w:pPr>
            <w:r w:rsidRPr="00257DEF">
              <w:t>P</w:t>
            </w:r>
            <w:r w:rsidRPr="00257DEF">
              <w:rPr>
                <w:vertAlign w:val="subscript"/>
              </w:rPr>
              <w:t>int</w:t>
            </w:r>
            <w:r w:rsidRPr="00257DEF">
              <w:t xml:space="preserve"> ≥ P ≥ P</w:t>
            </w:r>
            <w:r w:rsidR="00E14715" w:rsidRPr="00257DE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257DEF" w:rsidRDefault="0093622D">
            <w:pPr>
              <w:pStyle w:val="TAC"/>
              <w:rPr>
                <w:noProof/>
              </w:rPr>
            </w:pPr>
            <w:r w:rsidRPr="00257DEF">
              <w:t>± 14.0 dB</w:t>
            </w:r>
          </w:p>
        </w:tc>
      </w:tr>
      <w:tr w:rsidR="0093622D" w:rsidRPr="00257DEF"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257DEF" w:rsidRDefault="0093622D">
            <w:pPr>
              <w:pStyle w:val="TAC"/>
              <w:rPr>
                <w:noProof/>
              </w:rPr>
            </w:pPr>
            <w:r w:rsidRPr="00257DEF">
              <w:t>P</w:t>
            </w:r>
            <w:r w:rsidR="00E14715" w:rsidRPr="00257DEF">
              <w:rPr>
                <w:vertAlign w:val="subscript"/>
              </w:rPr>
              <w:t>max</w:t>
            </w:r>
            <w:r w:rsidRPr="00257DEF">
              <w:t xml:space="preserve"> ≥ P &gt; P</w:t>
            </w:r>
            <w:r w:rsidRPr="00257DE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257DEF" w:rsidRDefault="0093622D">
            <w:pPr>
              <w:pStyle w:val="TAC"/>
              <w:rPr>
                <w:noProof/>
              </w:rPr>
            </w:pPr>
            <w:r w:rsidRPr="00257DEF">
              <w:t>± 12.0 dB</w:t>
            </w:r>
          </w:p>
        </w:tc>
      </w:tr>
    </w:tbl>
    <w:p w14:paraId="1150772E" w14:textId="77777777" w:rsidR="0093622D" w:rsidRPr="00257DEF" w:rsidRDefault="0093622D" w:rsidP="0093622D"/>
    <w:p w14:paraId="56F8D8BB" w14:textId="77777777" w:rsidR="00AA43A2" w:rsidRPr="00257DEF" w:rsidRDefault="0093622D">
      <w:pPr>
        <w:pStyle w:val="TH"/>
      </w:pPr>
      <w:r w:rsidRPr="00257DEF">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257DEF"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257DEF" w:rsidRDefault="0093622D">
            <w:pPr>
              <w:pStyle w:val="TAH"/>
            </w:pPr>
            <w:r w:rsidRPr="00257DEF">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257DEF" w:rsidRDefault="0093622D">
            <w:pPr>
              <w:pStyle w:val="TAH"/>
            </w:pPr>
            <w:r w:rsidRPr="00257DEF">
              <w:t>Value</w:t>
            </w:r>
          </w:p>
        </w:tc>
      </w:tr>
      <w:tr w:rsidR="0093622D" w:rsidRPr="00257DEF"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257DEF" w:rsidRDefault="0093622D">
            <w:pPr>
              <w:pStyle w:val="TAC"/>
            </w:pPr>
            <w:r w:rsidRPr="00257DEF">
              <w:t>P</w:t>
            </w:r>
            <w:r w:rsidRPr="00257DE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257DEF" w:rsidRDefault="0093622D">
            <w:pPr>
              <w:pStyle w:val="TAC"/>
            </w:pPr>
            <w:r w:rsidRPr="00257DEF">
              <w:t>P</w:t>
            </w:r>
            <w:r w:rsidR="00E14715" w:rsidRPr="00257DEF">
              <w:rPr>
                <w:vertAlign w:val="subscript"/>
              </w:rPr>
              <w:t>max</w:t>
            </w:r>
            <w:r w:rsidRPr="00257DEF">
              <w:t xml:space="preserve"> – 12.0 dB</w:t>
            </w:r>
          </w:p>
        </w:tc>
      </w:tr>
    </w:tbl>
    <w:p w14:paraId="400D4CA7" w14:textId="77777777" w:rsidR="00AA43A2" w:rsidRPr="00257DEF" w:rsidRDefault="00AA43A2"/>
    <w:p w14:paraId="594282A6" w14:textId="77777777" w:rsidR="00AA43A2" w:rsidRPr="00257DEF" w:rsidRDefault="0093622D">
      <w:pPr>
        <w:pStyle w:val="Heading4"/>
      </w:pPr>
      <w:bookmarkStart w:id="193" w:name="_Toc21339387"/>
      <w:r w:rsidRPr="00257DEF">
        <w:lastRenderedPageBreak/>
        <w:t>6.3.4.3</w:t>
      </w:r>
      <w:r w:rsidRPr="00257DEF">
        <w:tab/>
        <w:t>Relative power tolerance</w:t>
      </w:r>
      <w:bookmarkEnd w:id="193"/>
    </w:p>
    <w:p w14:paraId="679B0E4B" w14:textId="6167B97C" w:rsidR="0093622D" w:rsidRPr="00257DEF" w:rsidRDefault="0093622D" w:rsidP="0093622D">
      <w:r w:rsidRPr="00257DEF">
        <w:t xml:space="preserve">The relative power tolerance is the ability of the UE transmitter to set its output power in a target sub-frame </w:t>
      </w:r>
      <w:r w:rsidR="00106C93" w:rsidRPr="00257DEF">
        <w:t>(1</w:t>
      </w:r>
      <w:r w:rsidR="00AB28DD" w:rsidRPr="00257DEF">
        <w:t xml:space="preserve"> </w:t>
      </w:r>
      <w:r w:rsidR="00106C93" w:rsidRPr="00257DEF">
        <w:t xml:space="preserve">ms) </w:t>
      </w:r>
      <w:r w:rsidRPr="00257DEF">
        <w:t xml:space="preserve">relatively to the power of the most recently transmitted reference sub-frame </w:t>
      </w:r>
      <w:r w:rsidR="00106C93" w:rsidRPr="00257DEF">
        <w:t>(1</w:t>
      </w:r>
      <w:r w:rsidR="00AB28DD" w:rsidRPr="00257DEF">
        <w:t xml:space="preserve"> </w:t>
      </w:r>
      <w:r w:rsidR="00106C93" w:rsidRPr="00257DEF">
        <w:t xml:space="preserve">ms) </w:t>
      </w:r>
      <w:r w:rsidRPr="00257DEF">
        <w:t xml:space="preserve">if the transmission gap between these sub-frames is </w:t>
      </w:r>
      <w:r w:rsidR="00F87A7E" w:rsidRPr="00257DEF">
        <w:t>20 ms</w:t>
      </w:r>
      <w:r w:rsidRPr="00257DEF">
        <w:t>.</w:t>
      </w:r>
    </w:p>
    <w:p w14:paraId="428033FB" w14:textId="78E729BF" w:rsidR="0093622D" w:rsidRPr="00257DEF" w:rsidRDefault="0093622D" w:rsidP="0093622D">
      <w:r w:rsidRPr="00257DE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257DEF">
        <w:rPr>
          <w:vertAlign w:val="subscript"/>
        </w:rPr>
        <w:t>UMAX</w:t>
      </w:r>
      <w:r w:rsidRPr="00257DEF">
        <w:t xml:space="preserve"> as defined in sub-clause 6.2.4.</w:t>
      </w:r>
    </w:p>
    <w:p w14:paraId="5739783A" w14:textId="3A519855" w:rsidR="005F1ED6" w:rsidRPr="00257DEF" w:rsidRDefault="005F1ED6" w:rsidP="0093622D">
      <w:pPr>
        <w:rPr>
          <w:rFonts w:eastAsia="Times New Roman"/>
          <w:lang w:val="en-US"/>
        </w:rPr>
      </w:pPr>
      <w:r w:rsidRPr="00257DEF">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257DEF" w:rsidRDefault="0093622D">
      <w:pPr>
        <w:pStyle w:val="TH"/>
      </w:pPr>
      <w:r w:rsidRPr="00257DEF">
        <w:t>Table 6.3.4.3-1: Relative power tolerance, P</w:t>
      </w:r>
      <w:r w:rsidR="00E14715" w:rsidRPr="00257DEF">
        <w:rPr>
          <w:vertAlign w:val="subscript"/>
        </w:rPr>
        <w:t>int</w:t>
      </w:r>
      <w:r w:rsidRPr="00257DEF">
        <w:t xml:space="preserve"> ≥ P ≥ P</w:t>
      </w:r>
      <w:r w:rsidR="00E14715" w:rsidRPr="00257DE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257DEF"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257DEF" w:rsidRDefault="0093622D">
            <w:pPr>
              <w:pStyle w:val="TAH"/>
            </w:pPr>
            <w:r w:rsidRPr="00257DEF">
              <w:t xml:space="preserve">Power step </w:t>
            </w:r>
            <w:r w:rsidRPr="00257DEF">
              <w:rPr>
                <w:rFonts w:cs="Arial"/>
              </w:rPr>
              <w:t>∆</w:t>
            </w:r>
            <w:r w:rsidRPr="00257DEF">
              <w:t>P (Up or down)</w:t>
            </w:r>
          </w:p>
          <w:p w14:paraId="26761FB0" w14:textId="77777777" w:rsidR="00AA43A2" w:rsidRPr="00257DEF" w:rsidRDefault="0093622D">
            <w:pPr>
              <w:pStyle w:val="TAH"/>
            </w:pPr>
            <w:r w:rsidRPr="00257DEF">
              <w:t xml:space="preserve"> </w:t>
            </w:r>
            <w:r w:rsidR="00422E84" w:rsidRPr="00257DEF">
              <w:t>(</w:t>
            </w:r>
            <w:r w:rsidRPr="00257DEF">
              <w:t>dB</w:t>
            </w:r>
            <w:r w:rsidR="00422E84" w:rsidRPr="00257DEF">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257DEF" w:rsidRDefault="0093622D">
            <w:pPr>
              <w:pStyle w:val="TAH"/>
              <w:rPr>
                <w:lang w:val="en-US"/>
              </w:rPr>
            </w:pPr>
            <w:r w:rsidRPr="00257DEF">
              <w:t xml:space="preserve">All combinations of PUSCH and PUCCH, PUSCH/PUCCH and SRS transitions between sub-frames, PRACH </w:t>
            </w:r>
            <w:r w:rsidR="00422E84" w:rsidRPr="00257DEF">
              <w:t>(</w:t>
            </w:r>
            <w:r w:rsidRPr="00257DEF">
              <w:t>dB</w:t>
            </w:r>
            <w:r w:rsidR="00422E84" w:rsidRPr="00257DEF">
              <w:t>)</w:t>
            </w:r>
          </w:p>
        </w:tc>
      </w:tr>
      <w:tr w:rsidR="00257DEF" w:rsidRPr="00257DEF"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257DEF" w:rsidRDefault="0093622D">
            <w:pPr>
              <w:pStyle w:val="TAC"/>
            </w:pPr>
            <w:r w:rsidRPr="00257DE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257DEF" w:rsidRDefault="0093622D">
            <w:pPr>
              <w:pStyle w:val="TAC"/>
            </w:pPr>
            <w:r w:rsidRPr="00257DEF">
              <w:t>±5.0</w:t>
            </w:r>
          </w:p>
        </w:tc>
      </w:tr>
      <w:tr w:rsidR="00257DEF" w:rsidRPr="00257DEF"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257DEF" w:rsidRDefault="0093622D">
            <w:pPr>
              <w:pStyle w:val="TAC"/>
            </w:pPr>
            <w:r w:rsidRPr="00257DE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257DEF" w:rsidRDefault="0093622D">
            <w:pPr>
              <w:pStyle w:val="TAC"/>
            </w:pPr>
            <w:r w:rsidRPr="00257DEF">
              <w:t>±6.0</w:t>
            </w:r>
          </w:p>
        </w:tc>
      </w:tr>
      <w:tr w:rsidR="00257DEF" w:rsidRPr="00257DEF"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257DEF" w:rsidRDefault="0093622D">
            <w:pPr>
              <w:pStyle w:val="TAC"/>
            </w:pPr>
            <w:r w:rsidRPr="00257DE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257DEF" w:rsidRDefault="0093622D">
            <w:pPr>
              <w:pStyle w:val="TAC"/>
            </w:pPr>
            <w:r w:rsidRPr="00257DEF">
              <w:t>±7.0</w:t>
            </w:r>
          </w:p>
        </w:tc>
      </w:tr>
      <w:tr w:rsidR="00257DEF" w:rsidRPr="00257DEF"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257DEF" w:rsidRDefault="0093622D">
            <w:pPr>
              <w:pStyle w:val="TAC"/>
            </w:pPr>
            <w:r w:rsidRPr="00257DE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257DEF" w:rsidRDefault="0093622D">
            <w:pPr>
              <w:pStyle w:val="TAC"/>
            </w:pPr>
            <w:r w:rsidRPr="00257DEF">
              <w:t>±8.0</w:t>
            </w:r>
          </w:p>
        </w:tc>
      </w:tr>
      <w:tr w:rsidR="00257DEF" w:rsidRPr="00257DEF"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257DEF" w:rsidRDefault="0093622D">
            <w:pPr>
              <w:pStyle w:val="TAC"/>
            </w:pPr>
            <w:r w:rsidRPr="00257DE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257DEF" w:rsidRDefault="0093622D">
            <w:pPr>
              <w:pStyle w:val="TAC"/>
            </w:pPr>
            <w:r w:rsidRPr="00257DEF">
              <w:t>±10.0</w:t>
            </w:r>
          </w:p>
        </w:tc>
      </w:tr>
      <w:tr w:rsidR="00257DEF" w:rsidRPr="00257DEF"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257DEF" w:rsidRDefault="0093622D">
            <w:pPr>
              <w:pStyle w:val="TAC"/>
            </w:pPr>
            <w:r w:rsidRPr="00257DE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257DEF" w:rsidRDefault="0093622D">
            <w:pPr>
              <w:pStyle w:val="TAC"/>
            </w:pPr>
            <w:r w:rsidRPr="00257DEF">
              <w:t>±11.0</w:t>
            </w:r>
          </w:p>
        </w:tc>
      </w:tr>
      <w:tr w:rsidR="002A2CB6" w:rsidRPr="00257DEF"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257DEF" w:rsidRDefault="007D4AD5" w:rsidP="002A2CB6">
            <w:pPr>
              <w:pStyle w:val="TAC"/>
              <w:ind w:left="785" w:hanging="785"/>
              <w:jc w:val="left"/>
            </w:pPr>
            <w:r w:rsidRPr="00257DEF">
              <w:t>NOTE:</w:t>
            </w:r>
            <w:r w:rsidRPr="00257DEF">
              <w:tab/>
              <w:t xml:space="preserve">The requirements apply with </w:t>
            </w:r>
            <w:r w:rsidRPr="00257DEF">
              <w:rPr>
                <w:i/>
              </w:rPr>
              <w:t>ue-BeamLockFunction</w:t>
            </w:r>
            <w:r w:rsidRPr="00257DEF">
              <w:t xml:space="preserve"> enabled.</w:t>
            </w:r>
          </w:p>
        </w:tc>
      </w:tr>
    </w:tbl>
    <w:p w14:paraId="059AD233" w14:textId="77777777" w:rsidR="0093622D" w:rsidRPr="00257DEF" w:rsidRDefault="0093622D" w:rsidP="0093622D"/>
    <w:p w14:paraId="1F7EA288" w14:textId="77777777" w:rsidR="00AA43A2" w:rsidRPr="00257DEF" w:rsidRDefault="0093622D">
      <w:pPr>
        <w:pStyle w:val="TH"/>
      </w:pPr>
      <w:r w:rsidRPr="00257DEF">
        <w:t>Table 6.3.4.3-2: Relative power tolerance, P</w:t>
      </w:r>
      <w:r w:rsidR="00E14715" w:rsidRPr="00257DEF">
        <w:rPr>
          <w:vertAlign w:val="subscript"/>
        </w:rPr>
        <w:t>UMAX</w:t>
      </w:r>
      <w:r w:rsidRPr="00257DEF">
        <w:t xml:space="preserve"> ≥ P &gt; P</w:t>
      </w:r>
      <w:r w:rsidR="00E14715" w:rsidRPr="00257DE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257DEF"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257DEF" w:rsidRDefault="0093622D">
            <w:pPr>
              <w:pStyle w:val="TAH"/>
            </w:pPr>
            <w:r w:rsidRPr="00257DEF">
              <w:t xml:space="preserve">Power step </w:t>
            </w:r>
            <w:r w:rsidRPr="00257DEF">
              <w:rPr>
                <w:rFonts w:cs="Arial"/>
              </w:rPr>
              <w:t>∆</w:t>
            </w:r>
            <w:r w:rsidRPr="00257DEF">
              <w:t>P (Up or down)</w:t>
            </w:r>
          </w:p>
          <w:p w14:paraId="758861E4" w14:textId="77777777" w:rsidR="00AA43A2" w:rsidRPr="00257DEF" w:rsidRDefault="0093622D">
            <w:pPr>
              <w:pStyle w:val="TAH"/>
            </w:pPr>
            <w:r w:rsidRPr="00257DEF">
              <w:t xml:space="preserve"> </w:t>
            </w:r>
            <w:r w:rsidR="00422E84" w:rsidRPr="00257DEF">
              <w:t>(</w:t>
            </w:r>
            <w:r w:rsidRPr="00257DEF">
              <w:t>dB</w:t>
            </w:r>
            <w:r w:rsidR="00422E84" w:rsidRPr="00257DEF">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257DEF" w:rsidRDefault="0093622D">
            <w:pPr>
              <w:pStyle w:val="TAH"/>
              <w:rPr>
                <w:lang w:val="en-US"/>
              </w:rPr>
            </w:pPr>
            <w:r w:rsidRPr="00257DEF">
              <w:t xml:space="preserve">All combinations of PUSCH and PUCCH, PUSCH/PUCCH and SRS transitions between sub-frames, PRACH </w:t>
            </w:r>
            <w:r w:rsidR="00422E84" w:rsidRPr="00257DEF">
              <w:t>(</w:t>
            </w:r>
            <w:r w:rsidRPr="00257DEF">
              <w:t>dB</w:t>
            </w:r>
            <w:r w:rsidR="00422E84" w:rsidRPr="00257DEF">
              <w:t>)</w:t>
            </w:r>
          </w:p>
        </w:tc>
      </w:tr>
      <w:tr w:rsidR="00257DEF" w:rsidRPr="00257DEF"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257DEF" w:rsidRDefault="0093622D">
            <w:pPr>
              <w:pStyle w:val="TAC"/>
            </w:pPr>
            <w:r w:rsidRPr="00257DE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257DEF" w:rsidRDefault="0093622D">
            <w:pPr>
              <w:pStyle w:val="TAC"/>
            </w:pPr>
            <w:r w:rsidRPr="00257DEF">
              <w:t>±</w:t>
            </w:r>
            <w:r w:rsidR="006A3262" w:rsidRPr="00257DEF">
              <w:t xml:space="preserve"> </w:t>
            </w:r>
            <w:r w:rsidRPr="00257DEF">
              <w:t>3.0</w:t>
            </w:r>
          </w:p>
        </w:tc>
      </w:tr>
      <w:tr w:rsidR="00257DEF" w:rsidRPr="00257DEF"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257DEF" w:rsidRDefault="0093622D">
            <w:pPr>
              <w:pStyle w:val="TAC"/>
            </w:pPr>
            <w:r w:rsidRPr="00257DE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257DEF" w:rsidRDefault="0093622D">
            <w:pPr>
              <w:pStyle w:val="TAC"/>
            </w:pPr>
            <w:r w:rsidRPr="00257DEF">
              <w:t>±</w:t>
            </w:r>
            <w:r w:rsidR="006A3262" w:rsidRPr="00257DEF">
              <w:t xml:space="preserve"> </w:t>
            </w:r>
            <w:r w:rsidRPr="00257DEF">
              <w:t>4.0</w:t>
            </w:r>
          </w:p>
        </w:tc>
      </w:tr>
      <w:tr w:rsidR="00257DEF" w:rsidRPr="00257DEF"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257DEF" w:rsidRDefault="0093622D">
            <w:pPr>
              <w:pStyle w:val="TAC"/>
            </w:pPr>
            <w:r w:rsidRPr="00257DE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257DEF" w:rsidRDefault="0093622D">
            <w:pPr>
              <w:pStyle w:val="TAC"/>
            </w:pPr>
            <w:r w:rsidRPr="00257DEF">
              <w:t>±</w:t>
            </w:r>
            <w:r w:rsidR="006A3262" w:rsidRPr="00257DEF">
              <w:t xml:space="preserve"> </w:t>
            </w:r>
            <w:r w:rsidRPr="00257DEF">
              <w:t>5.0</w:t>
            </w:r>
          </w:p>
        </w:tc>
      </w:tr>
      <w:tr w:rsidR="00257DEF" w:rsidRPr="00257DEF"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257DEF" w:rsidRDefault="0093622D">
            <w:pPr>
              <w:pStyle w:val="TAC"/>
            </w:pPr>
            <w:r w:rsidRPr="00257DE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257DEF" w:rsidRDefault="0093622D">
            <w:pPr>
              <w:pStyle w:val="TAC"/>
            </w:pPr>
            <w:r w:rsidRPr="00257DEF">
              <w:t>±</w:t>
            </w:r>
            <w:r w:rsidR="006A3262" w:rsidRPr="00257DEF">
              <w:t xml:space="preserve"> </w:t>
            </w:r>
            <w:r w:rsidRPr="00257DEF">
              <w:t>6.0</w:t>
            </w:r>
          </w:p>
        </w:tc>
      </w:tr>
      <w:tr w:rsidR="00257DEF" w:rsidRPr="00257DEF"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257DEF" w:rsidRDefault="0093622D">
            <w:pPr>
              <w:pStyle w:val="TAC"/>
            </w:pPr>
            <w:r w:rsidRPr="00257DE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257DEF" w:rsidRDefault="0093622D">
            <w:pPr>
              <w:pStyle w:val="TAC"/>
            </w:pPr>
            <w:r w:rsidRPr="00257DEF">
              <w:t>±</w:t>
            </w:r>
            <w:r w:rsidR="006A3262" w:rsidRPr="00257DEF">
              <w:t xml:space="preserve"> </w:t>
            </w:r>
            <w:r w:rsidRPr="00257DEF">
              <w:t>8.0</w:t>
            </w:r>
          </w:p>
        </w:tc>
      </w:tr>
      <w:tr w:rsidR="00257DEF" w:rsidRPr="00257DEF"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257DEF" w:rsidRDefault="0093622D">
            <w:pPr>
              <w:pStyle w:val="TAC"/>
            </w:pPr>
            <w:r w:rsidRPr="00257DE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257DEF" w:rsidRDefault="0093622D">
            <w:pPr>
              <w:pStyle w:val="TAC"/>
            </w:pPr>
            <w:r w:rsidRPr="00257DEF">
              <w:t>±</w:t>
            </w:r>
            <w:r w:rsidR="006A3262" w:rsidRPr="00257DEF">
              <w:t xml:space="preserve"> </w:t>
            </w:r>
            <w:r w:rsidRPr="00257DEF">
              <w:t>9.0</w:t>
            </w:r>
          </w:p>
        </w:tc>
      </w:tr>
      <w:tr w:rsidR="002A2CB6" w:rsidRPr="00257DEF"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257DEF" w:rsidRDefault="00334E72" w:rsidP="002A2CB6">
            <w:pPr>
              <w:pStyle w:val="TAN"/>
              <w:ind w:left="785" w:hanging="785"/>
            </w:pPr>
            <w:r w:rsidRPr="00257DEF">
              <w:t>NOTE 1:</w:t>
            </w:r>
            <w:r w:rsidR="00AB28DD" w:rsidRPr="00257DEF">
              <w:tab/>
            </w:r>
            <w:r w:rsidRPr="00257DEF">
              <w:t xml:space="preserve">The requirements apply with </w:t>
            </w:r>
            <w:r w:rsidRPr="00257DEF">
              <w:rPr>
                <w:i/>
              </w:rPr>
              <w:t xml:space="preserve">ue-BeamLockFunction </w:t>
            </w:r>
            <w:r w:rsidRPr="00257DEF">
              <w:t>enabled.</w:t>
            </w:r>
          </w:p>
          <w:p w14:paraId="773D33FA" w14:textId="65D81833" w:rsidR="00334E72" w:rsidRPr="00257DEF" w:rsidRDefault="00334E72" w:rsidP="002A2CB6">
            <w:pPr>
              <w:pStyle w:val="TAC"/>
              <w:ind w:left="785" w:hanging="785"/>
              <w:jc w:val="left"/>
            </w:pPr>
            <w:r w:rsidRPr="00257DEF">
              <w:t>NOTE 2:</w:t>
            </w:r>
            <w:r w:rsidRPr="00257DEF">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257DEF" w:rsidRDefault="0093622D" w:rsidP="0093622D"/>
    <w:p w14:paraId="3A5994F6" w14:textId="77777777" w:rsidR="00AA43A2" w:rsidRPr="00257DEF" w:rsidRDefault="0093622D">
      <w:pPr>
        <w:pStyle w:val="Heading4"/>
      </w:pPr>
      <w:bookmarkStart w:id="194" w:name="_Toc21339388"/>
      <w:r w:rsidRPr="00257DEF">
        <w:t>6.3.4.4</w:t>
      </w:r>
      <w:r w:rsidRPr="00257DEF">
        <w:tab/>
        <w:t>Aggregate power tolerance</w:t>
      </w:r>
      <w:bookmarkEnd w:id="194"/>
    </w:p>
    <w:p w14:paraId="19B467A7" w14:textId="00DA466B" w:rsidR="0093622D" w:rsidRPr="00257DEF" w:rsidRDefault="0093622D" w:rsidP="0093622D">
      <w:r w:rsidRPr="00257DEF">
        <w:t xml:space="preserve">The aggregate power control tolerance is the ability of the UE transmitter to maintain its power </w:t>
      </w:r>
      <w:r w:rsidR="00BD1FE1" w:rsidRPr="00257DEF">
        <w:t>in a sub-frame (1</w:t>
      </w:r>
      <w:r w:rsidR="00F11215" w:rsidRPr="00257DEF">
        <w:t xml:space="preserve"> </w:t>
      </w:r>
      <w:r w:rsidR="00BD1FE1" w:rsidRPr="00257DEF">
        <w:t xml:space="preserve">ms) </w:t>
      </w:r>
      <w:r w:rsidRPr="00257DEF">
        <w:t>during non-contiguous transmissions within 21ms in response to 0 dB TPC commands with respect to the first UE transmission and all other power control parameters as specified in 38.213 kept constant.</w:t>
      </w:r>
    </w:p>
    <w:p w14:paraId="38F933AE" w14:textId="77777777" w:rsidR="0093622D" w:rsidRPr="00257DEF" w:rsidRDefault="0093622D" w:rsidP="0093622D">
      <w:r w:rsidRPr="00257DEF">
        <w:t>The minimum requirements specified in Table 6.3.4.4-1 apply when the power of the target and reference sub-frames are within the power range bounded by the minimum output power as defined in sub-clause 6.3.1 and P</w:t>
      </w:r>
      <w:r w:rsidR="00E14715" w:rsidRPr="00257DEF">
        <w:rPr>
          <w:vertAlign w:val="subscript"/>
        </w:rPr>
        <w:t>int</w:t>
      </w:r>
      <w:r w:rsidRPr="00257DE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257DEF" w:rsidRDefault="0093622D">
      <w:pPr>
        <w:pStyle w:val="TH"/>
      </w:pPr>
      <w:r w:rsidRPr="00257DEF">
        <w:lastRenderedPageBreak/>
        <w:t>Table 6.3.4.4-1: Aggregate power tolerance, P</w:t>
      </w:r>
      <w:r w:rsidR="00E14715" w:rsidRPr="00257DEF">
        <w:rPr>
          <w:bCs/>
          <w:vertAlign w:val="subscript"/>
        </w:rPr>
        <w:t>int</w:t>
      </w:r>
      <w:r w:rsidRPr="00257DEF">
        <w:t xml:space="preserve"> ≥ P ≥ P</w:t>
      </w:r>
      <w:r w:rsidR="00E14715" w:rsidRPr="00257DE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257DEF"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257DEF" w:rsidRDefault="0093622D">
            <w:pPr>
              <w:pStyle w:val="TAH"/>
            </w:pPr>
            <w:r w:rsidRPr="00257DEF">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257DEF" w:rsidRDefault="0093622D">
            <w:pPr>
              <w:pStyle w:val="TAH"/>
            </w:pPr>
            <w:r w:rsidRPr="00257DEF">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257DEF" w:rsidRDefault="0093622D">
            <w:pPr>
              <w:pStyle w:val="TAH"/>
            </w:pPr>
            <w:r w:rsidRPr="00257DEF">
              <w:t>Aggregate power tolerance within 21</w:t>
            </w:r>
            <w:r w:rsidR="006A3262" w:rsidRPr="00257DEF">
              <w:t xml:space="preserve"> </w:t>
            </w:r>
            <w:r w:rsidRPr="00257DEF">
              <w:t>ms</w:t>
            </w:r>
          </w:p>
        </w:tc>
      </w:tr>
      <w:tr w:rsidR="00257DEF" w:rsidRPr="00257DEF"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257DEF" w:rsidRDefault="0093622D">
            <w:pPr>
              <w:pStyle w:val="TAC"/>
            </w:pPr>
            <w:r w:rsidRPr="00257DEF">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257DEF" w:rsidRDefault="0093622D">
            <w:pPr>
              <w:pStyle w:val="TAC"/>
            </w:pPr>
            <w:r w:rsidRPr="00257DEF">
              <w:t>±</w:t>
            </w:r>
            <w:r w:rsidR="00163D54" w:rsidRPr="00257DEF">
              <w:t xml:space="preserve"> </w:t>
            </w:r>
            <w:r w:rsidRPr="00257DEF">
              <w:t>5.5 dB</w:t>
            </w:r>
          </w:p>
        </w:tc>
      </w:tr>
      <w:tr w:rsidR="0093622D" w:rsidRPr="00257DEF"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257DEF" w:rsidRDefault="0093622D">
            <w:pPr>
              <w:pStyle w:val="TAC"/>
            </w:pPr>
            <w:r w:rsidRPr="00257DEF">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257DEF" w:rsidRDefault="0093622D">
            <w:pPr>
              <w:pStyle w:val="TAC"/>
            </w:pPr>
            <w:r w:rsidRPr="00257DEF">
              <w:t>±</w:t>
            </w:r>
            <w:r w:rsidR="00163D54" w:rsidRPr="00257DEF">
              <w:t xml:space="preserve"> </w:t>
            </w:r>
            <w:r w:rsidRPr="00257DEF">
              <w:t>5.5 dB</w:t>
            </w:r>
          </w:p>
        </w:tc>
      </w:tr>
    </w:tbl>
    <w:p w14:paraId="4AB76BD8" w14:textId="77777777" w:rsidR="00AA43A2" w:rsidRPr="00257DEF" w:rsidRDefault="00AA43A2"/>
    <w:p w14:paraId="79B11B5A" w14:textId="77777777" w:rsidR="00AA43A2" w:rsidRPr="00257DEF" w:rsidRDefault="0093622D">
      <w:pPr>
        <w:pStyle w:val="TH"/>
      </w:pPr>
      <w:r w:rsidRPr="00257DEF">
        <w:t>Table 6.3.4.4-2: Aggregate power tolerance, P</w:t>
      </w:r>
      <w:r w:rsidR="00E14715" w:rsidRPr="00257DEF">
        <w:rPr>
          <w:bCs/>
          <w:vertAlign w:val="subscript"/>
        </w:rPr>
        <w:t xml:space="preserve">max </w:t>
      </w:r>
      <w:r w:rsidRPr="00257DEF">
        <w:t>≥ P ≥ P</w:t>
      </w:r>
      <w:r w:rsidRPr="00257DE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257DEF"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257DEF" w:rsidRDefault="0093622D">
            <w:pPr>
              <w:pStyle w:val="TAH"/>
            </w:pPr>
            <w:r w:rsidRPr="00257DEF">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257DEF" w:rsidRDefault="0093622D">
            <w:pPr>
              <w:pStyle w:val="TAH"/>
            </w:pPr>
            <w:r w:rsidRPr="00257DEF">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257DEF" w:rsidRDefault="0093622D">
            <w:pPr>
              <w:pStyle w:val="TAH"/>
            </w:pPr>
            <w:r w:rsidRPr="00257DEF">
              <w:t>Aggregate power tolerance within 21</w:t>
            </w:r>
            <w:r w:rsidR="006A3262" w:rsidRPr="00257DEF">
              <w:t xml:space="preserve"> </w:t>
            </w:r>
            <w:r w:rsidRPr="00257DEF">
              <w:t>ms</w:t>
            </w:r>
          </w:p>
        </w:tc>
      </w:tr>
      <w:tr w:rsidR="00257DEF" w:rsidRPr="00257DEF"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257DEF" w:rsidRDefault="0093622D">
            <w:pPr>
              <w:pStyle w:val="TAC"/>
            </w:pPr>
            <w:r w:rsidRPr="00257DEF">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257DEF" w:rsidRDefault="0093622D">
            <w:pPr>
              <w:pStyle w:val="TAC"/>
            </w:pPr>
            <w:r w:rsidRPr="00257DEF">
              <w:t>±</w:t>
            </w:r>
            <w:r w:rsidR="00163D54" w:rsidRPr="00257DEF">
              <w:t xml:space="preserve"> </w:t>
            </w:r>
            <w:r w:rsidRPr="00257DEF">
              <w:t>3.5 dB</w:t>
            </w:r>
          </w:p>
        </w:tc>
      </w:tr>
      <w:tr w:rsidR="0093622D" w:rsidRPr="00257DEF"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257DEF" w:rsidRDefault="0093622D">
            <w:pPr>
              <w:pStyle w:val="TAC"/>
            </w:pPr>
            <w:r w:rsidRPr="00257DEF">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257DEF" w:rsidRDefault="0093622D">
            <w:pPr>
              <w:pStyle w:val="TAC"/>
            </w:pPr>
            <w:r w:rsidRPr="00257DEF">
              <w:t>±</w:t>
            </w:r>
            <w:r w:rsidR="00163D54" w:rsidRPr="00257DEF">
              <w:t xml:space="preserve"> </w:t>
            </w:r>
            <w:r w:rsidRPr="00257DEF">
              <w:t>3.5 dB</w:t>
            </w:r>
          </w:p>
        </w:tc>
      </w:tr>
    </w:tbl>
    <w:p w14:paraId="037F2679" w14:textId="77777777" w:rsidR="0093622D" w:rsidRPr="00257DEF" w:rsidRDefault="0093622D" w:rsidP="0093622D"/>
    <w:p w14:paraId="3FF3ACA6" w14:textId="1A7C9A10" w:rsidR="002B5D40" w:rsidRPr="00257DEF" w:rsidRDefault="002B5D40" w:rsidP="002B5D40">
      <w:pPr>
        <w:pStyle w:val="Heading2"/>
      </w:pPr>
      <w:bookmarkStart w:id="195" w:name="_Toc21339389"/>
      <w:r w:rsidRPr="00257DEF">
        <w:t>6.3A</w:t>
      </w:r>
      <w:r w:rsidRPr="00257DEF">
        <w:tab/>
        <w:t>Output power dynamics for CA</w:t>
      </w:r>
      <w:bookmarkEnd w:id="195"/>
    </w:p>
    <w:p w14:paraId="02333B18" w14:textId="6B2A9B93" w:rsidR="003342A1" w:rsidRPr="00257DEF" w:rsidRDefault="003342A1" w:rsidP="003342A1">
      <w:pPr>
        <w:pStyle w:val="Heading3"/>
      </w:pPr>
      <w:bookmarkStart w:id="196" w:name="_Toc21339390"/>
      <w:r w:rsidRPr="00257DEF">
        <w:t>6.3A.1</w:t>
      </w:r>
      <w:r w:rsidRPr="00257DEF">
        <w:tab/>
        <w:t>Minimum output power for CA</w:t>
      </w:r>
      <w:bookmarkEnd w:id="196"/>
    </w:p>
    <w:p w14:paraId="5C9F394E" w14:textId="68F94052" w:rsidR="006A7ABD" w:rsidRPr="00257DEF" w:rsidRDefault="006A7ABD" w:rsidP="00617B38">
      <w:pPr>
        <w:pStyle w:val="TH"/>
      </w:pPr>
      <w:r w:rsidRPr="00257DEF">
        <w:t>Table 6.3A.1-1: Void</w:t>
      </w:r>
    </w:p>
    <w:p w14:paraId="5A4847E3" w14:textId="031855FB" w:rsidR="006D48DF" w:rsidRPr="00257DEF" w:rsidRDefault="006D48DF" w:rsidP="00617B38">
      <w:pPr>
        <w:pStyle w:val="Heading4"/>
      </w:pPr>
      <w:bookmarkStart w:id="197" w:name="_Toc21339391"/>
      <w:r w:rsidRPr="00257DEF">
        <w:t>6.3A.1.0</w:t>
      </w:r>
      <w:r w:rsidRPr="00257DEF">
        <w:tab/>
        <w:t>General</w:t>
      </w:r>
      <w:bookmarkEnd w:id="197"/>
    </w:p>
    <w:p w14:paraId="026EB295" w14:textId="57A742D1" w:rsidR="003342A1" w:rsidRPr="00257DEF" w:rsidRDefault="003342A1" w:rsidP="003342A1">
      <w:r w:rsidRPr="00257DEF">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257DEF" w:rsidRDefault="006D48DF" w:rsidP="00617B38">
      <w:pPr>
        <w:pStyle w:val="Heading4"/>
      </w:pPr>
      <w:bookmarkStart w:id="198" w:name="_Toc21339392"/>
      <w:r w:rsidRPr="00257DEF">
        <w:t>6.3A.1.1</w:t>
      </w:r>
      <w:r w:rsidRPr="00257DEF">
        <w:tab/>
        <w:t>Minimum output power for power class 1</w:t>
      </w:r>
      <w:bookmarkEnd w:id="198"/>
    </w:p>
    <w:p w14:paraId="1CF5094C" w14:textId="77777777" w:rsidR="006D48DF" w:rsidRPr="00257DEF" w:rsidRDefault="006D48DF" w:rsidP="006D48DF">
      <w:r w:rsidRPr="00257DEF">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257DEF" w:rsidRDefault="006D48DF" w:rsidP="00617B38">
      <w:pPr>
        <w:pStyle w:val="TH"/>
      </w:pPr>
      <w:r w:rsidRPr="00257DEF">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257DEF" w:rsidRDefault="006D48DF" w:rsidP="00617B38">
            <w:pPr>
              <w:pStyle w:val="TAH"/>
            </w:pPr>
            <w:r w:rsidRPr="00257DE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257DEF" w:rsidRDefault="006D48DF" w:rsidP="00617B38">
            <w:pPr>
              <w:pStyle w:val="TAH"/>
            </w:pPr>
            <w:r w:rsidRPr="00257DEF">
              <w:t>Channel bandwidth</w:t>
            </w:r>
          </w:p>
          <w:p w14:paraId="73A0C486" w14:textId="77777777" w:rsidR="006D48DF" w:rsidRPr="00257DEF" w:rsidRDefault="006D48DF" w:rsidP="00617B38">
            <w:pPr>
              <w:pStyle w:val="TAH"/>
            </w:pPr>
            <w:r w:rsidRPr="00257DE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257DEF" w:rsidRDefault="006D48DF" w:rsidP="00617B38">
            <w:pPr>
              <w:pStyle w:val="TAH"/>
            </w:pPr>
            <w:r w:rsidRPr="00257DEF">
              <w:t>Minimum output power</w:t>
            </w:r>
          </w:p>
          <w:p w14:paraId="158BD2AE" w14:textId="77777777" w:rsidR="006D48DF" w:rsidRPr="00257DEF" w:rsidRDefault="006D48DF" w:rsidP="00617B38">
            <w:pPr>
              <w:pStyle w:val="TAH"/>
            </w:pPr>
            <w:r w:rsidRPr="00257DEF">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257DEF" w:rsidRDefault="006D48DF" w:rsidP="00617B38">
            <w:pPr>
              <w:pStyle w:val="TAH"/>
            </w:pPr>
            <w:r w:rsidRPr="00257DEF">
              <w:t>Measurement bandwidth</w:t>
            </w:r>
          </w:p>
          <w:p w14:paraId="0BBB09E4" w14:textId="77777777" w:rsidR="006D48DF" w:rsidRPr="00257DEF" w:rsidRDefault="006D48DF" w:rsidP="00617B38">
            <w:pPr>
              <w:pStyle w:val="TAH"/>
            </w:pPr>
            <w:r w:rsidRPr="00257DEF">
              <w:t>(MHz)</w:t>
            </w:r>
          </w:p>
        </w:tc>
      </w:tr>
      <w:tr w:rsidR="00257DEF" w:rsidRPr="00257DEF"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257DEF" w:rsidRDefault="006D48DF" w:rsidP="00617B38">
            <w:pPr>
              <w:pStyle w:val="TAC"/>
            </w:pPr>
            <w:r w:rsidRPr="00257DE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257DEF" w:rsidRDefault="006D48DF" w:rsidP="00617B38">
            <w:pPr>
              <w:pStyle w:val="TAC"/>
            </w:pPr>
            <w:r w:rsidRPr="00257DE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257DEF" w:rsidRDefault="006D48DF" w:rsidP="00617B38">
            <w:pPr>
              <w:pStyle w:val="TAC"/>
            </w:pPr>
            <w:r w:rsidRPr="00257DEF">
              <w:t>47.52</w:t>
            </w:r>
          </w:p>
        </w:tc>
      </w:tr>
      <w:tr w:rsidR="00257DEF" w:rsidRPr="00257DEF"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257DEF"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257DEF" w:rsidRDefault="006D48DF" w:rsidP="00617B38">
            <w:pPr>
              <w:pStyle w:val="TAC"/>
            </w:pPr>
            <w:r w:rsidRPr="00257DE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257DEF" w:rsidRDefault="006D48DF" w:rsidP="00617B38">
            <w:pPr>
              <w:pStyle w:val="TAC"/>
            </w:pPr>
            <w:r w:rsidRPr="00257DEF">
              <w:t>95.04</w:t>
            </w:r>
          </w:p>
        </w:tc>
      </w:tr>
      <w:tr w:rsidR="00257DEF" w:rsidRPr="00257DEF"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257DEF"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257DEF" w:rsidRDefault="006D48DF" w:rsidP="00617B38">
            <w:pPr>
              <w:pStyle w:val="TAC"/>
            </w:pPr>
            <w:r w:rsidRPr="00257DE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257DEF" w:rsidRDefault="006D48DF" w:rsidP="00617B38">
            <w:pPr>
              <w:pStyle w:val="TAC"/>
            </w:pPr>
            <w:r w:rsidRPr="00257DEF">
              <w:t>190.08</w:t>
            </w:r>
          </w:p>
        </w:tc>
      </w:tr>
      <w:tr w:rsidR="00617B38" w:rsidRPr="00257DEF"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257DEF"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257DEF" w:rsidRDefault="006D48DF" w:rsidP="00617B38">
            <w:pPr>
              <w:pStyle w:val="TAC"/>
            </w:pPr>
            <w:r w:rsidRPr="00257DE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257DEF" w:rsidRDefault="006D48DF" w:rsidP="00617B38">
            <w:pPr>
              <w:pStyle w:val="TAC"/>
            </w:pPr>
            <w:r w:rsidRPr="00257DEF">
              <w:t>380.16</w:t>
            </w:r>
          </w:p>
        </w:tc>
      </w:tr>
    </w:tbl>
    <w:p w14:paraId="06DC5491" w14:textId="77777777" w:rsidR="006D48DF" w:rsidRPr="00257DEF" w:rsidRDefault="006D48DF" w:rsidP="00617B38"/>
    <w:p w14:paraId="46BB3474" w14:textId="691F494C" w:rsidR="006D48DF" w:rsidRPr="00257DEF" w:rsidRDefault="006D48DF" w:rsidP="00617B38">
      <w:pPr>
        <w:pStyle w:val="Heading4"/>
      </w:pPr>
      <w:bookmarkStart w:id="199" w:name="_Toc21339393"/>
      <w:r w:rsidRPr="00257DEF">
        <w:t>6.3A.1.2</w:t>
      </w:r>
      <w:r w:rsidRPr="00257DEF">
        <w:tab/>
        <w:t>Minimum output power for power class 2, 3, and 4</w:t>
      </w:r>
      <w:bookmarkEnd w:id="199"/>
    </w:p>
    <w:p w14:paraId="6BC5ADB5" w14:textId="40EC6C1F" w:rsidR="003342A1" w:rsidRPr="00257DEF" w:rsidRDefault="003342A1" w:rsidP="003342A1">
      <w:r w:rsidRPr="00257DEF">
        <w:t>The minimum output power shall not exceed the values specified in Table 6.3</w:t>
      </w:r>
      <w:r w:rsidR="00D54BBD" w:rsidRPr="00257DEF">
        <w:t>A</w:t>
      </w:r>
      <w:r w:rsidRPr="00257DEF">
        <w:t>.1</w:t>
      </w:r>
      <w:r w:rsidR="006A7ABD" w:rsidRPr="00257DEF">
        <w:t>.2</w:t>
      </w:r>
      <w:r w:rsidRPr="00257DEF">
        <w:t xml:space="preserve">-1 for each operating band supported. The minimum power is verified in beam locked mode </w:t>
      </w:r>
      <w:r w:rsidR="006A31B6" w:rsidRPr="00257DEF">
        <w:t>with the test metric of EIRP (Link=TX beam peak direction, Meas=Link angle).</w:t>
      </w:r>
    </w:p>
    <w:p w14:paraId="19A5F6B5" w14:textId="1E95C00B" w:rsidR="00AA43A2" w:rsidRPr="00257DEF" w:rsidRDefault="003342A1">
      <w:pPr>
        <w:pStyle w:val="TH"/>
      </w:pPr>
      <w:r w:rsidRPr="00257DEF">
        <w:t>Table 6.3</w:t>
      </w:r>
      <w:r w:rsidR="00D54BBD" w:rsidRPr="00257DEF">
        <w:t>A</w:t>
      </w:r>
      <w:r w:rsidRPr="00257DEF">
        <w:t>.1</w:t>
      </w:r>
      <w:r w:rsidR="006A7ABD" w:rsidRPr="00257DEF">
        <w:t>.2</w:t>
      </w:r>
      <w:r w:rsidRPr="00257DEF">
        <w:t>-1: Minimum output power for CA</w:t>
      </w:r>
      <w:r w:rsidR="006A7ABD" w:rsidRPr="00257DE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257DEF" w:rsidRDefault="006A31B6">
            <w:pPr>
              <w:pStyle w:val="TAH"/>
            </w:pPr>
            <w:r w:rsidRPr="00257DE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257DEF" w:rsidRDefault="006A31B6">
            <w:pPr>
              <w:pStyle w:val="TAH"/>
            </w:pPr>
            <w:r w:rsidRPr="00257DEF">
              <w:t>Channel bandwidth</w:t>
            </w:r>
          </w:p>
          <w:p w14:paraId="3D4C8B54" w14:textId="77777777" w:rsidR="00AA43A2" w:rsidRPr="00257DEF" w:rsidRDefault="006A31B6">
            <w:pPr>
              <w:pStyle w:val="TAH"/>
            </w:pPr>
            <w:r w:rsidRPr="00257DE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257DEF" w:rsidRDefault="006A31B6">
            <w:pPr>
              <w:pStyle w:val="TAH"/>
            </w:pPr>
            <w:r w:rsidRPr="00257DEF">
              <w:t>Minimum output power</w:t>
            </w:r>
          </w:p>
          <w:p w14:paraId="0F3DCF70" w14:textId="77777777" w:rsidR="00AA43A2" w:rsidRPr="00257DEF" w:rsidRDefault="006A31B6">
            <w:pPr>
              <w:pStyle w:val="TAH"/>
            </w:pPr>
            <w:r w:rsidRPr="00257DEF">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257DEF" w:rsidRDefault="006A31B6">
            <w:pPr>
              <w:pStyle w:val="TAH"/>
            </w:pPr>
            <w:r w:rsidRPr="00257DEF">
              <w:t>Measurement bandwidth</w:t>
            </w:r>
          </w:p>
          <w:p w14:paraId="5F5AD220" w14:textId="77777777" w:rsidR="00AA43A2" w:rsidRPr="00257DEF" w:rsidRDefault="006A31B6">
            <w:pPr>
              <w:pStyle w:val="TAH"/>
            </w:pPr>
            <w:r w:rsidRPr="00257DEF">
              <w:t>(MHz)</w:t>
            </w:r>
          </w:p>
        </w:tc>
      </w:tr>
      <w:tr w:rsidR="00257DEF" w:rsidRPr="00257DEF"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257DEF" w:rsidRDefault="006A31B6">
            <w:pPr>
              <w:pStyle w:val="TAC"/>
            </w:pPr>
            <w:r w:rsidRPr="00257DE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257DEF" w:rsidRDefault="006A31B6">
            <w:pPr>
              <w:pStyle w:val="TAC"/>
            </w:pPr>
            <w:r w:rsidRPr="00257DE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257DEF" w:rsidRDefault="006A31B6">
            <w:pPr>
              <w:pStyle w:val="TAC"/>
            </w:pPr>
            <w:r w:rsidRPr="00257DEF">
              <w:rPr>
                <w:rFonts w:hint="eastAsia"/>
              </w:rPr>
              <w:t>47.52</w:t>
            </w:r>
          </w:p>
        </w:tc>
      </w:tr>
      <w:tr w:rsidR="00257DEF" w:rsidRPr="00257DEF"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257DE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257DEF" w:rsidRDefault="006A31B6">
            <w:pPr>
              <w:pStyle w:val="TAC"/>
            </w:pPr>
            <w:r w:rsidRPr="00257DE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257DEF" w:rsidRDefault="006A31B6">
            <w:pPr>
              <w:pStyle w:val="TAC"/>
            </w:pPr>
            <w:r w:rsidRPr="00257DEF">
              <w:rPr>
                <w:rFonts w:hint="eastAsia"/>
              </w:rPr>
              <w:t>95.04</w:t>
            </w:r>
          </w:p>
        </w:tc>
      </w:tr>
      <w:tr w:rsidR="00257DEF" w:rsidRPr="00257DEF"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257DE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257DEF" w:rsidRDefault="006A31B6">
            <w:pPr>
              <w:pStyle w:val="TAC"/>
            </w:pPr>
            <w:r w:rsidRPr="00257DE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257DEF" w:rsidRDefault="006A31B6">
            <w:pPr>
              <w:pStyle w:val="TAC"/>
            </w:pPr>
            <w:r w:rsidRPr="00257DEF">
              <w:rPr>
                <w:rFonts w:hint="eastAsia"/>
              </w:rPr>
              <w:t>190.08</w:t>
            </w:r>
          </w:p>
        </w:tc>
      </w:tr>
      <w:tr w:rsidR="00257DEF" w:rsidRPr="00257DEF"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257DE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257DEF" w:rsidRDefault="006A31B6">
            <w:pPr>
              <w:pStyle w:val="TAC"/>
            </w:pPr>
            <w:r w:rsidRPr="00257DE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257DEF" w:rsidRDefault="006A31B6">
            <w:pPr>
              <w:pStyle w:val="TAC"/>
            </w:pPr>
            <w:r w:rsidRPr="00257DEF">
              <w:rPr>
                <w:rFonts w:hint="eastAsia"/>
              </w:rPr>
              <w:t>380.16</w:t>
            </w:r>
          </w:p>
        </w:tc>
      </w:tr>
      <w:tr w:rsidR="00617B38" w:rsidRPr="00257DEF"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257DEF" w:rsidRDefault="006A7ABD" w:rsidP="00617B38">
            <w:pPr>
              <w:pStyle w:val="TAN"/>
            </w:pPr>
            <w:r w:rsidRPr="00257DEF">
              <w:t>NOTE 1:</w:t>
            </w:r>
            <w:r w:rsidRPr="00257DEF">
              <w:tab/>
              <w:t>n260 is not applied for power class 2.</w:t>
            </w:r>
          </w:p>
        </w:tc>
      </w:tr>
    </w:tbl>
    <w:p w14:paraId="7E19B33B" w14:textId="77777777" w:rsidR="003342A1" w:rsidRPr="00257DEF" w:rsidRDefault="003342A1" w:rsidP="003342A1"/>
    <w:p w14:paraId="3AFDD439" w14:textId="77777777" w:rsidR="00AA43A2" w:rsidRPr="00257DEF" w:rsidRDefault="006A31B6">
      <w:pPr>
        <w:pStyle w:val="Heading3"/>
      </w:pPr>
      <w:bookmarkStart w:id="200" w:name="_Toc21339394"/>
      <w:r w:rsidRPr="00257DEF">
        <w:lastRenderedPageBreak/>
        <w:t>6.3A.2</w:t>
      </w:r>
      <w:r w:rsidRPr="00257DEF">
        <w:tab/>
        <w:t>Transmit OFF power for CA</w:t>
      </w:r>
      <w:bookmarkEnd w:id="200"/>
    </w:p>
    <w:p w14:paraId="36C356DD" w14:textId="4FFF74D8" w:rsidR="006A31B6" w:rsidRPr="00257DEF" w:rsidRDefault="006A31B6" w:rsidP="006A31B6">
      <w:r w:rsidRPr="00257DEF">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257DEF">
        <w:t>on any of it sports</w:t>
      </w:r>
      <w:r w:rsidRPr="00257DEF">
        <w:t>.</w:t>
      </w:r>
    </w:p>
    <w:p w14:paraId="7EE8330C" w14:textId="77777777" w:rsidR="006A31B6" w:rsidRPr="00257DEF" w:rsidRDefault="006A31B6" w:rsidP="006A31B6">
      <w:r w:rsidRPr="00257DEF">
        <w:t>The transmit OFF power shall not exceed the values specified in Table 6.3</w:t>
      </w:r>
      <w:r w:rsidR="00D54BBD" w:rsidRPr="00257DEF">
        <w:t>A</w:t>
      </w:r>
      <w:r w:rsidRPr="00257DEF">
        <w:t>.2-1 for each operating band supported.</w:t>
      </w:r>
    </w:p>
    <w:p w14:paraId="2CFB609A" w14:textId="77777777" w:rsidR="00AA43A2" w:rsidRPr="00257DEF" w:rsidRDefault="006A31B6">
      <w:pPr>
        <w:pStyle w:val="TH"/>
      </w:pPr>
      <w:r w:rsidRPr="00257DEF">
        <w:t>Table 6.3</w:t>
      </w:r>
      <w:r w:rsidR="00D54BBD" w:rsidRPr="00257DEF">
        <w:t>A</w:t>
      </w:r>
      <w:r w:rsidRPr="00257DEF">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257DEF"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257DEF" w:rsidRDefault="006A31B6">
            <w:pPr>
              <w:pStyle w:val="TAH"/>
            </w:pPr>
            <w:r w:rsidRPr="00257DE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257DEF" w:rsidRDefault="006A31B6">
            <w:pPr>
              <w:pStyle w:val="TAH"/>
            </w:pPr>
            <w:r w:rsidRPr="00257DEF">
              <w:t xml:space="preserve">Channel bandwidth </w:t>
            </w:r>
            <w:r w:rsidRPr="00257DEF">
              <w:rPr>
                <w:rFonts w:hint="eastAsia"/>
              </w:rPr>
              <w:t xml:space="preserve">/ </w:t>
            </w:r>
            <w:r w:rsidRPr="00257DEF">
              <w:t>Transmit OFF power (dBm) / measurement bandwidth</w:t>
            </w:r>
          </w:p>
        </w:tc>
      </w:tr>
      <w:tr w:rsidR="00257DEF" w:rsidRPr="00257DEF"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257DEF"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257DEF" w:rsidRDefault="006A31B6">
            <w:pPr>
              <w:pStyle w:val="TAH"/>
            </w:pPr>
            <w:r w:rsidRPr="00257DEF">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257DEF" w:rsidRDefault="006A31B6">
            <w:pPr>
              <w:pStyle w:val="TAH"/>
            </w:pPr>
            <w:r w:rsidRPr="00257DEF">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257DEF" w:rsidRDefault="006A31B6">
            <w:pPr>
              <w:pStyle w:val="TAH"/>
            </w:pPr>
            <w:r w:rsidRPr="00257DEF">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257DEF" w:rsidRDefault="006A31B6">
            <w:pPr>
              <w:pStyle w:val="TAH"/>
            </w:pPr>
            <w:r w:rsidRPr="00257DEF">
              <w:t>400 MHz</w:t>
            </w:r>
          </w:p>
        </w:tc>
      </w:tr>
      <w:tr w:rsidR="00257DEF" w:rsidRPr="00257DEF"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257DEF" w:rsidRDefault="006A31B6">
            <w:pPr>
              <w:pStyle w:val="TAC"/>
            </w:pPr>
            <w:r w:rsidRPr="00257DEF">
              <w:rPr>
                <w:rFonts w:hint="eastAsia"/>
              </w:rPr>
              <w:t>n257</w:t>
            </w:r>
            <w:r w:rsidRPr="00257DEF">
              <w:t>, n</w:t>
            </w:r>
            <w:r w:rsidRPr="00257DEF">
              <w:rPr>
                <w:rFonts w:hint="eastAsia"/>
              </w:rPr>
              <w:t>258, n2</w:t>
            </w:r>
            <w:r w:rsidR="00EE7FBD" w:rsidRPr="00257DEF">
              <w:t>60</w:t>
            </w:r>
            <w:r w:rsidRPr="00257DE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257DEF" w:rsidRDefault="006A31B6">
            <w:pPr>
              <w:pStyle w:val="TAC"/>
            </w:pPr>
            <w:r w:rsidRPr="00257DEF">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257DEF" w:rsidRDefault="006A31B6">
            <w:pPr>
              <w:pStyle w:val="TAC"/>
            </w:pPr>
            <w:r w:rsidRPr="00257DEF">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257DEF" w:rsidRDefault="006A31B6">
            <w:pPr>
              <w:pStyle w:val="TAC"/>
            </w:pPr>
            <w:r w:rsidRPr="00257DEF">
              <w:t>-</w:t>
            </w:r>
            <w:r w:rsidRPr="00257DE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257DEF" w:rsidRDefault="006A31B6">
            <w:pPr>
              <w:pStyle w:val="TAC"/>
            </w:pPr>
            <w:r w:rsidRPr="00257DEF">
              <w:t>-</w:t>
            </w:r>
            <w:r w:rsidRPr="00257DEF">
              <w:rPr>
                <w:rFonts w:hint="eastAsia"/>
              </w:rPr>
              <w:t>35</w:t>
            </w:r>
          </w:p>
        </w:tc>
      </w:tr>
      <w:tr w:rsidR="006A31B6" w:rsidRPr="00257DEF"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257DEF"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257DEF" w:rsidRDefault="006A31B6">
            <w:pPr>
              <w:pStyle w:val="TAC"/>
            </w:pPr>
            <w:r w:rsidRPr="00257DEF">
              <w:rPr>
                <w:rFonts w:hint="eastAsia"/>
              </w:rPr>
              <w:t>47.52</w:t>
            </w:r>
            <w:r w:rsidRPr="00257DEF">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257DEF" w:rsidRDefault="006A31B6">
            <w:pPr>
              <w:pStyle w:val="TAC"/>
            </w:pPr>
            <w:r w:rsidRPr="00257DEF">
              <w:rPr>
                <w:rFonts w:hint="eastAsia"/>
              </w:rPr>
              <w:t>95.04</w:t>
            </w:r>
            <w:r w:rsidRPr="00257DEF">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257DEF" w:rsidRDefault="006A31B6">
            <w:pPr>
              <w:pStyle w:val="TAC"/>
            </w:pPr>
            <w:r w:rsidRPr="00257DEF">
              <w:rPr>
                <w:rFonts w:hint="eastAsia"/>
              </w:rPr>
              <w:t>190.08</w:t>
            </w:r>
            <w:r w:rsidRPr="00257DEF">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257DEF" w:rsidRDefault="006A31B6">
            <w:pPr>
              <w:pStyle w:val="TAC"/>
            </w:pPr>
            <w:r w:rsidRPr="00257DEF">
              <w:rPr>
                <w:rFonts w:hint="eastAsia"/>
              </w:rPr>
              <w:t>380.16</w:t>
            </w:r>
            <w:r w:rsidRPr="00257DEF">
              <w:t xml:space="preserve"> MHz</w:t>
            </w:r>
          </w:p>
        </w:tc>
      </w:tr>
    </w:tbl>
    <w:p w14:paraId="74300901" w14:textId="77777777" w:rsidR="00AA43A2" w:rsidRPr="00257DEF" w:rsidRDefault="00AA43A2"/>
    <w:p w14:paraId="71D652B0" w14:textId="77777777" w:rsidR="002B5D40" w:rsidRPr="00257DEF" w:rsidRDefault="002B5D40" w:rsidP="002B5D40">
      <w:pPr>
        <w:pStyle w:val="Heading3"/>
      </w:pPr>
      <w:bookmarkStart w:id="201" w:name="_Toc21339395"/>
      <w:r w:rsidRPr="00257DEF">
        <w:t>6.3A.3</w:t>
      </w:r>
      <w:r w:rsidRPr="00257DEF">
        <w:tab/>
        <w:t>Transmit ON/OFF time mask for CA</w:t>
      </w:r>
      <w:bookmarkEnd w:id="201"/>
    </w:p>
    <w:p w14:paraId="462F165C" w14:textId="77777777" w:rsidR="002B5D40" w:rsidRPr="00257DEF" w:rsidRDefault="002B5D40" w:rsidP="002B5D40">
      <w:r w:rsidRPr="00257DEF">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257DEF" w:rsidRDefault="00B66E4A">
      <w:pPr>
        <w:pStyle w:val="Heading3"/>
      </w:pPr>
      <w:bookmarkStart w:id="202" w:name="_Toc21339396"/>
      <w:r w:rsidRPr="00257DEF">
        <w:t>6.3A.4</w:t>
      </w:r>
      <w:r w:rsidRPr="00257DEF">
        <w:tab/>
        <w:t>Power control for CA</w:t>
      </w:r>
      <w:bookmarkEnd w:id="202"/>
    </w:p>
    <w:p w14:paraId="57BFEFD4" w14:textId="77777777" w:rsidR="00376A09" w:rsidRPr="00257DEF" w:rsidRDefault="00376A09" w:rsidP="00376A09">
      <w:pPr>
        <w:pStyle w:val="Heading4"/>
        <w:rPr>
          <w:rFonts w:eastAsia="Malgun Gothic"/>
        </w:rPr>
      </w:pPr>
      <w:bookmarkStart w:id="203" w:name="_Toc21339397"/>
      <w:r w:rsidRPr="00257DEF">
        <w:rPr>
          <w:rFonts w:eastAsia="Malgun Gothic"/>
        </w:rPr>
        <w:t>6.3A.4.1</w:t>
      </w:r>
      <w:r w:rsidRPr="00257DEF">
        <w:rPr>
          <w:rFonts w:eastAsia="Malgun Gothic"/>
        </w:rPr>
        <w:tab/>
        <w:t>General</w:t>
      </w:r>
      <w:bookmarkEnd w:id="203"/>
    </w:p>
    <w:p w14:paraId="796084E2" w14:textId="77777777" w:rsidR="00376A09" w:rsidRPr="00257DEF" w:rsidRDefault="00376A09" w:rsidP="00376A09">
      <w:pPr>
        <w:rPr>
          <w:rFonts w:eastAsia="Malgun Gothic"/>
        </w:rPr>
      </w:pPr>
      <w:bookmarkStart w:id="204" w:name="_Hlk519746368"/>
      <w:r w:rsidRPr="00257DEF">
        <w:rPr>
          <w:rFonts w:eastAsia="Malgun Gothic"/>
        </w:rPr>
        <w:t>The requirements in this section apply to a UE when it has at least one of UL or DL configured for CA operation</w:t>
      </w:r>
      <w:bookmarkEnd w:id="204"/>
      <w:r w:rsidRPr="00257DEF">
        <w:rPr>
          <w:rFonts w:eastAsia="Malgun Gothic"/>
        </w:rPr>
        <w:t>. The requirements on power control accuracy in CA operation apply under normal conditions and are defined as a directional requirement. The requirements are verified in beam locked mode on beam peak direction.</w:t>
      </w:r>
      <w:r w:rsidRPr="00257DEF">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257DEF" w:rsidRDefault="00376A09" w:rsidP="00376A09">
      <w:pPr>
        <w:keepNext/>
        <w:keepLines/>
        <w:spacing w:before="120"/>
        <w:ind w:left="1418" w:hanging="1418"/>
        <w:outlineLvl w:val="3"/>
        <w:rPr>
          <w:rFonts w:ascii="Arial" w:eastAsia="Malgun Gothic" w:hAnsi="Arial"/>
          <w:sz w:val="24"/>
        </w:rPr>
      </w:pPr>
      <w:r w:rsidRPr="00257DEF">
        <w:rPr>
          <w:rFonts w:ascii="Arial" w:eastAsia="Malgun Gothic" w:hAnsi="Arial"/>
          <w:sz w:val="24"/>
        </w:rPr>
        <w:t>6.3A.4.2</w:t>
      </w:r>
      <w:r w:rsidRPr="00257DEF">
        <w:rPr>
          <w:rFonts w:ascii="Arial" w:eastAsia="Malgun Gothic" w:hAnsi="Arial"/>
          <w:sz w:val="24"/>
        </w:rPr>
        <w:tab/>
        <w:t>Absolute power tolerance</w:t>
      </w:r>
    </w:p>
    <w:p w14:paraId="4A560F5E" w14:textId="502ACAE6" w:rsidR="00376A09" w:rsidRPr="00257DEF" w:rsidRDefault="00376A09" w:rsidP="00376A09">
      <w:r w:rsidRPr="00257DEF">
        <w:t>The absolute power tolerance is the ability of the UE transmitter to set its initial output power to a specific value for the first sub-frame at the start of a contiguous transmission</w:t>
      </w:r>
      <w:r w:rsidRPr="00257DEF">
        <w:rPr>
          <w:snapToGrid w:val="0"/>
        </w:rPr>
        <w:t xml:space="preserve"> or non-contiguous transmission with a transmission gap on each active component carriers larger than 20</w:t>
      </w:r>
      <w:r w:rsidR="006A3262" w:rsidRPr="00257DEF">
        <w:rPr>
          <w:snapToGrid w:val="0"/>
        </w:rPr>
        <w:t xml:space="preserve"> </w:t>
      </w:r>
      <w:r w:rsidRPr="00257DEF">
        <w:rPr>
          <w:snapToGrid w:val="0"/>
        </w:rPr>
        <w:t xml:space="preserve">ms. For SRS switching, the </w:t>
      </w:r>
      <w:r w:rsidRPr="00257DEF">
        <w:t>absolute power tolerance is the ability of the UE transmitter to set its initial output power to a specific value for the first sub-frame at the start of a contiguous transmission</w:t>
      </w:r>
      <w:r w:rsidRPr="00257DEF">
        <w:rPr>
          <w:snapToGrid w:val="0"/>
        </w:rPr>
        <w:t xml:space="preserve"> or non-contiguous transmission with a transmission gap on component carriers (to which SRS switching occurs) larger than 20</w:t>
      </w:r>
      <w:r w:rsidR="006A3262" w:rsidRPr="00257DEF">
        <w:rPr>
          <w:snapToGrid w:val="0"/>
        </w:rPr>
        <w:t xml:space="preserve"> </w:t>
      </w:r>
      <w:r w:rsidRPr="00257DEF">
        <w:rPr>
          <w:snapToGrid w:val="0"/>
        </w:rPr>
        <w:t>ms. The requirement can be tested by time aligning any transmission gaps on the component carriers.</w:t>
      </w:r>
      <w:r w:rsidR="006A3262" w:rsidRPr="00257DEF">
        <w:rPr>
          <w:snapToGrid w:val="0"/>
        </w:rPr>
        <w:t xml:space="preserve"> </w:t>
      </w:r>
      <w:r w:rsidRPr="00257DEF">
        <w:rPr>
          <w:snapToGrid w:val="0"/>
        </w:rPr>
        <w:t xml:space="preserve">For intra-band contiguous CA, the absolute power control tolerance per </w:t>
      </w:r>
      <w:r w:rsidRPr="00257DEF">
        <w:rPr>
          <w:lang w:eastAsia="zh-CN"/>
        </w:rPr>
        <w:t xml:space="preserve">configured UL </w:t>
      </w:r>
      <w:r w:rsidRPr="00257DEF">
        <w:rPr>
          <w:snapToGrid w:val="0"/>
        </w:rPr>
        <w:t>CC is given in Tables 6.</w:t>
      </w:r>
      <w:r w:rsidRPr="00257DEF">
        <w:t xml:space="preserve">3.4.2-1 and </w:t>
      </w:r>
      <w:r w:rsidRPr="00257DEF">
        <w:rPr>
          <w:snapToGrid w:val="0"/>
        </w:rPr>
        <w:t>6.</w:t>
      </w:r>
      <w:r w:rsidRPr="00257DEF">
        <w:t>3.4.2-2</w:t>
      </w:r>
      <w:r w:rsidRPr="00257DEF">
        <w:rPr>
          <w:snapToGrid w:val="0"/>
        </w:rPr>
        <w:t>.</w:t>
      </w:r>
    </w:p>
    <w:p w14:paraId="629852CD" w14:textId="77777777" w:rsidR="00376A09" w:rsidRPr="00257DEF" w:rsidRDefault="00376A09" w:rsidP="00376A09">
      <w:pPr>
        <w:keepNext/>
        <w:keepLines/>
        <w:spacing w:before="120"/>
        <w:ind w:left="1418" w:hanging="1418"/>
        <w:outlineLvl w:val="3"/>
        <w:rPr>
          <w:rFonts w:ascii="Arial" w:eastAsia="Malgun Gothic" w:hAnsi="Arial"/>
          <w:sz w:val="24"/>
        </w:rPr>
      </w:pPr>
      <w:r w:rsidRPr="00257DEF">
        <w:rPr>
          <w:rFonts w:ascii="Arial" w:eastAsia="Malgun Gothic" w:hAnsi="Arial"/>
          <w:sz w:val="24"/>
        </w:rPr>
        <w:t>6.3A.4.3</w:t>
      </w:r>
      <w:r w:rsidRPr="00257DEF">
        <w:rPr>
          <w:rFonts w:ascii="Arial" w:eastAsia="Malgun Gothic" w:hAnsi="Arial"/>
          <w:sz w:val="24"/>
        </w:rPr>
        <w:tab/>
        <w:t>Relative power tolerance</w:t>
      </w:r>
    </w:p>
    <w:p w14:paraId="08AD7185" w14:textId="77777777" w:rsidR="00376A09" w:rsidRPr="00257DEF" w:rsidRDefault="00376A09" w:rsidP="00376A09">
      <w:pPr>
        <w:rPr>
          <w:rFonts w:eastAsia="Malgun Gothic"/>
        </w:rPr>
      </w:pPr>
      <w:r w:rsidRPr="00257DEF">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257DEF" w:rsidRDefault="00376A09" w:rsidP="00376A09">
      <w:pPr>
        <w:rPr>
          <w:rFonts w:eastAsia="Malgun Gothic"/>
        </w:rPr>
      </w:pPr>
      <w:r w:rsidRPr="00257DEF">
        <w:rPr>
          <w:lang w:eastAsia="ko-KR"/>
        </w:rPr>
        <w:t>For intra-band contiguous CA, the requirements apply when the power of the target and reference sub-frames on each component carrier exceed the minimum output power as defined in subclause 6.3A.1 and the total power is limited by P</w:t>
      </w:r>
      <w:r w:rsidRPr="00257DEF">
        <w:rPr>
          <w:vertAlign w:val="subscript"/>
          <w:lang w:eastAsia="ko-KR"/>
        </w:rPr>
        <w:t>UMAX</w:t>
      </w:r>
      <w:r w:rsidRPr="00257DEF">
        <w:rPr>
          <w:lang w:eastAsia="ko-KR"/>
        </w:rPr>
        <w:t xml:space="preserve"> as defined in subclause 6.2A.4.</w:t>
      </w:r>
      <w:r w:rsidRPr="00257DEF">
        <w:rPr>
          <w:rFonts w:eastAsia="MS Mincho"/>
          <w:lang w:eastAsia="ko-KR"/>
        </w:rPr>
        <w:t xml:space="preserve"> For the purpose of these requirements, the power in each component carrier is specified over only the transmitted resource blocks.</w:t>
      </w:r>
      <w:r w:rsidRPr="00257DEF">
        <w:rPr>
          <w:lang w:eastAsia="ko-KR"/>
        </w:rPr>
        <w:t xml:space="preserve"> The UE </w:t>
      </w:r>
      <w:r w:rsidRPr="00257DEF">
        <w:rPr>
          <w:rFonts w:eastAsia="Osaka"/>
          <w:lang w:eastAsia="ko-KR"/>
        </w:rPr>
        <w:t>shall meet the requirements</w:t>
      </w:r>
      <w:r w:rsidRPr="00257DEF">
        <w:rPr>
          <w:lang w:eastAsia="zh-CN"/>
        </w:rPr>
        <w:t xml:space="preserve"> in tables 6.3.4.3-1 a</w:t>
      </w:r>
      <w:r w:rsidR="00A963F3" w:rsidRPr="00257DEF">
        <w:rPr>
          <w:lang w:eastAsia="zh-CN"/>
        </w:rPr>
        <w:t>n</w:t>
      </w:r>
      <w:r w:rsidRPr="00257DEF">
        <w:rPr>
          <w:lang w:eastAsia="zh-CN"/>
        </w:rPr>
        <w:t>d 6.3.4.3-2</w:t>
      </w:r>
      <w:r w:rsidRPr="00257DEF">
        <w:rPr>
          <w:rFonts w:eastAsia="Osaka"/>
          <w:lang w:eastAsia="ko-KR"/>
        </w:rPr>
        <w:t xml:space="preserve"> for </w:t>
      </w:r>
      <w:r w:rsidRPr="00257DEF">
        <w:rPr>
          <w:lang w:eastAsia="ko-KR"/>
        </w:rPr>
        <w:t xml:space="preserve">transmission on each assigned component carrier, </w:t>
      </w:r>
      <w:r w:rsidRPr="00257DEF">
        <w:rPr>
          <w:rFonts w:eastAsia="Malgun Gothic"/>
        </w:rPr>
        <w:t xml:space="preserve">when the average PSDs over each CC are </w:t>
      </w:r>
      <w:r w:rsidR="00441310" w:rsidRPr="00257DEF">
        <w:rPr>
          <w:rFonts w:eastAsia="Malgun Gothic"/>
        </w:rPr>
        <w:t xml:space="preserve">aligned </w:t>
      </w:r>
      <w:r w:rsidRPr="00257DEF">
        <w:rPr>
          <w:rFonts w:eastAsia="Malgun Gothic"/>
        </w:rPr>
        <w:t xml:space="preserve">with each other </w:t>
      </w:r>
      <w:r w:rsidRPr="00257DEF">
        <w:rPr>
          <w:lang w:eastAsia="ko-KR"/>
        </w:rPr>
        <w:t>in the reference sub-frame.</w:t>
      </w:r>
      <w:r w:rsidRPr="00257DEF">
        <w:rPr>
          <w:rFonts w:eastAsia="Malgun Gothic"/>
        </w:rPr>
        <w:t xml:space="preserve"> The requirements </w:t>
      </w:r>
      <w:r w:rsidRPr="00257DEF">
        <w:rPr>
          <w:lang w:eastAsia="zh-CN"/>
        </w:rPr>
        <w:t xml:space="preserve">apply </w:t>
      </w:r>
      <w:r w:rsidRPr="00257DEF">
        <w:rPr>
          <w:lang w:eastAsia="x-none"/>
        </w:rPr>
        <w:t>per component carrier</w:t>
      </w:r>
      <w:r w:rsidRPr="00257DEF">
        <w:rPr>
          <w:lang w:eastAsia="zh-CN"/>
        </w:rPr>
        <w:t xml:space="preserve"> to</w:t>
      </w:r>
      <w:r w:rsidRPr="00257DEF">
        <w:rPr>
          <w:rFonts w:hint="eastAsia"/>
          <w:lang w:eastAsia="zh-CN"/>
        </w:rPr>
        <w:t>:</w:t>
      </w:r>
    </w:p>
    <w:p w14:paraId="7AA026BE" w14:textId="1106D7FD" w:rsidR="00376A09" w:rsidRPr="00257DEF" w:rsidRDefault="00083530" w:rsidP="00CE540C">
      <w:pPr>
        <w:pStyle w:val="B10"/>
      </w:pPr>
      <w:r w:rsidRPr="00257DEF">
        <w:t>a.</w:t>
      </w:r>
      <w:r w:rsidRPr="00257DEF">
        <w:tab/>
      </w:r>
      <w:r w:rsidR="00376A09" w:rsidRPr="00257DEF">
        <w:t xml:space="preserve">All possible </w:t>
      </w:r>
      <w:r w:rsidR="00376A09" w:rsidRPr="00257DEF">
        <w:rPr>
          <w:lang w:eastAsia="zh-CN"/>
        </w:rPr>
        <w:t>combinations</w:t>
      </w:r>
      <w:r w:rsidR="00376A09" w:rsidRPr="00257DEF">
        <w:t xml:space="preserve"> of PUSCH and PUCCH transitions</w:t>
      </w:r>
    </w:p>
    <w:p w14:paraId="6CFB328B" w14:textId="49CC30FE" w:rsidR="00376A09" w:rsidRPr="00257DEF" w:rsidRDefault="00083530" w:rsidP="00CE540C">
      <w:pPr>
        <w:pStyle w:val="B10"/>
      </w:pPr>
      <w:r w:rsidRPr="00257DEF">
        <w:t>b.</w:t>
      </w:r>
      <w:r w:rsidRPr="00257DEF">
        <w:tab/>
      </w:r>
      <w:r w:rsidR="00376A09" w:rsidRPr="00257DEF">
        <w:t>SRS and PUSCH/PUCCH transitions, only with simultaneous SRS of constant SRS bandwidth allocated in the target and reference subrames</w:t>
      </w:r>
    </w:p>
    <w:p w14:paraId="7BCEFD0C" w14:textId="35E5E9E8" w:rsidR="00376A09" w:rsidRPr="00257DEF" w:rsidRDefault="00083530" w:rsidP="00CE540C">
      <w:pPr>
        <w:pStyle w:val="B10"/>
      </w:pPr>
      <w:r w:rsidRPr="00257DEF">
        <w:rPr>
          <w:lang w:eastAsia="zh-CN"/>
        </w:rPr>
        <w:t>c.</w:t>
      </w:r>
      <w:r w:rsidRPr="00257DEF">
        <w:rPr>
          <w:lang w:eastAsia="zh-CN"/>
        </w:rPr>
        <w:tab/>
      </w:r>
      <w:r w:rsidR="00376A09" w:rsidRPr="00257DEF">
        <w:rPr>
          <w:lang w:eastAsia="zh-CN"/>
        </w:rPr>
        <w:t xml:space="preserve">RACH, </w:t>
      </w:r>
      <w:r w:rsidR="00376A09" w:rsidRPr="00257DEF">
        <w:rPr>
          <w:rFonts w:eastAsia="Osaka"/>
        </w:rPr>
        <w:t>primary component carrier</w:t>
      </w:r>
    </w:p>
    <w:p w14:paraId="69E774C4" w14:textId="2EB55587" w:rsidR="00376A09" w:rsidRPr="00257DEF" w:rsidRDefault="00376A09" w:rsidP="00376A09">
      <w:pPr>
        <w:rPr>
          <w:rFonts w:eastAsia="Malgun Gothic"/>
        </w:rPr>
      </w:pPr>
      <w:r w:rsidRPr="00257DEF">
        <w:rPr>
          <w:rFonts w:eastAsia="MS Mincho"/>
          <w:lang w:eastAsia="ko-KR"/>
        </w:rPr>
        <w:lastRenderedPageBreak/>
        <w:t xml:space="preserve">When applicable, the power step </w:t>
      </w:r>
      <w:r w:rsidRPr="00257DEF">
        <w:rPr>
          <w:rFonts w:ascii="Symbol" w:eastAsia="MS Mincho" w:hAnsi="Symbol"/>
          <w:lang w:eastAsia="ko-KR"/>
        </w:rPr>
        <w:t></w:t>
      </w:r>
      <w:r w:rsidRPr="00257DEF">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257DEF" w:rsidRDefault="00376A09" w:rsidP="00376A09">
      <w:pPr>
        <w:keepNext/>
        <w:keepLines/>
        <w:spacing w:before="120"/>
        <w:ind w:left="1418" w:hanging="1418"/>
        <w:outlineLvl w:val="3"/>
        <w:rPr>
          <w:rFonts w:ascii="Arial" w:eastAsia="Malgun Gothic" w:hAnsi="Arial"/>
          <w:sz w:val="24"/>
        </w:rPr>
      </w:pPr>
      <w:r w:rsidRPr="00257DEF">
        <w:rPr>
          <w:rFonts w:ascii="Arial" w:eastAsia="Malgun Gothic" w:hAnsi="Arial"/>
          <w:sz w:val="24"/>
        </w:rPr>
        <w:t>6.3A.4.4</w:t>
      </w:r>
      <w:r w:rsidRPr="00257DEF">
        <w:rPr>
          <w:rFonts w:ascii="Arial" w:eastAsia="Malgun Gothic" w:hAnsi="Arial"/>
          <w:sz w:val="24"/>
        </w:rPr>
        <w:tab/>
        <w:t>Aggregate power tolerance</w:t>
      </w:r>
    </w:p>
    <w:p w14:paraId="546C7BCF" w14:textId="27BE5BE8" w:rsidR="00376A09" w:rsidRPr="00257DEF" w:rsidRDefault="00376A09" w:rsidP="00376A09">
      <w:pPr>
        <w:rPr>
          <w:rFonts w:eastAsia="Malgun Gothic"/>
        </w:rPr>
      </w:pPr>
      <w:r w:rsidRPr="00257DEF">
        <w:rPr>
          <w:rFonts w:eastAsia="Malgun Gothic"/>
        </w:rPr>
        <w:t>The aggregate power control tolerance is the ability of the UE transmitter to maintain its power during non-contiguous transmissions within 21</w:t>
      </w:r>
      <w:r w:rsidR="006A3262" w:rsidRPr="00257DEF">
        <w:rPr>
          <w:rFonts w:eastAsia="Malgun Gothic"/>
        </w:rPr>
        <w:t xml:space="preserve"> </w:t>
      </w:r>
      <w:r w:rsidRPr="00257DEF">
        <w:rPr>
          <w:rFonts w:eastAsia="Malgun Gothic"/>
        </w:rPr>
        <w:t>ms in response to 0 dB TPC commands with respect to the first UE transmission and all other power control parameters as specified in [10] kept constant.</w:t>
      </w:r>
    </w:p>
    <w:p w14:paraId="1C558157" w14:textId="7189AA88" w:rsidR="00376A09" w:rsidRPr="00257DEF" w:rsidRDefault="00376A09">
      <w:r w:rsidRPr="00257DEF">
        <w:rPr>
          <w:rFonts w:cs="v5.0.0"/>
          <w:snapToGrid w:val="0"/>
        </w:rPr>
        <w:t xml:space="preserve">For </w:t>
      </w:r>
      <w:r w:rsidRPr="00257DEF">
        <w:rPr>
          <w:snapToGrid w:val="0"/>
        </w:rPr>
        <w:t>intra-band contiguous CA</w:t>
      </w:r>
      <w:r w:rsidRPr="00257DEF">
        <w:rPr>
          <w:rFonts w:cs="v5.0.0"/>
          <w:snapToGrid w:val="0"/>
        </w:rPr>
        <w:t>, the aggregate power tolerance per CC is given in Tables 6.</w:t>
      </w:r>
      <w:r w:rsidRPr="00257DEF">
        <w:t xml:space="preserve">3.4.4.1-1 and </w:t>
      </w:r>
      <w:r w:rsidRPr="00257DEF">
        <w:rPr>
          <w:rFonts w:cs="v5.0.0"/>
          <w:snapToGrid w:val="0"/>
        </w:rPr>
        <w:t>6.</w:t>
      </w:r>
      <w:r w:rsidRPr="00257DEF">
        <w:t>3.4.4.1-2, with simultaneous PUSCH configured</w:t>
      </w:r>
      <w:r w:rsidRPr="00257DEF">
        <w:rPr>
          <w:rFonts w:cs="v5.0.0"/>
          <w:snapToGrid w:val="0"/>
        </w:rPr>
        <w:t xml:space="preserve">. </w:t>
      </w:r>
      <w:r w:rsidRPr="00257DEF">
        <w:rPr>
          <w:lang w:eastAsia="ko-KR"/>
        </w:rPr>
        <w:t xml:space="preserve">The </w:t>
      </w:r>
      <w:r w:rsidRPr="00257DEF">
        <w:rPr>
          <w:rFonts w:eastAsia="Malgun Gothic"/>
        </w:rPr>
        <w:t xml:space="preserve">average PSDs over each assigned CC shall be aligned </w:t>
      </w:r>
      <w:r w:rsidRPr="00257DEF">
        <w:rPr>
          <w:lang w:eastAsia="ko-KR"/>
        </w:rPr>
        <w:t xml:space="preserve">before the start of the test. </w:t>
      </w:r>
      <w:r w:rsidRPr="00257DEF">
        <w:rPr>
          <w:rFonts w:cs="v5.0.0"/>
          <w:snapToGrid w:val="0"/>
        </w:rPr>
        <w:t xml:space="preserve">The </w:t>
      </w:r>
      <w:r w:rsidRPr="00257DEF">
        <w:t>requirement can be tested with the transmission gaps time aligned between component carriers.</w:t>
      </w:r>
    </w:p>
    <w:p w14:paraId="0144E2AB" w14:textId="163268E6" w:rsidR="00A61A26" w:rsidRPr="00257DEF" w:rsidRDefault="00350A5C" w:rsidP="008D5287">
      <w:pPr>
        <w:pStyle w:val="Heading2"/>
      </w:pPr>
      <w:bookmarkStart w:id="205" w:name="_Toc21339398"/>
      <w:r w:rsidRPr="00257DEF">
        <w:t>6.3D</w:t>
      </w:r>
      <w:r w:rsidRPr="00257DEF">
        <w:tab/>
        <w:t xml:space="preserve">Output power dynamics for </w:t>
      </w:r>
      <w:r w:rsidR="00820DA4" w:rsidRPr="00257DEF">
        <w:t>UL MIMO</w:t>
      </w:r>
      <w:bookmarkEnd w:id="205"/>
    </w:p>
    <w:p w14:paraId="4AB868E0" w14:textId="475D5BB5" w:rsidR="00AA43A2" w:rsidRPr="00257DEF" w:rsidRDefault="00350A5C">
      <w:pPr>
        <w:pStyle w:val="Heading3"/>
      </w:pPr>
      <w:bookmarkStart w:id="206" w:name="_Toc21339399"/>
      <w:r w:rsidRPr="00257DEF">
        <w:t>6.3D.1</w:t>
      </w:r>
      <w:r w:rsidR="00E536BB" w:rsidRPr="00257DEF">
        <w:tab/>
      </w:r>
      <w:r w:rsidRPr="00257DEF">
        <w:t xml:space="preserve">Minimum output power for </w:t>
      </w:r>
      <w:r w:rsidR="00820DA4" w:rsidRPr="00257DEF">
        <w:t>UL MIMO</w:t>
      </w:r>
      <w:bookmarkEnd w:id="206"/>
    </w:p>
    <w:p w14:paraId="3098678A" w14:textId="4451671E" w:rsidR="00827049" w:rsidRPr="00257DEF" w:rsidRDefault="00827049" w:rsidP="00827049">
      <w:pPr>
        <w:pStyle w:val="Heading4"/>
        <w:rPr>
          <w:lang w:eastAsia="ko-KR"/>
        </w:rPr>
      </w:pPr>
      <w:bookmarkStart w:id="207" w:name="_Toc21339400"/>
      <w:r w:rsidRPr="00257DEF">
        <w:t>6.3D.1</w:t>
      </w:r>
      <w:r w:rsidRPr="00257DEF">
        <w:rPr>
          <w:rFonts w:hint="eastAsia"/>
          <w:lang w:eastAsia="ko-KR"/>
        </w:rPr>
        <w:t>.</w:t>
      </w:r>
      <w:r w:rsidRPr="00257DEF">
        <w:rPr>
          <w:lang w:eastAsia="ko-KR"/>
        </w:rPr>
        <w:t>1</w:t>
      </w:r>
      <w:r w:rsidRPr="00257DEF">
        <w:tab/>
        <w:t xml:space="preserve">Minimum output power for </w:t>
      </w:r>
      <w:r w:rsidR="00820DA4" w:rsidRPr="00257DEF">
        <w:t>UL MIMO</w:t>
      </w:r>
      <w:r w:rsidRPr="00257DEF">
        <w:rPr>
          <w:rFonts w:hint="eastAsia"/>
          <w:lang w:eastAsia="ko-KR"/>
        </w:rPr>
        <w:t xml:space="preserve"> for power class </w:t>
      </w:r>
      <w:r w:rsidRPr="00257DEF">
        <w:rPr>
          <w:lang w:eastAsia="ko-KR"/>
        </w:rPr>
        <w:t>1</w:t>
      </w:r>
      <w:bookmarkEnd w:id="207"/>
    </w:p>
    <w:p w14:paraId="6142CD5D" w14:textId="30228515" w:rsidR="00E76B8A" w:rsidRPr="00257DEF" w:rsidRDefault="00E76B8A" w:rsidP="00CE540C">
      <w:pPr>
        <w:rPr>
          <w:lang w:eastAsia="zh-CN"/>
        </w:rPr>
      </w:pPr>
      <w:r w:rsidRPr="00257DEF">
        <w:rPr>
          <w:lang w:eastAsia="zh-CN"/>
        </w:rPr>
        <w:t xml:space="preserve">For UE supporting </w:t>
      </w:r>
      <w:r w:rsidR="00820DA4" w:rsidRPr="00257DEF">
        <w:rPr>
          <w:lang w:eastAsia="zh-CN"/>
        </w:rPr>
        <w:t>UL MIMO</w:t>
      </w:r>
      <w:r w:rsidRPr="00257DEF">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257DEF">
        <w:rPr>
          <w:rFonts w:hint="eastAsia"/>
          <w:lang w:eastAsia="zh-CN"/>
        </w:rPr>
        <w:t>1.1</w:t>
      </w:r>
      <w:r w:rsidRPr="00257DEF">
        <w:rPr>
          <w:lang w:eastAsia="zh-CN"/>
        </w:rPr>
        <w:t>-1. The minimum power is verified in beam locked mode with the test metric of EIRP (Link=TX beam peak direction, Meas=Link angle).</w:t>
      </w:r>
    </w:p>
    <w:p w14:paraId="1F9C4068" w14:textId="3758429B" w:rsidR="006071F3" w:rsidRPr="00257DEF" w:rsidRDefault="006071F3" w:rsidP="00315E79">
      <w:pPr>
        <w:pStyle w:val="Heading4"/>
        <w:rPr>
          <w:lang w:eastAsia="ko-KR"/>
        </w:rPr>
      </w:pPr>
      <w:bookmarkStart w:id="208" w:name="_Toc21339401"/>
      <w:r w:rsidRPr="00257DEF">
        <w:t>6.3D.1</w:t>
      </w:r>
      <w:r w:rsidRPr="00257DEF">
        <w:rPr>
          <w:rFonts w:hint="eastAsia"/>
          <w:lang w:eastAsia="ko-KR"/>
        </w:rPr>
        <w:t>.2</w:t>
      </w:r>
      <w:r w:rsidR="00E536BB" w:rsidRPr="00257DEF">
        <w:tab/>
      </w:r>
      <w:r w:rsidRPr="00257DEF">
        <w:t xml:space="preserve">Minimum output power for </w:t>
      </w:r>
      <w:r w:rsidR="00820DA4" w:rsidRPr="00257DEF">
        <w:t>UL MIMO</w:t>
      </w:r>
      <w:r w:rsidRPr="00257DEF">
        <w:rPr>
          <w:rFonts w:hint="eastAsia"/>
          <w:lang w:eastAsia="ko-KR"/>
        </w:rPr>
        <w:t xml:space="preserve"> for power class 2, 3 and 4</w:t>
      </w:r>
      <w:bookmarkEnd w:id="208"/>
    </w:p>
    <w:p w14:paraId="485F8B5B" w14:textId="2DA92FB4" w:rsidR="00AA43A2" w:rsidRPr="00257DEF" w:rsidRDefault="00350A5C">
      <w:r w:rsidRPr="00257DEF">
        <w:t xml:space="preserve">For UE supporting </w:t>
      </w:r>
      <w:r w:rsidR="00820DA4" w:rsidRPr="00257DEF">
        <w:t>UL MIMO</w:t>
      </w:r>
      <w:r w:rsidRPr="00257DEF">
        <w:t xml:space="preserve">, the minimum controlled output power is defined as the </w:t>
      </w:r>
      <w:r w:rsidR="00AA0028" w:rsidRPr="00257DEF">
        <w:t>EIRP</w:t>
      </w:r>
      <w:r w:rsidRPr="00257DEF">
        <w:t>, i.e. the sum of the power in the channel bandwidth for all transmit bandwidth configurations (resource blocks), when the UE power is set to a minimum value. The minimum output power shall not exceed the values specified in Table 6.3.</w:t>
      </w:r>
      <w:r w:rsidR="00B30DFC" w:rsidRPr="00257DEF">
        <w:t>1.</w:t>
      </w:r>
      <w:r w:rsidR="006071F3" w:rsidRPr="00257DEF">
        <w:t>2</w:t>
      </w:r>
      <w:r w:rsidRPr="00257DEF">
        <w:t>-1.</w:t>
      </w:r>
      <w:r w:rsidR="00AA0028" w:rsidRPr="00257DEF">
        <w:t xml:space="preserve"> The minimum power is verified in beam locked mode with the test metric of EIRP (Link=TX beam peak direction, Meas=Link angle).</w:t>
      </w:r>
    </w:p>
    <w:p w14:paraId="1471F708" w14:textId="4E97CA0E" w:rsidR="00AA43A2" w:rsidRPr="00257DEF" w:rsidRDefault="00350A5C">
      <w:pPr>
        <w:pStyle w:val="Heading3"/>
      </w:pPr>
      <w:bookmarkStart w:id="209" w:name="_Toc21339402"/>
      <w:r w:rsidRPr="00257DEF">
        <w:t>6.3D.2</w:t>
      </w:r>
      <w:r w:rsidR="00E536BB" w:rsidRPr="00257DEF">
        <w:tab/>
      </w:r>
      <w:r w:rsidRPr="00257DEF">
        <w:t xml:space="preserve">Transmit OFF power for </w:t>
      </w:r>
      <w:r w:rsidR="00820DA4" w:rsidRPr="00257DEF">
        <w:t>UL MIMO</w:t>
      </w:r>
      <w:bookmarkEnd w:id="209"/>
    </w:p>
    <w:p w14:paraId="731EA0A1" w14:textId="6CE5D38B" w:rsidR="00350A5C" w:rsidRPr="00257DEF" w:rsidRDefault="00350A5C" w:rsidP="00350A5C">
      <w:r w:rsidRPr="00257DEF">
        <w:t xml:space="preserve">For UE supporting </w:t>
      </w:r>
      <w:r w:rsidR="00820DA4" w:rsidRPr="00257DEF">
        <w:t>UL MIMO</w:t>
      </w:r>
      <w:r w:rsidRPr="00257DEF">
        <w:t xml:space="preserve">, the transmit OFF power is defined as the TRP in the channel bandwidth when the transmitter is OFF. The transmitter is considered OFF when the UE is not allowed to transmit </w:t>
      </w:r>
      <w:r w:rsidR="00D16FBE" w:rsidRPr="00257DEF">
        <w:t>on a</w:t>
      </w:r>
      <w:r w:rsidR="000D51D1" w:rsidRPr="00257DEF">
        <w:t>n</w:t>
      </w:r>
      <w:r w:rsidR="00D16FBE" w:rsidRPr="00257DEF">
        <w:t>y of its ports</w:t>
      </w:r>
      <w:r w:rsidRPr="00257DEF">
        <w:t>. During DTX and measurements gaps, the transmitter is not considered OFF. The minimum output power shall not exceed the values specified in Table 6.3.2-1.</w:t>
      </w:r>
      <w:r w:rsidR="00AA0028" w:rsidRPr="00257DEF">
        <w:t xml:space="preserve"> The requirement is verified with the test metric of TRP (Link=TX beam peak direction).</w:t>
      </w:r>
    </w:p>
    <w:p w14:paraId="79053F90" w14:textId="47F174CE" w:rsidR="00AA43A2" w:rsidRPr="00257DEF" w:rsidRDefault="001F4AD6">
      <w:pPr>
        <w:pStyle w:val="Heading3"/>
      </w:pPr>
      <w:bookmarkStart w:id="210" w:name="_Toc21339403"/>
      <w:r w:rsidRPr="00257DEF">
        <w:t>6.3D.3</w:t>
      </w:r>
      <w:r w:rsidRPr="00257DEF">
        <w:tab/>
        <w:t xml:space="preserve">Transmit ON/OFF time mask for </w:t>
      </w:r>
      <w:r w:rsidR="00820DA4" w:rsidRPr="00257DEF">
        <w:t>UL MIMO</w:t>
      </w:r>
      <w:bookmarkEnd w:id="210"/>
    </w:p>
    <w:p w14:paraId="596479E9" w14:textId="2530AF86" w:rsidR="00AA43A2" w:rsidRPr="00257DEF" w:rsidRDefault="001F4AD6">
      <w:r w:rsidRPr="00257DEF">
        <w:t xml:space="preserve">For UE supporting </w:t>
      </w:r>
      <w:r w:rsidR="00820DA4" w:rsidRPr="00257DEF">
        <w:t>UL MIMO</w:t>
      </w:r>
      <w:r w:rsidRPr="00257DEF">
        <w:t xml:space="preserve">, the ON/OFF time mask requirements in subclause 6.3.3 apply. The requirements shall be met with the </w:t>
      </w:r>
      <w:r w:rsidR="00820DA4" w:rsidRPr="00257DEF">
        <w:t>UL MIMO</w:t>
      </w:r>
      <w:r w:rsidRPr="00257DEF">
        <w:t xml:space="preserve"> configurations specified in Table 6.2D.1</w:t>
      </w:r>
      <w:r w:rsidR="00DA3DE0" w:rsidRPr="00257DEF">
        <w:t>.3</w:t>
      </w:r>
      <w:r w:rsidRPr="00257DEF">
        <w:t>-</w:t>
      </w:r>
      <w:r w:rsidR="00DA3DE0" w:rsidRPr="00257DEF">
        <w:t>3</w:t>
      </w:r>
      <w:r w:rsidRPr="00257DEF">
        <w:t>.</w:t>
      </w:r>
    </w:p>
    <w:p w14:paraId="7EA5D08F" w14:textId="77777777" w:rsidR="00044CC7" w:rsidRPr="00257DEF" w:rsidRDefault="00044CC7" w:rsidP="008D5287">
      <w:pPr>
        <w:pStyle w:val="Heading2"/>
      </w:pPr>
      <w:bookmarkStart w:id="211" w:name="_Toc21339404"/>
      <w:r w:rsidRPr="00257DEF">
        <w:t>6.4</w:t>
      </w:r>
      <w:r w:rsidRPr="00257DEF">
        <w:tab/>
        <w:t>Transmit signal quality</w:t>
      </w:r>
      <w:bookmarkEnd w:id="211"/>
    </w:p>
    <w:p w14:paraId="3A3EF3E3" w14:textId="77777777" w:rsidR="00044CC7" w:rsidRPr="00257DEF" w:rsidRDefault="00044CC7" w:rsidP="008D5287">
      <w:pPr>
        <w:pStyle w:val="Heading3"/>
      </w:pPr>
      <w:bookmarkStart w:id="212" w:name="_Toc21339405"/>
      <w:r w:rsidRPr="00257DEF">
        <w:t>6.4.1</w:t>
      </w:r>
      <w:r w:rsidRPr="00257DEF">
        <w:tab/>
        <w:t>Frequency Error</w:t>
      </w:r>
      <w:bookmarkEnd w:id="212"/>
    </w:p>
    <w:p w14:paraId="061684CE" w14:textId="77777777" w:rsidR="00B01E15" w:rsidRPr="002A2CB6" w:rsidRDefault="00B01E15" w:rsidP="00B01E15">
      <w:bookmarkStart w:id="213" w:name="_Toc21339406"/>
      <w:ins w:id="214" w:author="CR0038" w:date="2019-12-03T16:14:00Z">
        <w:r w:rsidRPr="007D0551">
          <w:rPr>
            <w:bCs/>
            <w:color w:val="000000"/>
          </w:rPr>
          <w:t xml:space="preserve">The UE basic measurement interval of modulated carrier frequency is 1 </w:t>
        </w:r>
        <w:r>
          <w:rPr>
            <w:bCs/>
            <w:color w:val="000000"/>
          </w:rPr>
          <w:t xml:space="preserve">UL </w:t>
        </w:r>
        <w:r w:rsidRPr="007D0551">
          <w:rPr>
            <w:bCs/>
            <w:color w:val="000000"/>
          </w:rPr>
          <w:t>slot.</w:t>
        </w:r>
        <w:r>
          <w:rPr>
            <w:bCs/>
            <w:color w:val="000000"/>
          </w:rPr>
          <w:t xml:space="preserve"> The mean value of basic measurements of </w:t>
        </w:r>
      </w:ins>
      <w:del w:id="215" w:author="CR0038" w:date="2019-12-03T16:14:00Z">
        <w:r w:rsidRPr="002A2CB6" w:rsidDel="007D0551">
          <w:delText xml:space="preserve">The </w:delText>
        </w:r>
      </w:del>
      <w:r w:rsidRPr="002A2CB6">
        <w:t>UE modulated carrier frequency shall be accurate to within ± 0.1 PPM observed over a period of 1 msec</w:t>
      </w:r>
      <w:ins w:id="216" w:author="CR0038" w:date="2019-12-03T16:14:00Z">
        <w:r>
          <w:t xml:space="preserve"> of cumulated measurement intevals</w:t>
        </w:r>
      </w:ins>
      <w:r w:rsidRPr="002A2CB6">
        <w:t xml:space="preserve"> compared to the carrier frequency received from the NR gNB.</w:t>
      </w:r>
    </w:p>
    <w:p w14:paraId="28F18C62" w14:textId="77777777" w:rsidR="00B01E15" w:rsidRPr="002A2CB6" w:rsidRDefault="00B01E15" w:rsidP="00B01E15">
      <w:r w:rsidRPr="002A2CB6">
        <w:t>The frequency error is defined as a directional requirement. The requirement is verified in beam locked mode with the test metric of Frequency (Link=TX beam peak direction, Meas=Link angle).</w:t>
      </w:r>
    </w:p>
    <w:p w14:paraId="16D1925E" w14:textId="77777777" w:rsidR="00044CC7" w:rsidRPr="00257DEF" w:rsidRDefault="00044CC7" w:rsidP="008D5287">
      <w:pPr>
        <w:pStyle w:val="Heading3"/>
      </w:pPr>
      <w:r w:rsidRPr="00257DEF">
        <w:t>6.4.2</w:t>
      </w:r>
      <w:r w:rsidRPr="00257DEF">
        <w:tab/>
        <w:t>Transmit modulation quality</w:t>
      </w:r>
      <w:bookmarkEnd w:id="213"/>
    </w:p>
    <w:p w14:paraId="00E8DC78" w14:textId="77777777" w:rsidR="004A4E95" w:rsidRPr="00257DEF" w:rsidRDefault="004A4E95" w:rsidP="00315E79">
      <w:pPr>
        <w:pStyle w:val="Heading4"/>
      </w:pPr>
      <w:bookmarkStart w:id="217" w:name="_Toc21339407"/>
      <w:r w:rsidRPr="00257DEF">
        <w:t>6.4.2.0</w:t>
      </w:r>
      <w:r w:rsidRPr="00257DEF">
        <w:tab/>
        <w:t>General</w:t>
      </w:r>
      <w:bookmarkEnd w:id="217"/>
    </w:p>
    <w:p w14:paraId="005EA38A" w14:textId="77777777" w:rsidR="00044CC7" w:rsidRPr="00257DEF" w:rsidRDefault="00044CC7" w:rsidP="008D5287">
      <w:pPr>
        <w:rPr>
          <w:rFonts w:cs="v5.0.0"/>
        </w:rPr>
      </w:pPr>
      <w:r w:rsidRPr="00257DEF">
        <w:t xml:space="preserve">Transmit modulation quality defines the modulation quality for expected in-channel RF transmissions from the UE. </w:t>
      </w:r>
      <w:r w:rsidRPr="00257DEF">
        <w:rPr>
          <w:rFonts w:cs="v5.0.0"/>
        </w:rPr>
        <w:t>The transmit modulation quality is specified in terms of:</w:t>
      </w:r>
    </w:p>
    <w:p w14:paraId="49B4A499" w14:textId="77777777" w:rsidR="00044CC7" w:rsidRPr="00257DEF" w:rsidRDefault="00044CC7" w:rsidP="008D5287">
      <w:pPr>
        <w:pStyle w:val="B10"/>
      </w:pPr>
      <w:r w:rsidRPr="00257DEF">
        <w:lastRenderedPageBreak/>
        <w:t>-</w:t>
      </w:r>
      <w:r w:rsidRPr="00257DEF">
        <w:tab/>
        <w:t>Error Vector Magnitude (EVM) for the allocated resource blocks (RBs)</w:t>
      </w:r>
    </w:p>
    <w:p w14:paraId="321B6127" w14:textId="77777777" w:rsidR="00044CC7" w:rsidRPr="00257DEF" w:rsidRDefault="00044CC7" w:rsidP="008D5287">
      <w:pPr>
        <w:pStyle w:val="B10"/>
      </w:pPr>
      <w:r w:rsidRPr="00257DEF">
        <w:t>-</w:t>
      </w:r>
      <w:r w:rsidRPr="00257DEF">
        <w:tab/>
        <w:t>EVM equalizer spectrum flatness derived from the equalizer coefficients generated by the EVM measurement process</w:t>
      </w:r>
    </w:p>
    <w:p w14:paraId="5F6AE1E5" w14:textId="77777777" w:rsidR="00044CC7" w:rsidRPr="00257DEF" w:rsidRDefault="00044CC7" w:rsidP="008D5287">
      <w:pPr>
        <w:pStyle w:val="B10"/>
      </w:pPr>
      <w:r w:rsidRPr="00257DEF">
        <w:t>-</w:t>
      </w:r>
      <w:r w:rsidRPr="00257DEF">
        <w:tab/>
        <w:t>Carrier leakage</w:t>
      </w:r>
    </w:p>
    <w:p w14:paraId="2268E808" w14:textId="77777777" w:rsidR="00044CC7" w:rsidRPr="00257DEF" w:rsidRDefault="00044CC7" w:rsidP="008D5287">
      <w:pPr>
        <w:pStyle w:val="B10"/>
      </w:pPr>
      <w:r w:rsidRPr="00257DEF">
        <w:t>-</w:t>
      </w:r>
      <w:r w:rsidRPr="00257DEF">
        <w:tab/>
        <w:t>In-band emissions for the non-allocated RB</w:t>
      </w:r>
    </w:p>
    <w:p w14:paraId="2D9A4C94" w14:textId="77777777" w:rsidR="00044CC7" w:rsidRPr="00257DEF" w:rsidRDefault="00044CC7" w:rsidP="008D5287">
      <w:pPr>
        <w:rPr>
          <w:rFonts w:cs="v5.0.0"/>
        </w:rPr>
      </w:pPr>
      <w:r w:rsidRPr="00257DEF">
        <w:rPr>
          <w:rFonts w:cs="v5.0.0"/>
        </w:rPr>
        <w:t xml:space="preserve">All the parameters defined in subclause 6.4.2 are defined using the measurement methodology specified in </w:t>
      </w:r>
      <w:r w:rsidR="004A4E95" w:rsidRPr="00257DEF">
        <w:rPr>
          <w:rFonts w:cs="v5.0.0"/>
        </w:rPr>
        <w:t>Annex F</w:t>
      </w:r>
      <w:r w:rsidRPr="00257DEF">
        <w:rPr>
          <w:rFonts w:cs="v5.0.0"/>
        </w:rPr>
        <w:t>.</w:t>
      </w:r>
    </w:p>
    <w:p w14:paraId="1378A328" w14:textId="4AAB0A45" w:rsidR="00044CC7" w:rsidRDefault="00044CC7" w:rsidP="008D5287">
      <w:pPr>
        <w:rPr>
          <w:lang w:val="en-US"/>
        </w:rPr>
      </w:pPr>
      <w:r w:rsidRPr="00257DEF">
        <w:rPr>
          <w:lang w:val="en-US"/>
        </w:rPr>
        <w:t xml:space="preserve">All the requirements in </w:t>
      </w:r>
      <w:r w:rsidRPr="00257DEF">
        <w:rPr>
          <w:rFonts w:cs="v5.0.0"/>
        </w:rPr>
        <w:t xml:space="preserve">6.4.2 </w:t>
      </w:r>
      <w:r w:rsidRPr="00257DEF">
        <w:rPr>
          <w:lang w:val="en-US"/>
        </w:rPr>
        <w:t xml:space="preserve">are defined as </w:t>
      </w:r>
      <w:r w:rsidRPr="00257DEF">
        <w:rPr>
          <w:rFonts w:hint="eastAsia"/>
          <w:lang w:val="en-US" w:eastAsia="ja-JP"/>
        </w:rPr>
        <w:t>directional</w:t>
      </w:r>
      <w:r w:rsidRPr="00257DEF">
        <w:rPr>
          <w:lang w:val="en-US"/>
        </w:rPr>
        <w:t xml:space="preserve"> requirement. The requirements are verified in beam locked mode on beam peak direction</w:t>
      </w:r>
      <w:r w:rsidR="004A4E95" w:rsidRPr="00257DEF">
        <w:rPr>
          <w:lang w:val="en-US"/>
        </w:rPr>
        <w:t xml:space="preserve">, with parameter </w:t>
      </w:r>
      <w:r w:rsidR="004A4E95" w:rsidRPr="00257DEF">
        <w:rPr>
          <w:i/>
          <w:lang w:val="en-US"/>
        </w:rPr>
        <w:t>maxRank</w:t>
      </w:r>
      <w:r w:rsidR="004A4E95" w:rsidRPr="00257DEF">
        <w:rPr>
          <w:lang w:val="en-US"/>
        </w:rPr>
        <w:t xml:space="preserve"> (as defined in TS</w:t>
      </w:r>
      <w:r w:rsidR="00876D4A" w:rsidRPr="00257DEF">
        <w:rPr>
          <w:lang w:val="en-US"/>
        </w:rPr>
        <w:t> </w:t>
      </w:r>
      <w:r w:rsidR="004A4E95" w:rsidRPr="00257DEF">
        <w:rPr>
          <w:lang w:val="en-US"/>
        </w:rPr>
        <w:t>38.331</w:t>
      </w:r>
      <w:r w:rsidR="00876D4A" w:rsidRPr="00257DEF">
        <w:t> [13]</w:t>
      </w:r>
      <w:r w:rsidR="004A4E95" w:rsidRPr="00257DEF">
        <w:rPr>
          <w:lang w:val="en-US"/>
        </w:rPr>
        <w:t xml:space="preserve">) set to 1. The requirements are applicable to UL transmission from each configurable antenna port </w:t>
      </w:r>
      <w:bookmarkStart w:id="218" w:name="_Hlk522654542"/>
      <w:r w:rsidR="004A4E95" w:rsidRPr="00257DEF">
        <w:rPr>
          <w:lang w:val="en-US"/>
        </w:rPr>
        <w:t>(as defined in TS</w:t>
      </w:r>
      <w:r w:rsidR="00876D4A" w:rsidRPr="00257DEF">
        <w:rPr>
          <w:lang w:val="en-US"/>
        </w:rPr>
        <w:t> </w:t>
      </w:r>
      <w:r w:rsidR="004A4E95" w:rsidRPr="00257DEF">
        <w:rPr>
          <w:lang w:val="en-US"/>
        </w:rPr>
        <w:t>38.331</w:t>
      </w:r>
      <w:r w:rsidR="00876D4A" w:rsidRPr="00257DEF">
        <w:t> [13]</w:t>
      </w:r>
      <w:r w:rsidR="004A4E95" w:rsidRPr="00257DEF">
        <w:rPr>
          <w:lang w:val="en-US"/>
        </w:rPr>
        <w:t xml:space="preserve">) </w:t>
      </w:r>
      <w:bookmarkEnd w:id="218"/>
      <w:r w:rsidR="004A4E95" w:rsidRPr="00257DEF">
        <w:rPr>
          <w:lang w:val="en-US"/>
        </w:rPr>
        <w:t>of UE, enabled one at a time</w:t>
      </w:r>
      <w:r w:rsidRPr="00257DEF">
        <w:rPr>
          <w:lang w:val="en-US"/>
        </w:rPr>
        <w:t>.</w:t>
      </w:r>
    </w:p>
    <w:p w14:paraId="1EB5C426" w14:textId="3E32996E" w:rsidR="00B87C6A" w:rsidRPr="00257DEF" w:rsidRDefault="00B87C6A" w:rsidP="008D5287">
      <w:pPr>
        <w:rPr>
          <w:rFonts w:cs="v5.0.0"/>
        </w:rPr>
      </w:pPr>
      <w:ins w:id="219" w:author="CR0055r1" w:date="2019-12-03T16:14:00Z">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subclause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ins>
    </w:p>
    <w:p w14:paraId="161803C2" w14:textId="77777777" w:rsidR="00044CC7" w:rsidRPr="00257DEF" w:rsidRDefault="00044CC7" w:rsidP="008D5287">
      <w:pPr>
        <w:pStyle w:val="Heading4"/>
      </w:pPr>
      <w:bookmarkStart w:id="220" w:name="_Toc21339408"/>
      <w:r w:rsidRPr="00257DEF">
        <w:t>6.4.2.1</w:t>
      </w:r>
      <w:r w:rsidR="00E536BB" w:rsidRPr="00257DEF">
        <w:tab/>
      </w:r>
      <w:r w:rsidRPr="00257DEF">
        <w:t>Error vector magnitude</w:t>
      </w:r>
      <w:bookmarkEnd w:id="220"/>
    </w:p>
    <w:p w14:paraId="3254F53B" w14:textId="77777777" w:rsidR="00044CC7" w:rsidRPr="00257DEF" w:rsidRDefault="00044CC7" w:rsidP="008D5287">
      <w:r w:rsidRPr="00257DEF">
        <w:t xml:space="preserve">The </w:t>
      </w:r>
      <w:r w:rsidRPr="00257DEF">
        <w:rPr>
          <w:rFonts w:cs="v5.0.0"/>
        </w:rPr>
        <w:t xml:space="preserve">Error Vector Magnitude </w:t>
      </w:r>
      <w:r w:rsidRPr="00257DEF">
        <w:t xml:space="preserve">is a measure of the difference between the </w:t>
      </w:r>
      <w:r w:rsidRPr="00257DEF">
        <w:rPr>
          <w:rFonts w:cs="v5.0.0"/>
        </w:rPr>
        <w:t xml:space="preserve">reference waveform and the measured waveform. This difference is called the error vector. Before calculating the EVM, the measured waveform is corrected by the sample timing offset and RF frequency offset. Then the </w:t>
      </w:r>
      <w:r w:rsidRPr="00257DEF">
        <w:t>carrier leakage shall</w:t>
      </w:r>
      <w:r w:rsidRPr="00257DEF">
        <w:rPr>
          <w:rFonts w:cs="v5.0.0"/>
        </w:rPr>
        <w:t xml:space="preserve"> be removed from the measured waveform before calculating the EVM</w:t>
      </w:r>
      <w:r w:rsidRPr="00257DEF">
        <w:t>.</w:t>
      </w:r>
    </w:p>
    <w:p w14:paraId="0050A46A" w14:textId="77777777" w:rsidR="00FE5C2D" w:rsidRPr="00257DEF" w:rsidRDefault="00792DB2" w:rsidP="008D5287">
      <w:r w:rsidRPr="00257DE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1037A771" w:rsidR="00792DB2" w:rsidRPr="00257DEF" w:rsidRDefault="00792DB2" w:rsidP="008D5287">
      <w:r w:rsidRPr="00257DEF">
        <w:t xml:space="preserve">The basic EVM measurement interval in the time domain is one preamble sequence for the PRACH and </w:t>
      </w:r>
      <w:r w:rsidR="00B32B2A" w:rsidRPr="00257DEF">
        <w:t xml:space="preserve">one slot </w:t>
      </w:r>
      <w:r w:rsidRPr="00257DEF">
        <w:t xml:space="preserve">for PUCCH and PUSCH in the time domain. The EVM measurement interval is reduced by any symbols that contains an allowable power transient </w:t>
      </w:r>
      <w:r w:rsidR="00FB24DF" w:rsidRPr="00257DEF">
        <w:t xml:space="preserve">in the measurement interval as </w:t>
      </w:r>
      <w:r w:rsidRPr="00257DEF">
        <w:t>as defined in subclause 6.3.3.</w:t>
      </w:r>
    </w:p>
    <w:p w14:paraId="7492A71A" w14:textId="48C1AD2B" w:rsidR="007B265C" w:rsidRPr="00257DEF" w:rsidRDefault="004D103F" w:rsidP="008D5287">
      <w:pPr>
        <w:rPr>
          <w:lang w:eastAsia="zh-CN"/>
        </w:rPr>
      </w:pPr>
      <w:r w:rsidRPr="00257DEF">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257DEF">
        <w:rPr>
          <w:lang w:eastAsia="zh-CN"/>
        </w:rPr>
        <w:t xml:space="preserve">For EVM evaluation purposes, all </w:t>
      </w:r>
      <w:r w:rsidR="00AE33DF" w:rsidRPr="00257DEF">
        <w:rPr>
          <w:lang w:eastAsia="zh-CN"/>
        </w:rPr>
        <w:t xml:space="preserve">13 </w:t>
      </w:r>
      <w:r w:rsidR="007B265C" w:rsidRPr="00257DEF">
        <w:rPr>
          <w:lang w:eastAsia="zh-CN"/>
        </w:rPr>
        <w:t xml:space="preserve">PRACH preamble formats and all </w:t>
      </w:r>
      <w:r w:rsidR="0038709A" w:rsidRPr="00257DEF">
        <w:rPr>
          <w:lang w:eastAsia="zh-CN"/>
        </w:rPr>
        <w:t xml:space="preserve">5 </w:t>
      </w:r>
      <w:r w:rsidR="007B265C" w:rsidRPr="00257DEF">
        <w:rPr>
          <w:lang w:eastAsia="zh-CN"/>
        </w:rPr>
        <w:t>PUCCH formats are considered to have the same EVM requirement as QPSK modulated.</w:t>
      </w:r>
      <w:r w:rsidR="00044CC7" w:rsidRPr="00257DEF">
        <w:rPr>
          <w:lang w:eastAsia="zh-CN"/>
        </w:rPr>
        <w:t xml:space="preserve"> </w:t>
      </w:r>
    </w:p>
    <w:p w14:paraId="5825AE10" w14:textId="471CC4BA" w:rsidR="00044CC7" w:rsidRPr="00257DEF" w:rsidRDefault="00EC2E78" w:rsidP="008D5287">
      <w:pPr>
        <w:rPr>
          <w:lang w:eastAsia="zh-CN"/>
        </w:rPr>
      </w:pPr>
      <w:r w:rsidRPr="00257DEF">
        <w:rPr>
          <w:lang w:eastAsia="zh-CN"/>
        </w:rPr>
        <w:t>The requirement is verified with the test metric of EVM (Link=TX beam peak direction, Meas=Link angle).</w:t>
      </w:r>
    </w:p>
    <w:p w14:paraId="38937FD8" w14:textId="77777777" w:rsidR="00044CC7" w:rsidRPr="00257DEF" w:rsidRDefault="00044CC7" w:rsidP="008D5287">
      <w:pPr>
        <w:pStyle w:val="TH"/>
        <w:rPr>
          <w:lang w:eastAsia="zh-CN"/>
        </w:rPr>
      </w:pPr>
      <w:r w:rsidRPr="00257DEF">
        <w:t xml:space="preserve">Table 6.4.2.1-1: Minimum requirements for </w:t>
      </w:r>
      <w:r w:rsidR="004A4E95" w:rsidRPr="00257DEF">
        <w:t>e</w:t>
      </w:r>
      <w:r w:rsidRPr="00257DEF">
        <w:t xml:space="preserve">rror </w:t>
      </w:r>
      <w:r w:rsidR="004A4E95" w:rsidRPr="00257DEF">
        <w:t>v</w:t>
      </w:r>
      <w:r w:rsidRPr="00257DEF">
        <w:t xml:space="preserve">ector </w:t>
      </w:r>
      <w:r w:rsidR="004A4E95" w:rsidRPr="00257DEF">
        <w:t>m</w:t>
      </w:r>
      <w:r w:rsidRPr="00257DEF">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257DEF" w14:paraId="5D1C0FE2" w14:textId="77777777" w:rsidTr="002A2CB6">
        <w:trPr>
          <w:jc w:val="center"/>
        </w:trPr>
        <w:tc>
          <w:tcPr>
            <w:tcW w:w="2515" w:type="dxa"/>
          </w:tcPr>
          <w:p w14:paraId="0D9C47C1" w14:textId="77777777" w:rsidR="00044CC7" w:rsidRPr="00257DEF" w:rsidRDefault="00044CC7" w:rsidP="008D5287">
            <w:pPr>
              <w:pStyle w:val="TAH"/>
              <w:rPr>
                <w:rFonts w:cs="v5.0.0"/>
              </w:rPr>
            </w:pPr>
            <w:r w:rsidRPr="00257DEF">
              <w:rPr>
                <w:rFonts w:cs="v5.0.0"/>
              </w:rPr>
              <w:br w:type="page"/>
              <w:t>Parameter</w:t>
            </w:r>
          </w:p>
        </w:tc>
        <w:tc>
          <w:tcPr>
            <w:tcW w:w="1080" w:type="dxa"/>
          </w:tcPr>
          <w:p w14:paraId="3F797920" w14:textId="77777777" w:rsidR="00044CC7" w:rsidRPr="00257DEF" w:rsidRDefault="00044CC7" w:rsidP="008D5287">
            <w:pPr>
              <w:pStyle w:val="TAH"/>
              <w:rPr>
                <w:rFonts w:cs="v5.0.0"/>
              </w:rPr>
            </w:pPr>
            <w:r w:rsidRPr="00257DEF">
              <w:rPr>
                <w:rFonts w:cs="v5.0.0"/>
              </w:rPr>
              <w:t>Unit</w:t>
            </w:r>
          </w:p>
        </w:tc>
        <w:tc>
          <w:tcPr>
            <w:tcW w:w="2520" w:type="dxa"/>
          </w:tcPr>
          <w:p w14:paraId="32289B70" w14:textId="77777777" w:rsidR="00044CC7" w:rsidRPr="00257DEF" w:rsidRDefault="00044CC7" w:rsidP="008D5287">
            <w:pPr>
              <w:pStyle w:val="TAH"/>
              <w:rPr>
                <w:rFonts w:cs="v5.0.0"/>
              </w:rPr>
            </w:pPr>
            <w:r w:rsidRPr="00257DEF">
              <w:rPr>
                <w:rFonts w:cs="v5.0.0"/>
              </w:rPr>
              <w:t xml:space="preserve">Average EVM </w:t>
            </w:r>
            <w:r w:rsidR="004A4E95" w:rsidRPr="00257DEF">
              <w:rPr>
                <w:rFonts w:cs="v5.0.0"/>
              </w:rPr>
              <w:t>l</w:t>
            </w:r>
            <w:r w:rsidRPr="00257DEF">
              <w:rPr>
                <w:rFonts w:cs="v5.0.0"/>
              </w:rPr>
              <w:t>evel</w:t>
            </w:r>
          </w:p>
        </w:tc>
        <w:tc>
          <w:tcPr>
            <w:tcW w:w="3088" w:type="dxa"/>
          </w:tcPr>
          <w:p w14:paraId="5ADFF738" w14:textId="77777777" w:rsidR="00044CC7" w:rsidRPr="00257DEF" w:rsidRDefault="00044CC7" w:rsidP="008D5287">
            <w:pPr>
              <w:pStyle w:val="TAH"/>
              <w:rPr>
                <w:rFonts w:cs="v5.0.0"/>
              </w:rPr>
            </w:pPr>
            <w:r w:rsidRPr="00257DEF">
              <w:rPr>
                <w:rFonts w:cs="v5.0.0"/>
              </w:rPr>
              <w:t xml:space="preserve">Reference </w:t>
            </w:r>
            <w:r w:rsidR="004A4E95" w:rsidRPr="00257DEF">
              <w:rPr>
                <w:rFonts w:cs="v5.0.0"/>
              </w:rPr>
              <w:t>s</w:t>
            </w:r>
            <w:r w:rsidRPr="00257DEF">
              <w:rPr>
                <w:rFonts w:cs="v5.0.0"/>
              </w:rPr>
              <w:t xml:space="preserve">ignal EVM </w:t>
            </w:r>
            <w:r w:rsidR="004A4E95" w:rsidRPr="00257DEF">
              <w:rPr>
                <w:rFonts w:cs="v5.0.0"/>
              </w:rPr>
              <w:t>l</w:t>
            </w:r>
            <w:r w:rsidRPr="00257DEF">
              <w:rPr>
                <w:rFonts w:cs="v5.0.0"/>
              </w:rPr>
              <w:t>evel</w:t>
            </w:r>
          </w:p>
        </w:tc>
      </w:tr>
      <w:tr w:rsidR="00257DEF" w:rsidRPr="00257DEF" w14:paraId="193E3A1E" w14:textId="77777777" w:rsidTr="002A2CB6">
        <w:trPr>
          <w:jc w:val="center"/>
        </w:trPr>
        <w:tc>
          <w:tcPr>
            <w:tcW w:w="2515" w:type="dxa"/>
          </w:tcPr>
          <w:p w14:paraId="189A4A90" w14:textId="77777777" w:rsidR="00044CC7" w:rsidRPr="00257DEF" w:rsidRDefault="00044CC7" w:rsidP="008D5287">
            <w:pPr>
              <w:pStyle w:val="TAC"/>
            </w:pPr>
            <w:r w:rsidRPr="00257DEF">
              <w:t xml:space="preserve">Pi/2 BPSK </w:t>
            </w:r>
          </w:p>
        </w:tc>
        <w:tc>
          <w:tcPr>
            <w:tcW w:w="1080" w:type="dxa"/>
          </w:tcPr>
          <w:p w14:paraId="722B3AA5" w14:textId="77777777" w:rsidR="00044CC7" w:rsidRPr="00257DEF" w:rsidRDefault="00044CC7" w:rsidP="008D5287">
            <w:pPr>
              <w:pStyle w:val="TAC"/>
            </w:pPr>
            <w:r w:rsidRPr="00257DEF">
              <w:t>%</w:t>
            </w:r>
          </w:p>
        </w:tc>
        <w:tc>
          <w:tcPr>
            <w:tcW w:w="2520" w:type="dxa"/>
          </w:tcPr>
          <w:p w14:paraId="7F75BEF4" w14:textId="77777777" w:rsidR="00044CC7" w:rsidRPr="00257DEF" w:rsidRDefault="00044CC7" w:rsidP="008D5287">
            <w:pPr>
              <w:pStyle w:val="TAC"/>
            </w:pPr>
            <w:r w:rsidRPr="00257DEF">
              <w:rPr>
                <w:rFonts w:eastAsia="MS Mincho"/>
              </w:rPr>
              <w:t>30</w:t>
            </w:r>
            <w:r w:rsidR="004A4E95" w:rsidRPr="00257DEF">
              <w:rPr>
                <w:rFonts w:eastAsia="MS Mincho"/>
              </w:rPr>
              <w:t>.0</w:t>
            </w:r>
          </w:p>
        </w:tc>
        <w:tc>
          <w:tcPr>
            <w:tcW w:w="3088" w:type="dxa"/>
          </w:tcPr>
          <w:p w14:paraId="632B8FF3" w14:textId="77777777" w:rsidR="00044CC7" w:rsidRPr="00257DEF" w:rsidRDefault="00044CC7" w:rsidP="008D5287">
            <w:pPr>
              <w:pStyle w:val="TAC"/>
            </w:pPr>
            <w:r w:rsidRPr="00257DEF">
              <w:rPr>
                <w:rFonts w:eastAsia="MS Mincho"/>
              </w:rPr>
              <w:t>30</w:t>
            </w:r>
            <w:r w:rsidR="004A4E95" w:rsidRPr="00257DEF">
              <w:rPr>
                <w:rFonts w:eastAsia="MS Mincho"/>
              </w:rPr>
              <w:t>.0</w:t>
            </w:r>
          </w:p>
        </w:tc>
      </w:tr>
      <w:tr w:rsidR="00257DEF" w:rsidRPr="00257DEF" w14:paraId="543F9452" w14:textId="77777777" w:rsidTr="002A2CB6">
        <w:trPr>
          <w:jc w:val="center"/>
        </w:trPr>
        <w:tc>
          <w:tcPr>
            <w:tcW w:w="2515" w:type="dxa"/>
          </w:tcPr>
          <w:p w14:paraId="03484667" w14:textId="77777777" w:rsidR="00044CC7" w:rsidRPr="00257DEF" w:rsidRDefault="00044CC7" w:rsidP="008D5287">
            <w:pPr>
              <w:pStyle w:val="TAC"/>
            </w:pPr>
            <w:r w:rsidRPr="00257DEF">
              <w:t xml:space="preserve">QPSK </w:t>
            </w:r>
          </w:p>
        </w:tc>
        <w:tc>
          <w:tcPr>
            <w:tcW w:w="1080" w:type="dxa"/>
          </w:tcPr>
          <w:p w14:paraId="06C1850F" w14:textId="77777777" w:rsidR="00044CC7" w:rsidRPr="00257DEF" w:rsidRDefault="00044CC7" w:rsidP="008D5287">
            <w:pPr>
              <w:pStyle w:val="TAC"/>
            </w:pPr>
            <w:r w:rsidRPr="00257DEF">
              <w:t>%</w:t>
            </w:r>
          </w:p>
        </w:tc>
        <w:tc>
          <w:tcPr>
            <w:tcW w:w="2520" w:type="dxa"/>
          </w:tcPr>
          <w:p w14:paraId="491A474D" w14:textId="77777777" w:rsidR="00044CC7" w:rsidRPr="00257DEF" w:rsidRDefault="00044CC7" w:rsidP="008D5287">
            <w:pPr>
              <w:pStyle w:val="TAC"/>
            </w:pPr>
            <w:r w:rsidRPr="00257DEF">
              <w:rPr>
                <w:rFonts w:eastAsia="MS Mincho"/>
              </w:rPr>
              <w:t>17.5</w:t>
            </w:r>
          </w:p>
        </w:tc>
        <w:tc>
          <w:tcPr>
            <w:tcW w:w="3088" w:type="dxa"/>
          </w:tcPr>
          <w:p w14:paraId="102E1DF2" w14:textId="77777777" w:rsidR="00044CC7" w:rsidRPr="00257DEF" w:rsidRDefault="00044CC7" w:rsidP="008D5287">
            <w:pPr>
              <w:pStyle w:val="TAC"/>
            </w:pPr>
            <w:r w:rsidRPr="00257DEF">
              <w:rPr>
                <w:rFonts w:eastAsia="MS Mincho"/>
              </w:rPr>
              <w:t>17.5</w:t>
            </w:r>
          </w:p>
        </w:tc>
      </w:tr>
      <w:tr w:rsidR="00257DEF" w:rsidRPr="00257DEF" w14:paraId="60A8C6B2" w14:textId="77777777" w:rsidTr="002A2CB6">
        <w:trPr>
          <w:jc w:val="center"/>
        </w:trPr>
        <w:tc>
          <w:tcPr>
            <w:tcW w:w="2515" w:type="dxa"/>
          </w:tcPr>
          <w:p w14:paraId="2629EB9A" w14:textId="77777777" w:rsidR="00044CC7" w:rsidRPr="00257DEF" w:rsidRDefault="00044CC7" w:rsidP="008D5287">
            <w:pPr>
              <w:pStyle w:val="TAC"/>
            </w:pPr>
            <w:r w:rsidRPr="00257DEF">
              <w:t>16</w:t>
            </w:r>
            <w:r w:rsidRPr="00257DEF">
              <w:rPr>
                <w:rFonts w:eastAsia="Malgun Gothic" w:hint="eastAsia"/>
                <w:lang w:eastAsia="ko-KR"/>
              </w:rPr>
              <w:t xml:space="preserve"> </w:t>
            </w:r>
            <w:r w:rsidRPr="00257DEF">
              <w:t xml:space="preserve">QAM </w:t>
            </w:r>
          </w:p>
        </w:tc>
        <w:tc>
          <w:tcPr>
            <w:tcW w:w="1080" w:type="dxa"/>
          </w:tcPr>
          <w:p w14:paraId="3140364F" w14:textId="77777777" w:rsidR="00044CC7" w:rsidRPr="00257DEF" w:rsidRDefault="00044CC7" w:rsidP="008D5287">
            <w:pPr>
              <w:pStyle w:val="TAC"/>
            </w:pPr>
            <w:r w:rsidRPr="00257DEF">
              <w:t>%</w:t>
            </w:r>
          </w:p>
        </w:tc>
        <w:tc>
          <w:tcPr>
            <w:tcW w:w="2520" w:type="dxa"/>
          </w:tcPr>
          <w:p w14:paraId="0770337E" w14:textId="77777777" w:rsidR="00044CC7" w:rsidRPr="00257DEF" w:rsidRDefault="00044CC7" w:rsidP="008D5287">
            <w:pPr>
              <w:pStyle w:val="TAC"/>
            </w:pPr>
            <w:r w:rsidRPr="00257DEF">
              <w:rPr>
                <w:rFonts w:eastAsia="MS Mincho"/>
              </w:rPr>
              <w:t>12.5</w:t>
            </w:r>
          </w:p>
        </w:tc>
        <w:tc>
          <w:tcPr>
            <w:tcW w:w="3088" w:type="dxa"/>
          </w:tcPr>
          <w:p w14:paraId="7674247D" w14:textId="77777777" w:rsidR="00044CC7" w:rsidRPr="00257DEF" w:rsidRDefault="00044CC7" w:rsidP="008D5287">
            <w:pPr>
              <w:pStyle w:val="TAC"/>
            </w:pPr>
            <w:r w:rsidRPr="00257DEF">
              <w:rPr>
                <w:rFonts w:eastAsia="MS Mincho"/>
              </w:rPr>
              <w:t>12.5</w:t>
            </w:r>
          </w:p>
        </w:tc>
      </w:tr>
      <w:tr w:rsidR="002A2CB6" w:rsidRPr="00257DEF" w14:paraId="24485B7D" w14:textId="77777777" w:rsidTr="002A2CB6">
        <w:trPr>
          <w:jc w:val="center"/>
        </w:trPr>
        <w:tc>
          <w:tcPr>
            <w:tcW w:w="2515" w:type="dxa"/>
          </w:tcPr>
          <w:p w14:paraId="45DB7B19" w14:textId="77777777" w:rsidR="00044CC7" w:rsidRPr="00257DEF" w:rsidRDefault="00044CC7" w:rsidP="008D5287">
            <w:pPr>
              <w:pStyle w:val="TAC"/>
            </w:pPr>
            <w:r w:rsidRPr="00257DEF">
              <w:rPr>
                <w:rFonts w:hint="eastAsia"/>
                <w:lang w:eastAsia="zh-CN"/>
              </w:rPr>
              <w:t>64</w:t>
            </w:r>
            <w:r w:rsidRPr="00257DEF">
              <w:rPr>
                <w:rFonts w:eastAsia="Malgun Gothic" w:hint="eastAsia"/>
                <w:lang w:eastAsia="ko-KR"/>
              </w:rPr>
              <w:t xml:space="preserve"> </w:t>
            </w:r>
            <w:r w:rsidRPr="00257DEF">
              <w:t xml:space="preserve">QAM </w:t>
            </w:r>
          </w:p>
        </w:tc>
        <w:tc>
          <w:tcPr>
            <w:tcW w:w="1080" w:type="dxa"/>
          </w:tcPr>
          <w:p w14:paraId="100E3F28" w14:textId="77777777" w:rsidR="00044CC7" w:rsidRPr="00257DEF" w:rsidRDefault="00044CC7" w:rsidP="008D5287">
            <w:pPr>
              <w:pStyle w:val="TAC"/>
            </w:pPr>
            <w:r w:rsidRPr="00257DEF">
              <w:t>%</w:t>
            </w:r>
          </w:p>
        </w:tc>
        <w:tc>
          <w:tcPr>
            <w:tcW w:w="2520" w:type="dxa"/>
          </w:tcPr>
          <w:p w14:paraId="0D99A98A" w14:textId="77777777" w:rsidR="00044CC7" w:rsidRPr="00257DEF" w:rsidRDefault="00044CC7" w:rsidP="008D5287">
            <w:pPr>
              <w:pStyle w:val="TAC"/>
            </w:pPr>
            <w:r w:rsidRPr="00257DEF">
              <w:rPr>
                <w:rFonts w:eastAsia="MS Mincho"/>
              </w:rPr>
              <w:t>8</w:t>
            </w:r>
            <w:r w:rsidR="004A4E95" w:rsidRPr="00257DEF">
              <w:rPr>
                <w:rFonts w:eastAsia="MS Mincho"/>
              </w:rPr>
              <w:t>.0</w:t>
            </w:r>
          </w:p>
        </w:tc>
        <w:tc>
          <w:tcPr>
            <w:tcW w:w="3088" w:type="dxa"/>
          </w:tcPr>
          <w:p w14:paraId="5B09DBF6" w14:textId="77777777" w:rsidR="00044CC7" w:rsidRPr="00257DEF" w:rsidRDefault="00044CC7" w:rsidP="008D5287">
            <w:pPr>
              <w:pStyle w:val="TAC"/>
            </w:pPr>
            <w:r w:rsidRPr="00257DEF">
              <w:rPr>
                <w:rFonts w:eastAsia="MS Mincho"/>
              </w:rPr>
              <w:t>8</w:t>
            </w:r>
            <w:r w:rsidR="004A4E95" w:rsidRPr="00257DEF">
              <w:rPr>
                <w:rFonts w:eastAsia="MS Mincho"/>
              </w:rPr>
              <w:t>.0</w:t>
            </w:r>
          </w:p>
        </w:tc>
      </w:tr>
    </w:tbl>
    <w:p w14:paraId="06EA8C33" w14:textId="77777777" w:rsidR="00044CC7" w:rsidRPr="00257DEF" w:rsidRDefault="00044CC7" w:rsidP="008D5287">
      <w:pPr>
        <w:rPr>
          <w:lang w:eastAsia="zh-CN"/>
        </w:rPr>
      </w:pPr>
    </w:p>
    <w:p w14:paraId="6F11466F" w14:textId="77777777" w:rsidR="00AA43A2" w:rsidRPr="00257DEF" w:rsidRDefault="004C430F">
      <w:pPr>
        <w:pStyle w:val="TH"/>
        <w:rPr>
          <w:lang w:eastAsia="zh-CN"/>
        </w:rPr>
      </w:pPr>
      <w:r w:rsidRPr="00257DEF">
        <w:rPr>
          <w:lang w:eastAsia="zh-CN"/>
        </w:rPr>
        <w:t>Table 6.4.2.1-</w:t>
      </w:r>
      <w:r w:rsidR="00B0144A" w:rsidRPr="00257DEF">
        <w:rPr>
          <w:lang w:eastAsia="zh-CN"/>
        </w:rPr>
        <w:t>2</w:t>
      </w:r>
      <w:r w:rsidRPr="00257DEF">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257DEF" w14:paraId="307B1F4A" w14:textId="77777777" w:rsidTr="00B238E7">
        <w:trPr>
          <w:jc w:val="center"/>
        </w:trPr>
        <w:tc>
          <w:tcPr>
            <w:tcW w:w="3166" w:type="dxa"/>
          </w:tcPr>
          <w:p w14:paraId="04C7FC3A" w14:textId="77777777" w:rsidR="00AA43A2" w:rsidRPr="00257DEF" w:rsidRDefault="00B0144A">
            <w:pPr>
              <w:pStyle w:val="TAH"/>
              <w:rPr>
                <w:lang w:eastAsia="zh-CN"/>
              </w:rPr>
            </w:pPr>
            <w:r w:rsidRPr="00257DEF">
              <w:rPr>
                <w:lang w:eastAsia="zh-CN"/>
              </w:rPr>
              <w:br w:type="page"/>
              <w:t>Parameter</w:t>
            </w:r>
          </w:p>
        </w:tc>
        <w:tc>
          <w:tcPr>
            <w:tcW w:w="1135" w:type="dxa"/>
          </w:tcPr>
          <w:p w14:paraId="0723DFC4" w14:textId="77777777" w:rsidR="00AA43A2" w:rsidRPr="00257DEF" w:rsidRDefault="00B0144A">
            <w:pPr>
              <w:pStyle w:val="TAH"/>
              <w:rPr>
                <w:lang w:eastAsia="zh-CN"/>
              </w:rPr>
            </w:pPr>
            <w:r w:rsidRPr="00257DEF">
              <w:rPr>
                <w:lang w:eastAsia="zh-CN"/>
              </w:rPr>
              <w:t>Unit</w:t>
            </w:r>
          </w:p>
        </w:tc>
        <w:tc>
          <w:tcPr>
            <w:tcW w:w="2630" w:type="dxa"/>
          </w:tcPr>
          <w:p w14:paraId="064C1981" w14:textId="77777777" w:rsidR="00AA43A2" w:rsidRPr="00257DEF" w:rsidRDefault="00B0144A">
            <w:pPr>
              <w:pStyle w:val="TAH"/>
              <w:rPr>
                <w:lang w:eastAsia="zh-CN"/>
              </w:rPr>
            </w:pPr>
            <w:r w:rsidRPr="00257DEF">
              <w:rPr>
                <w:lang w:eastAsia="zh-CN"/>
              </w:rPr>
              <w:t>Level</w:t>
            </w:r>
          </w:p>
        </w:tc>
      </w:tr>
      <w:tr w:rsidR="00257DEF" w:rsidRPr="00257DEF" w14:paraId="685E0330" w14:textId="77777777" w:rsidTr="00B238E7">
        <w:trPr>
          <w:jc w:val="center"/>
        </w:trPr>
        <w:tc>
          <w:tcPr>
            <w:tcW w:w="3166" w:type="dxa"/>
          </w:tcPr>
          <w:p w14:paraId="7E6C20E9" w14:textId="77777777" w:rsidR="00AA43A2" w:rsidRPr="00257DEF" w:rsidRDefault="00B0144A">
            <w:pPr>
              <w:pStyle w:val="TAC"/>
              <w:rPr>
                <w:lang w:eastAsia="zh-CN"/>
              </w:rPr>
            </w:pPr>
            <w:r w:rsidRPr="00257DEF">
              <w:rPr>
                <w:lang w:eastAsia="zh-CN"/>
              </w:rPr>
              <w:t xml:space="preserve">UE </w:t>
            </w:r>
            <w:r w:rsidR="004A4E95" w:rsidRPr="00257DEF">
              <w:rPr>
                <w:lang w:eastAsia="zh-CN"/>
              </w:rPr>
              <w:t>EIRP</w:t>
            </w:r>
          </w:p>
        </w:tc>
        <w:tc>
          <w:tcPr>
            <w:tcW w:w="1135" w:type="dxa"/>
          </w:tcPr>
          <w:p w14:paraId="15379258" w14:textId="77777777" w:rsidR="00AA43A2" w:rsidRPr="00257DEF" w:rsidRDefault="00B0144A">
            <w:pPr>
              <w:pStyle w:val="TAC"/>
              <w:rPr>
                <w:lang w:eastAsia="zh-CN"/>
              </w:rPr>
            </w:pPr>
            <w:r w:rsidRPr="00257DEF">
              <w:rPr>
                <w:lang w:eastAsia="zh-CN"/>
              </w:rPr>
              <w:t>dBm</w:t>
            </w:r>
          </w:p>
        </w:tc>
        <w:tc>
          <w:tcPr>
            <w:tcW w:w="2630" w:type="dxa"/>
          </w:tcPr>
          <w:p w14:paraId="0FF5EBA6" w14:textId="77777777" w:rsidR="00AA43A2" w:rsidRPr="00257DEF" w:rsidRDefault="00B0144A">
            <w:pPr>
              <w:pStyle w:val="TAC"/>
              <w:rPr>
                <w:lang w:eastAsia="zh-CN"/>
              </w:rPr>
            </w:pPr>
            <w:r w:rsidRPr="00257DEF">
              <w:rPr>
                <w:lang w:eastAsia="zh-CN"/>
              </w:rPr>
              <w:sym w:font="Symbol" w:char="F0B3"/>
            </w:r>
            <w:r w:rsidRPr="00257DEF">
              <w:rPr>
                <w:lang w:eastAsia="zh-CN"/>
              </w:rPr>
              <w:t xml:space="preserve"> </w:t>
            </w:r>
            <w:r w:rsidRPr="00257DEF">
              <w:rPr>
                <w:rFonts w:hint="eastAsia"/>
                <w:lang w:eastAsia="zh-CN"/>
              </w:rPr>
              <w:t>4</w:t>
            </w:r>
          </w:p>
        </w:tc>
      </w:tr>
      <w:tr w:rsidR="00257DEF" w:rsidRPr="00257DEF" w14:paraId="4A4E39CA" w14:textId="77777777" w:rsidTr="00B238E7">
        <w:trPr>
          <w:jc w:val="center"/>
        </w:trPr>
        <w:tc>
          <w:tcPr>
            <w:tcW w:w="3166" w:type="dxa"/>
          </w:tcPr>
          <w:p w14:paraId="79AD3801" w14:textId="5C92B1AB" w:rsidR="00AA43A2" w:rsidRPr="00257DEF" w:rsidRDefault="00B0144A">
            <w:pPr>
              <w:pStyle w:val="TAC"/>
              <w:rPr>
                <w:lang w:eastAsia="zh-CN"/>
              </w:rPr>
            </w:pPr>
            <w:r w:rsidRPr="00257DEF">
              <w:rPr>
                <w:lang w:eastAsia="zh-CN"/>
              </w:rPr>
              <w:t xml:space="preserve">UE </w:t>
            </w:r>
            <w:r w:rsidR="004A4E95" w:rsidRPr="00257DEF">
              <w:rPr>
                <w:lang w:eastAsia="zh-CN"/>
              </w:rPr>
              <w:t>EIRP</w:t>
            </w:r>
            <w:r w:rsidRPr="00257DEF">
              <w:rPr>
                <w:lang w:eastAsia="zh-CN"/>
              </w:rPr>
              <w:t xml:space="preserve"> for UL </w:t>
            </w:r>
            <w:r w:rsidRPr="00257DEF">
              <w:rPr>
                <w:rFonts w:hint="eastAsia"/>
                <w:lang w:eastAsia="zh-CN"/>
              </w:rPr>
              <w:t>16</w:t>
            </w:r>
            <w:r w:rsidR="006A3262" w:rsidRPr="00257DEF">
              <w:rPr>
                <w:lang w:eastAsia="zh-CN"/>
              </w:rPr>
              <w:t xml:space="preserve"> </w:t>
            </w:r>
            <w:r w:rsidRPr="00257DEF">
              <w:rPr>
                <w:lang w:eastAsia="zh-CN"/>
              </w:rPr>
              <w:t>QAM</w:t>
            </w:r>
          </w:p>
        </w:tc>
        <w:tc>
          <w:tcPr>
            <w:tcW w:w="1135" w:type="dxa"/>
          </w:tcPr>
          <w:p w14:paraId="054A69F7" w14:textId="77777777" w:rsidR="00AA43A2" w:rsidRPr="00257DEF" w:rsidRDefault="00B0144A">
            <w:pPr>
              <w:pStyle w:val="TAC"/>
              <w:rPr>
                <w:lang w:eastAsia="zh-CN"/>
              </w:rPr>
            </w:pPr>
            <w:r w:rsidRPr="00257DEF">
              <w:rPr>
                <w:lang w:eastAsia="zh-CN"/>
              </w:rPr>
              <w:t>dBm</w:t>
            </w:r>
          </w:p>
        </w:tc>
        <w:tc>
          <w:tcPr>
            <w:tcW w:w="2630" w:type="dxa"/>
          </w:tcPr>
          <w:p w14:paraId="12CFD5EA" w14:textId="77777777" w:rsidR="00AA43A2" w:rsidRPr="00257DEF" w:rsidRDefault="00B0144A">
            <w:pPr>
              <w:pStyle w:val="TAC"/>
              <w:rPr>
                <w:lang w:eastAsia="zh-CN"/>
              </w:rPr>
            </w:pPr>
            <w:r w:rsidRPr="00257DEF">
              <w:rPr>
                <w:lang w:eastAsia="zh-CN"/>
              </w:rPr>
              <w:sym w:font="Symbol" w:char="F0B3"/>
            </w:r>
            <w:r w:rsidRPr="00257DEF">
              <w:rPr>
                <w:lang w:eastAsia="zh-CN"/>
              </w:rPr>
              <w:t xml:space="preserve"> </w:t>
            </w:r>
            <w:r w:rsidRPr="00257DEF">
              <w:rPr>
                <w:rFonts w:hint="eastAsia"/>
                <w:lang w:eastAsia="zh-CN"/>
              </w:rPr>
              <w:t>7</w:t>
            </w:r>
          </w:p>
        </w:tc>
      </w:tr>
      <w:tr w:rsidR="00257DEF" w:rsidRPr="00257DEF" w14:paraId="4CF9CA01" w14:textId="77777777" w:rsidTr="00B238E7">
        <w:trPr>
          <w:jc w:val="center"/>
        </w:trPr>
        <w:tc>
          <w:tcPr>
            <w:tcW w:w="3166" w:type="dxa"/>
          </w:tcPr>
          <w:p w14:paraId="360BD4AC" w14:textId="2C39421C" w:rsidR="00AA43A2" w:rsidRPr="00257DEF" w:rsidRDefault="00B0144A">
            <w:pPr>
              <w:pStyle w:val="TAC"/>
              <w:rPr>
                <w:lang w:eastAsia="zh-CN"/>
              </w:rPr>
            </w:pPr>
            <w:r w:rsidRPr="00257DEF">
              <w:rPr>
                <w:lang w:eastAsia="zh-CN"/>
              </w:rPr>
              <w:t xml:space="preserve">UE </w:t>
            </w:r>
            <w:r w:rsidR="004A4E95" w:rsidRPr="00257DEF">
              <w:rPr>
                <w:lang w:eastAsia="zh-CN"/>
              </w:rPr>
              <w:t>EIRP</w:t>
            </w:r>
            <w:r w:rsidRPr="00257DEF">
              <w:rPr>
                <w:lang w:eastAsia="zh-CN"/>
              </w:rPr>
              <w:t xml:space="preserve"> for UL </w:t>
            </w:r>
            <w:r w:rsidRPr="00257DEF">
              <w:rPr>
                <w:rFonts w:hint="eastAsia"/>
                <w:lang w:eastAsia="zh-CN"/>
              </w:rPr>
              <w:t>64</w:t>
            </w:r>
            <w:r w:rsidR="006A3262" w:rsidRPr="00257DEF">
              <w:rPr>
                <w:lang w:eastAsia="zh-CN"/>
              </w:rPr>
              <w:t xml:space="preserve"> </w:t>
            </w:r>
            <w:r w:rsidRPr="00257DEF">
              <w:rPr>
                <w:lang w:eastAsia="zh-CN"/>
              </w:rPr>
              <w:t>QAM</w:t>
            </w:r>
          </w:p>
        </w:tc>
        <w:tc>
          <w:tcPr>
            <w:tcW w:w="1135" w:type="dxa"/>
          </w:tcPr>
          <w:p w14:paraId="7EEA9F99" w14:textId="77777777" w:rsidR="00AA43A2" w:rsidRPr="00257DEF" w:rsidRDefault="00B0144A">
            <w:pPr>
              <w:pStyle w:val="TAC"/>
              <w:rPr>
                <w:lang w:eastAsia="zh-CN"/>
              </w:rPr>
            </w:pPr>
            <w:r w:rsidRPr="00257DEF">
              <w:rPr>
                <w:lang w:eastAsia="zh-CN"/>
              </w:rPr>
              <w:t>dBm</w:t>
            </w:r>
          </w:p>
        </w:tc>
        <w:tc>
          <w:tcPr>
            <w:tcW w:w="2630" w:type="dxa"/>
          </w:tcPr>
          <w:p w14:paraId="09F9BDFA" w14:textId="77777777" w:rsidR="00AA43A2" w:rsidRPr="00257DEF" w:rsidRDefault="00B0144A">
            <w:pPr>
              <w:pStyle w:val="TAC"/>
              <w:rPr>
                <w:lang w:eastAsia="zh-CN"/>
              </w:rPr>
            </w:pPr>
            <w:r w:rsidRPr="00257DEF">
              <w:rPr>
                <w:lang w:eastAsia="zh-CN"/>
              </w:rPr>
              <w:sym w:font="Symbol" w:char="F0B3"/>
            </w:r>
            <w:r w:rsidRPr="00257DEF">
              <w:rPr>
                <w:lang w:eastAsia="zh-CN"/>
              </w:rPr>
              <w:t xml:space="preserve"> </w:t>
            </w:r>
            <w:r w:rsidRPr="00257DEF">
              <w:rPr>
                <w:rFonts w:hint="eastAsia"/>
                <w:lang w:eastAsia="zh-CN"/>
              </w:rPr>
              <w:t>11</w:t>
            </w:r>
          </w:p>
        </w:tc>
      </w:tr>
      <w:tr w:rsidR="00B0144A" w:rsidRPr="00257DEF" w14:paraId="75E511FC" w14:textId="77777777" w:rsidTr="00B238E7">
        <w:trPr>
          <w:jc w:val="center"/>
        </w:trPr>
        <w:tc>
          <w:tcPr>
            <w:tcW w:w="3166" w:type="dxa"/>
          </w:tcPr>
          <w:p w14:paraId="25C76C52" w14:textId="77777777" w:rsidR="00AA43A2" w:rsidRPr="00257DEF" w:rsidRDefault="00B0144A">
            <w:pPr>
              <w:pStyle w:val="TAC"/>
              <w:rPr>
                <w:lang w:eastAsia="zh-CN"/>
              </w:rPr>
            </w:pPr>
            <w:r w:rsidRPr="00257DEF">
              <w:rPr>
                <w:lang w:eastAsia="zh-CN"/>
              </w:rPr>
              <w:t>Operating conditions</w:t>
            </w:r>
          </w:p>
        </w:tc>
        <w:tc>
          <w:tcPr>
            <w:tcW w:w="1135" w:type="dxa"/>
          </w:tcPr>
          <w:p w14:paraId="6E93451A" w14:textId="77777777" w:rsidR="00AA43A2" w:rsidRPr="00257DEF" w:rsidRDefault="00AA43A2">
            <w:pPr>
              <w:pStyle w:val="TAC"/>
              <w:rPr>
                <w:lang w:eastAsia="zh-CN"/>
              </w:rPr>
            </w:pPr>
          </w:p>
        </w:tc>
        <w:tc>
          <w:tcPr>
            <w:tcW w:w="2630" w:type="dxa"/>
          </w:tcPr>
          <w:p w14:paraId="22CEE2F2" w14:textId="77777777" w:rsidR="00AA43A2" w:rsidRPr="00257DEF" w:rsidRDefault="00B0144A">
            <w:pPr>
              <w:pStyle w:val="TAC"/>
              <w:rPr>
                <w:lang w:eastAsia="zh-CN"/>
              </w:rPr>
            </w:pPr>
            <w:r w:rsidRPr="00257DEF">
              <w:rPr>
                <w:lang w:eastAsia="zh-CN"/>
              </w:rPr>
              <w:t>Normal conditions</w:t>
            </w:r>
          </w:p>
        </w:tc>
      </w:tr>
    </w:tbl>
    <w:p w14:paraId="6FEFF9F6" w14:textId="77777777" w:rsidR="00B0144A" w:rsidRPr="00257DEF" w:rsidRDefault="00B0144A" w:rsidP="008D5287">
      <w:pPr>
        <w:rPr>
          <w:lang w:eastAsia="zh-CN"/>
        </w:rPr>
      </w:pPr>
    </w:p>
    <w:p w14:paraId="645557AA" w14:textId="77777777" w:rsidR="00044CC7" w:rsidRPr="00257DEF" w:rsidRDefault="00044CC7" w:rsidP="008D5287">
      <w:pPr>
        <w:pStyle w:val="TH"/>
        <w:rPr>
          <w:lang w:eastAsia="zh-CN"/>
        </w:rPr>
      </w:pPr>
      <w:r w:rsidRPr="00257DEF">
        <w:rPr>
          <w:lang w:eastAsia="zh-CN"/>
        </w:rPr>
        <w:lastRenderedPageBreak/>
        <w:t>Table 6.4.2.1-</w:t>
      </w:r>
      <w:r w:rsidR="00B0144A" w:rsidRPr="00257DEF">
        <w:rPr>
          <w:lang w:eastAsia="zh-CN"/>
        </w:rPr>
        <w:t>3</w:t>
      </w:r>
      <w:r w:rsidRPr="00257DEF">
        <w:rPr>
          <w:lang w:eastAsia="zh-CN"/>
        </w:rPr>
        <w:t>: Parameters for Error Vector Magnitude</w:t>
      </w:r>
      <w:r w:rsidR="004C430F" w:rsidRPr="00257DEF">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257DEF" w14:paraId="6F7AFB2F" w14:textId="77777777" w:rsidTr="008D5287">
        <w:trPr>
          <w:jc w:val="center"/>
        </w:trPr>
        <w:tc>
          <w:tcPr>
            <w:tcW w:w="3166" w:type="dxa"/>
          </w:tcPr>
          <w:p w14:paraId="3910F3FE" w14:textId="77777777" w:rsidR="00044CC7" w:rsidRPr="00257DEF" w:rsidRDefault="00044CC7" w:rsidP="008D5287">
            <w:pPr>
              <w:pStyle w:val="TAH"/>
              <w:rPr>
                <w:rFonts w:cs="v5.0.0"/>
              </w:rPr>
            </w:pPr>
            <w:r w:rsidRPr="00257DEF">
              <w:rPr>
                <w:rFonts w:cs="v5.0.0"/>
              </w:rPr>
              <w:br w:type="page"/>
              <w:t>Parameter</w:t>
            </w:r>
          </w:p>
        </w:tc>
        <w:tc>
          <w:tcPr>
            <w:tcW w:w="1135" w:type="dxa"/>
          </w:tcPr>
          <w:p w14:paraId="5A6D2BF1" w14:textId="77777777" w:rsidR="00044CC7" w:rsidRPr="00257DEF" w:rsidRDefault="00044CC7" w:rsidP="008D5287">
            <w:pPr>
              <w:pStyle w:val="TAH"/>
              <w:rPr>
                <w:rFonts w:cs="v5.0.0"/>
              </w:rPr>
            </w:pPr>
            <w:r w:rsidRPr="00257DEF">
              <w:rPr>
                <w:rFonts w:cs="v5.0.0"/>
              </w:rPr>
              <w:t>Unit</w:t>
            </w:r>
          </w:p>
        </w:tc>
        <w:tc>
          <w:tcPr>
            <w:tcW w:w="2630" w:type="dxa"/>
          </w:tcPr>
          <w:p w14:paraId="293BA022" w14:textId="77777777" w:rsidR="00044CC7" w:rsidRPr="00257DEF" w:rsidRDefault="00044CC7" w:rsidP="008D5287">
            <w:pPr>
              <w:pStyle w:val="TAH"/>
              <w:rPr>
                <w:rFonts w:cs="v5.0.0"/>
              </w:rPr>
            </w:pPr>
            <w:r w:rsidRPr="00257DEF">
              <w:rPr>
                <w:rFonts w:cs="v5.0.0"/>
              </w:rPr>
              <w:t>Level</w:t>
            </w:r>
          </w:p>
        </w:tc>
      </w:tr>
      <w:tr w:rsidR="00257DEF" w:rsidRPr="00257DEF" w14:paraId="1A240351" w14:textId="77777777" w:rsidTr="008D5287">
        <w:trPr>
          <w:jc w:val="center"/>
        </w:trPr>
        <w:tc>
          <w:tcPr>
            <w:tcW w:w="3166" w:type="dxa"/>
          </w:tcPr>
          <w:p w14:paraId="5C033B2D" w14:textId="77777777" w:rsidR="00044CC7" w:rsidRPr="00257DEF" w:rsidRDefault="00044CC7" w:rsidP="008D5287">
            <w:pPr>
              <w:pStyle w:val="TAL"/>
              <w:rPr>
                <w:rFonts w:cs="v5.0.0"/>
              </w:rPr>
            </w:pPr>
            <w:r w:rsidRPr="00257DEF">
              <w:rPr>
                <w:rFonts w:cs="v5.0.0"/>
              </w:rPr>
              <w:t xml:space="preserve">UE </w:t>
            </w:r>
            <w:r w:rsidR="004A4E95" w:rsidRPr="00257DEF">
              <w:rPr>
                <w:rFonts w:cs="v5.0.0"/>
              </w:rPr>
              <w:t>EIRP</w:t>
            </w:r>
          </w:p>
        </w:tc>
        <w:tc>
          <w:tcPr>
            <w:tcW w:w="1135" w:type="dxa"/>
          </w:tcPr>
          <w:p w14:paraId="030205FE" w14:textId="77777777" w:rsidR="00044CC7" w:rsidRPr="00257DEF" w:rsidRDefault="00044CC7" w:rsidP="008D5287">
            <w:pPr>
              <w:pStyle w:val="TAC"/>
              <w:rPr>
                <w:rFonts w:cs="v5.0.0"/>
              </w:rPr>
            </w:pPr>
            <w:r w:rsidRPr="00257DEF">
              <w:rPr>
                <w:rFonts w:cs="v5.0.0"/>
              </w:rPr>
              <w:t>dBm</w:t>
            </w:r>
          </w:p>
        </w:tc>
        <w:tc>
          <w:tcPr>
            <w:tcW w:w="2630" w:type="dxa"/>
          </w:tcPr>
          <w:p w14:paraId="7FAC902D" w14:textId="77777777" w:rsidR="00044CC7" w:rsidRPr="00257DEF" w:rsidRDefault="00044CC7" w:rsidP="008D5287">
            <w:pPr>
              <w:pStyle w:val="TAC"/>
              <w:rPr>
                <w:rFonts w:cs="v5.0.0"/>
              </w:rPr>
            </w:pPr>
            <w:r w:rsidRPr="00257DEF">
              <w:rPr>
                <w:rFonts w:cs="v5.0.0"/>
              </w:rPr>
              <w:sym w:font="Symbol" w:char="F0B3"/>
            </w:r>
            <w:r w:rsidRPr="00257DEF">
              <w:rPr>
                <w:rFonts w:cs="v5.0.0"/>
              </w:rPr>
              <w:t xml:space="preserve"> -13</w:t>
            </w:r>
          </w:p>
        </w:tc>
      </w:tr>
      <w:tr w:rsidR="00257DEF" w:rsidRPr="00257DEF" w14:paraId="5C0AA787" w14:textId="77777777" w:rsidTr="008D5287">
        <w:trPr>
          <w:jc w:val="center"/>
        </w:trPr>
        <w:tc>
          <w:tcPr>
            <w:tcW w:w="3166" w:type="dxa"/>
          </w:tcPr>
          <w:p w14:paraId="729FF34B" w14:textId="284F3ADB" w:rsidR="00044CC7" w:rsidRPr="00257DEF" w:rsidRDefault="00044CC7" w:rsidP="008D5287">
            <w:pPr>
              <w:pStyle w:val="TAL"/>
              <w:rPr>
                <w:rFonts w:cs="v5.0.0"/>
              </w:rPr>
            </w:pPr>
            <w:r w:rsidRPr="00257DEF">
              <w:rPr>
                <w:rFonts w:cs="Arial"/>
              </w:rPr>
              <w:t xml:space="preserve">UE </w:t>
            </w:r>
            <w:r w:rsidR="004A4E95" w:rsidRPr="00257DEF">
              <w:rPr>
                <w:rFonts w:cs="Arial"/>
              </w:rPr>
              <w:t xml:space="preserve">EIRP </w:t>
            </w:r>
            <w:r w:rsidRPr="00257DEF">
              <w:rPr>
                <w:rFonts w:cs="Arial"/>
              </w:rPr>
              <w:t xml:space="preserve">for UL </w:t>
            </w:r>
            <w:r w:rsidRPr="00257DEF">
              <w:rPr>
                <w:rFonts w:cs="Arial" w:hint="eastAsia"/>
              </w:rPr>
              <w:t>16</w:t>
            </w:r>
            <w:r w:rsidR="006A3262" w:rsidRPr="00257DEF">
              <w:rPr>
                <w:rFonts w:cs="Arial"/>
              </w:rPr>
              <w:t xml:space="preserve"> </w:t>
            </w:r>
            <w:r w:rsidRPr="00257DEF">
              <w:rPr>
                <w:rFonts w:cs="Arial"/>
              </w:rPr>
              <w:t>QAM</w:t>
            </w:r>
          </w:p>
        </w:tc>
        <w:tc>
          <w:tcPr>
            <w:tcW w:w="1135" w:type="dxa"/>
          </w:tcPr>
          <w:p w14:paraId="7D457F46" w14:textId="77777777" w:rsidR="00044CC7" w:rsidRPr="00257DEF" w:rsidRDefault="00044CC7" w:rsidP="008D5287">
            <w:pPr>
              <w:pStyle w:val="TAC"/>
              <w:rPr>
                <w:rFonts w:cs="v5.0.0"/>
              </w:rPr>
            </w:pPr>
            <w:r w:rsidRPr="00257DEF">
              <w:rPr>
                <w:rFonts w:cs="v5.0.0"/>
              </w:rPr>
              <w:t>dBm</w:t>
            </w:r>
          </w:p>
        </w:tc>
        <w:tc>
          <w:tcPr>
            <w:tcW w:w="2630" w:type="dxa"/>
          </w:tcPr>
          <w:p w14:paraId="6E30AA85" w14:textId="77777777" w:rsidR="00044CC7" w:rsidRPr="00257DEF" w:rsidRDefault="00044CC7" w:rsidP="008D5287">
            <w:pPr>
              <w:pStyle w:val="TAC"/>
              <w:rPr>
                <w:rFonts w:cs="v5.0.0"/>
              </w:rPr>
            </w:pPr>
            <w:r w:rsidRPr="00257DEF">
              <w:rPr>
                <w:rFonts w:cs="v5.0.0"/>
              </w:rPr>
              <w:sym w:font="Symbol" w:char="F0B3"/>
            </w:r>
            <w:r w:rsidRPr="00257DEF">
              <w:rPr>
                <w:rFonts w:cs="v5.0.0"/>
              </w:rPr>
              <w:t xml:space="preserve"> -10</w:t>
            </w:r>
          </w:p>
        </w:tc>
      </w:tr>
      <w:tr w:rsidR="00257DEF" w:rsidRPr="00257DEF" w14:paraId="451B4A34" w14:textId="77777777" w:rsidTr="008D5287">
        <w:trPr>
          <w:jc w:val="center"/>
        </w:trPr>
        <w:tc>
          <w:tcPr>
            <w:tcW w:w="3166" w:type="dxa"/>
          </w:tcPr>
          <w:p w14:paraId="1FC9BF96" w14:textId="7982865D" w:rsidR="00044CC7" w:rsidRPr="00257DEF" w:rsidRDefault="00044CC7" w:rsidP="008D5287">
            <w:pPr>
              <w:pStyle w:val="TAL"/>
              <w:rPr>
                <w:rFonts w:cs="v5.0.0"/>
              </w:rPr>
            </w:pPr>
            <w:r w:rsidRPr="00257DEF">
              <w:rPr>
                <w:rFonts w:cs="Arial"/>
              </w:rPr>
              <w:t xml:space="preserve">UE </w:t>
            </w:r>
            <w:r w:rsidR="004A4E95" w:rsidRPr="00257DEF">
              <w:rPr>
                <w:rFonts w:cs="Arial"/>
              </w:rPr>
              <w:t>EIRP</w:t>
            </w:r>
            <w:r w:rsidRPr="00257DEF">
              <w:rPr>
                <w:rFonts w:cs="Arial"/>
              </w:rPr>
              <w:t xml:space="preserve"> for UL </w:t>
            </w:r>
            <w:r w:rsidRPr="00257DEF">
              <w:rPr>
                <w:rFonts w:cs="Arial" w:hint="eastAsia"/>
              </w:rPr>
              <w:t>64</w:t>
            </w:r>
            <w:r w:rsidR="006A3262" w:rsidRPr="00257DEF">
              <w:rPr>
                <w:rFonts w:cs="Arial"/>
              </w:rPr>
              <w:t xml:space="preserve"> </w:t>
            </w:r>
            <w:r w:rsidRPr="00257DEF">
              <w:rPr>
                <w:rFonts w:cs="Arial"/>
              </w:rPr>
              <w:t>QAM</w:t>
            </w:r>
          </w:p>
        </w:tc>
        <w:tc>
          <w:tcPr>
            <w:tcW w:w="1135" w:type="dxa"/>
          </w:tcPr>
          <w:p w14:paraId="19C7934B" w14:textId="77777777" w:rsidR="00044CC7" w:rsidRPr="00257DEF" w:rsidRDefault="00044CC7" w:rsidP="008D5287">
            <w:pPr>
              <w:pStyle w:val="TAC"/>
              <w:rPr>
                <w:rFonts w:cs="v5.0.0"/>
              </w:rPr>
            </w:pPr>
            <w:r w:rsidRPr="00257DEF">
              <w:rPr>
                <w:rFonts w:cs="v5.0.0"/>
              </w:rPr>
              <w:t>dBm</w:t>
            </w:r>
          </w:p>
        </w:tc>
        <w:tc>
          <w:tcPr>
            <w:tcW w:w="2630" w:type="dxa"/>
          </w:tcPr>
          <w:p w14:paraId="186A67C2" w14:textId="77777777" w:rsidR="00044CC7" w:rsidRPr="00257DEF" w:rsidRDefault="00044CC7" w:rsidP="008D5287">
            <w:pPr>
              <w:pStyle w:val="TAC"/>
              <w:rPr>
                <w:rFonts w:cs="v5.0.0"/>
              </w:rPr>
            </w:pPr>
            <w:r w:rsidRPr="00257DEF">
              <w:rPr>
                <w:rFonts w:cs="v5.0.0"/>
              </w:rPr>
              <w:sym w:font="Symbol" w:char="F0B3"/>
            </w:r>
            <w:r w:rsidRPr="00257DEF">
              <w:rPr>
                <w:rFonts w:cs="v5.0.0"/>
              </w:rPr>
              <w:t xml:space="preserve"> -6</w:t>
            </w:r>
          </w:p>
        </w:tc>
      </w:tr>
      <w:tr w:rsidR="00044CC7" w:rsidRPr="00257DEF" w14:paraId="2E74F541" w14:textId="77777777" w:rsidTr="008D5287">
        <w:trPr>
          <w:jc w:val="center"/>
        </w:trPr>
        <w:tc>
          <w:tcPr>
            <w:tcW w:w="3166" w:type="dxa"/>
          </w:tcPr>
          <w:p w14:paraId="42FA86BB" w14:textId="77777777" w:rsidR="00044CC7" w:rsidRPr="00257DEF" w:rsidRDefault="00044CC7" w:rsidP="008D5287">
            <w:pPr>
              <w:pStyle w:val="TAL"/>
              <w:rPr>
                <w:rFonts w:cs="v5.0.0"/>
              </w:rPr>
            </w:pPr>
            <w:r w:rsidRPr="00257DEF">
              <w:rPr>
                <w:rFonts w:cs="v5.0.0"/>
              </w:rPr>
              <w:t>Operating conditions</w:t>
            </w:r>
          </w:p>
        </w:tc>
        <w:tc>
          <w:tcPr>
            <w:tcW w:w="1135" w:type="dxa"/>
          </w:tcPr>
          <w:p w14:paraId="200F859C" w14:textId="77777777" w:rsidR="00044CC7" w:rsidRPr="00257DEF" w:rsidRDefault="00044CC7" w:rsidP="008D5287">
            <w:pPr>
              <w:pStyle w:val="TAC"/>
              <w:rPr>
                <w:rFonts w:cs="v5.0.0"/>
              </w:rPr>
            </w:pPr>
          </w:p>
        </w:tc>
        <w:tc>
          <w:tcPr>
            <w:tcW w:w="2630" w:type="dxa"/>
          </w:tcPr>
          <w:p w14:paraId="0E8564B4" w14:textId="77777777" w:rsidR="00044CC7" w:rsidRPr="00257DEF" w:rsidRDefault="00044CC7" w:rsidP="008D5287">
            <w:pPr>
              <w:pStyle w:val="TAC"/>
              <w:rPr>
                <w:rFonts w:cs="v5.0.0"/>
              </w:rPr>
            </w:pPr>
            <w:r w:rsidRPr="00257DEF">
              <w:rPr>
                <w:rFonts w:cs="v5.0.0"/>
              </w:rPr>
              <w:t>Normal conditions</w:t>
            </w:r>
          </w:p>
        </w:tc>
      </w:tr>
    </w:tbl>
    <w:p w14:paraId="57F18A5D" w14:textId="77777777" w:rsidR="004C430F" w:rsidRPr="00257DEF" w:rsidRDefault="004C430F" w:rsidP="008D5287">
      <w:pPr>
        <w:rPr>
          <w:lang w:eastAsia="zh-CN"/>
        </w:rPr>
      </w:pPr>
    </w:p>
    <w:p w14:paraId="68560420" w14:textId="77777777" w:rsidR="00044CC7" w:rsidRPr="00257DEF" w:rsidRDefault="00044CC7" w:rsidP="008D5287">
      <w:pPr>
        <w:pStyle w:val="Heading4"/>
      </w:pPr>
      <w:bookmarkStart w:id="221" w:name="_Toc21339409"/>
      <w:r w:rsidRPr="00257DEF">
        <w:t>6.4.2.2</w:t>
      </w:r>
      <w:r w:rsidRPr="00257DEF">
        <w:tab/>
        <w:t>Carrier leakage</w:t>
      </w:r>
      <w:bookmarkEnd w:id="221"/>
    </w:p>
    <w:p w14:paraId="46E92082" w14:textId="77777777" w:rsidR="004A4E95" w:rsidRPr="00257DEF" w:rsidRDefault="004A4E95" w:rsidP="004A4E95">
      <w:pPr>
        <w:pStyle w:val="Heading5"/>
      </w:pPr>
      <w:bookmarkStart w:id="222" w:name="_Toc21339410"/>
      <w:r w:rsidRPr="00257DEF">
        <w:t>6.4.2.2.1</w:t>
      </w:r>
      <w:r w:rsidRPr="00257DEF">
        <w:tab/>
        <w:t>General</w:t>
      </w:r>
      <w:bookmarkEnd w:id="222"/>
    </w:p>
    <w:p w14:paraId="7890EFBE" w14:textId="77777777" w:rsidR="004A4E95" w:rsidRPr="00257DEF" w:rsidRDefault="004A4E95" w:rsidP="004A4E95">
      <w:r w:rsidRPr="00257DE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257DEF" w:rsidRDefault="004A4E95" w:rsidP="004A4E95">
      <w:r w:rsidRPr="00257DEF">
        <w:t>The requirement is verified with the test metric of Carrier Leakage (Link=TX beam peak direction, Meas=Link angle).</w:t>
      </w:r>
    </w:p>
    <w:p w14:paraId="1BBA2610" w14:textId="77777777" w:rsidR="004A4E95" w:rsidRPr="00257DEF" w:rsidRDefault="004A4E95" w:rsidP="004A4E95">
      <w:pPr>
        <w:pStyle w:val="Heading5"/>
      </w:pPr>
      <w:bookmarkStart w:id="223" w:name="_Toc21339411"/>
      <w:r w:rsidRPr="00257DEF">
        <w:t>6.4.2.2.2</w:t>
      </w:r>
      <w:r w:rsidRPr="00257DEF">
        <w:tab/>
        <w:t>Carrier leakage for power class 1</w:t>
      </w:r>
      <w:bookmarkEnd w:id="223"/>
    </w:p>
    <w:p w14:paraId="4F52EE7B" w14:textId="77777777" w:rsidR="004A4E95" w:rsidRPr="00257DEF" w:rsidRDefault="004A4E95" w:rsidP="004A4E95">
      <w:r w:rsidRPr="00257DEF">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257DEF" w:rsidRDefault="004A4E95" w:rsidP="004A4E95">
      <w:pPr>
        <w:pStyle w:val="TH"/>
      </w:pPr>
      <w:r w:rsidRPr="00257DE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257DEF" w14:paraId="38A2AB89" w14:textId="77777777" w:rsidTr="00CE540C">
        <w:trPr>
          <w:jc w:val="center"/>
        </w:trPr>
        <w:tc>
          <w:tcPr>
            <w:tcW w:w="2304" w:type="dxa"/>
            <w:shd w:val="clear" w:color="auto" w:fill="auto"/>
            <w:vAlign w:val="center"/>
          </w:tcPr>
          <w:p w14:paraId="2F4B7D7B" w14:textId="77777777" w:rsidR="004A4E95" w:rsidRPr="00257DEF" w:rsidRDefault="004A4E95" w:rsidP="005C668F">
            <w:pPr>
              <w:pStyle w:val="TAH"/>
            </w:pPr>
            <w:r w:rsidRPr="00257DEF">
              <w:t>Parameters</w:t>
            </w:r>
          </w:p>
        </w:tc>
        <w:tc>
          <w:tcPr>
            <w:tcW w:w="2551" w:type="dxa"/>
            <w:shd w:val="clear" w:color="auto" w:fill="auto"/>
            <w:vAlign w:val="center"/>
          </w:tcPr>
          <w:p w14:paraId="7E19A382" w14:textId="77777777" w:rsidR="004A4E95" w:rsidRPr="00257DEF" w:rsidRDefault="004A4E95" w:rsidP="005C668F">
            <w:pPr>
              <w:pStyle w:val="TAH"/>
            </w:pPr>
            <w:r w:rsidRPr="00257DEF">
              <w:t>Relative Limit (dBc)</w:t>
            </w:r>
          </w:p>
        </w:tc>
      </w:tr>
      <w:tr w:rsidR="00257DEF" w:rsidRPr="00257DEF" w14:paraId="04443EFD" w14:textId="77777777" w:rsidTr="00CE540C">
        <w:trPr>
          <w:jc w:val="center"/>
        </w:trPr>
        <w:tc>
          <w:tcPr>
            <w:tcW w:w="2304" w:type="dxa"/>
            <w:shd w:val="clear" w:color="auto" w:fill="auto"/>
            <w:vAlign w:val="center"/>
          </w:tcPr>
          <w:p w14:paraId="539B839B" w14:textId="77777777" w:rsidR="004A4E95" w:rsidRPr="00257DEF" w:rsidRDefault="004A4E95" w:rsidP="005C668F">
            <w:pPr>
              <w:pStyle w:val="TAC"/>
            </w:pPr>
            <w:r w:rsidRPr="00257DEF">
              <w:t>EIRP &gt; 17 dBm</w:t>
            </w:r>
          </w:p>
        </w:tc>
        <w:tc>
          <w:tcPr>
            <w:tcW w:w="2551" w:type="dxa"/>
            <w:shd w:val="clear" w:color="auto" w:fill="auto"/>
            <w:vAlign w:val="center"/>
          </w:tcPr>
          <w:p w14:paraId="1014AD2D" w14:textId="77777777" w:rsidR="004A4E95" w:rsidRPr="00257DEF" w:rsidRDefault="004A4E95" w:rsidP="005C668F">
            <w:pPr>
              <w:pStyle w:val="TAC"/>
            </w:pPr>
            <w:r w:rsidRPr="00257DEF">
              <w:t>-25</w:t>
            </w:r>
          </w:p>
        </w:tc>
      </w:tr>
      <w:tr w:rsidR="00BF314F" w:rsidRPr="00257DEF" w14:paraId="4CC709AF" w14:textId="77777777" w:rsidTr="00CE540C">
        <w:trPr>
          <w:jc w:val="center"/>
        </w:trPr>
        <w:tc>
          <w:tcPr>
            <w:tcW w:w="2304" w:type="dxa"/>
            <w:shd w:val="clear" w:color="auto" w:fill="auto"/>
            <w:vAlign w:val="center"/>
          </w:tcPr>
          <w:p w14:paraId="493126C2" w14:textId="77777777" w:rsidR="004A4E95" w:rsidRPr="00257DEF" w:rsidRDefault="004A4E95" w:rsidP="005C668F">
            <w:pPr>
              <w:pStyle w:val="TAC"/>
            </w:pPr>
            <w:r w:rsidRPr="00257DEF">
              <w:t>4 dBm ≤ EIRP ≤ 17 dBm</w:t>
            </w:r>
          </w:p>
        </w:tc>
        <w:tc>
          <w:tcPr>
            <w:tcW w:w="2551" w:type="dxa"/>
            <w:shd w:val="clear" w:color="auto" w:fill="auto"/>
            <w:vAlign w:val="center"/>
          </w:tcPr>
          <w:p w14:paraId="7DA8B8D0" w14:textId="77777777" w:rsidR="004A4E95" w:rsidRPr="00257DEF" w:rsidRDefault="004A4E95" w:rsidP="005C668F">
            <w:pPr>
              <w:pStyle w:val="TAC"/>
            </w:pPr>
            <w:r w:rsidRPr="00257DEF">
              <w:t>-20</w:t>
            </w:r>
          </w:p>
        </w:tc>
      </w:tr>
    </w:tbl>
    <w:p w14:paraId="0ACB5DD0" w14:textId="77777777" w:rsidR="004A4E95" w:rsidRPr="00257DEF" w:rsidRDefault="004A4E95" w:rsidP="004A4E95"/>
    <w:p w14:paraId="36DAA2DE" w14:textId="5C8D489B" w:rsidR="004A4E95" w:rsidRPr="00257DEF" w:rsidRDefault="004A4E95" w:rsidP="004A4E95">
      <w:pPr>
        <w:pStyle w:val="Heading5"/>
      </w:pPr>
      <w:bookmarkStart w:id="224" w:name="_Toc21339412"/>
      <w:r w:rsidRPr="00257DEF">
        <w:t>6.4.2.2.3</w:t>
      </w:r>
      <w:r w:rsidRPr="00257DEF">
        <w:tab/>
        <w:t>Carrier leakage for power class 2</w:t>
      </w:r>
      <w:bookmarkEnd w:id="224"/>
    </w:p>
    <w:p w14:paraId="07FA0C83" w14:textId="77777777" w:rsidR="008922A2" w:rsidRPr="00257DEF" w:rsidRDefault="008922A2" w:rsidP="008922A2">
      <w:r w:rsidRPr="00257DEF">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257DEF" w:rsidRDefault="008922A2" w:rsidP="00CE540C">
      <w:pPr>
        <w:pStyle w:val="TH"/>
      </w:pPr>
      <w:r w:rsidRPr="00257DEF">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257DEF"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257DEF" w:rsidRDefault="008922A2" w:rsidP="00CE540C">
            <w:pPr>
              <w:pStyle w:val="TAH"/>
            </w:pPr>
            <w:r w:rsidRPr="00257DE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257DEF" w:rsidRDefault="008922A2" w:rsidP="00CE540C">
            <w:pPr>
              <w:pStyle w:val="TAH"/>
            </w:pPr>
            <w:r w:rsidRPr="00257DEF">
              <w:t>Relative Limit (dBc)</w:t>
            </w:r>
          </w:p>
        </w:tc>
      </w:tr>
      <w:tr w:rsidR="00257DEF" w:rsidRPr="00257DEF"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257DEF" w:rsidRDefault="008922A2" w:rsidP="00CE540C">
            <w:pPr>
              <w:pStyle w:val="TAC"/>
            </w:pPr>
            <w:r w:rsidRPr="00257DE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257DEF" w:rsidRDefault="008922A2" w:rsidP="00CE540C">
            <w:pPr>
              <w:pStyle w:val="TAC"/>
            </w:pPr>
            <w:r w:rsidRPr="00257DEF">
              <w:t>-25</w:t>
            </w:r>
          </w:p>
        </w:tc>
      </w:tr>
      <w:tr w:rsidR="00BF314F" w:rsidRPr="00257DEF"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257DEF" w:rsidRDefault="008922A2" w:rsidP="00CE540C">
            <w:pPr>
              <w:pStyle w:val="TAC"/>
            </w:pPr>
            <w:r w:rsidRPr="00257DE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257DEF" w:rsidRDefault="008922A2" w:rsidP="00CE540C">
            <w:pPr>
              <w:pStyle w:val="TAC"/>
            </w:pPr>
            <w:r w:rsidRPr="00257DEF">
              <w:t>-20</w:t>
            </w:r>
          </w:p>
        </w:tc>
      </w:tr>
    </w:tbl>
    <w:p w14:paraId="3327412B" w14:textId="77777777" w:rsidR="008922A2" w:rsidRPr="00257DEF" w:rsidRDefault="008922A2" w:rsidP="00CE540C"/>
    <w:p w14:paraId="7CA7023A" w14:textId="77777777" w:rsidR="004A4E95" w:rsidRPr="00257DEF" w:rsidRDefault="004A4E95" w:rsidP="004A4E95">
      <w:pPr>
        <w:pStyle w:val="Heading5"/>
      </w:pPr>
      <w:bookmarkStart w:id="225" w:name="_Toc21339413"/>
      <w:r w:rsidRPr="00257DEF">
        <w:t>6.4.2.2.4</w:t>
      </w:r>
      <w:r w:rsidRPr="00257DEF">
        <w:tab/>
        <w:t>Carrier leakage for power class 3</w:t>
      </w:r>
      <w:bookmarkEnd w:id="225"/>
    </w:p>
    <w:p w14:paraId="2E0D5445" w14:textId="77777777" w:rsidR="004A4E95" w:rsidRPr="00257DEF" w:rsidRDefault="004A4E95" w:rsidP="004A4E95">
      <w:r w:rsidRPr="00257DEF">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257DEF" w:rsidRDefault="004A4E95" w:rsidP="004A4E95">
      <w:pPr>
        <w:pStyle w:val="TH"/>
      </w:pPr>
      <w:r w:rsidRPr="00257DE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257DEF" w14:paraId="484FC690" w14:textId="77777777" w:rsidTr="00CE540C">
        <w:trPr>
          <w:jc w:val="center"/>
        </w:trPr>
        <w:tc>
          <w:tcPr>
            <w:tcW w:w="2304" w:type="dxa"/>
            <w:shd w:val="clear" w:color="auto" w:fill="auto"/>
            <w:vAlign w:val="center"/>
          </w:tcPr>
          <w:p w14:paraId="0F597868" w14:textId="77777777" w:rsidR="004A4E95" w:rsidRPr="00257DEF" w:rsidRDefault="004A4E95" w:rsidP="005C668F">
            <w:pPr>
              <w:pStyle w:val="TAH"/>
            </w:pPr>
            <w:r w:rsidRPr="00257DEF">
              <w:t>Parameters</w:t>
            </w:r>
          </w:p>
        </w:tc>
        <w:tc>
          <w:tcPr>
            <w:tcW w:w="2551" w:type="dxa"/>
            <w:shd w:val="clear" w:color="auto" w:fill="auto"/>
            <w:vAlign w:val="center"/>
          </w:tcPr>
          <w:p w14:paraId="766CD5B7" w14:textId="77777777" w:rsidR="004A4E95" w:rsidRPr="00257DEF" w:rsidRDefault="004A4E95" w:rsidP="005C668F">
            <w:pPr>
              <w:pStyle w:val="TAH"/>
            </w:pPr>
            <w:r w:rsidRPr="00257DEF">
              <w:t>Relative Limit (dBc)</w:t>
            </w:r>
          </w:p>
        </w:tc>
      </w:tr>
      <w:tr w:rsidR="00257DEF" w:rsidRPr="00257DEF" w14:paraId="1A5834C2" w14:textId="77777777" w:rsidTr="00CE540C">
        <w:trPr>
          <w:jc w:val="center"/>
        </w:trPr>
        <w:tc>
          <w:tcPr>
            <w:tcW w:w="2304" w:type="dxa"/>
            <w:shd w:val="clear" w:color="auto" w:fill="auto"/>
            <w:vAlign w:val="center"/>
          </w:tcPr>
          <w:p w14:paraId="37817088" w14:textId="77777777" w:rsidR="004A4E95" w:rsidRPr="00257DEF" w:rsidRDefault="004A4E95" w:rsidP="005C668F">
            <w:pPr>
              <w:pStyle w:val="TAC"/>
            </w:pPr>
            <w:r w:rsidRPr="00257DEF">
              <w:t>EIRP &gt; 0 dBm</w:t>
            </w:r>
          </w:p>
        </w:tc>
        <w:tc>
          <w:tcPr>
            <w:tcW w:w="2551" w:type="dxa"/>
            <w:shd w:val="clear" w:color="auto" w:fill="auto"/>
            <w:vAlign w:val="center"/>
          </w:tcPr>
          <w:p w14:paraId="7BC6F2A9" w14:textId="77777777" w:rsidR="004A4E95" w:rsidRPr="00257DEF" w:rsidRDefault="004A4E95" w:rsidP="005C668F">
            <w:pPr>
              <w:pStyle w:val="TAC"/>
            </w:pPr>
            <w:r w:rsidRPr="00257DEF">
              <w:t>-25</w:t>
            </w:r>
          </w:p>
        </w:tc>
      </w:tr>
      <w:tr w:rsidR="00BF314F" w:rsidRPr="00257DEF" w14:paraId="243A698E" w14:textId="77777777" w:rsidTr="00CE540C">
        <w:trPr>
          <w:jc w:val="center"/>
        </w:trPr>
        <w:tc>
          <w:tcPr>
            <w:tcW w:w="2304" w:type="dxa"/>
            <w:shd w:val="clear" w:color="auto" w:fill="auto"/>
            <w:vAlign w:val="center"/>
          </w:tcPr>
          <w:p w14:paraId="44ECB797" w14:textId="77777777" w:rsidR="004A4E95" w:rsidRPr="00257DEF" w:rsidRDefault="004A4E95" w:rsidP="005C668F">
            <w:pPr>
              <w:pStyle w:val="TAC"/>
            </w:pPr>
            <w:r w:rsidRPr="00257DEF">
              <w:t>-13 dBm ≤ EIRP ≤ 0 dBm</w:t>
            </w:r>
          </w:p>
        </w:tc>
        <w:tc>
          <w:tcPr>
            <w:tcW w:w="2551" w:type="dxa"/>
            <w:shd w:val="clear" w:color="auto" w:fill="auto"/>
            <w:vAlign w:val="center"/>
          </w:tcPr>
          <w:p w14:paraId="484BEFC6" w14:textId="77777777" w:rsidR="004A4E95" w:rsidRPr="00257DEF" w:rsidRDefault="004A4E95" w:rsidP="005C668F">
            <w:pPr>
              <w:pStyle w:val="TAC"/>
            </w:pPr>
            <w:r w:rsidRPr="00257DEF">
              <w:t>-20</w:t>
            </w:r>
          </w:p>
        </w:tc>
      </w:tr>
    </w:tbl>
    <w:p w14:paraId="6FF03244" w14:textId="77777777" w:rsidR="004A4E95" w:rsidRPr="00257DEF" w:rsidRDefault="004A4E95" w:rsidP="004A4E95"/>
    <w:p w14:paraId="6CC5580E" w14:textId="386FA639" w:rsidR="004A4E95" w:rsidRPr="00257DEF" w:rsidRDefault="004A4E95" w:rsidP="00F16A7F">
      <w:pPr>
        <w:pStyle w:val="Heading5"/>
      </w:pPr>
      <w:bookmarkStart w:id="226" w:name="_Toc21339414"/>
      <w:r w:rsidRPr="00257DEF">
        <w:t>6.4.2.2.5</w:t>
      </w:r>
      <w:r w:rsidRPr="00257DEF">
        <w:tab/>
        <w:t>Carrier leakage for power class 4</w:t>
      </w:r>
      <w:bookmarkEnd w:id="226"/>
    </w:p>
    <w:p w14:paraId="338F5235" w14:textId="77777777" w:rsidR="00DE4508" w:rsidRPr="00257DEF" w:rsidRDefault="00DE4508" w:rsidP="00DE4508">
      <w:r w:rsidRPr="00257DEF">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257DEF" w:rsidRDefault="00DE4508" w:rsidP="00DE4508">
      <w:pPr>
        <w:pStyle w:val="TH"/>
      </w:pPr>
      <w:r w:rsidRPr="00257DEF">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257DEF"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257DEF" w:rsidRDefault="00DE4508" w:rsidP="00A23EF4">
            <w:pPr>
              <w:pStyle w:val="TAH"/>
            </w:pPr>
            <w:r w:rsidRPr="00257DEF">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257DEF" w:rsidRDefault="00DE4508" w:rsidP="00A23EF4">
            <w:pPr>
              <w:pStyle w:val="TAH"/>
            </w:pPr>
            <w:r w:rsidRPr="00257DEF">
              <w:t>Relative Limit (dBc)</w:t>
            </w:r>
          </w:p>
        </w:tc>
      </w:tr>
      <w:tr w:rsidR="00257DEF" w:rsidRPr="00257DEF"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257DEF" w:rsidRDefault="00DE4508" w:rsidP="00A23EF4">
            <w:pPr>
              <w:pStyle w:val="TAC"/>
            </w:pPr>
            <w:r w:rsidRPr="00257DEF">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257DEF" w:rsidRDefault="00DE4508" w:rsidP="00A23EF4">
            <w:pPr>
              <w:pStyle w:val="TAC"/>
            </w:pPr>
            <w:r w:rsidRPr="00257DEF">
              <w:t>-25</w:t>
            </w:r>
          </w:p>
        </w:tc>
      </w:tr>
      <w:tr w:rsidR="002A2CB6" w:rsidRPr="00257DEF"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257DEF" w:rsidRDefault="00DE4508" w:rsidP="00A23EF4">
            <w:pPr>
              <w:pStyle w:val="TAC"/>
            </w:pPr>
            <w:r w:rsidRPr="00257DEF">
              <w:t>-13 dBm ≤ EIRP ≤</w:t>
            </w:r>
            <w:r w:rsidR="006A3262" w:rsidRPr="00257DEF">
              <w:t xml:space="preserve"> </w:t>
            </w:r>
            <w:r w:rsidRPr="00257DEF">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257DEF" w:rsidRDefault="00DE4508" w:rsidP="00A23EF4">
            <w:pPr>
              <w:pStyle w:val="TAC"/>
            </w:pPr>
            <w:r w:rsidRPr="00257DEF">
              <w:t>-20</w:t>
            </w:r>
          </w:p>
        </w:tc>
      </w:tr>
    </w:tbl>
    <w:p w14:paraId="2E48A283" w14:textId="77777777" w:rsidR="00DE4508" w:rsidRPr="00257DEF" w:rsidRDefault="00DE4508" w:rsidP="00CE540C"/>
    <w:p w14:paraId="69D00CF1" w14:textId="77777777" w:rsidR="00044CC7" w:rsidRPr="00257DEF" w:rsidRDefault="00044CC7" w:rsidP="008D5287">
      <w:pPr>
        <w:pStyle w:val="Heading4"/>
      </w:pPr>
      <w:bookmarkStart w:id="227" w:name="_Toc21339415"/>
      <w:r w:rsidRPr="00257DEF">
        <w:t>6.4.2.3</w:t>
      </w:r>
      <w:r w:rsidRPr="00257DEF">
        <w:tab/>
        <w:t>In-band emissions</w:t>
      </w:r>
      <w:bookmarkEnd w:id="227"/>
    </w:p>
    <w:p w14:paraId="6D8D5D21" w14:textId="77777777" w:rsidR="004A4E95" w:rsidRPr="00257DEF" w:rsidRDefault="004A4E95" w:rsidP="00315E79">
      <w:pPr>
        <w:pStyle w:val="Heading5"/>
      </w:pPr>
      <w:bookmarkStart w:id="228" w:name="_Toc21339416"/>
      <w:r w:rsidRPr="00257DEF">
        <w:t>6.4.2.3.1</w:t>
      </w:r>
      <w:r w:rsidRPr="00257DEF">
        <w:tab/>
        <w:t>General</w:t>
      </w:r>
      <w:bookmarkEnd w:id="228"/>
    </w:p>
    <w:p w14:paraId="633AA430" w14:textId="77777777" w:rsidR="00044CC7" w:rsidRPr="00257DEF" w:rsidRDefault="00044CC7" w:rsidP="008D5287">
      <w:r w:rsidRPr="00257DE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257DEF" w:rsidRDefault="00044CC7" w:rsidP="008D5287">
      <w:r w:rsidRPr="00257DEF">
        <w:t>The basic in-band emissions measurement interval is identical to that of the EVM test.</w:t>
      </w:r>
    </w:p>
    <w:p w14:paraId="7B42B6E9" w14:textId="77777777" w:rsidR="00044CC7" w:rsidRPr="00257DEF" w:rsidRDefault="00EC2E78" w:rsidP="008D5287">
      <w:r w:rsidRPr="00257DEF">
        <w:t>The requirement is verified with the test metric of In-band emission (Link=TX beam peak direction, Meas=Link angle).</w:t>
      </w:r>
    </w:p>
    <w:p w14:paraId="496FFD4F" w14:textId="77777777" w:rsidR="004A4E95" w:rsidRPr="00257DEF" w:rsidRDefault="004A4E95" w:rsidP="00F16A7F">
      <w:pPr>
        <w:pStyle w:val="Heading5"/>
      </w:pPr>
      <w:bookmarkStart w:id="229" w:name="_Toc21339417"/>
      <w:r w:rsidRPr="00257DEF">
        <w:t>6.4.2.3.2</w:t>
      </w:r>
      <w:r w:rsidRPr="00257DEF">
        <w:tab/>
        <w:t>In-band emissions for power class 1</w:t>
      </w:r>
      <w:bookmarkEnd w:id="229"/>
    </w:p>
    <w:p w14:paraId="6855927E" w14:textId="3DDB740C" w:rsidR="004A4E95" w:rsidRPr="00257DEF" w:rsidRDefault="004A4E95" w:rsidP="004A4E95">
      <w:pPr>
        <w:rPr>
          <w:rFonts w:cs="v5.0.0"/>
        </w:rPr>
      </w:pPr>
      <w:bookmarkStart w:id="230" w:name="_Hlk519673118"/>
      <w:r w:rsidRPr="00257DEF">
        <w:t xml:space="preserve">The </w:t>
      </w:r>
      <w:r w:rsidR="005740D7" w:rsidRPr="00257DEF">
        <w:t xml:space="preserve">average of the </w:t>
      </w:r>
      <w:r w:rsidRPr="00257DEF">
        <w:t xml:space="preserve">in-band emission </w:t>
      </w:r>
      <w:r w:rsidR="00B47C3F" w:rsidRPr="00257DEF">
        <w:t xml:space="preserve">measurement over 10 sub-frames </w:t>
      </w:r>
      <w:r w:rsidRPr="00257DEF">
        <w:t xml:space="preserve">shall not exceed the values specified in </w:t>
      </w:r>
      <w:bookmarkEnd w:id="230"/>
      <w:r w:rsidRPr="00257DEF">
        <w:t>Table 6.4.2.3.2-1 for power class 1 UEs</w:t>
      </w:r>
      <w:r w:rsidRPr="00257DEF">
        <w:rPr>
          <w:rFonts w:cs="v5.0.0"/>
        </w:rPr>
        <w:t>.</w:t>
      </w:r>
    </w:p>
    <w:p w14:paraId="35E1E0F6" w14:textId="77777777" w:rsidR="004A4E95" w:rsidRPr="00257DEF" w:rsidRDefault="004A4E95" w:rsidP="00F16A7F">
      <w:pPr>
        <w:pStyle w:val="TH"/>
      </w:pPr>
      <w:r w:rsidRPr="00257DEF">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257DEF" w:rsidRDefault="004A4E95" w:rsidP="005C668F">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257DEF" w:rsidRDefault="004A4E95" w:rsidP="005C668F">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257DEF" w:rsidRDefault="004A4E95" w:rsidP="005C668F">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257DEF" w:rsidRDefault="004A4E95" w:rsidP="005C668F">
            <w:pPr>
              <w:pStyle w:val="TAH"/>
              <w:rPr>
                <w:rFonts w:cs="Arial"/>
              </w:rPr>
            </w:pPr>
            <w:r w:rsidRPr="00257DEF">
              <w:rPr>
                <w:rFonts w:cs="Arial"/>
              </w:rPr>
              <w:t>Applicable Frequencies</w:t>
            </w:r>
          </w:p>
        </w:tc>
      </w:tr>
      <w:tr w:rsidR="00257DEF" w:rsidRPr="00257DEF"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257DEF" w:rsidRDefault="004A4E95" w:rsidP="005C668F">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257DEF" w:rsidRDefault="004A4E95" w:rsidP="005C668F">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6B0D17B7" w:rsidR="004A4E95" w:rsidRPr="00257DEF" w:rsidRDefault="004A4E95" w:rsidP="005C668F">
            <w:pPr>
              <w:pStyle w:val="TAC"/>
              <w:rPr>
                <w:rFonts w:cs="Arial"/>
                <w:lang w:eastAsia="ko-KR"/>
              </w:rPr>
            </w:pPr>
          </w:p>
          <w:p w14:paraId="301F67A5" w14:textId="77777777" w:rsidR="004A4E95" w:rsidRPr="00257DEF"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257DEF" w:rsidRDefault="004A4E95" w:rsidP="005C668F">
            <w:pPr>
              <w:pStyle w:val="TAC"/>
              <w:rPr>
                <w:rFonts w:cs="Arial"/>
              </w:rPr>
            </w:pPr>
            <w:r w:rsidRPr="00257DEF">
              <w:rPr>
                <w:rFonts w:cs="Arial"/>
              </w:rPr>
              <w:t>Any non-allocated (NOTE 2)</w:t>
            </w:r>
          </w:p>
        </w:tc>
      </w:tr>
      <w:tr w:rsidR="00257DEF" w:rsidRPr="00257DEF"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257DEF" w:rsidRDefault="004A4E95" w:rsidP="005C668F">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257DEF" w:rsidRDefault="004A4E95" w:rsidP="005C668F">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257DEF" w:rsidRDefault="004A4E95" w:rsidP="005C668F">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257DEF" w:rsidRDefault="004A4E95" w:rsidP="005C668F">
            <w:pPr>
              <w:pStyle w:val="TAL"/>
              <w:rPr>
                <w:rFonts w:cs="Arial"/>
              </w:rPr>
            </w:pPr>
            <w:r w:rsidRPr="00257DE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257DEF" w:rsidRDefault="004A4E95" w:rsidP="005C668F">
            <w:pPr>
              <w:pStyle w:val="TAC"/>
              <w:rPr>
                <w:rFonts w:cs="Arial"/>
              </w:rPr>
            </w:pPr>
            <w:r w:rsidRPr="00257DEF">
              <w:rPr>
                <w:rFonts w:cs="Arial"/>
              </w:rPr>
              <w:t>Image frequencies (NOTES 2, 3)</w:t>
            </w:r>
          </w:p>
        </w:tc>
      </w:tr>
      <w:tr w:rsidR="00257DEF" w:rsidRPr="00257DEF"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257DE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257DE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257DEF" w:rsidRDefault="004A4E95" w:rsidP="005C668F">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257DEF" w:rsidRDefault="004A4E95" w:rsidP="005C668F">
            <w:pPr>
              <w:pStyle w:val="TAL"/>
              <w:rPr>
                <w:rFonts w:cs="Arial"/>
              </w:rPr>
            </w:pPr>
            <w:r w:rsidRPr="00257DE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257DEF" w:rsidRDefault="004A4E95" w:rsidP="005C668F">
            <w:pPr>
              <w:spacing w:after="0"/>
              <w:rPr>
                <w:rFonts w:ascii="Arial" w:hAnsi="Arial" w:cs="Arial"/>
                <w:sz w:val="18"/>
              </w:rPr>
            </w:pPr>
          </w:p>
        </w:tc>
      </w:tr>
      <w:tr w:rsidR="00257DEF" w:rsidRPr="00257DEF"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257DEF" w:rsidRDefault="004A4E95" w:rsidP="005C668F">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257DEF" w:rsidRDefault="004A4E95" w:rsidP="005C668F">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257DEF" w:rsidRDefault="004A4E95" w:rsidP="005C668F">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257DEF" w:rsidRDefault="004A4E95" w:rsidP="005C668F">
            <w:pPr>
              <w:pStyle w:val="TAL"/>
              <w:rPr>
                <w:rFonts w:cs="Arial"/>
              </w:rPr>
            </w:pPr>
            <w:r w:rsidRPr="00257DE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257DEF" w:rsidRDefault="004A4E95" w:rsidP="005C668F">
            <w:pPr>
              <w:pStyle w:val="TAC"/>
              <w:rPr>
                <w:rFonts w:cs="Arial"/>
              </w:rPr>
            </w:pPr>
            <w:r w:rsidRPr="00257DEF">
              <w:rPr>
                <w:rFonts w:cs="Arial"/>
              </w:rPr>
              <w:t>Carrier frequency (NOTES 4, 5)</w:t>
            </w:r>
          </w:p>
        </w:tc>
      </w:tr>
      <w:tr w:rsidR="00257DEF" w:rsidRPr="00257DEF"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257DE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257DE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257DEF" w:rsidRDefault="004A4E95" w:rsidP="005C668F">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257DEF" w:rsidRDefault="004A4E95" w:rsidP="005C668F">
            <w:pPr>
              <w:pStyle w:val="TAL"/>
              <w:rPr>
                <w:rFonts w:cs="Arial"/>
              </w:rPr>
            </w:pPr>
            <w:r w:rsidRPr="00257DE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257DEF" w:rsidRDefault="004A4E95" w:rsidP="005C668F">
            <w:pPr>
              <w:spacing w:after="0"/>
              <w:rPr>
                <w:rFonts w:ascii="Arial" w:hAnsi="Arial" w:cs="Arial"/>
                <w:sz w:val="18"/>
              </w:rPr>
            </w:pPr>
          </w:p>
        </w:tc>
      </w:tr>
      <w:tr w:rsidR="004A4E95" w:rsidRPr="00257DEF"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257DEF" w:rsidRDefault="004A4E95" w:rsidP="00F16A7F">
            <w:pPr>
              <w:pStyle w:val="TAN"/>
              <w:rPr>
                <w:szCs w:val="18"/>
                <w:lang w:val="en-US"/>
              </w:rPr>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00F16A7F" w:rsidRPr="00257DEF">
              <w:t>is defined in NOTE 10.</w:t>
            </w:r>
          </w:p>
          <w:p w14:paraId="7DC713B4" w14:textId="77777777" w:rsidR="004A4E95" w:rsidRPr="00257DEF" w:rsidRDefault="004A4E95" w:rsidP="00F16A7F">
            <w:pPr>
              <w:pStyle w:val="TAN"/>
              <w:rPr>
                <w:szCs w:val="18"/>
                <w:lang w:val="en-US"/>
              </w:rPr>
            </w:pPr>
            <w:r w:rsidRPr="00257DEF">
              <w:rPr>
                <w:szCs w:val="18"/>
              </w:rPr>
              <w:t>NOTE 2:</w:t>
            </w:r>
            <w:r w:rsidRPr="00257DE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257DEF" w:rsidRDefault="004A4E95" w:rsidP="00F16A7F">
            <w:pPr>
              <w:pStyle w:val="TAN"/>
              <w:rPr>
                <w:szCs w:val="18"/>
                <w:lang w:val="en-US"/>
              </w:rPr>
            </w:pPr>
            <w:r w:rsidRPr="00257DEF">
              <w:rPr>
                <w:szCs w:val="18"/>
              </w:rPr>
              <w:t>NOTE 3:</w:t>
            </w:r>
            <w:r w:rsidRPr="00257DEF">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257DEF" w:rsidRDefault="004A4E95" w:rsidP="00F16A7F">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35EEDB86" w14:textId="4A1A8447" w:rsidR="004A4E95" w:rsidRPr="00257DEF" w:rsidRDefault="004A4E95" w:rsidP="00F16A7F">
            <w:pPr>
              <w:pStyle w:val="TAN"/>
              <w:rPr>
                <w:szCs w:val="18"/>
                <w:lang w:val="en-US"/>
              </w:rPr>
            </w:pPr>
            <w:r w:rsidRPr="00257DEF">
              <w:rPr>
                <w:szCs w:val="18"/>
              </w:rPr>
              <w:t>NOTE 5:</w:t>
            </w:r>
            <w:r w:rsidRPr="00257DEF">
              <w:rPr>
                <w:szCs w:val="18"/>
              </w:rPr>
              <w:tab/>
              <w:t xml:space="preserve">The applicable frequencies for this limit </w:t>
            </w:r>
            <w:r w:rsidR="001A2E14" w:rsidRPr="00257DEF">
              <w:t xml:space="preserve">depend on the parameter </w:t>
            </w:r>
            <w:r w:rsidR="001A2E14" w:rsidRPr="00257DEF">
              <w:rPr>
                <w:i/>
              </w:rPr>
              <w:t>txDirectCurrentLocation</w:t>
            </w:r>
            <w:r w:rsidR="001A2E14" w:rsidRPr="00257DEF">
              <w:t xml:space="preserve"> in </w:t>
            </w:r>
            <w:r w:rsidR="001A2E14" w:rsidRPr="00257DEF">
              <w:rPr>
                <w:i/>
              </w:rPr>
              <w:t>UplinkTxDirectCurrent</w:t>
            </w:r>
            <w:r w:rsidR="001A2E14" w:rsidRPr="00257DEF">
              <w:t xml:space="preserve"> IE, </w:t>
            </w:r>
            <w:r w:rsidR="001A2E14" w:rsidRPr="00257DEF">
              <w:rPr>
                <w:rFonts w:hint="eastAsia"/>
                <w:lang w:eastAsia="ja-JP"/>
              </w:rPr>
              <w:t xml:space="preserve">and </w:t>
            </w:r>
            <w:r w:rsidRPr="00257DEF">
              <w:rPr>
                <w:szCs w:val="18"/>
              </w:rPr>
              <w:t>are those that are enclosed in the RBs containing the DC frequency but excluding any allocated RB.</w:t>
            </w:r>
          </w:p>
          <w:p w14:paraId="27687AAC" w14:textId="76516770" w:rsidR="004A4E95" w:rsidRPr="00257DEF" w:rsidRDefault="004A4E95" w:rsidP="00F16A7F">
            <w:pPr>
              <w:pStyle w:val="TAN"/>
              <w:rPr>
                <w:szCs w:val="18"/>
                <w:lang w:val="en-US"/>
              </w:rPr>
            </w:pPr>
            <w:r w:rsidRPr="00257DEF">
              <w:rPr>
                <w:szCs w:val="18"/>
              </w:rPr>
              <w:t>NOTE 6:</w:t>
            </w:r>
            <w:r w:rsidRPr="00257DEF">
              <w:rPr>
                <w:szCs w:val="18"/>
              </w:rPr>
              <w:tab/>
              <w:t>L</w:t>
            </w:r>
            <w:r w:rsidRPr="00257DEF">
              <w:rPr>
                <w:position w:val="-5"/>
                <w:szCs w:val="18"/>
                <w:vertAlign w:val="subscript"/>
              </w:rPr>
              <w:t>CRB</w:t>
            </w:r>
            <w:r w:rsidRPr="00257DEF">
              <w:rPr>
                <w:szCs w:val="18"/>
              </w:rPr>
              <w:t xml:space="preserve"> is the Transmission Bandwidth (see </w:t>
            </w:r>
            <w:r w:rsidR="0081395B" w:rsidRPr="00257DEF">
              <w:rPr>
                <w:rFonts w:hint="eastAsia"/>
                <w:lang w:eastAsia="ja-JP"/>
              </w:rPr>
              <w:t>Section</w:t>
            </w:r>
            <w:r w:rsidR="0081395B" w:rsidRPr="00257DEF">
              <w:t xml:space="preserve"> 5.3</w:t>
            </w:r>
            <w:r w:rsidRPr="00257DEF">
              <w:rPr>
                <w:szCs w:val="18"/>
              </w:rPr>
              <w:t>).</w:t>
            </w:r>
          </w:p>
          <w:p w14:paraId="6E36EDE6" w14:textId="2BFA371D" w:rsidR="004A4E95" w:rsidRPr="00257DEF" w:rsidRDefault="004A4E95" w:rsidP="00F16A7F">
            <w:pPr>
              <w:pStyle w:val="TAN"/>
              <w:rPr>
                <w:szCs w:val="18"/>
                <w:lang w:val="en-US"/>
              </w:rPr>
            </w:pPr>
            <w:r w:rsidRPr="00257DEF">
              <w:rPr>
                <w:szCs w:val="18"/>
              </w:rPr>
              <w:t>NOTE 7:</w:t>
            </w:r>
            <w:r w:rsidRPr="00257DEF">
              <w:rPr>
                <w:szCs w:val="18"/>
              </w:rPr>
              <w:tab/>
              <w:t>N</w:t>
            </w:r>
            <w:r w:rsidRPr="00257DEF">
              <w:rPr>
                <w:position w:val="-5"/>
                <w:szCs w:val="18"/>
                <w:vertAlign w:val="subscript"/>
              </w:rPr>
              <w:t>RB</w:t>
            </w:r>
            <w:r w:rsidRPr="00257DEF">
              <w:rPr>
                <w:szCs w:val="18"/>
              </w:rPr>
              <w:t xml:space="preserve"> is the Transmission Bandwidth Configuration (see </w:t>
            </w:r>
            <w:r w:rsidR="0081395B" w:rsidRPr="00257DEF">
              <w:rPr>
                <w:rFonts w:hint="eastAsia"/>
                <w:lang w:eastAsia="ja-JP"/>
              </w:rPr>
              <w:t>Section</w:t>
            </w:r>
            <w:r w:rsidR="0081395B" w:rsidRPr="00257DEF">
              <w:t xml:space="preserve"> 5.3</w:t>
            </w:r>
            <w:r w:rsidRPr="00257DEF">
              <w:rPr>
                <w:szCs w:val="18"/>
              </w:rPr>
              <w:t>).</w:t>
            </w:r>
          </w:p>
          <w:p w14:paraId="4C519374" w14:textId="77777777" w:rsidR="004A4E95" w:rsidRPr="00257DEF" w:rsidRDefault="004A4E95" w:rsidP="00F16A7F">
            <w:pPr>
              <w:pStyle w:val="TAN"/>
              <w:rPr>
                <w:szCs w:val="18"/>
                <w:lang w:val="en-US"/>
              </w:rPr>
            </w:pPr>
            <w:r w:rsidRPr="00257DEF">
              <w:rPr>
                <w:szCs w:val="18"/>
              </w:rPr>
              <w:t>NOTE 8:</w:t>
            </w:r>
            <w:r w:rsidRPr="00257DEF">
              <w:rPr>
                <w:szCs w:val="18"/>
              </w:rPr>
              <w:tab/>
              <w:t>EVM s the limit for the modulation format used in the allocated RBs.</w:t>
            </w:r>
          </w:p>
          <w:p w14:paraId="7092AF91" w14:textId="62DF685F" w:rsidR="004A4E95" w:rsidRPr="00257DEF" w:rsidRDefault="004A4E95" w:rsidP="00F16A7F">
            <w:pPr>
              <w:pStyle w:val="TAN"/>
              <w:rPr>
                <w:szCs w:val="18"/>
                <w:lang w:val="en-US"/>
              </w:rPr>
            </w:pPr>
            <w:r w:rsidRPr="00257DEF">
              <w:rPr>
                <w:szCs w:val="18"/>
              </w:rPr>
              <w:t>NOTE 9:</w:t>
            </w:r>
            <w:r w:rsidRPr="00257DEF">
              <w:rPr>
                <w:szCs w:val="18"/>
              </w:rPr>
              <w:tab/>
            </w:r>
            <w:r w:rsidRPr="00257DEF">
              <w:rPr>
                <w:rFonts w:ascii="Symbol" w:hAnsi="Symbol"/>
                <w:szCs w:val="18"/>
              </w:rPr>
              <w:t></w:t>
            </w:r>
            <w:r w:rsidRPr="00257DEF">
              <w:rPr>
                <w:position w:val="-5"/>
                <w:szCs w:val="18"/>
                <w:vertAlign w:val="subscript"/>
              </w:rPr>
              <w:t>RB</w:t>
            </w:r>
            <w:r w:rsidRPr="00257DEF">
              <w:rPr>
                <w:szCs w:val="18"/>
              </w:rPr>
              <w:t xml:space="preserve"> is the starting frequency offset between the allocated RB and the measured non-allocated RB (e.g.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xml:space="preserve">= 1 or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-1 for the first adjacent RB outside of the allocated bandwidth).</w:t>
            </w:r>
          </w:p>
          <w:p w14:paraId="46663321" w14:textId="2496351D" w:rsidR="004A4E95" w:rsidRPr="00257DEF" w:rsidRDefault="004A4E95" w:rsidP="00F16A7F">
            <w:pPr>
              <w:pStyle w:val="TAN"/>
              <w:rPr>
                <w:szCs w:val="18"/>
                <w:lang w:val="en-US"/>
              </w:rPr>
            </w:pPr>
            <w:r w:rsidRPr="00257DEF">
              <w:rPr>
                <w:szCs w:val="18"/>
              </w:rPr>
              <w:t>NOTE 10:</w:t>
            </w:r>
            <w:r w:rsidRPr="00257DEF">
              <w:rPr>
                <w:szCs w:val="18"/>
              </w:rPr>
              <w:tab/>
            </w:r>
            <w:r w:rsidR="00707E64" w:rsidRPr="00257DEF">
              <w:rPr>
                <w:szCs w:val="18"/>
              </w:rPr>
              <w:fldChar w:fldCharType="begin"/>
            </w:r>
            <w:r w:rsidR="00707E64" w:rsidRPr="00257DEF">
              <w:rPr>
                <w:szCs w:val="18"/>
              </w:rPr>
              <w:instrText xml:space="preserve"> </w:instrText>
            </w:r>
            <w:r w:rsidR="0060542E" w:rsidRPr="00257DEF">
              <w:rPr>
                <w:szCs w:val="18"/>
              </w:rPr>
              <w:instrText>EQ \x \to</w:instrText>
            </w:r>
            <w:r w:rsidR="001F4CA4" w:rsidRPr="00257DEF">
              <w:rPr>
                <w:szCs w:val="18"/>
              </w:rPr>
              <w:instrText>(P</w:instrText>
            </w:r>
            <w:r w:rsidR="002F4450" w:rsidRPr="00257DEF">
              <w:rPr>
                <w:szCs w:val="18"/>
              </w:rPr>
              <w:instrText xml:space="preserve"> \s</w:instrText>
            </w:r>
            <w:r w:rsidR="00EA23CE" w:rsidRPr="00257DEF">
              <w:rPr>
                <w:szCs w:val="18"/>
              </w:rPr>
              <w:instrText>\do</w:instrText>
            </w:r>
            <w:r w:rsidR="00B95945" w:rsidRPr="00257DEF">
              <w:rPr>
                <w:szCs w:val="18"/>
              </w:rPr>
              <w:instrText>2</w:instrText>
            </w:r>
            <w:r w:rsidR="00EA23CE" w:rsidRPr="00257DEF">
              <w:rPr>
                <w:szCs w:val="18"/>
              </w:rPr>
              <w:instrText>(</w:instrText>
            </w:r>
            <w:r w:rsidR="001F4CA4" w:rsidRPr="00257DEF">
              <w:rPr>
                <w:sz w:val="12"/>
                <w:szCs w:val="12"/>
              </w:rPr>
              <w:instrText>RB</w:instrText>
            </w:r>
            <w:r w:rsidR="00EA23CE" w:rsidRPr="00257DEF">
              <w:rPr>
                <w:szCs w:val="18"/>
              </w:rPr>
              <w:instrText>)</w:instrText>
            </w:r>
            <w:r w:rsidR="001F4CA4" w:rsidRPr="00257DEF">
              <w:rPr>
                <w:szCs w:val="18"/>
              </w:rPr>
              <w:instrText>)</w:instrText>
            </w:r>
            <w:r w:rsidR="00707E64" w:rsidRPr="00257DEF">
              <w:rPr>
                <w:szCs w:val="18"/>
              </w:rPr>
              <w:instrText xml:space="preserve"> </w:instrText>
            </w:r>
            <w:r w:rsidR="00707E64" w:rsidRPr="00257DEF">
              <w:rPr>
                <w:szCs w:val="18"/>
              </w:rPr>
              <w:fldChar w:fldCharType="end"/>
            </w:r>
            <w:r w:rsidR="006A48D9" w:rsidRPr="00257DEF">
              <w:rPr>
                <w:szCs w:val="18"/>
              </w:rPr>
              <w:t>is an average of the transmitted power over 10 sub-frames normalized by the number of allocated RBs, measured in dBm</w:t>
            </w:r>
            <w:r w:rsidRPr="00257DEF">
              <w:rPr>
                <w:szCs w:val="18"/>
              </w:rPr>
              <w:t>.</w:t>
            </w:r>
          </w:p>
          <w:p w14:paraId="59C450BA" w14:textId="77777777" w:rsidR="004A4E95" w:rsidRPr="00257DEF" w:rsidRDefault="004A4E95" w:rsidP="00F16A7F">
            <w:pPr>
              <w:pStyle w:val="TAN"/>
              <w:rPr>
                <w:rFonts w:cs="Arial"/>
              </w:rPr>
            </w:pPr>
            <w:r w:rsidRPr="00257DEF">
              <w:rPr>
                <w:szCs w:val="18"/>
              </w:rPr>
              <w:t>NOTE 11:</w:t>
            </w:r>
            <w:r w:rsidRPr="00257DEF">
              <w:rPr>
                <w:szCs w:val="18"/>
              </w:rPr>
              <w:tab/>
              <w:t xml:space="preserve">All powers are EIRP in </w:t>
            </w:r>
            <w:r w:rsidRPr="00257DEF">
              <w:rPr>
                <w:szCs w:val="18"/>
                <w:lang w:eastAsia="ja-JP"/>
              </w:rPr>
              <w:t>beam peak direction.</w:t>
            </w:r>
          </w:p>
        </w:tc>
      </w:tr>
    </w:tbl>
    <w:p w14:paraId="22988464" w14:textId="77777777" w:rsidR="004A4E95" w:rsidRPr="00257DEF" w:rsidRDefault="004A4E95" w:rsidP="004A4E95">
      <w:pPr>
        <w:rPr>
          <w:rFonts w:eastAsia="Malgun Gothic"/>
        </w:rPr>
      </w:pPr>
    </w:p>
    <w:p w14:paraId="501BB410" w14:textId="295FA445" w:rsidR="004A4E95" w:rsidRPr="00257DEF" w:rsidRDefault="004A4E95" w:rsidP="004A4E95">
      <w:pPr>
        <w:pStyle w:val="Heading5"/>
        <w:rPr>
          <w:rFonts w:eastAsia="Malgun Gothic"/>
          <w:sz w:val="24"/>
        </w:rPr>
      </w:pPr>
      <w:bookmarkStart w:id="231" w:name="_Toc21339418"/>
      <w:r w:rsidRPr="00257DEF">
        <w:t>6.4.2.3.3</w:t>
      </w:r>
      <w:r w:rsidRPr="00257DEF">
        <w:tab/>
      </w:r>
      <w:r w:rsidRPr="00257DEF">
        <w:rPr>
          <w:rFonts w:eastAsia="Malgun Gothic"/>
          <w:sz w:val="24"/>
        </w:rPr>
        <w:t>In-band emissions for power class 2</w:t>
      </w:r>
      <w:bookmarkEnd w:id="231"/>
    </w:p>
    <w:p w14:paraId="50668CA6" w14:textId="31805ACD" w:rsidR="008922A2" w:rsidRPr="00257DEF" w:rsidRDefault="008922A2" w:rsidP="008922A2">
      <w:r w:rsidRPr="00257DEF">
        <w:t xml:space="preserve">The </w:t>
      </w:r>
      <w:r w:rsidR="005A54C1" w:rsidRPr="00257DEF">
        <w:t>average of the</w:t>
      </w:r>
      <w:r w:rsidR="005A54C1" w:rsidRPr="00257DEF" w:rsidDel="005A54C1">
        <w:t xml:space="preserve"> </w:t>
      </w:r>
      <w:r w:rsidRPr="00257DEF">
        <w:t>in-band emission</w:t>
      </w:r>
      <w:r w:rsidR="00E01B78" w:rsidRPr="00257DEF">
        <w:t xml:space="preserve"> measurement over 10 sub-frames</w:t>
      </w:r>
      <w:r w:rsidRPr="00257DEF">
        <w:t xml:space="preserve"> shall not exceed the values specified in Table 6.4.2.3.3-1 for power class 2.</w:t>
      </w:r>
    </w:p>
    <w:p w14:paraId="552DC0C9" w14:textId="2D09BAED" w:rsidR="008922A2" w:rsidRPr="00257DEF" w:rsidRDefault="008922A2" w:rsidP="008922A2">
      <w:pPr>
        <w:pStyle w:val="TH"/>
      </w:pPr>
      <w:r w:rsidRPr="00257DEF">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257DEF" w:rsidRDefault="00AC0F5C" w:rsidP="0050707B">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257DEF" w:rsidRDefault="00AC0F5C" w:rsidP="0050707B">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257DEF" w:rsidRDefault="00AC0F5C" w:rsidP="0050707B">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257DEF" w:rsidRDefault="00AC0F5C" w:rsidP="0050707B">
            <w:pPr>
              <w:pStyle w:val="TAH"/>
              <w:rPr>
                <w:rFonts w:cs="Arial"/>
              </w:rPr>
            </w:pPr>
            <w:r w:rsidRPr="00257DEF">
              <w:rPr>
                <w:rFonts w:cs="Arial"/>
              </w:rPr>
              <w:t>Applicable Frequencies</w:t>
            </w:r>
          </w:p>
        </w:tc>
      </w:tr>
      <w:tr w:rsidR="00257DEF" w:rsidRPr="00257DEF"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257DEF" w:rsidRDefault="00AC0F5C" w:rsidP="0050707B">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257DEF" w:rsidRDefault="00AC0F5C" w:rsidP="0050707B">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242825F8" w:rsidR="00AC0F5C" w:rsidRPr="00257DEF" w:rsidRDefault="00AC0F5C" w:rsidP="0050707B">
            <w:pPr>
              <w:pStyle w:val="TAC"/>
              <w:rPr>
                <w:rFonts w:cs="Arial"/>
                <w:lang w:eastAsia="ko-KR"/>
              </w:rPr>
            </w:pPr>
          </w:p>
          <w:p w14:paraId="0A82BDFD" w14:textId="77777777" w:rsidR="00AC0F5C" w:rsidRPr="00257DEF"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257DEF" w:rsidRDefault="00AC0F5C" w:rsidP="0050707B">
            <w:pPr>
              <w:pStyle w:val="TAC"/>
              <w:rPr>
                <w:rFonts w:cs="Arial"/>
              </w:rPr>
            </w:pPr>
            <w:r w:rsidRPr="00257DEF">
              <w:rPr>
                <w:rFonts w:cs="Arial"/>
              </w:rPr>
              <w:t>Any non-allocated (NOTE 2)</w:t>
            </w:r>
          </w:p>
        </w:tc>
      </w:tr>
      <w:tr w:rsidR="00257DEF" w:rsidRPr="00257DEF"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257DEF" w:rsidRDefault="00AC0F5C" w:rsidP="0050707B">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257DEF" w:rsidRDefault="00AC0F5C" w:rsidP="0050707B">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257DEF" w:rsidRDefault="00AC0F5C" w:rsidP="0050707B">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257DEF" w:rsidRDefault="00AC0F5C" w:rsidP="0050707B">
            <w:pPr>
              <w:pStyle w:val="TAL"/>
              <w:rPr>
                <w:rFonts w:cs="Arial"/>
              </w:rPr>
            </w:pPr>
            <w:r w:rsidRPr="00257DEF">
              <w:rPr>
                <w:rFonts w:cs="Arial"/>
              </w:rPr>
              <w:t xml:space="preserve">Output power &gt; </w:t>
            </w:r>
            <w:r w:rsidR="008A5FD7" w:rsidRPr="00257DEF">
              <w:rPr>
                <w:rFonts w:cs="Arial"/>
              </w:rPr>
              <w:t xml:space="preserve">16 </w:t>
            </w:r>
            <w:r w:rsidRPr="00257DEF">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257DEF" w:rsidRDefault="00AC0F5C" w:rsidP="0050707B">
            <w:pPr>
              <w:pStyle w:val="TAC"/>
              <w:rPr>
                <w:rFonts w:cs="Arial"/>
              </w:rPr>
            </w:pPr>
            <w:r w:rsidRPr="00257DEF">
              <w:rPr>
                <w:rFonts w:cs="Arial"/>
              </w:rPr>
              <w:t>Image frequencies (NOTES 2, 3)</w:t>
            </w:r>
          </w:p>
        </w:tc>
      </w:tr>
      <w:tr w:rsidR="00257DEF" w:rsidRPr="00257DEF"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257DE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257DE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257DEF" w:rsidRDefault="00AC0F5C" w:rsidP="0050707B">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257DEF" w:rsidRDefault="00AC0F5C" w:rsidP="0050707B">
            <w:pPr>
              <w:pStyle w:val="TAL"/>
              <w:rPr>
                <w:rFonts w:cs="Arial"/>
              </w:rPr>
            </w:pPr>
            <w:r w:rsidRPr="00257DEF">
              <w:rPr>
                <w:rFonts w:cs="Arial"/>
              </w:rPr>
              <w:t xml:space="preserve">Output power ≤ </w:t>
            </w:r>
            <w:r w:rsidR="008A5FD7" w:rsidRPr="00257DEF">
              <w:rPr>
                <w:rFonts w:cs="Arial"/>
              </w:rPr>
              <w:t xml:space="preserve">16 </w:t>
            </w:r>
            <w:r w:rsidRPr="00257DEF">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257DEF" w:rsidRDefault="00AC0F5C" w:rsidP="0050707B">
            <w:pPr>
              <w:spacing w:after="0"/>
              <w:rPr>
                <w:rFonts w:ascii="Arial" w:hAnsi="Arial" w:cs="Arial"/>
                <w:sz w:val="18"/>
              </w:rPr>
            </w:pPr>
          </w:p>
        </w:tc>
      </w:tr>
      <w:tr w:rsidR="00257DEF" w:rsidRPr="00257DEF"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257DEF" w:rsidRDefault="00AC0F5C" w:rsidP="0050707B">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257DEF" w:rsidRDefault="00AC0F5C" w:rsidP="0050707B">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257DEF" w:rsidRDefault="00AC0F5C" w:rsidP="0050707B">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257DEF" w:rsidRDefault="00AC0F5C" w:rsidP="0050707B">
            <w:pPr>
              <w:pStyle w:val="TAL"/>
              <w:rPr>
                <w:rFonts w:cs="Arial"/>
              </w:rPr>
            </w:pPr>
            <w:r w:rsidRPr="00257DEF">
              <w:rPr>
                <w:rFonts w:cs="Arial"/>
              </w:rPr>
              <w:t xml:space="preserve">Output power &gt; </w:t>
            </w:r>
            <w:r w:rsidR="008A5FD7" w:rsidRPr="00257DEF">
              <w:rPr>
                <w:rFonts w:cs="Arial"/>
              </w:rPr>
              <w:t xml:space="preserve">6 </w:t>
            </w:r>
            <w:r w:rsidRPr="00257DEF">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257DEF" w:rsidRDefault="00AC0F5C" w:rsidP="0050707B">
            <w:pPr>
              <w:pStyle w:val="TAC"/>
              <w:rPr>
                <w:rFonts w:cs="Arial"/>
              </w:rPr>
            </w:pPr>
            <w:r w:rsidRPr="00257DEF">
              <w:rPr>
                <w:rFonts w:cs="Arial"/>
              </w:rPr>
              <w:t>Carrier frequency (NOTES 4, 5)</w:t>
            </w:r>
          </w:p>
        </w:tc>
      </w:tr>
      <w:tr w:rsidR="00257DEF" w:rsidRPr="00257DEF"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257DE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257DE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257DEF" w:rsidRDefault="00AC0F5C" w:rsidP="0050707B">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257DEF" w:rsidRDefault="008A5FD7" w:rsidP="0050707B">
            <w:pPr>
              <w:pStyle w:val="TAL"/>
              <w:rPr>
                <w:rFonts w:cs="Arial"/>
              </w:rPr>
            </w:pPr>
            <w:r w:rsidRPr="00257DEF">
              <w:rPr>
                <w:rFonts w:cs="Arial"/>
              </w:rPr>
              <w:t xml:space="preserve">-13 </w:t>
            </w:r>
            <w:r w:rsidR="00AC0F5C" w:rsidRPr="00257DEF">
              <w:rPr>
                <w:rFonts w:cs="Arial"/>
              </w:rPr>
              <w:t xml:space="preserve">dBm ≤ Output power ≤ </w:t>
            </w:r>
            <w:r w:rsidRPr="00257DEF">
              <w:rPr>
                <w:rFonts w:cs="Arial"/>
              </w:rPr>
              <w:t xml:space="preserve">6 </w:t>
            </w:r>
            <w:r w:rsidR="00AC0F5C" w:rsidRPr="00257DEF">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257DEF" w:rsidRDefault="00AC0F5C" w:rsidP="0050707B">
            <w:pPr>
              <w:spacing w:after="0"/>
              <w:rPr>
                <w:rFonts w:ascii="Arial" w:hAnsi="Arial" w:cs="Arial"/>
                <w:sz w:val="18"/>
              </w:rPr>
            </w:pPr>
          </w:p>
        </w:tc>
      </w:tr>
      <w:tr w:rsidR="00BF314F" w:rsidRPr="00257DEF"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257DEF" w:rsidRDefault="00AC0F5C" w:rsidP="0050707B">
            <w:pPr>
              <w:pStyle w:val="TAN"/>
              <w:rPr>
                <w:szCs w:val="18"/>
                <w:lang w:val="en-US"/>
              </w:rPr>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10.</w:t>
            </w:r>
          </w:p>
          <w:p w14:paraId="692B04E9" w14:textId="70FEB580" w:rsidR="00AC0F5C" w:rsidRPr="00257DEF" w:rsidRDefault="00AC0F5C" w:rsidP="0050707B">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257DEF">
              <w:rPr>
                <w:szCs w:val="18"/>
              </w:rPr>
              <w:t>P</w:t>
            </w:r>
            <w:r w:rsidRPr="00257DEF">
              <w:rPr>
                <w:szCs w:val="18"/>
              </w:rPr>
              <w:t>i/2 BPSK with Spectrum Shaping, the limit is expressed as a ratio of measured power in one non-allocated RB to the measured power in the allocated RB with highest PSD</w:t>
            </w:r>
          </w:p>
          <w:p w14:paraId="32684167" w14:textId="508C1127" w:rsidR="00AC0F5C" w:rsidRPr="00257DEF" w:rsidRDefault="00AC0F5C" w:rsidP="0050707B">
            <w:pPr>
              <w:pStyle w:val="TAN"/>
              <w:rPr>
                <w:szCs w:val="18"/>
                <w:lang w:val="en-US"/>
              </w:rPr>
            </w:pPr>
            <w:r w:rsidRPr="00257DEF">
              <w:rPr>
                <w:szCs w:val="18"/>
              </w:rPr>
              <w:t>NOTE 3:</w:t>
            </w:r>
            <w:r w:rsidRPr="00257DEF">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257DEF" w:rsidRDefault="00AC0F5C" w:rsidP="0050707B">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2E9BAB39" w14:textId="6A8C81EF" w:rsidR="00AC0F5C" w:rsidRPr="00257DEF" w:rsidRDefault="00AC0F5C" w:rsidP="0050707B">
            <w:pPr>
              <w:pStyle w:val="TAN"/>
              <w:rPr>
                <w:szCs w:val="18"/>
                <w:lang w:val="en-US"/>
              </w:rPr>
            </w:pPr>
            <w:r w:rsidRPr="00257DEF">
              <w:rPr>
                <w:szCs w:val="18"/>
              </w:rPr>
              <w:t>NOTE 5:</w:t>
            </w:r>
            <w:r w:rsidRPr="00257DEF">
              <w:rPr>
                <w:szCs w:val="18"/>
              </w:rPr>
              <w:tab/>
              <w:t xml:space="preserve">The applicable frequencies for this limit </w:t>
            </w:r>
            <w:r w:rsidR="00F943EE" w:rsidRPr="00257DEF">
              <w:t xml:space="preserve">depend on the parameter </w:t>
            </w:r>
            <w:r w:rsidR="00F943EE" w:rsidRPr="00257DEF">
              <w:rPr>
                <w:i/>
              </w:rPr>
              <w:t>txDirectCurrentLocation</w:t>
            </w:r>
            <w:r w:rsidR="00F943EE" w:rsidRPr="00257DEF">
              <w:t xml:space="preserve"> in </w:t>
            </w:r>
            <w:r w:rsidR="00F943EE" w:rsidRPr="00257DEF">
              <w:rPr>
                <w:i/>
              </w:rPr>
              <w:t>UplinkTxDirectCurrent</w:t>
            </w:r>
            <w:r w:rsidR="00F943EE" w:rsidRPr="00257DEF">
              <w:t xml:space="preserve"> IE, </w:t>
            </w:r>
            <w:r w:rsidR="00F943EE" w:rsidRPr="00257DEF">
              <w:rPr>
                <w:lang w:eastAsia="ja-JP"/>
              </w:rPr>
              <w:t xml:space="preserve">and </w:t>
            </w:r>
            <w:r w:rsidRPr="00257DEF">
              <w:rPr>
                <w:szCs w:val="18"/>
              </w:rPr>
              <w:t>are those that are enclosed in the RBs containing the DC frequency but excluding any allocated RB.</w:t>
            </w:r>
          </w:p>
          <w:p w14:paraId="25047E27" w14:textId="2B618B1D" w:rsidR="00AC0F5C" w:rsidRPr="00257DEF" w:rsidRDefault="00AC0F5C" w:rsidP="0050707B">
            <w:pPr>
              <w:pStyle w:val="TAN"/>
              <w:rPr>
                <w:szCs w:val="18"/>
                <w:lang w:val="en-US"/>
              </w:rPr>
            </w:pPr>
            <w:r w:rsidRPr="00257DEF">
              <w:rPr>
                <w:szCs w:val="18"/>
              </w:rPr>
              <w:t>NOTE 6:</w:t>
            </w:r>
            <w:r w:rsidRPr="00257DEF">
              <w:rPr>
                <w:szCs w:val="18"/>
              </w:rPr>
              <w:tab/>
              <w:t>L</w:t>
            </w:r>
            <w:r w:rsidRPr="00257DEF">
              <w:rPr>
                <w:position w:val="-5"/>
                <w:szCs w:val="18"/>
                <w:vertAlign w:val="subscript"/>
              </w:rPr>
              <w:t>CRB</w:t>
            </w:r>
            <w:r w:rsidRPr="00257DEF">
              <w:rPr>
                <w:szCs w:val="18"/>
              </w:rPr>
              <w:t xml:space="preserve"> is the Transmission Bandwidth (see </w:t>
            </w:r>
            <w:r w:rsidR="0081395B" w:rsidRPr="00257DEF">
              <w:rPr>
                <w:rFonts w:hint="eastAsia"/>
                <w:lang w:eastAsia="ja-JP"/>
              </w:rPr>
              <w:t>Section</w:t>
            </w:r>
            <w:r w:rsidR="0081395B" w:rsidRPr="00257DEF">
              <w:t xml:space="preserve"> 5.3</w:t>
            </w:r>
            <w:r w:rsidRPr="00257DEF">
              <w:rPr>
                <w:szCs w:val="18"/>
              </w:rPr>
              <w:t>).</w:t>
            </w:r>
          </w:p>
          <w:p w14:paraId="38686CD8" w14:textId="5822907B" w:rsidR="00AC0F5C" w:rsidRPr="00257DEF" w:rsidRDefault="00AC0F5C" w:rsidP="0050707B">
            <w:pPr>
              <w:pStyle w:val="TAN"/>
              <w:rPr>
                <w:szCs w:val="18"/>
                <w:lang w:val="en-US"/>
              </w:rPr>
            </w:pPr>
            <w:r w:rsidRPr="00257DEF">
              <w:rPr>
                <w:szCs w:val="18"/>
              </w:rPr>
              <w:t>NOTE 7:</w:t>
            </w:r>
            <w:r w:rsidRPr="00257DEF">
              <w:rPr>
                <w:szCs w:val="18"/>
              </w:rPr>
              <w:tab/>
              <w:t>N</w:t>
            </w:r>
            <w:r w:rsidRPr="00257DEF">
              <w:rPr>
                <w:position w:val="-5"/>
                <w:szCs w:val="18"/>
                <w:vertAlign w:val="subscript"/>
              </w:rPr>
              <w:t>RB</w:t>
            </w:r>
            <w:r w:rsidRPr="00257DEF">
              <w:rPr>
                <w:szCs w:val="18"/>
              </w:rPr>
              <w:t xml:space="preserve"> is the Transmission Bandwidth Configuration (see </w:t>
            </w:r>
            <w:r w:rsidR="0081395B" w:rsidRPr="00257DEF">
              <w:rPr>
                <w:rFonts w:hint="eastAsia"/>
                <w:lang w:eastAsia="ja-JP"/>
              </w:rPr>
              <w:t>Section</w:t>
            </w:r>
            <w:r w:rsidR="0081395B" w:rsidRPr="00257DEF">
              <w:t xml:space="preserve"> 5.3</w:t>
            </w:r>
            <w:r w:rsidRPr="00257DEF">
              <w:rPr>
                <w:szCs w:val="18"/>
              </w:rPr>
              <w:t>).</w:t>
            </w:r>
          </w:p>
          <w:p w14:paraId="192469AC" w14:textId="77777777" w:rsidR="00AC0F5C" w:rsidRPr="00257DEF" w:rsidRDefault="00AC0F5C" w:rsidP="0050707B">
            <w:pPr>
              <w:pStyle w:val="TAN"/>
              <w:rPr>
                <w:szCs w:val="18"/>
                <w:lang w:val="en-US"/>
              </w:rPr>
            </w:pPr>
            <w:r w:rsidRPr="00257DEF">
              <w:rPr>
                <w:szCs w:val="18"/>
              </w:rPr>
              <w:t>NOTE 8:</w:t>
            </w:r>
            <w:r w:rsidRPr="00257DEF">
              <w:rPr>
                <w:szCs w:val="18"/>
              </w:rPr>
              <w:tab/>
              <w:t>EVM s the limit for the modulation format used in the allocated RBs.</w:t>
            </w:r>
          </w:p>
          <w:p w14:paraId="24F69EBD" w14:textId="078D0E66" w:rsidR="00AC0F5C" w:rsidRPr="00257DEF" w:rsidRDefault="00AC0F5C" w:rsidP="0050707B">
            <w:pPr>
              <w:pStyle w:val="TAN"/>
              <w:rPr>
                <w:szCs w:val="18"/>
                <w:lang w:val="en-US"/>
              </w:rPr>
            </w:pPr>
            <w:r w:rsidRPr="00257DEF">
              <w:rPr>
                <w:szCs w:val="18"/>
              </w:rPr>
              <w:t>NOTE 9:</w:t>
            </w:r>
            <w:r w:rsidRPr="00257DEF">
              <w:rPr>
                <w:szCs w:val="18"/>
              </w:rPr>
              <w:tab/>
            </w:r>
            <w:r w:rsidRPr="00257DEF">
              <w:rPr>
                <w:rFonts w:ascii="Symbol" w:hAnsi="Symbol"/>
                <w:szCs w:val="18"/>
              </w:rPr>
              <w:t></w:t>
            </w:r>
            <w:r w:rsidRPr="00257DEF">
              <w:rPr>
                <w:position w:val="-5"/>
                <w:szCs w:val="18"/>
                <w:vertAlign w:val="subscript"/>
              </w:rPr>
              <w:t>RB</w:t>
            </w:r>
            <w:r w:rsidRPr="00257DEF">
              <w:rPr>
                <w:szCs w:val="18"/>
              </w:rPr>
              <w:t xml:space="preserve"> is the starting frequency offset between the allocated RB and the measured non-allocated RB (e.g.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xml:space="preserve">= 1 or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-1 for the first adjacent RB outside of the allocated bandwidth).</w:t>
            </w:r>
          </w:p>
          <w:p w14:paraId="2434756E" w14:textId="33B02976" w:rsidR="00AC0F5C" w:rsidRPr="00257DEF" w:rsidRDefault="00AC0F5C" w:rsidP="0050707B">
            <w:pPr>
              <w:pStyle w:val="TAN"/>
              <w:rPr>
                <w:szCs w:val="18"/>
                <w:lang w:val="en-US"/>
              </w:rPr>
            </w:pPr>
            <w:r w:rsidRPr="00257DEF">
              <w:rPr>
                <w:szCs w:val="18"/>
              </w:rPr>
              <w:t>NOTE 10:</w:t>
            </w:r>
            <w:r w:rsidRPr="00257DEF">
              <w:rPr>
                <w:szCs w:val="18"/>
              </w:rPr>
              <w:tab/>
            </w:r>
            <w:r w:rsidR="002863F3" w:rsidRPr="00257DEF">
              <w:rPr>
                <w:szCs w:val="18"/>
              </w:rPr>
              <w:fldChar w:fldCharType="begin"/>
            </w:r>
            <w:r w:rsidR="002863F3" w:rsidRPr="00257DEF">
              <w:rPr>
                <w:szCs w:val="18"/>
              </w:rPr>
              <w:instrText xml:space="preserve"> EQ \x \to(P \s\do2(</w:instrText>
            </w:r>
            <w:r w:rsidR="002863F3" w:rsidRPr="00257DEF">
              <w:rPr>
                <w:sz w:val="12"/>
                <w:szCs w:val="12"/>
              </w:rPr>
              <w:instrText>RB</w:instrText>
            </w:r>
            <w:r w:rsidR="002863F3" w:rsidRPr="00257DEF">
              <w:rPr>
                <w:szCs w:val="18"/>
              </w:rPr>
              <w:instrText xml:space="preserve">)) </w:instrText>
            </w:r>
            <w:r w:rsidR="002863F3" w:rsidRPr="00257DEF">
              <w:rPr>
                <w:szCs w:val="18"/>
              </w:rPr>
              <w:fldChar w:fldCharType="end"/>
            </w:r>
            <w:r w:rsidR="002863F3" w:rsidRPr="00257DEF">
              <w:rPr>
                <w:szCs w:val="18"/>
              </w:rPr>
              <w:t>is an average of the transmitted power over 10 sub-frames normalized by the number of allocated RBs, measured in dBm.</w:t>
            </w:r>
          </w:p>
          <w:p w14:paraId="0B89BC5B" w14:textId="77777777" w:rsidR="00AC0F5C" w:rsidRPr="00257DEF" w:rsidRDefault="00AC0F5C" w:rsidP="0050707B">
            <w:pPr>
              <w:pStyle w:val="TAN"/>
              <w:rPr>
                <w:rFonts w:cs="Arial"/>
              </w:rPr>
            </w:pPr>
            <w:r w:rsidRPr="00257DEF">
              <w:rPr>
                <w:szCs w:val="18"/>
              </w:rPr>
              <w:t>NOTE 11:</w:t>
            </w:r>
            <w:r w:rsidRPr="00257DEF">
              <w:rPr>
                <w:szCs w:val="18"/>
              </w:rPr>
              <w:tab/>
              <w:t xml:space="preserve">All powers are EIRP in </w:t>
            </w:r>
            <w:r w:rsidRPr="00257DEF">
              <w:rPr>
                <w:szCs w:val="18"/>
                <w:lang w:eastAsia="ja-JP"/>
              </w:rPr>
              <w:t>beam peak direction.</w:t>
            </w:r>
          </w:p>
        </w:tc>
      </w:tr>
    </w:tbl>
    <w:p w14:paraId="6954E359" w14:textId="77777777" w:rsidR="008922A2" w:rsidRPr="00257DEF" w:rsidRDefault="008922A2" w:rsidP="00CE540C"/>
    <w:p w14:paraId="51D7AB71" w14:textId="77777777" w:rsidR="004A4E95" w:rsidRPr="00257DEF" w:rsidRDefault="004A4E95" w:rsidP="004A4E95">
      <w:pPr>
        <w:pStyle w:val="Heading5"/>
      </w:pPr>
      <w:bookmarkStart w:id="232" w:name="_Toc21339419"/>
      <w:r w:rsidRPr="00257DEF">
        <w:t>6.4.2.3.4</w:t>
      </w:r>
      <w:r w:rsidRPr="00257DEF">
        <w:tab/>
      </w:r>
      <w:r w:rsidRPr="00257DEF">
        <w:rPr>
          <w:rFonts w:eastAsia="Malgun Gothic"/>
          <w:sz w:val="24"/>
        </w:rPr>
        <w:t>In-band emissions for power class 3</w:t>
      </w:r>
      <w:bookmarkEnd w:id="232"/>
    </w:p>
    <w:p w14:paraId="59D901E3" w14:textId="08336B16" w:rsidR="004A4E95" w:rsidRPr="00257DEF" w:rsidRDefault="004A4E95" w:rsidP="004A4E95">
      <w:pPr>
        <w:rPr>
          <w:rFonts w:eastAsia="Malgun Gothic"/>
        </w:rPr>
      </w:pPr>
      <w:r w:rsidRPr="00257DEF">
        <w:t xml:space="preserve">The </w:t>
      </w:r>
      <w:r w:rsidR="005A54C1" w:rsidRPr="00257DEF">
        <w:t>average of the</w:t>
      </w:r>
      <w:r w:rsidR="005A54C1" w:rsidRPr="00257DEF" w:rsidDel="005A54C1">
        <w:t xml:space="preserve"> </w:t>
      </w:r>
      <w:r w:rsidRPr="00257DEF">
        <w:t xml:space="preserve">in-band emission </w:t>
      </w:r>
      <w:r w:rsidR="00A44DBF" w:rsidRPr="00257DEF">
        <w:t xml:space="preserve">measurement over 10 sub-frames </w:t>
      </w:r>
      <w:r w:rsidRPr="00257DEF">
        <w:t>shall not exceed the values specified in Table 6.4.2.3.4-1 for power class 3 UEs</w:t>
      </w:r>
      <w:r w:rsidRPr="00257DEF">
        <w:rPr>
          <w:rFonts w:cs="v5.0.0"/>
        </w:rPr>
        <w:t>.</w:t>
      </w:r>
    </w:p>
    <w:p w14:paraId="752A5A9F" w14:textId="77777777" w:rsidR="00044CC7" w:rsidRPr="00257DEF" w:rsidRDefault="00044CC7" w:rsidP="008D5287">
      <w:pPr>
        <w:pStyle w:val="TH"/>
      </w:pPr>
      <w:r w:rsidRPr="00257DEF">
        <w:lastRenderedPageBreak/>
        <w:t>Table 6.4.2.3</w:t>
      </w:r>
      <w:r w:rsidR="004A4E95" w:rsidRPr="00257DEF">
        <w:t>.4</w:t>
      </w:r>
      <w:r w:rsidRPr="00257DEF">
        <w:t>-1: Requirements for in-band emissions</w:t>
      </w:r>
      <w:r w:rsidR="005C668F" w:rsidRPr="00257DEF">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257DEF" w:rsidRDefault="00044CC7" w:rsidP="008D5287">
            <w:pPr>
              <w:pStyle w:val="TAH"/>
              <w:rPr>
                <w:rFonts w:cs="Arial"/>
                <w:i/>
                <w:iCs/>
              </w:rPr>
            </w:pPr>
            <w:r w:rsidRPr="00257DE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257DEF" w:rsidRDefault="00044CC7" w:rsidP="008D5287">
            <w:pPr>
              <w:pStyle w:val="TAH"/>
              <w:rPr>
                <w:rFonts w:cs="Arial"/>
              </w:rPr>
            </w:pPr>
            <w:r w:rsidRPr="00257DE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257DEF" w:rsidRDefault="00044CC7" w:rsidP="008D5287">
            <w:pPr>
              <w:pStyle w:val="TAH"/>
              <w:rPr>
                <w:rFonts w:cs="Arial"/>
              </w:rPr>
            </w:pPr>
            <w:r w:rsidRPr="00257DE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257DEF" w:rsidRDefault="00044CC7" w:rsidP="008D5287">
            <w:pPr>
              <w:pStyle w:val="TAH"/>
              <w:rPr>
                <w:rFonts w:cs="Arial"/>
              </w:rPr>
            </w:pPr>
            <w:r w:rsidRPr="00257DEF">
              <w:rPr>
                <w:rFonts w:cs="Arial"/>
              </w:rPr>
              <w:t>Applicable Frequencies</w:t>
            </w:r>
          </w:p>
        </w:tc>
      </w:tr>
      <w:tr w:rsidR="00257DEF" w:rsidRPr="00257DEF"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257DEF" w:rsidRDefault="00044CC7" w:rsidP="008D5287">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257DEF" w:rsidRDefault="00044CC7" w:rsidP="008D5287">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379FEEF4" w:rsidR="005C668F" w:rsidRPr="00257DEF" w:rsidRDefault="005C668F" w:rsidP="005C668F">
            <w:pPr>
              <w:keepNext/>
              <w:keepLines/>
              <w:spacing w:after="0"/>
              <w:jc w:val="center"/>
              <w:rPr>
                <w:rFonts w:ascii="Arial" w:eastAsia="Malgun Gothic" w:hAnsi="Arial" w:cs="Arial"/>
                <w:sz w:val="18"/>
                <w:lang w:eastAsia="ko-KR"/>
              </w:rPr>
            </w:pPr>
          </w:p>
          <w:p w14:paraId="671288D7" w14:textId="77777777" w:rsidR="00044CC7" w:rsidRPr="00257DEF" w:rsidRDefault="00044CC7" w:rsidP="008D5287">
            <w:pPr>
              <w:pStyle w:val="TAC"/>
              <w:rPr>
                <w:rFonts w:cs="Arial"/>
                <w:lang w:eastAsia="ko-KR"/>
              </w:rPr>
            </w:pPr>
          </w:p>
          <w:p w14:paraId="4D1880B0" w14:textId="77777777" w:rsidR="00044CC7" w:rsidRPr="00257DEF"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257DEF" w:rsidRDefault="00044CC7" w:rsidP="008D5287">
            <w:pPr>
              <w:pStyle w:val="TAC"/>
              <w:rPr>
                <w:rFonts w:cs="Arial"/>
              </w:rPr>
            </w:pPr>
            <w:r w:rsidRPr="00257DEF">
              <w:rPr>
                <w:rFonts w:cs="Arial"/>
              </w:rPr>
              <w:t>Any non-allocated (NOTE 2)</w:t>
            </w:r>
          </w:p>
        </w:tc>
      </w:tr>
      <w:tr w:rsidR="00257DEF" w:rsidRPr="00257DEF"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257DEF" w:rsidRDefault="00044CC7" w:rsidP="008D5287">
            <w:pPr>
              <w:pStyle w:val="TAH"/>
              <w:rPr>
                <w:rFonts w:cs="Arial"/>
              </w:rPr>
            </w:pPr>
            <w:r w:rsidRPr="00257DE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257DEF" w:rsidRDefault="00044CC7" w:rsidP="008D5287">
            <w:pPr>
              <w:pStyle w:val="TAC"/>
              <w:rPr>
                <w:rFonts w:cs="Arial"/>
              </w:rPr>
            </w:pPr>
            <w:r w:rsidRPr="00257DEF">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257DEF" w:rsidRDefault="00044CC7" w:rsidP="008D5287">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257DEF" w:rsidRDefault="00044CC7" w:rsidP="008D5287">
            <w:pPr>
              <w:pStyle w:val="TAL"/>
              <w:rPr>
                <w:rFonts w:cs="Arial"/>
              </w:rPr>
            </w:pPr>
            <w:r w:rsidRPr="00257DE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257DEF" w:rsidRDefault="00044CC7" w:rsidP="008D5287">
            <w:pPr>
              <w:pStyle w:val="TAC"/>
              <w:rPr>
                <w:rFonts w:cs="Arial"/>
              </w:rPr>
            </w:pPr>
            <w:r w:rsidRPr="00257DEF">
              <w:rPr>
                <w:rFonts w:cs="Arial"/>
              </w:rPr>
              <w:t>Image frequencies (NOTES 2, 3)</w:t>
            </w:r>
          </w:p>
        </w:tc>
      </w:tr>
      <w:tr w:rsidR="00257DEF" w:rsidRPr="00257DEF"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257DEF"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257DE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257DEF" w:rsidRDefault="00044CC7" w:rsidP="008D5287">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257DEF" w:rsidRDefault="00044CC7" w:rsidP="008D5287">
            <w:pPr>
              <w:pStyle w:val="TAL"/>
              <w:rPr>
                <w:rFonts w:cs="Arial"/>
              </w:rPr>
            </w:pPr>
            <w:r w:rsidRPr="00257DEF">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257DEF" w:rsidRDefault="00044CC7" w:rsidP="008D5287">
            <w:pPr>
              <w:pStyle w:val="TAC"/>
              <w:rPr>
                <w:rFonts w:cs="Arial"/>
              </w:rPr>
            </w:pPr>
          </w:p>
        </w:tc>
      </w:tr>
      <w:tr w:rsidR="00257DEF" w:rsidRPr="00257DEF"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257DEF" w:rsidRDefault="00044CC7" w:rsidP="008D5287">
            <w:pPr>
              <w:pStyle w:val="TAH"/>
              <w:rPr>
                <w:rFonts w:cs="Arial"/>
              </w:rPr>
            </w:pPr>
            <w:r w:rsidRPr="00257DE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257DEF" w:rsidRDefault="00044CC7" w:rsidP="008D5287">
            <w:pPr>
              <w:pStyle w:val="TAC"/>
              <w:rPr>
                <w:rFonts w:cs="Arial"/>
              </w:rPr>
            </w:pPr>
            <w:r w:rsidRPr="00257DEF">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257DEF" w:rsidRDefault="00044CC7" w:rsidP="008D5287">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257DEF" w:rsidRDefault="00044CC7" w:rsidP="008D5287">
            <w:pPr>
              <w:pStyle w:val="TAL"/>
              <w:rPr>
                <w:rFonts w:cs="Arial"/>
              </w:rPr>
            </w:pPr>
            <w:r w:rsidRPr="00257DE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257DEF" w:rsidRDefault="00044CC7" w:rsidP="008D5287">
            <w:pPr>
              <w:pStyle w:val="TAC"/>
              <w:rPr>
                <w:rFonts w:cs="Arial"/>
              </w:rPr>
            </w:pPr>
            <w:r w:rsidRPr="00257DEF">
              <w:rPr>
                <w:rFonts w:cs="Arial"/>
              </w:rPr>
              <w:t>Carrier frequency (NOTES 4, 5)</w:t>
            </w:r>
          </w:p>
        </w:tc>
      </w:tr>
      <w:tr w:rsidR="00257DEF" w:rsidRPr="00257DEF"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257DEF"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257DE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257DEF" w:rsidRDefault="00044CC7" w:rsidP="008D5287">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257DEF" w:rsidRDefault="00044CC7" w:rsidP="008D5287">
            <w:pPr>
              <w:pStyle w:val="TAL"/>
              <w:rPr>
                <w:rFonts w:cs="Arial"/>
              </w:rPr>
            </w:pPr>
            <w:r w:rsidRPr="00257DEF">
              <w:rPr>
                <w:rFonts w:cs="Arial"/>
              </w:rPr>
              <w:t>-13</w:t>
            </w:r>
            <w:r w:rsidR="00AF6F90" w:rsidRPr="00257DEF">
              <w:rPr>
                <w:rFonts w:cs="Arial"/>
              </w:rPr>
              <w:t xml:space="preserve"> </w:t>
            </w:r>
            <w:r w:rsidRPr="00257DEF">
              <w:rPr>
                <w:rFonts w:cs="Arial"/>
              </w:rPr>
              <w:t>dBm ≤ Output power ≤</w:t>
            </w:r>
            <w:r w:rsidR="00AF6F90" w:rsidRPr="00257DEF">
              <w:rPr>
                <w:rFonts w:cs="Arial"/>
              </w:rPr>
              <w:t xml:space="preserve"> </w:t>
            </w:r>
            <w:r w:rsidRPr="00257DEF">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257DEF" w:rsidRDefault="00044CC7" w:rsidP="008D5287">
            <w:pPr>
              <w:spacing w:after="0"/>
            </w:pPr>
          </w:p>
        </w:tc>
      </w:tr>
      <w:tr w:rsidR="00044CC7" w:rsidRPr="00257DEF"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257DEF" w:rsidRDefault="00044CC7">
            <w:pPr>
              <w:pStyle w:val="TAN"/>
              <w:spacing w:line="276" w:lineRule="auto"/>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w:t>
            </w:r>
            <w:r w:rsidR="00E270FF" w:rsidRPr="00257DEF">
              <w:t>25</w:t>
            </w:r>
            <w:r w:rsidRPr="00257DEF">
              <w:t xml:space="preserve">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10.</w:t>
            </w:r>
          </w:p>
          <w:p w14:paraId="6148F3E4" w14:textId="0D9ED6D1" w:rsidR="00AA43A2" w:rsidRPr="00257DEF" w:rsidRDefault="00044CC7">
            <w:pPr>
              <w:pStyle w:val="TAN"/>
              <w:spacing w:line="276" w:lineRule="auto"/>
            </w:pPr>
            <w:r w:rsidRPr="00257DEF">
              <w:t>NOTE 2:</w:t>
            </w:r>
            <w:r w:rsidRPr="00257DEF">
              <w:tab/>
              <w:t xml:space="preserve">The measurement bandwidth is 1 RB and the limit is expressed as a ratio of measured power in one non-allocated RB to the measured average power per allocated RB, where the averaging is done across all allocated RBs. For </w:t>
            </w:r>
            <w:r w:rsidR="006A3262" w:rsidRPr="00257DEF">
              <w:t>P</w:t>
            </w:r>
            <w:r w:rsidRPr="00257DEF">
              <w:t>i/2 BPSK</w:t>
            </w:r>
            <w:r w:rsidR="00E270FF" w:rsidRPr="00257DEF">
              <w:t xml:space="preserve"> with Spectrum Shaping</w:t>
            </w:r>
            <w:r w:rsidRPr="00257DEF">
              <w:t>, the limit is expressed as a ratio of measured power in one non-allocated RB to the measured power in the allocated RB with highest PSD</w:t>
            </w:r>
          </w:p>
          <w:p w14:paraId="46C15316" w14:textId="77777777" w:rsidR="00AA43A2" w:rsidRPr="00257DEF" w:rsidRDefault="00044CC7">
            <w:pPr>
              <w:pStyle w:val="TAN"/>
              <w:spacing w:line="276" w:lineRule="auto"/>
            </w:pPr>
            <w:r w:rsidRPr="00257DEF">
              <w:t>NOTE 3:</w:t>
            </w:r>
            <w:r w:rsidRPr="00257DEF">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257DEF" w:rsidRDefault="00044CC7">
            <w:pPr>
              <w:pStyle w:val="TAN"/>
              <w:spacing w:line="276" w:lineRule="auto"/>
            </w:pPr>
            <w:r w:rsidRPr="00257DEF">
              <w:t>NOTE 4:</w:t>
            </w:r>
            <w:r w:rsidRPr="00257DEF">
              <w:tab/>
              <w:t>The measurement bandwidth is 1 RB and the limit is expressed as a ratio of measured power in one non-allocated RB to the measured total power in all allocated RBs.</w:t>
            </w:r>
          </w:p>
          <w:p w14:paraId="09462851" w14:textId="352D1055" w:rsidR="00AA43A2" w:rsidRPr="00257DEF" w:rsidRDefault="00044CC7">
            <w:pPr>
              <w:pStyle w:val="TAN"/>
              <w:spacing w:line="276" w:lineRule="auto"/>
            </w:pPr>
            <w:r w:rsidRPr="00257DEF">
              <w:t>NOTE 5:</w:t>
            </w:r>
            <w:r w:rsidRPr="00257DEF">
              <w:tab/>
              <w:t xml:space="preserve">The applicable frequencies for this limit </w:t>
            </w:r>
            <w:r w:rsidR="001A2E14" w:rsidRPr="00257DEF">
              <w:t xml:space="preserve">depend on the parameter </w:t>
            </w:r>
            <w:r w:rsidR="001A2E14" w:rsidRPr="00257DEF">
              <w:rPr>
                <w:i/>
              </w:rPr>
              <w:t>txDirectCurrentLocation</w:t>
            </w:r>
            <w:r w:rsidR="001A2E14" w:rsidRPr="00257DEF">
              <w:t xml:space="preserve"> in </w:t>
            </w:r>
            <w:r w:rsidR="001A2E14" w:rsidRPr="00257DEF">
              <w:rPr>
                <w:i/>
              </w:rPr>
              <w:t>UplinkTxDirectCurrent</w:t>
            </w:r>
            <w:r w:rsidR="001A2E14" w:rsidRPr="00257DEF">
              <w:t xml:space="preserve"> IE, </w:t>
            </w:r>
            <w:r w:rsidR="001A2E14" w:rsidRPr="00257DEF">
              <w:rPr>
                <w:rFonts w:hint="eastAsia"/>
                <w:lang w:eastAsia="ja-JP"/>
              </w:rPr>
              <w:t xml:space="preserve">and </w:t>
            </w:r>
            <w:r w:rsidRPr="00257DEF">
              <w:t xml:space="preserve">are those that are enclosed in the RBs containing the DC frequency </w:t>
            </w:r>
            <w:r w:rsidR="005C668F" w:rsidRPr="00257DEF">
              <w:t>but</w:t>
            </w:r>
            <w:r w:rsidRPr="00257DEF">
              <w:t xml:space="preserve"> excluding any allocated RB.</w:t>
            </w:r>
          </w:p>
          <w:p w14:paraId="63855203" w14:textId="3550EDDC" w:rsidR="00AA43A2" w:rsidRPr="00257DEF" w:rsidRDefault="00044CC7">
            <w:pPr>
              <w:pStyle w:val="TAN"/>
              <w:spacing w:line="276" w:lineRule="auto"/>
            </w:pPr>
            <w:r w:rsidRPr="00257DEF">
              <w:t>NOTE 6:</w:t>
            </w:r>
            <w:r w:rsidRPr="00257DEF">
              <w:tab/>
              <w:t>L</w:t>
            </w:r>
            <w:r w:rsidRPr="00257DEF">
              <w:rPr>
                <w:position w:val="-5"/>
                <w:vertAlign w:val="subscript"/>
              </w:rPr>
              <w:t>CRB</w:t>
            </w:r>
            <w:r w:rsidRPr="00257DEF">
              <w:t xml:space="preserve"> is the Transmission Bandwidth (see </w:t>
            </w:r>
            <w:r w:rsidR="00DB4911" w:rsidRPr="00257DEF">
              <w:rPr>
                <w:rFonts w:hint="eastAsia"/>
                <w:lang w:eastAsia="ja-JP"/>
              </w:rPr>
              <w:t>Section</w:t>
            </w:r>
            <w:r w:rsidR="00DB4911" w:rsidRPr="00257DEF">
              <w:t xml:space="preserve"> 5.3</w:t>
            </w:r>
            <w:r w:rsidRPr="00257DEF">
              <w:t>).</w:t>
            </w:r>
          </w:p>
          <w:p w14:paraId="0CA83757" w14:textId="370A447F" w:rsidR="00AA43A2" w:rsidRPr="00257DEF" w:rsidRDefault="00044CC7">
            <w:pPr>
              <w:pStyle w:val="TAN"/>
              <w:spacing w:line="276" w:lineRule="auto"/>
            </w:pPr>
            <w:r w:rsidRPr="00257DEF">
              <w:t>NOTE 7:</w:t>
            </w:r>
            <w:r w:rsidRPr="00257DEF">
              <w:tab/>
              <w:t>N</w:t>
            </w:r>
            <w:r w:rsidRPr="00257DEF">
              <w:rPr>
                <w:position w:val="-5"/>
                <w:vertAlign w:val="subscript"/>
              </w:rPr>
              <w:t>RB</w:t>
            </w:r>
            <w:r w:rsidRPr="00257DEF">
              <w:t xml:space="preserve"> is the Transmission Bandwidth Configuration (see </w:t>
            </w:r>
            <w:r w:rsidR="00DB4911" w:rsidRPr="00257DEF">
              <w:rPr>
                <w:rFonts w:hint="eastAsia"/>
                <w:lang w:eastAsia="ja-JP"/>
              </w:rPr>
              <w:t>Section</w:t>
            </w:r>
            <w:r w:rsidR="00DB4911" w:rsidRPr="00257DEF">
              <w:t xml:space="preserve"> 5.3</w:t>
            </w:r>
            <w:r w:rsidRPr="00257DEF">
              <w:t>).</w:t>
            </w:r>
          </w:p>
          <w:p w14:paraId="2C5FB22A" w14:textId="77777777" w:rsidR="00AA43A2" w:rsidRPr="00257DEF" w:rsidRDefault="00044CC7">
            <w:pPr>
              <w:pStyle w:val="TAN"/>
              <w:spacing w:line="276" w:lineRule="auto"/>
            </w:pPr>
            <w:r w:rsidRPr="00257DEF">
              <w:t>NOTE 8:</w:t>
            </w:r>
            <w:r w:rsidRPr="00257DEF">
              <w:tab/>
              <w:t>EVM s the limit for the modulation format used in the allocated RBs.</w:t>
            </w:r>
          </w:p>
          <w:p w14:paraId="6E42B984" w14:textId="60E1F460" w:rsidR="00AA43A2" w:rsidRPr="00257DEF" w:rsidRDefault="00044CC7">
            <w:pPr>
              <w:pStyle w:val="TAN"/>
              <w:spacing w:line="276" w:lineRule="auto"/>
            </w:pPr>
            <w:r w:rsidRPr="00257DEF">
              <w:t>NOTE 9:</w:t>
            </w:r>
            <w:r w:rsidRPr="00257DEF">
              <w:tab/>
            </w:r>
            <w:r w:rsidRPr="00257DEF">
              <w:rPr>
                <w:rFonts w:ascii="Symbol" w:hAnsi="Symbol"/>
              </w:rPr>
              <w:t></w:t>
            </w:r>
            <w:r w:rsidRPr="00257DEF">
              <w:rPr>
                <w:position w:val="-5"/>
                <w:vertAlign w:val="subscript"/>
              </w:rPr>
              <w:t>RB</w:t>
            </w:r>
            <w:r w:rsidRPr="00257DEF">
              <w:t xml:space="preserve"> is the starting frequency offset between the allocated RB and the measured non-allocated RB (e.g.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w:t>
            </w:r>
            <w:r w:rsidR="00AF6F90" w:rsidRPr="00257DEF">
              <w:t xml:space="preserve"> </w:t>
            </w:r>
            <w:r w:rsidRPr="00257DEF">
              <w:t xml:space="preserve">1 or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 -1 for the first adjacent RB outside of the allocated bandwidth).</w:t>
            </w:r>
          </w:p>
          <w:p w14:paraId="43111BEB" w14:textId="6197B3BB" w:rsidR="002863F3" w:rsidRPr="00257DEF" w:rsidRDefault="00044CC7">
            <w:pPr>
              <w:pStyle w:val="TAN"/>
              <w:spacing w:line="276" w:lineRule="auto"/>
            </w:pPr>
            <w:r w:rsidRPr="00257DEF">
              <w:t>NOTE 10:</w:t>
            </w:r>
            <w:r w:rsidRPr="00257DEF">
              <w:tab/>
            </w:r>
            <w:r w:rsidR="002863F3" w:rsidRPr="00257DEF">
              <w:rPr>
                <w:szCs w:val="18"/>
              </w:rPr>
              <w:fldChar w:fldCharType="begin"/>
            </w:r>
            <w:r w:rsidR="002863F3" w:rsidRPr="00257DEF">
              <w:rPr>
                <w:szCs w:val="18"/>
              </w:rPr>
              <w:instrText xml:space="preserve"> EQ \x \to(P \s\do2(</w:instrText>
            </w:r>
            <w:r w:rsidR="002863F3" w:rsidRPr="00257DEF">
              <w:rPr>
                <w:sz w:val="12"/>
                <w:szCs w:val="12"/>
              </w:rPr>
              <w:instrText>RB</w:instrText>
            </w:r>
            <w:r w:rsidR="002863F3" w:rsidRPr="00257DEF">
              <w:rPr>
                <w:szCs w:val="18"/>
              </w:rPr>
              <w:instrText xml:space="preserve">)) </w:instrText>
            </w:r>
            <w:r w:rsidR="002863F3" w:rsidRPr="00257DEF">
              <w:rPr>
                <w:szCs w:val="18"/>
              </w:rPr>
              <w:fldChar w:fldCharType="end"/>
            </w:r>
            <w:r w:rsidR="002863F3" w:rsidRPr="00257DEF">
              <w:rPr>
                <w:szCs w:val="18"/>
              </w:rPr>
              <w:t>is an average of the transmitted power over 10 sub-frames normalized by the number of allocated RBs, measured in dBm.</w:t>
            </w:r>
          </w:p>
          <w:p w14:paraId="2C9E7C25" w14:textId="7A69ACA4" w:rsidR="00AA43A2" w:rsidRPr="00257DEF" w:rsidRDefault="00044CC7">
            <w:pPr>
              <w:pStyle w:val="TAN"/>
              <w:spacing w:line="276" w:lineRule="auto"/>
              <w:rPr>
                <w:rFonts w:cs="Arial"/>
              </w:rPr>
            </w:pPr>
            <w:r w:rsidRPr="00257DEF">
              <w:t>NOTE 11:</w:t>
            </w:r>
            <w:r w:rsidRPr="00257DEF">
              <w:tab/>
              <w:t xml:space="preserve">All powers are EIRP in </w:t>
            </w:r>
            <w:r w:rsidRPr="00257DEF">
              <w:rPr>
                <w:rFonts w:hint="eastAsia"/>
                <w:lang w:eastAsia="ja-JP"/>
              </w:rPr>
              <w:t>beam peak direction.</w:t>
            </w:r>
          </w:p>
        </w:tc>
      </w:tr>
    </w:tbl>
    <w:p w14:paraId="356CFA9F" w14:textId="77777777" w:rsidR="00044CC7" w:rsidRPr="00257DEF" w:rsidRDefault="00044CC7" w:rsidP="008D5287"/>
    <w:p w14:paraId="30D76680" w14:textId="77777777" w:rsidR="005C668F" w:rsidRPr="00257DEF" w:rsidRDefault="005C668F" w:rsidP="005C668F">
      <w:pPr>
        <w:pStyle w:val="Heading5"/>
      </w:pPr>
      <w:bookmarkStart w:id="233" w:name="_Toc21339420"/>
      <w:r w:rsidRPr="00257DEF">
        <w:t>6.4.2.3.5</w:t>
      </w:r>
      <w:r w:rsidRPr="00257DEF">
        <w:tab/>
      </w:r>
      <w:r w:rsidRPr="00257DEF">
        <w:rPr>
          <w:rFonts w:eastAsia="Malgun Gothic"/>
          <w:sz w:val="24"/>
        </w:rPr>
        <w:t>In-band emissions for power class 4</w:t>
      </w:r>
      <w:bookmarkEnd w:id="233"/>
    </w:p>
    <w:p w14:paraId="6222D15C" w14:textId="13D6EEDE" w:rsidR="00DE4508" w:rsidRPr="00257DEF" w:rsidRDefault="00DE4508" w:rsidP="00DE4508">
      <w:pPr>
        <w:rPr>
          <w:rFonts w:eastAsia="Malgun Gothic"/>
        </w:rPr>
      </w:pPr>
      <w:r w:rsidRPr="00257DEF">
        <w:t xml:space="preserve">The </w:t>
      </w:r>
      <w:r w:rsidR="005A54C1" w:rsidRPr="00257DEF">
        <w:t xml:space="preserve">average of the </w:t>
      </w:r>
      <w:r w:rsidRPr="00257DEF">
        <w:t xml:space="preserve">in-band emission </w:t>
      </w:r>
      <w:r w:rsidR="00A44DBF" w:rsidRPr="00257DEF">
        <w:t xml:space="preserve">measurement over 10 sub-frames </w:t>
      </w:r>
      <w:r w:rsidRPr="00257DEF">
        <w:t>shall not exceed the values specified in Table 6.4.2.3.5-1 for power class 4 UEs</w:t>
      </w:r>
      <w:r w:rsidRPr="00257DEF">
        <w:rPr>
          <w:rFonts w:cs="v5.0.0"/>
        </w:rPr>
        <w:t>.</w:t>
      </w:r>
    </w:p>
    <w:p w14:paraId="6CC69BB9" w14:textId="77777777" w:rsidR="00DE4508" w:rsidRPr="00257DEF" w:rsidRDefault="00DE4508" w:rsidP="00DE4508">
      <w:pPr>
        <w:pStyle w:val="TH"/>
      </w:pPr>
      <w:r w:rsidRPr="00257DEF">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257DEF" w:rsidRDefault="00DE4508" w:rsidP="00A23EF4">
            <w:pPr>
              <w:pStyle w:val="TAH"/>
              <w:rPr>
                <w:rFonts w:cs="Arial"/>
                <w:i/>
                <w:iCs/>
              </w:rPr>
            </w:pPr>
            <w:r w:rsidRPr="00257DE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257DEF" w:rsidRDefault="00DE4508" w:rsidP="00A23EF4">
            <w:pPr>
              <w:pStyle w:val="TAH"/>
              <w:rPr>
                <w:rFonts w:cs="Arial"/>
              </w:rPr>
            </w:pPr>
            <w:r w:rsidRPr="00257DE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257DEF" w:rsidRDefault="00DE4508" w:rsidP="00A23EF4">
            <w:pPr>
              <w:pStyle w:val="TAH"/>
              <w:rPr>
                <w:rFonts w:cs="Arial"/>
              </w:rPr>
            </w:pPr>
            <w:r w:rsidRPr="00257DE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257DEF" w:rsidRDefault="00DE4508" w:rsidP="00A23EF4">
            <w:pPr>
              <w:pStyle w:val="TAH"/>
              <w:rPr>
                <w:rFonts w:cs="Arial"/>
              </w:rPr>
            </w:pPr>
            <w:r w:rsidRPr="00257DEF">
              <w:rPr>
                <w:rFonts w:cs="Arial"/>
              </w:rPr>
              <w:t>Applicable Frequencies</w:t>
            </w:r>
          </w:p>
        </w:tc>
      </w:tr>
      <w:tr w:rsidR="00257DEF" w:rsidRPr="00257DEF"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257DEF" w:rsidRDefault="00DE4508" w:rsidP="00A23EF4">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257DEF" w:rsidRDefault="00DE4508" w:rsidP="00A23EF4">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7967DA3" w:rsidR="00DE4508" w:rsidRPr="00257DEF" w:rsidRDefault="00DE4508" w:rsidP="00A23EF4">
            <w:pPr>
              <w:keepNext/>
              <w:keepLines/>
              <w:spacing w:after="0"/>
              <w:jc w:val="center"/>
              <w:rPr>
                <w:rFonts w:ascii="Arial" w:eastAsia="Malgun Gothic" w:hAnsi="Arial" w:cs="Arial"/>
                <w:sz w:val="18"/>
                <w:lang w:eastAsia="ko-KR"/>
              </w:rPr>
            </w:pPr>
          </w:p>
          <w:p w14:paraId="3A486F0D" w14:textId="77777777" w:rsidR="00DE4508" w:rsidRPr="00257DEF" w:rsidRDefault="00DE4508" w:rsidP="00A23EF4">
            <w:pPr>
              <w:pStyle w:val="TAC"/>
              <w:rPr>
                <w:rFonts w:cs="Arial"/>
                <w:lang w:eastAsia="ko-KR"/>
              </w:rPr>
            </w:pPr>
          </w:p>
          <w:p w14:paraId="07D9270F" w14:textId="77777777" w:rsidR="00DE4508" w:rsidRPr="00257DEF"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257DEF" w:rsidRDefault="00DE4508" w:rsidP="00A23EF4">
            <w:pPr>
              <w:pStyle w:val="TAC"/>
              <w:rPr>
                <w:rFonts w:cs="Arial"/>
              </w:rPr>
            </w:pPr>
            <w:r w:rsidRPr="00257DEF">
              <w:rPr>
                <w:rFonts w:cs="Arial"/>
              </w:rPr>
              <w:t>Any non-allocated (NOTE 2)</w:t>
            </w:r>
          </w:p>
        </w:tc>
      </w:tr>
      <w:tr w:rsidR="00257DEF" w:rsidRPr="00257DEF"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257DEF" w:rsidRDefault="00DE4508" w:rsidP="00A23EF4">
            <w:pPr>
              <w:pStyle w:val="TAH"/>
              <w:rPr>
                <w:rFonts w:cs="Arial"/>
              </w:rPr>
            </w:pPr>
            <w:r w:rsidRPr="00257DE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257DEF" w:rsidRDefault="00DE4508" w:rsidP="00A23EF4">
            <w:pPr>
              <w:pStyle w:val="TAC"/>
              <w:rPr>
                <w:rFonts w:cs="Arial"/>
              </w:rPr>
            </w:pPr>
            <w:r w:rsidRPr="00257DEF">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257DEF" w:rsidRDefault="00DE4508" w:rsidP="00A23EF4">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257DEF" w:rsidRDefault="00DE4508" w:rsidP="00A23EF4">
            <w:pPr>
              <w:pStyle w:val="TAL"/>
              <w:rPr>
                <w:rFonts w:cs="Arial"/>
              </w:rPr>
            </w:pPr>
            <w:r w:rsidRPr="00257DE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257DEF" w:rsidRDefault="00DE4508" w:rsidP="00A23EF4">
            <w:pPr>
              <w:pStyle w:val="TAC"/>
              <w:rPr>
                <w:rFonts w:cs="Arial"/>
              </w:rPr>
            </w:pPr>
            <w:r w:rsidRPr="00257DEF">
              <w:rPr>
                <w:rFonts w:cs="Arial"/>
              </w:rPr>
              <w:t>Image frequencies (NOTES 2, 3)</w:t>
            </w:r>
          </w:p>
        </w:tc>
      </w:tr>
      <w:tr w:rsidR="00257DEF" w:rsidRPr="00257DEF"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257DEF"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257DE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257DEF" w:rsidRDefault="00DE4508" w:rsidP="00A23EF4">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257DEF" w:rsidRDefault="00DE4508" w:rsidP="00A23EF4">
            <w:pPr>
              <w:pStyle w:val="TAL"/>
              <w:rPr>
                <w:rFonts w:cs="Arial"/>
              </w:rPr>
            </w:pPr>
            <w:r w:rsidRPr="00257DEF">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257DEF" w:rsidRDefault="00DE4508" w:rsidP="00A23EF4">
            <w:pPr>
              <w:pStyle w:val="TAC"/>
              <w:rPr>
                <w:rFonts w:cs="Arial"/>
              </w:rPr>
            </w:pPr>
          </w:p>
        </w:tc>
      </w:tr>
      <w:tr w:rsidR="00257DEF" w:rsidRPr="00257DEF"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257DEF" w:rsidRDefault="00DE4508" w:rsidP="00A23EF4">
            <w:pPr>
              <w:pStyle w:val="TAH"/>
              <w:rPr>
                <w:rFonts w:cs="Arial"/>
              </w:rPr>
            </w:pPr>
            <w:r w:rsidRPr="00257DE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257DEF" w:rsidRDefault="00DE4508" w:rsidP="00A23EF4">
            <w:pPr>
              <w:pStyle w:val="TAC"/>
              <w:rPr>
                <w:rFonts w:cs="Arial"/>
              </w:rPr>
            </w:pPr>
            <w:r w:rsidRPr="00257DEF">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257DEF" w:rsidRDefault="00DE4508" w:rsidP="00A23EF4">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257DEF" w:rsidRDefault="00DE4508" w:rsidP="00A23EF4">
            <w:pPr>
              <w:pStyle w:val="TAL"/>
              <w:rPr>
                <w:rFonts w:cs="Arial"/>
              </w:rPr>
            </w:pPr>
            <w:r w:rsidRPr="00257DE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257DEF" w:rsidRDefault="00DE4508" w:rsidP="00A23EF4">
            <w:pPr>
              <w:pStyle w:val="TAC"/>
              <w:rPr>
                <w:rFonts w:cs="Arial"/>
              </w:rPr>
            </w:pPr>
            <w:r w:rsidRPr="00257DEF">
              <w:rPr>
                <w:rFonts w:cs="Arial"/>
              </w:rPr>
              <w:t>Carrier frequency (NOTES 4, 5)</w:t>
            </w:r>
          </w:p>
        </w:tc>
      </w:tr>
      <w:tr w:rsidR="00257DEF" w:rsidRPr="00257DEF"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257DEF"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257DE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257DEF" w:rsidRDefault="00DE4508" w:rsidP="00A23EF4">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257DEF" w:rsidRDefault="00DE4508" w:rsidP="00A23EF4">
            <w:pPr>
              <w:pStyle w:val="TAL"/>
              <w:rPr>
                <w:rFonts w:cs="Arial"/>
              </w:rPr>
            </w:pPr>
            <w:r w:rsidRPr="00257DEF">
              <w:rPr>
                <w:rFonts w:cs="Arial"/>
              </w:rPr>
              <w:t>-13 dBm ≤ Output power ≤</w:t>
            </w:r>
            <w:r w:rsidR="006A3262" w:rsidRPr="00257DEF">
              <w:rPr>
                <w:rFonts w:cs="Arial"/>
              </w:rPr>
              <w:t xml:space="preserve"> </w:t>
            </w:r>
            <w:r w:rsidRPr="00257DEF">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257DEF" w:rsidRDefault="00DE4508" w:rsidP="00A23EF4">
            <w:pPr>
              <w:spacing w:after="0"/>
            </w:pPr>
          </w:p>
        </w:tc>
      </w:tr>
      <w:tr w:rsidR="00BF314F" w:rsidRPr="00257DEF"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257DEF" w:rsidRDefault="00DE4508" w:rsidP="00A23EF4">
            <w:pPr>
              <w:pStyle w:val="TAN"/>
              <w:spacing w:line="276" w:lineRule="auto"/>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10.</w:t>
            </w:r>
          </w:p>
          <w:p w14:paraId="74027153" w14:textId="235E9887" w:rsidR="00DE4508" w:rsidRPr="00257DEF" w:rsidRDefault="00DE4508" w:rsidP="00A23EF4">
            <w:pPr>
              <w:pStyle w:val="TAN"/>
              <w:spacing w:line="276" w:lineRule="auto"/>
            </w:pPr>
            <w:r w:rsidRPr="00257DEF">
              <w:t>NOTE 2:</w:t>
            </w:r>
            <w:r w:rsidRPr="00257DEF">
              <w:tab/>
              <w:t xml:space="preserve">The measurement bandwidth is 1 RB and the limit is expressed as a ratio of measured power in one non-allocated RB to the measured average power per allocated RB, where the averaging is done across all allocated RBs. For </w:t>
            </w:r>
            <w:r w:rsidR="006A3262" w:rsidRPr="00257DEF">
              <w:t>P</w:t>
            </w:r>
            <w:r w:rsidRPr="00257DEF">
              <w:t>i/2 BPSK with Spectrum Shaping, the limit is expressed as a ratio of measured power in one non-allocated RB to the measured power in the allocated RB with highest PSD</w:t>
            </w:r>
          </w:p>
          <w:p w14:paraId="1CC27437" w14:textId="77777777" w:rsidR="00DE4508" w:rsidRPr="00257DEF" w:rsidRDefault="00DE4508" w:rsidP="00A23EF4">
            <w:pPr>
              <w:pStyle w:val="TAN"/>
              <w:spacing w:line="276" w:lineRule="auto"/>
            </w:pPr>
            <w:r w:rsidRPr="00257DEF">
              <w:t>NOTE 3:</w:t>
            </w:r>
            <w:r w:rsidRPr="00257DEF">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257DEF" w:rsidRDefault="00DE4508" w:rsidP="00A23EF4">
            <w:pPr>
              <w:pStyle w:val="TAN"/>
              <w:spacing w:line="276" w:lineRule="auto"/>
            </w:pPr>
            <w:r w:rsidRPr="00257DEF">
              <w:t>NOTE 4:</w:t>
            </w:r>
            <w:r w:rsidRPr="00257DEF">
              <w:tab/>
              <w:t>The measurement bandwidth is 1 RB and the limit is expressed as a ratio of measured power in one non-allocated RB to the measured total power in all allocated RBs.</w:t>
            </w:r>
          </w:p>
          <w:p w14:paraId="416E9188" w14:textId="7DAB933B" w:rsidR="00DE4508" w:rsidRPr="00257DEF" w:rsidRDefault="00DE4508" w:rsidP="00A23EF4">
            <w:pPr>
              <w:pStyle w:val="TAN"/>
              <w:spacing w:line="276" w:lineRule="auto"/>
            </w:pPr>
            <w:r w:rsidRPr="00257DEF">
              <w:t>NOTE 5:</w:t>
            </w:r>
            <w:r w:rsidRPr="00257DEF">
              <w:tab/>
              <w:t xml:space="preserve">The applicable frequencies for this limit </w:t>
            </w:r>
            <w:r w:rsidR="001A2E14" w:rsidRPr="00257DEF">
              <w:t xml:space="preserve">depend on the parameter </w:t>
            </w:r>
            <w:r w:rsidR="001A2E14" w:rsidRPr="00257DEF">
              <w:rPr>
                <w:i/>
              </w:rPr>
              <w:t>txDirectCurrentLocation</w:t>
            </w:r>
            <w:r w:rsidR="001A2E14" w:rsidRPr="00257DEF">
              <w:t xml:space="preserve"> in </w:t>
            </w:r>
            <w:r w:rsidR="001A2E14" w:rsidRPr="00257DEF">
              <w:rPr>
                <w:i/>
              </w:rPr>
              <w:t>UplinkTxDirectCurrent</w:t>
            </w:r>
            <w:r w:rsidR="001A2E14" w:rsidRPr="00257DEF">
              <w:t xml:space="preserve"> IE, </w:t>
            </w:r>
            <w:r w:rsidR="001A2E14" w:rsidRPr="00257DEF">
              <w:rPr>
                <w:rFonts w:hint="eastAsia"/>
                <w:lang w:eastAsia="ja-JP"/>
              </w:rPr>
              <w:t xml:space="preserve">and </w:t>
            </w:r>
            <w:r w:rsidRPr="00257DEF">
              <w:t>are those that are enclosed in the RBs containing the DC frequency but excluding any allocated RB.</w:t>
            </w:r>
          </w:p>
          <w:p w14:paraId="49D1F788" w14:textId="3A3C3951" w:rsidR="00DE4508" w:rsidRPr="00257DEF" w:rsidRDefault="00DE4508" w:rsidP="00A23EF4">
            <w:pPr>
              <w:pStyle w:val="TAN"/>
              <w:spacing w:line="276" w:lineRule="auto"/>
            </w:pPr>
            <w:r w:rsidRPr="00257DEF">
              <w:t>NOTE 6:</w:t>
            </w:r>
            <w:r w:rsidRPr="00257DEF">
              <w:tab/>
              <w:t>L</w:t>
            </w:r>
            <w:r w:rsidRPr="00257DEF">
              <w:rPr>
                <w:position w:val="-5"/>
                <w:vertAlign w:val="subscript"/>
              </w:rPr>
              <w:t>CRB</w:t>
            </w:r>
            <w:r w:rsidRPr="00257DEF">
              <w:t xml:space="preserve"> is the Transmission Bandwidth (see </w:t>
            </w:r>
            <w:r w:rsidR="00B729B4" w:rsidRPr="00257DEF">
              <w:rPr>
                <w:rFonts w:hint="eastAsia"/>
                <w:lang w:eastAsia="ja-JP"/>
              </w:rPr>
              <w:t>Section</w:t>
            </w:r>
            <w:r w:rsidR="00B729B4" w:rsidRPr="00257DEF">
              <w:t xml:space="preserve"> 5.3</w:t>
            </w:r>
            <w:r w:rsidRPr="00257DEF">
              <w:t>).</w:t>
            </w:r>
          </w:p>
          <w:p w14:paraId="1711F02E" w14:textId="336FAE12" w:rsidR="00DE4508" w:rsidRPr="00257DEF" w:rsidRDefault="00DE4508" w:rsidP="00A23EF4">
            <w:pPr>
              <w:pStyle w:val="TAN"/>
              <w:spacing w:line="276" w:lineRule="auto"/>
            </w:pPr>
            <w:r w:rsidRPr="00257DEF">
              <w:t>NOTE 7:</w:t>
            </w:r>
            <w:r w:rsidRPr="00257DEF">
              <w:tab/>
              <w:t>N</w:t>
            </w:r>
            <w:r w:rsidRPr="00257DEF">
              <w:rPr>
                <w:position w:val="-5"/>
                <w:vertAlign w:val="subscript"/>
              </w:rPr>
              <w:t>RB</w:t>
            </w:r>
            <w:r w:rsidRPr="00257DEF">
              <w:t xml:space="preserve"> is the Transmission Bandwidth Configuration (see </w:t>
            </w:r>
            <w:r w:rsidR="00B729B4" w:rsidRPr="00257DEF">
              <w:rPr>
                <w:rFonts w:hint="eastAsia"/>
                <w:lang w:eastAsia="ja-JP"/>
              </w:rPr>
              <w:t>Section</w:t>
            </w:r>
            <w:r w:rsidR="00B729B4" w:rsidRPr="00257DEF">
              <w:t xml:space="preserve"> 5.3</w:t>
            </w:r>
            <w:r w:rsidRPr="00257DEF">
              <w:t>).</w:t>
            </w:r>
          </w:p>
          <w:p w14:paraId="2637CB09" w14:textId="77777777" w:rsidR="00DE4508" w:rsidRPr="00257DEF" w:rsidRDefault="00DE4508" w:rsidP="00A23EF4">
            <w:pPr>
              <w:pStyle w:val="TAN"/>
              <w:spacing w:line="276" w:lineRule="auto"/>
            </w:pPr>
            <w:r w:rsidRPr="00257DEF">
              <w:t>NOTE 8:</w:t>
            </w:r>
            <w:r w:rsidRPr="00257DEF">
              <w:tab/>
              <w:t>EVM s the limit for the modulation format used in the allocated RBs.</w:t>
            </w:r>
          </w:p>
          <w:p w14:paraId="4574E632" w14:textId="2664CC90" w:rsidR="00DE4508" w:rsidRPr="00257DEF" w:rsidRDefault="00DE4508" w:rsidP="00A23EF4">
            <w:pPr>
              <w:pStyle w:val="TAN"/>
              <w:spacing w:line="276" w:lineRule="auto"/>
            </w:pPr>
            <w:r w:rsidRPr="00257DEF">
              <w:t>NOTE 9:</w:t>
            </w:r>
            <w:r w:rsidRPr="00257DEF">
              <w:tab/>
            </w:r>
            <w:r w:rsidRPr="00257DEF">
              <w:rPr>
                <w:rFonts w:ascii="Symbol" w:hAnsi="Symbol"/>
              </w:rPr>
              <w:t></w:t>
            </w:r>
            <w:r w:rsidRPr="00257DEF">
              <w:rPr>
                <w:position w:val="-5"/>
                <w:vertAlign w:val="subscript"/>
              </w:rPr>
              <w:t>RB</w:t>
            </w:r>
            <w:r w:rsidRPr="00257DEF">
              <w:t xml:space="preserve"> is the starting frequency offset between the allocated RB and the measured non-allocated RB (e.g.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 xml:space="preserve">= 1 or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 -1 for the first adjacent RB outside of the allocated bandwidth).</w:t>
            </w:r>
          </w:p>
          <w:p w14:paraId="30AFE268" w14:textId="7FFB4B92" w:rsidR="00DE4508" w:rsidRPr="00257DEF" w:rsidRDefault="00DE4508" w:rsidP="00A23EF4">
            <w:pPr>
              <w:pStyle w:val="TAN"/>
              <w:spacing w:line="276" w:lineRule="auto"/>
            </w:pPr>
            <w:r w:rsidRPr="00257DEF">
              <w:t>NOTE 10:</w:t>
            </w:r>
            <w:r w:rsidRPr="00257DEF">
              <w:tab/>
            </w:r>
            <w:r w:rsidR="005A54C1" w:rsidRPr="00257DEF">
              <w:rPr>
                <w:szCs w:val="18"/>
              </w:rPr>
              <w:fldChar w:fldCharType="begin"/>
            </w:r>
            <w:r w:rsidR="005A54C1" w:rsidRPr="00257DEF">
              <w:rPr>
                <w:szCs w:val="18"/>
              </w:rPr>
              <w:instrText xml:space="preserve"> EQ \x \to(P \s\do2(</w:instrText>
            </w:r>
            <w:r w:rsidR="005A54C1" w:rsidRPr="00257DEF">
              <w:rPr>
                <w:sz w:val="12"/>
                <w:szCs w:val="12"/>
              </w:rPr>
              <w:instrText>RB</w:instrText>
            </w:r>
            <w:r w:rsidR="005A54C1" w:rsidRPr="00257DEF">
              <w:rPr>
                <w:szCs w:val="18"/>
              </w:rPr>
              <w:instrText xml:space="preserve">)) </w:instrText>
            </w:r>
            <w:r w:rsidR="005A54C1" w:rsidRPr="00257DEF">
              <w:rPr>
                <w:szCs w:val="18"/>
              </w:rPr>
              <w:fldChar w:fldCharType="end"/>
            </w:r>
            <w:r w:rsidR="005A54C1" w:rsidRPr="00257DEF">
              <w:rPr>
                <w:szCs w:val="18"/>
              </w:rPr>
              <w:t>is an average of the transmitted power over 10 sub-frames normalized by the number of allocated RBs, measured in dBm.</w:t>
            </w:r>
          </w:p>
          <w:p w14:paraId="668D8C3E" w14:textId="77777777" w:rsidR="00DE4508" w:rsidRPr="00257DEF" w:rsidRDefault="00DE4508" w:rsidP="00A23EF4">
            <w:pPr>
              <w:pStyle w:val="TAN"/>
              <w:spacing w:line="276" w:lineRule="auto"/>
              <w:rPr>
                <w:rFonts w:cs="Arial"/>
              </w:rPr>
            </w:pPr>
            <w:r w:rsidRPr="00257DEF">
              <w:t>NOTE 11:</w:t>
            </w:r>
            <w:r w:rsidRPr="00257DEF">
              <w:tab/>
              <w:t xml:space="preserve">All powers are EIRP in </w:t>
            </w:r>
            <w:r w:rsidRPr="00257DEF">
              <w:rPr>
                <w:rFonts w:hint="eastAsia"/>
                <w:lang w:eastAsia="ja-JP"/>
              </w:rPr>
              <w:t>beam peak direction.</w:t>
            </w:r>
          </w:p>
        </w:tc>
      </w:tr>
    </w:tbl>
    <w:p w14:paraId="528413F1" w14:textId="77777777" w:rsidR="005C668F" w:rsidRPr="00257DEF" w:rsidRDefault="005C668F" w:rsidP="008D5287"/>
    <w:p w14:paraId="2FFDDD6B" w14:textId="77777777" w:rsidR="00044CC7" w:rsidRPr="00257DEF" w:rsidRDefault="00044CC7" w:rsidP="008D5287">
      <w:pPr>
        <w:pStyle w:val="Heading4"/>
      </w:pPr>
      <w:bookmarkStart w:id="234" w:name="_Toc21339421"/>
      <w:r w:rsidRPr="00257DEF">
        <w:t>6.4.2.4</w:t>
      </w:r>
      <w:r w:rsidRPr="00257DEF">
        <w:tab/>
        <w:t>EVM equalizer spectrum flatness</w:t>
      </w:r>
      <w:bookmarkEnd w:id="234"/>
    </w:p>
    <w:p w14:paraId="392415AF" w14:textId="77777777" w:rsidR="00044CC7" w:rsidRPr="00257DEF" w:rsidRDefault="00044CC7" w:rsidP="008D5287">
      <w:r w:rsidRPr="00257DEF">
        <w:t xml:space="preserve">The EVM measurement process (as described in </w:t>
      </w:r>
      <w:r w:rsidR="005C668F" w:rsidRPr="00257DEF">
        <w:t>Annex F</w:t>
      </w:r>
      <w:r w:rsidRPr="00257DEF">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257DEF" w:rsidRDefault="00044CC7" w:rsidP="008D5287">
      <w:r w:rsidRPr="00257DEF">
        <w:t xml:space="preserve">For </w:t>
      </w:r>
      <w:r w:rsidR="006A3262" w:rsidRPr="00257DEF">
        <w:t>P</w:t>
      </w:r>
      <w:r w:rsidR="001F1565" w:rsidRPr="00257DEF">
        <w:t xml:space="preserve">i/2 </w:t>
      </w:r>
      <w:r w:rsidRPr="00257DEF">
        <w:t>BPSK modulation, the minimum requirements are defined in Clause 6.4.2.5.</w:t>
      </w:r>
    </w:p>
    <w:p w14:paraId="6D6CA0EA" w14:textId="77777777" w:rsidR="00044CC7" w:rsidRPr="00257DEF" w:rsidRDefault="00044CC7" w:rsidP="008D5287">
      <w:r w:rsidRPr="00257DEF">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257DEF">
        <w:t xml:space="preserve">(Table 6.4.2.4-1) </w:t>
      </w:r>
      <w:r w:rsidRPr="00257DEF">
        <w:t xml:space="preserve">must not be larger than </w:t>
      </w:r>
      <w:r w:rsidR="00BC25C8" w:rsidRPr="00257DEF">
        <w:t xml:space="preserve">7 </w:t>
      </w:r>
      <w:r w:rsidRPr="00257DEF">
        <w:t xml:space="preserve">dB, and the relative difference between the maximum coefficient in Range 2 and the minimum coefficient in Range 1 must not be larger than </w:t>
      </w:r>
      <w:r w:rsidR="00BC25C8" w:rsidRPr="00257DEF">
        <w:t xml:space="preserve">8 </w:t>
      </w:r>
      <w:r w:rsidRPr="00257DEF">
        <w:t>dB (see Figure 6.4.2.4-1).</w:t>
      </w:r>
    </w:p>
    <w:p w14:paraId="7B662A8A" w14:textId="77777777" w:rsidR="00044CC7" w:rsidRPr="00257DEF" w:rsidRDefault="00EC2E78" w:rsidP="008D5287">
      <w:r w:rsidRPr="00257DEF">
        <w:t>The requirement is verified with the test metric of EVM SF (Link=TX beam peak direction, Meas=Link angle).</w:t>
      </w:r>
    </w:p>
    <w:p w14:paraId="197AE1F4" w14:textId="77777777" w:rsidR="00044CC7" w:rsidRPr="00257DEF" w:rsidRDefault="00044CC7" w:rsidP="008D5287">
      <w:pPr>
        <w:pStyle w:val="TH"/>
      </w:pPr>
      <w:r w:rsidRPr="00257DEF">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257DEF" w14:paraId="7543603D" w14:textId="77777777" w:rsidTr="008D5287">
        <w:trPr>
          <w:jc w:val="center"/>
        </w:trPr>
        <w:tc>
          <w:tcPr>
            <w:tcW w:w="5123" w:type="dxa"/>
          </w:tcPr>
          <w:p w14:paraId="1A3AFDD2" w14:textId="77777777" w:rsidR="00044CC7" w:rsidRPr="00257DEF" w:rsidRDefault="00044CC7" w:rsidP="008D5287">
            <w:pPr>
              <w:pStyle w:val="TAH"/>
              <w:rPr>
                <w:rFonts w:cs="Arial"/>
              </w:rPr>
            </w:pPr>
            <w:r w:rsidRPr="00257DEF">
              <w:rPr>
                <w:rFonts w:cs="Arial"/>
              </w:rPr>
              <w:t>Frequency range</w:t>
            </w:r>
          </w:p>
        </w:tc>
        <w:tc>
          <w:tcPr>
            <w:tcW w:w="2268" w:type="dxa"/>
          </w:tcPr>
          <w:p w14:paraId="64283342" w14:textId="77777777" w:rsidR="00044CC7" w:rsidRPr="00257DEF" w:rsidRDefault="00044CC7" w:rsidP="008D5287">
            <w:pPr>
              <w:pStyle w:val="TAH"/>
              <w:rPr>
                <w:rFonts w:cs="Arial"/>
              </w:rPr>
            </w:pPr>
            <w:r w:rsidRPr="00257DEF">
              <w:rPr>
                <w:rFonts w:cs="Arial"/>
              </w:rPr>
              <w:t xml:space="preserve">Maximum ripple </w:t>
            </w:r>
            <w:r w:rsidR="004C4605" w:rsidRPr="00257DEF">
              <w:rPr>
                <w:rFonts w:cs="Arial"/>
              </w:rPr>
              <w:t>(</w:t>
            </w:r>
            <w:r w:rsidRPr="00257DEF">
              <w:rPr>
                <w:rFonts w:cs="Arial"/>
              </w:rPr>
              <w:t>dB</w:t>
            </w:r>
            <w:r w:rsidR="004C4605" w:rsidRPr="00257DEF">
              <w:rPr>
                <w:rFonts w:cs="Arial"/>
              </w:rPr>
              <w:t>)</w:t>
            </w:r>
          </w:p>
        </w:tc>
      </w:tr>
      <w:tr w:rsidR="00257DEF" w:rsidRPr="00257DEF" w14:paraId="01837D62" w14:textId="77777777" w:rsidTr="008D5287">
        <w:trPr>
          <w:jc w:val="center"/>
        </w:trPr>
        <w:tc>
          <w:tcPr>
            <w:tcW w:w="5123" w:type="dxa"/>
          </w:tcPr>
          <w:p w14:paraId="36330D4C" w14:textId="3174B6AA" w:rsidR="009001FC" w:rsidRPr="00257DEF" w:rsidRDefault="005203D3" w:rsidP="008D5287">
            <w:pPr>
              <w:pStyle w:val="TAC"/>
              <w:rPr>
                <w:rFonts w:cs="Arial"/>
              </w:rPr>
            </w:pPr>
            <w:r w:rsidRPr="00257DEF">
              <w:rPr>
                <w:rFonts w:cs="Arial"/>
              </w:rPr>
              <w:t>|F</w:t>
            </w:r>
            <w:r w:rsidRPr="00257DEF">
              <w:rPr>
                <w:rFonts w:cs="Arial"/>
                <w:vertAlign w:val="subscript"/>
              </w:rPr>
              <w:t>UL_Meas</w:t>
            </w:r>
            <w:r w:rsidRPr="00257DEF">
              <w:rPr>
                <w:rFonts w:cs="Arial"/>
              </w:rPr>
              <w:t xml:space="preserve"> – F_center| </w:t>
            </w:r>
            <w:r w:rsidRPr="00257DEF">
              <w:t>≤ X MHz</w:t>
            </w:r>
            <w:r w:rsidRPr="00257DEF" w:rsidDel="005203D3">
              <w:rPr>
                <w:rFonts w:cs="Arial"/>
              </w:rPr>
              <w:t xml:space="preserve"> </w:t>
            </w:r>
          </w:p>
          <w:p w14:paraId="270E45F5" w14:textId="77777777" w:rsidR="00044CC7" w:rsidRPr="00257DEF" w:rsidRDefault="00044CC7" w:rsidP="008D5287">
            <w:pPr>
              <w:pStyle w:val="TAC"/>
              <w:rPr>
                <w:rFonts w:cs="Arial"/>
              </w:rPr>
            </w:pPr>
            <w:r w:rsidRPr="00257DEF">
              <w:rPr>
                <w:rFonts w:cs="Arial"/>
              </w:rPr>
              <w:t>(Range 1)</w:t>
            </w:r>
          </w:p>
        </w:tc>
        <w:tc>
          <w:tcPr>
            <w:tcW w:w="2268" w:type="dxa"/>
          </w:tcPr>
          <w:p w14:paraId="699E85E4" w14:textId="77777777" w:rsidR="00044CC7" w:rsidRPr="00257DEF" w:rsidRDefault="00BC25C8" w:rsidP="008D5287">
            <w:pPr>
              <w:pStyle w:val="TAC"/>
              <w:rPr>
                <w:rFonts w:cs="v5.0.0"/>
              </w:rPr>
            </w:pPr>
            <w:r w:rsidRPr="00257DEF">
              <w:rPr>
                <w:rFonts w:cs="v5.0.0"/>
              </w:rPr>
              <w:t xml:space="preserve">6 </w:t>
            </w:r>
            <w:r w:rsidR="00044CC7" w:rsidRPr="00257DEF">
              <w:rPr>
                <w:rFonts w:cs="v5.0.0"/>
              </w:rPr>
              <w:t>(p-p)</w:t>
            </w:r>
          </w:p>
        </w:tc>
      </w:tr>
      <w:tr w:rsidR="00257DEF" w:rsidRPr="00257DEF" w14:paraId="019C2A06" w14:textId="77777777" w:rsidTr="008D5287">
        <w:trPr>
          <w:jc w:val="center"/>
        </w:trPr>
        <w:tc>
          <w:tcPr>
            <w:tcW w:w="5123" w:type="dxa"/>
          </w:tcPr>
          <w:p w14:paraId="2C6DCE40" w14:textId="5D28166B" w:rsidR="00044CC7" w:rsidRPr="00257DEF" w:rsidRDefault="0031786D" w:rsidP="008D5287">
            <w:pPr>
              <w:pStyle w:val="TAC"/>
              <w:rPr>
                <w:rFonts w:cs="Arial"/>
              </w:rPr>
            </w:pPr>
            <w:r w:rsidRPr="00257DEF">
              <w:rPr>
                <w:rFonts w:cs="Arial"/>
              </w:rPr>
              <w:t>|F</w:t>
            </w:r>
            <w:r w:rsidRPr="00257DEF">
              <w:rPr>
                <w:rFonts w:cs="Arial"/>
                <w:vertAlign w:val="subscript"/>
              </w:rPr>
              <w:t>UL_Meas</w:t>
            </w:r>
            <w:r w:rsidRPr="00257DEF">
              <w:rPr>
                <w:rFonts w:cs="Arial"/>
              </w:rPr>
              <w:t xml:space="preserve"> – F_center| </w:t>
            </w:r>
            <w:r w:rsidRPr="00257DEF">
              <w:t>&gt; X MHz</w:t>
            </w:r>
          </w:p>
          <w:p w14:paraId="0B8E4931" w14:textId="77777777" w:rsidR="00044CC7" w:rsidRPr="00257DEF" w:rsidRDefault="00044CC7" w:rsidP="008D5287">
            <w:pPr>
              <w:pStyle w:val="TAC"/>
              <w:rPr>
                <w:rFonts w:cs="Arial"/>
              </w:rPr>
            </w:pPr>
            <w:r w:rsidRPr="00257DEF">
              <w:rPr>
                <w:rFonts w:cs="Arial"/>
              </w:rPr>
              <w:t>(Range 2)</w:t>
            </w:r>
          </w:p>
        </w:tc>
        <w:tc>
          <w:tcPr>
            <w:tcW w:w="2268" w:type="dxa"/>
          </w:tcPr>
          <w:p w14:paraId="6C9A96E8" w14:textId="77777777" w:rsidR="00044CC7" w:rsidRPr="00257DEF" w:rsidRDefault="00BC25C8" w:rsidP="008D5287">
            <w:pPr>
              <w:pStyle w:val="TAC"/>
              <w:rPr>
                <w:rFonts w:cs="v5.0.0"/>
              </w:rPr>
            </w:pPr>
            <w:r w:rsidRPr="00257DEF">
              <w:rPr>
                <w:rFonts w:cs="v5.0.0"/>
              </w:rPr>
              <w:t xml:space="preserve">9 </w:t>
            </w:r>
            <w:r w:rsidR="00044CC7" w:rsidRPr="00257DEF">
              <w:rPr>
                <w:rFonts w:cs="v5.0.0"/>
              </w:rPr>
              <w:t>(p-p)</w:t>
            </w:r>
          </w:p>
        </w:tc>
      </w:tr>
      <w:tr w:rsidR="00676D92" w:rsidRPr="00257DEF" w14:paraId="4FAE1079" w14:textId="77777777" w:rsidTr="008D5287">
        <w:trPr>
          <w:jc w:val="center"/>
        </w:trPr>
        <w:tc>
          <w:tcPr>
            <w:tcW w:w="7391" w:type="dxa"/>
            <w:gridSpan w:val="2"/>
          </w:tcPr>
          <w:p w14:paraId="5F04DB0E" w14:textId="77777777" w:rsidR="00044CC7" w:rsidRPr="00257DEF" w:rsidRDefault="00044CC7" w:rsidP="008D5287">
            <w:pPr>
              <w:pStyle w:val="TAN"/>
              <w:rPr>
                <w:rFonts w:cs="Arial"/>
              </w:rPr>
            </w:pPr>
            <w:r w:rsidRPr="00257DEF">
              <w:rPr>
                <w:rFonts w:cs="Arial"/>
              </w:rPr>
              <w:t>NOTE 1:</w:t>
            </w:r>
            <w:r w:rsidRPr="00257DEF">
              <w:rPr>
                <w:rFonts w:cs="Arial"/>
              </w:rPr>
              <w:tab/>
              <w:t>F</w:t>
            </w:r>
            <w:r w:rsidRPr="00257DEF">
              <w:rPr>
                <w:rFonts w:cs="Arial"/>
                <w:vertAlign w:val="subscript"/>
              </w:rPr>
              <w:t>UL_Meas</w:t>
            </w:r>
            <w:r w:rsidRPr="00257DEF">
              <w:rPr>
                <w:rFonts w:cs="Arial"/>
              </w:rPr>
              <w:t xml:space="preserve"> refers to the sub-carrier frequency for which the equalizer coefficient is evaluated</w:t>
            </w:r>
          </w:p>
          <w:p w14:paraId="58548EBD" w14:textId="791BB43E" w:rsidR="00044CC7" w:rsidRPr="00257DEF" w:rsidRDefault="00044CC7" w:rsidP="008D5287">
            <w:pPr>
              <w:pStyle w:val="TAN"/>
              <w:rPr>
                <w:rFonts w:cs="Arial"/>
              </w:rPr>
            </w:pPr>
            <w:r w:rsidRPr="00257DEF">
              <w:rPr>
                <w:rFonts w:cs="Arial"/>
              </w:rPr>
              <w:t>NOTE 2:</w:t>
            </w:r>
            <w:r w:rsidRPr="00257DEF">
              <w:rPr>
                <w:rFonts w:cs="Arial"/>
              </w:rPr>
              <w:tab/>
            </w:r>
            <w:r w:rsidR="00A103EA" w:rsidRPr="00257DEF">
              <w:rPr>
                <w:rFonts w:cs="Arial"/>
              </w:rPr>
              <w:t>F_center refers to the center frequency of the CC</w:t>
            </w:r>
          </w:p>
          <w:p w14:paraId="3EF4C81F" w14:textId="36DEB3F9" w:rsidR="00044CC7" w:rsidRPr="00257DEF" w:rsidRDefault="00044CC7" w:rsidP="008D5287">
            <w:pPr>
              <w:pStyle w:val="TAN"/>
              <w:rPr>
                <w:rFonts w:cs="Arial"/>
                <w:vertAlign w:val="subscript"/>
              </w:rPr>
            </w:pPr>
            <w:r w:rsidRPr="00257DEF">
              <w:rPr>
                <w:rFonts w:cs="Arial"/>
              </w:rPr>
              <w:t>NOTE 3:</w:t>
            </w:r>
            <w:r w:rsidRPr="00257DEF">
              <w:rPr>
                <w:rFonts w:cs="Arial"/>
              </w:rPr>
              <w:tab/>
              <w:t xml:space="preserve">X, in MHz, is equal to </w:t>
            </w:r>
            <w:r w:rsidR="00A103EA" w:rsidRPr="00257DEF">
              <w:rPr>
                <w:rFonts w:cs="Arial"/>
              </w:rPr>
              <w:t>30</w:t>
            </w:r>
            <w:r w:rsidR="006A3262" w:rsidRPr="00257DEF">
              <w:rPr>
                <w:rFonts w:cs="Arial"/>
              </w:rPr>
              <w:t xml:space="preserve"> </w:t>
            </w:r>
            <w:r w:rsidRPr="00257DEF">
              <w:rPr>
                <w:rFonts w:cs="Arial"/>
              </w:rPr>
              <w:t>% of the CC bandwidth</w:t>
            </w:r>
          </w:p>
        </w:tc>
      </w:tr>
    </w:tbl>
    <w:p w14:paraId="63BAC92C" w14:textId="77777777" w:rsidR="00044CC7" w:rsidRPr="00257DEF" w:rsidRDefault="00044CC7" w:rsidP="008D5287"/>
    <w:p w14:paraId="0FC48750" w14:textId="77777777" w:rsidR="00044CC7" w:rsidRPr="00257DEF" w:rsidRDefault="00044CC7" w:rsidP="008D5287">
      <w:pPr>
        <w:pStyle w:val="TH"/>
      </w:pPr>
      <w:r w:rsidRPr="00257DEF">
        <w:t xml:space="preserve">Table 6.4.2.4-2: </w:t>
      </w:r>
      <w:r w:rsidR="00D54BBD" w:rsidRPr="00257DEF">
        <w:t>(Void)</w:t>
      </w:r>
    </w:p>
    <w:p w14:paraId="0187B1E0" w14:textId="77777777" w:rsidR="00D54BBD" w:rsidRPr="00257DEF" w:rsidRDefault="00D54BBD" w:rsidP="008D5287"/>
    <w:p w14:paraId="4DBF9F7D" w14:textId="18AB1E44" w:rsidR="00044CC7" w:rsidRPr="00257DEF" w:rsidRDefault="00423DB1" w:rsidP="008D5287">
      <w:pPr>
        <w:pStyle w:val="TH"/>
      </w:pPr>
      <w:r w:rsidRPr="00257DEF">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257DEF" w:rsidRDefault="00044CC7" w:rsidP="008D5287">
      <w:pPr>
        <w:pStyle w:val="TF"/>
        <w:rPr>
          <w:rFonts w:cs="v5.0.0"/>
          <w:snapToGrid w:val="0"/>
        </w:rPr>
      </w:pPr>
      <w:r w:rsidRPr="00257DEF">
        <w:t>Figure 6.4.2.4-1: The limits for EVM equalizer spectral flatness with the maximum allowed variation of the coefficients indicated under normal conditions</w:t>
      </w:r>
    </w:p>
    <w:p w14:paraId="49A1569A" w14:textId="62981B43" w:rsidR="00044CC7" w:rsidRPr="00257DEF" w:rsidRDefault="00044CC7" w:rsidP="008D5287">
      <w:pPr>
        <w:pStyle w:val="Heading4"/>
      </w:pPr>
      <w:bookmarkStart w:id="235" w:name="_Toc21339422"/>
      <w:r w:rsidRPr="00257DEF">
        <w:t>6.4.2.5</w:t>
      </w:r>
      <w:r w:rsidRPr="00257DEF">
        <w:tab/>
      </w:r>
      <w:r w:rsidR="00952E69" w:rsidRPr="00257DEF">
        <w:t>EVM spectral flatness</w:t>
      </w:r>
      <w:r w:rsidR="005F0D1D" w:rsidRPr="00257DEF">
        <w:t xml:space="preserve"> for </w:t>
      </w:r>
      <w:r w:rsidR="006A3262" w:rsidRPr="00257DEF">
        <w:t>P</w:t>
      </w:r>
      <w:r w:rsidR="005F0D1D" w:rsidRPr="00257DEF">
        <w:t>i/2 BPSK modulation</w:t>
      </w:r>
      <w:bookmarkEnd w:id="235"/>
      <w:r w:rsidR="005F0D1D" w:rsidRPr="00257DEF">
        <w:t xml:space="preserve"> </w:t>
      </w:r>
    </w:p>
    <w:p w14:paraId="4D8435F9" w14:textId="55CBFD29" w:rsidR="00AA43A2" w:rsidRPr="00257DEF" w:rsidRDefault="005F0D1D">
      <w:r w:rsidRPr="00257DEF">
        <w:t xml:space="preserve">These requirements are defined for </w:t>
      </w:r>
      <w:r w:rsidR="003C62D0" w:rsidRPr="00257DEF">
        <w:t>P</w:t>
      </w:r>
      <w:r w:rsidRPr="00257DEF">
        <w:t>i/2 BPSK modulation. The EVM equalizer coefficients across the allocated uplink block shall be modified to fit inside the mask specified in Table 6.4.2.5-1 for normal conditions, prior to the calculation of EVM.</w:t>
      </w:r>
      <w:r w:rsidR="005C668F" w:rsidRPr="00257DEF">
        <w:t xml:space="preserve"> The limiting mask shall be placed to minimize the change in equalizer coefficients in a sum of squares sense.</w:t>
      </w:r>
    </w:p>
    <w:p w14:paraId="64177E1A" w14:textId="00A11BD7" w:rsidR="00AA43A2" w:rsidRPr="00257DEF" w:rsidRDefault="005F0D1D">
      <w:pPr>
        <w:pStyle w:val="TH"/>
      </w:pPr>
      <w:r w:rsidRPr="00257DEF">
        <w:t xml:space="preserve">Table 6.4.2.5-1: Mask for EVM equalizer coefficients for pi/2 BPSK </w:t>
      </w:r>
      <w:r w:rsidR="0042401E" w:rsidRPr="00257DEF">
        <w:t>(</w:t>
      </w:r>
      <w:r w:rsidRPr="00257DEF">
        <w:t>normal conditions</w:t>
      </w:r>
      <w:r w:rsidR="0042401E" w:rsidRPr="00257DEF">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257DEF" w14:paraId="72D1A55C" w14:textId="77777777" w:rsidTr="003D657F">
        <w:trPr>
          <w:jc w:val="center"/>
        </w:trPr>
        <w:tc>
          <w:tcPr>
            <w:tcW w:w="5123" w:type="dxa"/>
          </w:tcPr>
          <w:p w14:paraId="744D93D1" w14:textId="77777777" w:rsidR="005F0D1D" w:rsidRPr="00257DEF" w:rsidRDefault="005F0D1D" w:rsidP="005F0D1D">
            <w:pPr>
              <w:pStyle w:val="TAH"/>
            </w:pPr>
            <w:r w:rsidRPr="00257DEF">
              <w:t>Frequency range</w:t>
            </w:r>
          </w:p>
        </w:tc>
        <w:tc>
          <w:tcPr>
            <w:tcW w:w="1123" w:type="dxa"/>
          </w:tcPr>
          <w:p w14:paraId="5F2CBA1A" w14:textId="77777777" w:rsidR="005F0D1D" w:rsidRPr="00257DEF" w:rsidRDefault="005F0D1D" w:rsidP="007B272A">
            <w:pPr>
              <w:pStyle w:val="TAH"/>
            </w:pPr>
            <w:r w:rsidRPr="00257DEF">
              <w:t xml:space="preserve">Parameter </w:t>
            </w:r>
          </w:p>
        </w:tc>
        <w:tc>
          <w:tcPr>
            <w:tcW w:w="2385" w:type="dxa"/>
          </w:tcPr>
          <w:p w14:paraId="51EC56FA" w14:textId="77777777" w:rsidR="005F0D1D" w:rsidRPr="00257DEF" w:rsidRDefault="005F0D1D" w:rsidP="00825DF8">
            <w:pPr>
              <w:pStyle w:val="TAH"/>
            </w:pPr>
            <w:r w:rsidRPr="00257DEF">
              <w:t xml:space="preserve">Maximum ripple </w:t>
            </w:r>
            <w:r w:rsidR="004C4605" w:rsidRPr="00257DEF">
              <w:t>(</w:t>
            </w:r>
            <w:r w:rsidRPr="00257DEF">
              <w:t>dB</w:t>
            </w:r>
            <w:r w:rsidR="004C4605" w:rsidRPr="00257DEF">
              <w:t>)</w:t>
            </w:r>
          </w:p>
        </w:tc>
      </w:tr>
      <w:tr w:rsidR="00257DEF" w:rsidRPr="00257DEF" w14:paraId="109DEE15" w14:textId="77777777" w:rsidTr="003D657F">
        <w:trPr>
          <w:trHeight w:val="150"/>
          <w:jc w:val="center"/>
        </w:trPr>
        <w:tc>
          <w:tcPr>
            <w:tcW w:w="5123" w:type="dxa"/>
          </w:tcPr>
          <w:p w14:paraId="78C662CB" w14:textId="1DB831BF" w:rsidR="00152B78" w:rsidRPr="00257DEF" w:rsidRDefault="00F34711" w:rsidP="005F0D1D">
            <w:pPr>
              <w:pStyle w:val="TAC"/>
            </w:pPr>
            <w:r w:rsidRPr="00257DEF">
              <w:t>|F</w:t>
            </w:r>
            <w:r w:rsidRPr="00257DEF">
              <w:rPr>
                <w:vertAlign w:val="subscript"/>
              </w:rPr>
              <w:t>UL_Meas</w:t>
            </w:r>
            <w:r w:rsidRPr="00257DEF">
              <w:t xml:space="preserve"> – F_center| ≤ X MHz</w:t>
            </w:r>
          </w:p>
          <w:p w14:paraId="751EA982" w14:textId="77777777" w:rsidR="005F0D1D" w:rsidRPr="00257DEF" w:rsidRDefault="005F0D1D" w:rsidP="007B272A">
            <w:pPr>
              <w:pStyle w:val="TAC"/>
            </w:pPr>
            <w:r w:rsidRPr="00257DEF">
              <w:t>(Range 1)</w:t>
            </w:r>
          </w:p>
        </w:tc>
        <w:tc>
          <w:tcPr>
            <w:tcW w:w="1123" w:type="dxa"/>
          </w:tcPr>
          <w:p w14:paraId="3459DA49" w14:textId="77777777" w:rsidR="005F0D1D" w:rsidRPr="00257DEF" w:rsidRDefault="005F0D1D" w:rsidP="00825DF8">
            <w:pPr>
              <w:pStyle w:val="TAC"/>
            </w:pPr>
            <w:r w:rsidRPr="00257DEF">
              <w:t>X1</w:t>
            </w:r>
          </w:p>
        </w:tc>
        <w:tc>
          <w:tcPr>
            <w:tcW w:w="2385" w:type="dxa"/>
          </w:tcPr>
          <w:p w14:paraId="7617F84F" w14:textId="77777777" w:rsidR="005F0D1D" w:rsidRPr="00257DEF" w:rsidRDefault="005F0D1D" w:rsidP="00DD3495">
            <w:pPr>
              <w:pStyle w:val="TAC"/>
            </w:pPr>
            <w:r w:rsidRPr="00257DEF">
              <w:t>6 (p-p)</w:t>
            </w:r>
          </w:p>
        </w:tc>
      </w:tr>
      <w:tr w:rsidR="00257DEF" w:rsidRPr="00257DEF" w14:paraId="26A3C4C3" w14:textId="77777777" w:rsidTr="003D657F">
        <w:trPr>
          <w:trHeight w:val="150"/>
          <w:jc w:val="center"/>
        </w:trPr>
        <w:tc>
          <w:tcPr>
            <w:tcW w:w="5123" w:type="dxa"/>
          </w:tcPr>
          <w:p w14:paraId="494F9339" w14:textId="3A4DDA14" w:rsidR="00152B78" w:rsidRPr="00257DEF" w:rsidRDefault="00473A4B" w:rsidP="005F0D1D">
            <w:pPr>
              <w:pStyle w:val="TAC"/>
            </w:pPr>
            <w:r w:rsidRPr="00257DEF">
              <w:t>|F</w:t>
            </w:r>
            <w:r w:rsidRPr="00257DEF">
              <w:rPr>
                <w:vertAlign w:val="subscript"/>
              </w:rPr>
              <w:t>UL_Meas</w:t>
            </w:r>
            <w:r w:rsidRPr="00257DEF">
              <w:t xml:space="preserve"> – F_center| &gt; X MHz</w:t>
            </w:r>
            <w:r w:rsidRPr="00257DEF" w:rsidDel="00473A4B">
              <w:t xml:space="preserve"> </w:t>
            </w:r>
          </w:p>
          <w:p w14:paraId="7F881E72" w14:textId="77777777" w:rsidR="005F0D1D" w:rsidRPr="00257DEF" w:rsidRDefault="005F0D1D" w:rsidP="007B272A">
            <w:pPr>
              <w:pStyle w:val="TAC"/>
            </w:pPr>
            <w:r w:rsidRPr="00257DEF">
              <w:t>(Range 2)</w:t>
            </w:r>
          </w:p>
        </w:tc>
        <w:tc>
          <w:tcPr>
            <w:tcW w:w="1123" w:type="dxa"/>
          </w:tcPr>
          <w:p w14:paraId="2404EBE2" w14:textId="77777777" w:rsidR="005F0D1D" w:rsidRPr="00257DEF" w:rsidRDefault="005F0D1D" w:rsidP="00825DF8">
            <w:pPr>
              <w:pStyle w:val="TAC"/>
            </w:pPr>
            <w:r w:rsidRPr="00257DEF">
              <w:t>X2</w:t>
            </w:r>
          </w:p>
        </w:tc>
        <w:tc>
          <w:tcPr>
            <w:tcW w:w="2385" w:type="dxa"/>
          </w:tcPr>
          <w:p w14:paraId="6BDA094D" w14:textId="77777777" w:rsidR="005F0D1D" w:rsidRPr="00257DEF" w:rsidRDefault="00952E69" w:rsidP="00DD3495">
            <w:pPr>
              <w:pStyle w:val="TAC"/>
            </w:pPr>
            <w:r w:rsidRPr="00257DEF">
              <w:t>14</w:t>
            </w:r>
            <w:r w:rsidR="005F0D1D" w:rsidRPr="00257DEF">
              <w:t xml:space="preserve"> (p-p)</w:t>
            </w:r>
          </w:p>
        </w:tc>
      </w:tr>
      <w:tr w:rsidR="005F0D1D" w:rsidRPr="00257DEF" w14:paraId="39C44D74" w14:textId="77777777" w:rsidTr="003D657F">
        <w:trPr>
          <w:trHeight w:val="150"/>
          <w:jc w:val="center"/>
        </w:trPr>
        <w:tc>
          <w:tcPr>
            <w:tcW w:w="8631" w:type="dxa"/>
            <w:gridSpan w:val="3"/>
          </w:tcPr>
          <w:p w14:paraId="73C034FE" w14:textId="57B3F9B8" w:rsidR="00AA43A2" w:rsidRPr="00257DEF" w:rsidRDefault="005F0D1D">
            <w:pPr>
              <w:pStyle w:val="TAN"/>
            </w:pPr>
            <w:r w:rsidRPr="00257DEF">
              <w:t>NOTE 1:</w:t>
            </w:r>
            <w:r w:rsidRPr="00257DEF">
              <w:tab/>
            </w:r>
            <w:r w:rsidR="00964897" w:rsidRPr="00257DEF">
              <w:t>F</w:t>
            </w:r>
            <w:r w:rsidR="00964897" w:rsidRPr="00257DEF">
              <w:rPr>
                <w:vertAlign w:val="subscript"/>
              </w:rPr>
              <w:t>UL_Meas</w:t>
            </w:r>
            <w:r w:rsidR="00964897" w:rsidRPr="00257DEF">
              <w:t xml:space="preserve"> </w:t>
            </w:r>
            <w:r w:rsidRPr="00257DEF">
              <w:t xml:space="preserve"> refers to the sub-carrier frequency for which the equalizer coefficient is evaluated</w:t>
            </w:r>
          </w:p>
          <w:p w14:paraId="2FBDF168" w14:textId="77777777" w:rsidR="005F0D1D" w:rsidRPr="00257DEF" w:rsidRDefault="005F0D1D" w:rsidP="00ED7884">
            <w:pPr>
              <w:pStyle w:val="TAN"/>
            </w:pPr>
            <w:r w:rsidRPr="00257DEF">
              <w:t>NOTE 2:</w:t>
            </w:r>
            <w:r w:rsidRPr="00257DEF">
              <w:tab/>
              <w:t>F_center refers to the center frequency of an allocated block of PRBs</w:t>
            </w:r>
          </w:p>
          <w:p w14:paraId="24E2E372" w14:textId="77777777" w:rsidR="00AA43A2" w:rsidRPr="00257DEF" w:rsidRDefault="005F0D1D">
            <w:pPr>
              <w:pStyle w:val="TAN"/>
            </w:pPr>
            <w:r w:rsidRPr="00257DEF">
              <w:t>NOTE 3:</w:t>
            </w:r>
            <w:r w:rsidRPr="00257DEF">
              <w:tab/>
              <w:t xml:space="preserve">X, in MHz, is equal to 25% of the bandwidth of the PRB </w:t>
            </w:r>
            <w:r w:rsidR="00336EA1" w:rsidRPr="00257DEF">
              <w:t>allocation</w:t>
            </w:r>
          </w:p>
          <w:p w14:paraId="2F3C5CE3" w14:textId="77777777" w:rsidR="00AA43A2" w:rsidRPr="00257DEF" w:rsidRDefault="00336EA1">
            <w:pPr>
              <w:pStyle w:val="TAN"/>
            </w:pPr>
            <w:r w:rsidRPr="00257DEF">
              <w:t>NOTE</w:t>
            </w:r>
            <w:r w:rsidR="00AF6F90" w:rsidRPr="00257DEF">
              <w:t xml:space="preserve"> </w:t>
            </w:r>
            <w:r w:rsidRPr="00257DEF">
              <w:t>4:</w:t>
            </w:r>
            <w:r w:rsidR="00D54BBD" w:rsidRPr="00257DEF">
              <w:tab/>
            </w:r>
            <w:r w:rsidRPr="00257DEF">
              <w:t>See Figure 6.4.2.5-1 for description of X1, X2 and X3</w:t>
            </w:r>
          </w:p>
        </w:tc>
      </w:tr>
    </w:tbl>
    <w:p w14:paraId="3ADC1E94" w14:textId="77777777" w:rsidR="005F0D1D" w:rsidRPr="00257DEF" w:rsidRDefault="005F0D1D" w:rsidP="008D5287">
      <w:pPr>
        <w:pStyle w:val="EditorsNote"/>
        <w:rPr>
          <w:color w:val="auto"/>
        </w:rPr>
      </w:pPr>
    </w:p>
    <w:p w14:paraId="298DD987" w14:textId="2E7FFA7C" w:rsidR="00AA43A2" w:rsidRPr="00257DEF" w:rsidRDefault="00AF183F">
      <w:pPr>
        <w:pStyle w:val="TH"/>
      </w:pPr>
      <w:r w:rsidRPr="00257DEF">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257DEF" w:rsidRDefault="005F0D1D" w:rsidP="005F0D1D">
      <w:pPr>
        <w:pStyle w:val="TF"/>
      </w:pPr>
      <w:r w:rsidRPr="00257DEF">
        <w:t>Figure 6.4.2.5-1: The limits for EVM equalizer spectral flatness with the maximum allowed variation. F_center denotes the center frequency of the allocated block of PRBs.</w:t>
      </w:r>
    </w:p>
    <w:p w14:paraId="1A9DAFE1" w14:textId="459388F6" w:rsidR="00952E69" w:rsidRPr="00257DEF" w:rsidRDefault="00952E69" w:rsidP="00952E69">
      <w:r w:rsidRPr="00257DEF">
        <w:t xml:space="preserve">This requirement does not apply to other modulation types. The UE shall be allowed to employ spectral shaping for </w:t>
      </w:r>
      <w:r w:rsidR="003C62D0" w:rsidRPr="00257DEF">
        <w:t>P</w:t>
      </w:r>
      <w:r w:rsidRPr="00257DEF">
        <w:t>i/2 BPSK</w:t>
      </w:r>
      <w:r w:rsidR="005C668F" w:rsidRPr="00257DEF">
        <w:t>.</w:t>
      </w:r>
      <w:r w:rsidRPr="00257DEF">
        <w:t xml:space="preserve"> </w:t>
      </w:r>
      <w:r w:rsidR="005C668F" w:rsidRPr="00257DEF">
        <w:t>T</w:t>
      </w:r>
      <w:r w:rsidRPr="00257DEF">
        <w:t>he shaping filter shall be restricted so that the impulse response of the transmit chain shall meet</w:t>
      </w:r>
    </w:p>
    <w:p w14:paraId="2E71014A" w14:textId="77777777" w:rsidR="00AA43A2" w:rsidRPr="00257DEF" w:rsidRDefault="00952E69">
      <w:pPr>
        <w:pStyle w:val="EQ"/>
        <w:jc w:val="center"/>
        <w:rPr>
          <w:rFonts w:ascii="Cambria Math" w:hAnsi="Cambria Math" w:cs="Cambria Math"/>
        </w:rPr>
      </w:pPr>
      <w:r w:rsidRPr="00257DEF">
        <w:t>│</w:t>
      </w:r>
      <w:r w:rsidR="00E14715" w:rsidRPr="00257DEF">
        <w:rPr>
          <w:i/>
        </w:rPr>
        <w:t>ã</w:t>
      </w:r>
      <w:r w:rsidR="00E14715" w:rsidRPr="00257DEF">
        <w:rPr>
          <w:i/>
          <w:vertAlign w:val="subscript"/>
        </w:rPr>
        <w:t>t</w:t>
      </w:r>
      <w:r w:rsidR="00965CC4" w:rsidRPr="00257DEF">
        <w:t>(</w:t>
      </w:r>
      <w:r w:rsidR="005C668F" w:rsidRPr="00257DEF">
        <w:rPr>
          <w:i/>
        </w:rPr>
        <w:t>t</w:t>
      </w:r>
      <w:r w:rsidR="00965CC4" w:rsidRPr="00257DEF">
        <w:t>,0)│</w:t>
      </w:r>
      <w:r w:rsidR="001A64CC" w:rsidRPr="00257DEF">
        <w:t xml:space="preserve"> </w:t>
      </w:r>
      <w:r w:rsidR="00965CC4" w:rsidRPr="00257DEF">
        <w:t>≥</w:t>
      </w:r>
      <w:r w:rsidR="001A64CC" w:rsidRPr="00257DEF">
        <w:t xml:space="preserve"> </w:t>
      </w:r>
      <w:r w:rsidR="00965CC4" w:rsidRPr="00257DEF">
        <w:t>│</w:t>
      </w:r>
      <w:r w:rsidR="00E14715" w:rsidRPr="00257DEF">
        <w:rPr>
          <w:i/>
        </w:rPr>
        <w:t>ã</w:t>
      </w:r>
      <w:r w:rsidR="00E14715" w:rsidRPr="00257DEF">
        <w:rPr>
          <w:i/>
          <w:vertAlign w:val="subscript"/>
        </w:rPr>
        <w:t>t</w:t>
      </w:r>
      <w:r w:rsidR="00965CC4" w:rsidRPr="00257DEF">
        <w:t>(</w:t>
      </w:r>
      <w:r w:rsidR="00E14715" w:rsidRPr="00257DEF">
        <w:rPr>
          <w:i/>
        </w:rPr>
        <w:t>t</w:t>
      </w:r>
      <w:r w:rsidR="00965CC4" w:rsidRPr="00257DEF">
        <w:t>,</w:t>
      </w:r>
      <w:r w:rsidR="00E14715" w:rsidRPr="00257DEF">
        <w:rPr>
          <w:i/>
        </w:rPr>
        <w:t xml:space="preserve"> τ</w:t>
      </w:r>
      <w:r w:rsidR="00965CC4" w:rsidRPr="00257DEF">
        <w:t>)│</w:t>
      </w:r>
      <w:r w:rsidR="000561DB" w:rsidRPr="00257DEF">
        <w:t xml:space="preserve">   </w:t>
      </w:r>
      <w:r w:rsidR="00965CC4" w:rsidRPr="00257DEF">
        <w:t xml:space="preserve"> </w:t>
      </w:r>
      <w:r w:rsidR="00965CC4" w:rsidRPr="00257DEF">
        <w:rPr>
          <w:rFonts w:ascii="Cambria Math" w:hAnsi="Cambria Math" w:cs="Cambria Math"/>
        </w:rPr>
        <w:t>∀</w:t>
      </w:r>
      <w:r w:rsidR="00E14715" w:rsidRPr="00257DEF">
        <w:rPr>
          <w:i/>
        </w:rPr>
        <w:t>τ</w:t>
      </w:r>
      <w:r w:rsidR="00965CC4" w:rsidRPr="00257DEF">
        <w:t xml:space="preserve"> ≠ </w:t>
      </w:r>
      <w:r w:rsidR="00965CC4" w:rsidRPr="00257DEF">
        <w:rPr>
          <w:rFonts w:ascii="Cambria Math" w:hAnsi="Cambria Math" w:cs="Cambria Math"/>
        </w:rPr>
        <w:t>0</w:t>
      </w:r>
    </w:p>
    <w:p w14:paraId="404B305A" w14:textId="77777777" w:rsidR="00965CC4" w:rsidRPr="00257DEF" w:rsidRDefault="00965CC4" w:rsidP="00965CC4">
      <w:pPr>
        <w:pStyle w:val="EQ"/>
        <w:jc w:val="center"/>
      </w:pPr>
      <w:r w:rsidRPr="00257DEF">
        <w:t>20</w:t>
      </w:r>
      <w:r w:rsidR="00E14715" w:rsidRPr="00257DEF">
        <w:rPr>
          <w:i/>
        </w:rPr>
        <w:t>log</w:t>
      </w:r>
      <w:r w:rsidR="00E14715" w:rsidRPr="00257DEF">
        <w:rPr>
          <w:vertAlign w:val="subscript"/>
        </w:rPr>
        <w:t>10</w:t>
      </w:r>
      <w:r w:rsidRPr="00257DEF">
        <w:t>│</w:t>
      </w:r>
      <w:r w:rsidR="00E14715" w:rsidRPr="00257DEF">
        <w:rPr>
          <w:i/>
        </w:rPr>
        <w:t>ã</w:t>
      </w:r>
      <w:r w:rsidR="00E14715" w:rsidRPr="00257DEF">
        <w:rPr>
          <w:i/>
          <w:vertAlign w:val="subscript"/>
        </w:rPr>
        <w:t>t</w:t>
      </w:r>
      <w:r w:rsidRPr="00257DEF">
        <w:t>(</w:t>
      </w:r>
      <w:r w:rsidR="00E14715" w:rsidRPr="00257DEF">
        <w:rPr>
          <w:i/>
        </w:rPr>
        <w:t>t</w:t>
      </w:r>
      <w:r w:rsidRPr="00257DEF">
        <w:t>,</w:t>
      </w:r>
      <w:r w:rsidR="00E14715" w:rsidRPr="00257DEF">
        <w:rPr>
          <w:i/>
        </w:rPr>
        <w:t>τ</w:t>
      </w:r>
      <w:r w:rsidRPr="00257DEF">
        <w:t>)│&lt;</w:t>
      </w:r>
      <w:r w:rsidR="001A64CC" w:rsidRPr="00257DEF">
        <w:t xml:space="preserve"> </w:t>
      </w:r>
      <w:r w:rsidRPr="00257DEF">
        <w:t>-15 dB</w:t>
      </w:r>
      <w:r w:rsidR="000561DB" w:rsidRPr="00257DEF">
        <w:t xml:space="preserve">   </w:t>
      </w:r>
      <w:r w:rsidRPr="00257DEF">
        <w:t xml:space="preserve"> 1&lt;</w:t>
      </w:r>
      <w:r w:rsidR="001A64CC" w:rsidRPr="00257DEF">
        <w:t xml:space="preserve"> </w:t>
      </w:r>
      <w:r w:rsidR="00E14715" w:rsidRPr="00257DEF">
        <w:rPr>
          <w:i/>
        </w:rPr>
        <w:t>τ</w:t>
      </w:r>
      <w:r w:rsidR="001A64CC" w:rsidRPr="00257DEF">
        <w:rPr>
          <w:i/>
        </w:rPr>
        <w:t xml:space="preserve"> </w:t>
      </w:r>
      <w:r w:rsidRPr="00257DEF">
        <w:t>&lt;</w:t>
      </w:r>
      <w:r w:rsidR="001A64CC" w:rsidRPr="00257DEF">
        <w:t xml:space="preserve"> </w:t>
      </w:r>
      <w:r w:rsidRPr="00257DEF">
        <w:t>M</w:t>
      </w:r>
      <w:r w:rsidR="001A64CC" w:rsidRPr="00257DEF">
        <w:t xml:space="preserve"> </w:t>
      </w:r>
      <w:r w:rsidRPr="00257DEF">
        <w:t>-</w:t>
      </w:r>
      <w:r w:rsidR="001A64CC" w:rsidRPr="00257DEF">
        <w:t xml:space="preserve"> </w:t>
      </w:r>
      <w:r w:rsidRPr="00257DEF">
        <w:t>1,</w:t>
      </w:r>
    </w:p>
    <w:p w14:paraId="1F8AB694" w14:textId="77777777" w:rsidR="005C668F" w:rsidRPr="00257DEF" w:rsidRDefault="001A64CC">
      <w:r w:rsidRPr="00257DEF">
        <w:t>Where</w:t>
      </w:r>
      <w:r w:rsidR="005C668F" w:rsidRPr="00257DEF">
        <w:t>:</w:t>
      </w:r>
    </w:p>
    <w:p w14:paraId="278B02FD" w14:textId="77777777" w:rsidR="005C668F" w:rsidRPr="00257DEF" w:rsidRDefault="001A64CC" w:rsidP="00315E79">
      <w:pPr>
        <w:pStyle w:val="B10"/>
      </w:pPr>
      <w:r w:rsidRPr="00257DEF">
        <w:t>│</w:t>
      </w:r>
      <w:r w:rsidR="00E14715" w:rsidRPr="00257DEF">
        <w:t>ã</w:t>
      </w:r>
      <w:r w:rsidR="00E14715" w:rsidRPr="00257DEF">
        <w:rPr>
          <w:vertAlign w:val="subscript"/>
        </w:rPr>
        <w:t>t</w:t>
      </w:r>
      <w:r w:rsidRPr="00257DEF">
        <w:t>(</w:t>
      </w:r>
      <w:r w:rsidR="005C668F" w:rsidRPr="00257DEF">
        <w:t>t,</w:t>
      </w:r>
      <w:r w:rsidRPr="00257DEF">
        <w:t>τ)│=</w:t>
      </w:r>
      <w:r w:rsidR="00E14715" w:rsidRPr="00257DEF">
        <w:t>IDFT</w:t>
      </w:r>
      <w:r w:rsidRPr="00257DEF">
        <w:t>{│</w:t>
      </w:r>
      <w:r w:rsidR="00E14715" w:rsidRPr="00257DEF">
        <w:t>ã</w:t>
      </w:r>
      <w:r w:rsidR="00E14715" w:rsidRPr="00257DEF">
        <w:rPr>
          <w:vertAlign w:val="subscript"/>
        </w:rPr>
        <w:t>t</w:t>
      </w:r>
      <w:r w:rsidRPr="00257DEF">
        <w:t>(</w:t>
      </w:r>
      <w:r w:rsidR="00E14715" w:rsidRPr="00257DEF">
        <w:t>t</w:t>
      </w:r>
      <w:r w:rsidRPr="00257DEF">
        <w:t>,</w:t>
      </w:r>
      <w:r w:rsidR="00E14715" w:rsidRPr="00257DEF">
        <w:t>f</w:t>
      </w:r>
      <w:r w:rsidRPr="00257DEF">
        <w:t>)│</w:t>
      </w:r>
      <w:r w:rsidR="00E14715" w:rsidRPr="00257DEF">
        <w:t>e</w:t>
      </w:r>
      <w:r w:rsidR="00E14715" w:rsidRPr="00257DEF">
        <w:rPr>
          <w:vertAlign w:val="superscript"/>
        </w:rPr>
        <w:t>j</w:t>
      </w:r>
      <w:r w:rsidRPr="00257DEF">
        <w:rPr>
          <w:vertAlign w:val="superscript"/>
        </w:rPr>
        <w:t xml:space="preserve">φ </w:t>
      </w:r>
      <w:r w:rsidR="00E14715" w:rsidRPr="00257DEF">
        <w:rPr>
          <w:vertAlign w:val="superscript"/>
        </w:rPr>
        <w:t>(t,f)</w:t>
      </w:r>
      <w:r w:rsidRPr="00257DEF">
        <w:t xml:space="preserve">} </w:t>
      </w:r>
      <w:r w:rsidR="005C668F" w:rsidRPr="00257DEF">
        <w:t>,</w:t>
      </w:r>
    </w:p>
    <w:p w14:paraId="1AFE78BB" w14:textId="77777777" w:rsidR="005C668F" w:rsidRPr="00257DEF" w:rsidRDefault="00CC5A35" w:rsidP="00315E79">
      <w:pPr>
        <w:pStyle w:val="B10"/>
      </w:pPr>
      <w:r w:rsidRPr="00257DEF">
        <w:t xml:space="preserve"> </w:t>
      </w:r>
      <w:r w:rsidR="00E14715" w:rsidRPr="00257DEF">
        <w:t>f</w:t>
      </w:r>
      <w:r w:rsidRPr="00257DEF">
        <w:t xml:space="preserve"> </w:t>
      </w:r>
      <w:r w:rsidR="001A64CC" w:rsidRPr="00257DEF">
        <w:t xml:space="preserve"> </w:t>
      </w:r>
      <w:r w:rsidR="00E14715" w:rsidRPr="00257DEF">
        <w:t xml:space="preserve">is the frequency of the </w:t>
      </w:r>
      <w:r w:rsidR="001A64CC" w:rsidRPr="00257DEF">
        <w:t>M</w:t>
      </w:r>
      <w:r w:rsidR="00E14715" w:rsidRPr="00257DEF">
        <w:t xml:space="preserve"> allocated subcarriers,</w:t>
      </w:r>
    </w:p>
    <w:p w14:paraId="2F6A6917" w14:textId="77777777" w:rsidR="005C668F" w:rsidRPr="00257DEF" w:rsidRDefault="00E14715" w:rsidP="00315E79">
      <w:pPr>
        <w:pStyle w:val="B10"/>
      </w:pPr>
      <w:r w:rsidRPr="00257DEF">
        <w:t xml:space="preserve"> ã</w:t>
      </w:r>
      <w:r w:rsidR="001A64CC" w:rsidRPr="00257DEF">
        <w:t>(</w:t>
      </w:r>
      <w:r w:rsidRPr="00257DEF">
        <w:t>t</w:t>
      </w:r>
      <w:r w:rsidR="001A64CC" w:rsidRPr="00257DEF">
        <w:t>,</w:t>
      </w:r>
      <w:r w:rsidRPr="00257DEF">
        <w:t>f</w:t>
      </w:r>
      <w:r w:rsidR="001A64CC" w:rsidRPr="00257DEF">
        <w:t xml:space="preserve">) and </w:t>
      </w:r>
      <w:r w:rsidRPr="00257DEF">
        <w:t>φ</w:t>
      </w:r>
      <w:r w:rsidR="001A64CC" w:rsidRPr="00257DEF">
        <w:t>(t,f) are</w:t>
      </w:r>
      <w:r w:rsidR="008E4C99" w:rsidRPr="00257DEF">
        <w:t xml:space="preserve"> </w:t>
      </w:r>
      <w:r w:rsidR="001A64CC" w:rsidRPr="00257DEF">
        <w:t>the amplitude and phase response, respectively of the transmit chain</w:t>
      </w:r>
    </w:p>
    <w:p w14:paraId="77AAB2C3" w14:textId="039ED017" w:rsidR="00AA43A2" w:rsidRPr="00257DEF" w:rsidRDefault="005C668F" w:rsidP="00CE540C">
      <w:pPr>
        <w:pStyle w:val="B10"/>
      </w:pPr>
      <w:r w:rsidRPr="00257DEF">
        <w:rPr>
          <w:rFonts w:eastAsia="Malgun Gothic"/>
        </w:rPr>
        <w:t xml:space="preserve">0dB reference is defined as </w:t>
      </w:r>
      <w:r w:rsidRPr="00257DEF">
        <w:rPr>
          <w:rFonts w:eastAsia="Malgun Gothic"/>
          <w:noProof/>
        </w:rPr>
        <w:t>20log</w:t>
      </w:r>
      <w:r w:rsidRPr="00257DEF">
        <w:rPr>
          <w:rFonts w:eastAsia="Malgun Gothic"/>
          <w:noProof/>
          <w:vertAlign w:val="subscript"/>
        </w:rPr>
        <w:t>10</w:t>
      </w:r>
      <w:r w:rsidRPr="00257DEF">
        <w:rPr>
          <w:rFonts w:eastAsia="Malgun Gothic"/>
          <w:noProof/>
        </w:rPr>
        <w:t>│ã</w:t>
      </w:r>
      <w:r w:rsidRPr="00257DEF">
        <w:rPr>
          <w:rFonts w:eastAsia="Malgun Gothic"/>
          <w:noProof/>
          <w:vertAlign w:val="subscript"/>
        </w:rPr>
        <w:t>t</w:t>
      </w:r>
      <w:r w:rsidRPr="00257DEF">
        <w:rPr>
          <w:rFonts w:eastAsia="Malgun Gothic"/>
          <w:noProof/>
        </w:rPr>
        <w:t>(t,0)│</w:t>
      </w:r>
    </w:p>
    <w:p w14:paraId="6A98DAB9" w14:textId="77777777" w:rsidR="00AA43A2" w:rsidRPr="00257DEF" w:rsidRDefault="00044CC7">
      <w:pPr>
        <w:pStyle w:val="Heading2"/>
      </w:pPr>
      <w:bookmarkStart w:id="236" w:name="_Toc21339423"/>
      <w:r w:rsidRPr="00257DEF">
        <w:t>6.4A</w:t>
      </w:r>
      <w:r w:rsidRPr="00257DEF">
        <w:tab/>
        <w:t>Transmit signal quality for CA</w:t>
      </w:r>
      <w:bookmarkEnd w:id="236"/>
    </w:p>
    <w:p w14:paraId="050BDD07" w14:textId="77777777" w:rsidR="00001EE1" w:rsidRPr="00257DEF" w:rsidRDefault="00001EE1" w:rsidP="00315E79">
      <w:pPr>
        <w:overflowPunct w:val="0"/>
        <w:autoSpaceDE w:val="0"/>
        <w:autoSpaceDN w:val="0"/>
        <w:adjustRightInd w:val="0"/>
        <w:textAlignment w:val="baseline"/>
        <w:rPr>
          <w:rFonts w:eastAsia="Malgun Gothic"/>
        </w:rPr>
      </w:pPr>
      <w:r w:rsidRPr="00257DEF">
        <w:t>The requirements in this section apply if the UE has at least one of UL or DL configured for CA.</w:t>
      </w:r>
    </w:p>
    <w:p w14:paraId="332B05A6" w14:textId="77777777" w:rsidR="00044CC7" w:rsidRPr="00257DEF" w:rsidRDefault="00044CC7" w:rsidP="000D1FF9">
      <w:pPr>
        <w:pStyle w:val="Heading3"/>
      </w:pPr>
      <w:bookmarkStart w:id="237" w:name="_Toc21339424"/>
      <w:r w:rsidRPr="00257DEF">
        <w:t>6.4A.1</w:t>
      </w:r>
      <w:r w:rsidRPr="00257DEF">
        <w:tab/>
        <w:t>Frequency error</w:t>
      </w:r>
      <w:bookmarkEnd w:id="237"/>
    </w:p>
    <w:p w14:paraId="750A1F01" w14:textId="77777777" w:rsidR="00DB25EA" w:rsidRPr="002A2CB6" w:rsidRDefault="00DB25EA" w:rsidP="00DB25EA">
      <w:bookmarkStart w:id="238" w:name="_Toc21339425"/>
      <w:r w:rsidRPr="002A2CB6">
        <w:t xml:space="preserve">The requirements in this subclause apply to UEs of all power classes. </w:t>
      </w:r>
    </w:p>
    <w:p w14:paraId="20546539" w14:textId="77777777" w:rsidR="00DB25EA" w:rsidRPr="002A2CB6" w:rsidRDefault="00DB25EA" w:rsidP="00DB25EA">
      <w:r w:rsidRPr="002A2CB6">
        <w:t xml:space="preserve">For intra-band contiguous carrier aggregation, </w:t>
      </w:r>
      <w:ins w:id="239" w:author="CR0038" w:date="2019-12-03T16:14:00Z">
        <w:r>
          <w:rPr>
            <w:bCs/>
            <w:color w:val="000000"/>
          </w:rPr>
          <w:t>t</w:t>
        </w:r>
        <w:r w:rsidRPr="007D0551">
          <w:rPr>
            <w:bCs/>
            <w:color w:val="000000"/>
          </w:rPr>
          <w:t xml:space="preserve">he UE basic measurement interval of modulated carrier frequency is 1 </w:t>
        </w:r>
        <w:r>
          <w:rPr>
            <w:bCs/>
            <w:color w:val="000000"/>
          </w:rPr>
          <w:t xml:space="preserve">UL </w:t>
        </w:r>
        <w:r w:rsidRPr="007D0551">
          <w:rPr>
            <w:bCs/>
            <w:color w:val="000000"/>
          </w:rPr>
          <w:t>slot.</w:t>
        </w:r>
        <w:r>
          <w:rPr>
            <w:bCs/>
            <w:color w:val="000000"/>
          </w:rPr>
          <w:t xml:space="preserve"> </w:t>
        </w:r>
      </w:ins>
      <w:del w:id="240" w:author="CR0038" w:date="2019-12-03T16:14:00Z">
        <w:r w:rsidRPr="002A2CB6" w:rsidDel="007D0551">
          <w:delText xml:space="preserve">the </w:delText>
        </w:r>
      </w:del>
      <w:ins w:id="241" w:author="CR0038" w:date="2019-12-03T16:14:00Z">
        <w:r>
          <w:rPr>
            <w:bCs/>
            <w:color w:val="000000"/>
          </w:rPr>
          <w:t xml:space="preserve">The mean value of basic measurements of </w:t>
        </w:r>
      </w:ins>
      <w:r w:rsidRPr="002A2CB6">
        <w:t xml:space="preserve">UE modulated carrier frequencies per band shall be accurate to within ± 0.1 PPM observed over a period of 1ms </w:t>
      </w:r>
      <w:ins w:id="242" w:author="CR0038" w:date="2019-12-03T16:14:00Z">
        <w:r>
          <w:t>of cumulated measurement intevals</w:t>
        </w:r>
        <w:r w:rsidRPr="002A2CB6">
          <w:t xml:space="preserve"> </w:t>
        </w:r>
      </w:ins>
      <w:r w:rsidRPr="002A2CB6">
        <w:t>compared to the carrier frequency of primary component carrier received from the gNB.</w:t>
      </w:r>
    </w:p>
    <w:p w14:paraId="60BC0476" w14:textId="77777777" w:rsidR="00DB25EA" w:rsidRPr="002A2CB6" w:rsidRDefault="00DB25EA" w:rsidP="00DB25EA">
      <w:pPr>
        <w:overflowPunct w:val="0"/>
        <w:autoSpaceDE w:val="0"/>
        <w:autoSpaceDN w:val="0"/>
        <w:adjustRightInd w:val="0"/>
        <w:textAlignment w:val="baseline"/>
      </w:pPr>
      <w:r w:rsidRPr="002A2CB6">
        <w:t>The frequency error is defined as a directional requirement. The requirement is verified in beam locked mode on beam peak direction.</w:t>
      </w:r>
    </w:p>
    <w:p w14:paraId="2B4E32C9" w14:textId="77777777" w:rsidR="00044CC7" w:rsidRPr="00257DEF" w:rsidRDefault="00044CC7" w:rsidP="000D1FF9">
      <w:pPr>
        <w:pStyle w:val="Heading3"/>
      </w:pPr>
      <w:r w:rsidRPr="00257DEF">
        <w:t>6.4A.2</w:t>
      </w:r>
      <w:r w:rsidRPr="00257DEF">
        <w:tab/>
        <w:t>Transmit modulation quality</w:t>
      </w:r>
      <w:bookmarkEnd w:id="238"/>
    </w:p>
    <w:p w14:paraId="71FF1047" w14:textId="77777777" w:rsidR="00001EE1" w:rsidRPr="00257DEF" w:rsidRDefault="00001EE1" w:rsidP="00001EE1">
      <w:pPr>
        <w:pStyle w:val="Heading4"/>
      </w:pPr>
      <w:bookmarkStart w:id="243" w:name="_Toc21339426"/>
      <w:r w:rsidRPr="00257DEF">
        <w:t>6.4A.2.0</w:t>
      </w:r>
      <w:r w:rsidRPr="00257DEF">
        <w:tab/>
        <w:t>General</w:t>
      </w:r>
      <w:bookmarkEnd w:id="243"/>
    </w:p>
    <w:p w14:paraId="61205AAB" w14:textId="64B8B40F" w:rsidR="00001EE1" w:rsidRPr="00257DEF" w:rsidRDefault="00186BB2" w:rsidP="00001EE1">
      <w:pPr>
        <w:rPr>
          <w:lang w:eastAsia="zh-CN"/>
        </w:rPr>
      </w:pPr>
      <w:r w:rsidRPr="00257DEF">
        <w:rPr>
          <w:lang w:eastAsia="zh-CN"/>
        </w:rPr>
        <w:t>For intra-band contiguous carrier aggregation</w:t>
      </w:r>
      <w:r w:rsidRPr="00257DEF">
        <w:rPr>
          <w:rFonts w:hint="eastAsia"/>
          <w:lang w:eastAsia="zh-CN"/>
        </w:rPr>
        <w:t>,</w:t>
      </w:r>
      <w:r w:rsidRPr="00257DEF">
        <w:rPr>
          <w:lang w:eastAsia="zh-CN"/>
        </w:rPr>
        <w:t xml:space="preserve"> </w:t>
      </w:r>
      <w:r w:rsidR="00001EE1" w:rsidRPr="00257DEF">
        <w:rPr>
          <w:rFonts w:hint="eastAsia"/>
          <w:lang w:eastAsia="zh-CN"/>
        </w:rPr>
        <w:t xml:space="preserve">the requirements </w:t>
      </w:r>
      <w:r w:rsidR="00001EE1" w:rsidRPr="00257DEF">
        <w:rPr>
          <w:lang w:eastAsia="zh-CN"/>
        </w:rPr>
        <w:t>in</w:t>
      </w:r>
      <w:r w:rsidR="00001EE1" w:rsidRPr="00257DEF">
        <w:rPr>
          <w:rFonts w:hint="eastAsia"/>
          <w:lang w:eastAsia="zh-CN"/>
        </w:rPr>
        <w:t xml:space="preserve"> subclause</w:t>
      </w:r>
      <w:r w:rsidR="00001EE1" w:rsidRPr="00257DEF">
        <w:rPr>
          <w:lang w:eastAsia="zh-CN"/>
        </w:rPr>
        <w:t>s</w:t>
      </w:r>
      <w:r w:rsidR="00001EE1" w:rsidRPr="00257DEF">
        <w:rPr>
          <w:rFonts w:hint="eastAsia"/>
          <w:lang w:eastAsia="zh-CN"/>
        </w:rPr>
        <w:t xml:space="preserve"> 6.</w:t>
      </w:r>
      <w:r w:rsidR="00001EE1" w:rsidRPr="00257DEF">
        <w:rPr>
          <w:lang w:eastAsia="zh-CN"/>
        </w:rPr>
        <w:t>4A</w:t>
      </w:r>
      <w:r w:rsidR="00001EE1" w:rsidRPr="00257DEF">
        <w:rPr>
          <w:rFonts w:hint="eastAsia"/>
          <w:lang w:eastAsia="zh-CN"/>
        </w:rPr>
        <w:t>.2.1, 6.</w:t>
      </w:r>
      <w:r w:rsidR="00001EE1" w:rsidRPr="00257DEF">
        <w:rPr>
          <w:lang w:eastAsia="zh-CN"/>
        </w:rPr>
        <w:t>4A.2</w:t>
      </w:r>
      <w:r w:rsidR="00001EE1" w:rsidRPr="00257DEF">
        <w:rPr>
          <w:rFonts w:hint="eastAsia"/>
          <w:lang w:eastAsia="zh-CN"/>
        </w:rPr>
        <w:t>.2, and 6.</w:t>
      </w:r>
      <w:r w:rsidR="00001EE1" w:rsidRPr="00257DEF">
        <w:rPr>
          <w:lang w:eastAsia="zh-CN"/>
        </w:rPr>
        <w:t>4A.2</w:t>
      </w:r>
      <w:r w:rsidR="00001EE1" w:rsidRPr="00257DEF">
        <w:rPr>
          <w:rFonts w:hint="eastAsia"/>
          <w:lang w:eastAsia="zh-CN"/>
        </w:rPr>
        <w:t>.3</w:t>
      </w:r>
      <w:r w:rsidR="0042675D" w:rsidRPr="00257DEF">
        <w:rPr>
          <w:lang w:eastAsia="zh-CN"/>
        </w:rPr>
        <w:t>.</w:t>
      </w:r>
      <w:r w:rsidR="00001EE1" w:rsidRPr="00257DEF">
        <w:rPr>
          <w:rFonts w:hint="eastAsia"/>
          <w:lang w:eastAsia="zh-CN"/>
        </w:rPr>
        <w:t xml:space="preserve"> </w:t>
      </w:r>
    </w:p>
    <w:p w14:paraId="31433B19" w14:textId="77777777" w:rsidR="00001EE1" w:rsidRPr="00257DEF" w:rsidRDefault="00001EE1" w:rsidP="00001EE1">
      <w:pPr>
        <w:rPr>
          <w:rFonts w:eastAsia="Malgun Gothic" w:cs="v5.0.0"/>
        </w:rPr>
      </w:pPr>
      <w:r w:rsidRPr="00257DEF">
        <w:rPr>
          <w:rFonts w:eastAsia="Malgun Gothic" w:cs="v5.0.0"/>
        </w:rPr>
        <w:t>All the parameters defined in subclause 6.4A.2 are defined using the measurement methodology specified in Annex F.</w:t>
      </w:r>
    </w:p>
    <w:p w14:paraId="7B3EF3E9" w14:textId="6DC0E276" w:rsidR="00001EE1" w:rsidRDefault="00001EE1" w:rsidP="00315E79">
      <w:pPr>
        <w:overflowPunct w:val="0"/>
        <w:autoSpaceDE w:val="0"/>
        <w:autoSpaceDN w:val="0"/>
        <w:adjustRightInd w:val="0"/>
        <w:textAlignment w:val="baseline"/>
        <w:rPr>
          <w:lang w:val="en-US"/>
        </w:rPr>
      </w:pPr>
      <w:r w:rsidRPr="00257DEF">
        <w:rPr>
          <w:lang w:val="en-US"/>
        </w:rPr>
        <w:t xml:space="preserve">All the requirements in </w:t>
      </w:r>
      <w:r w:rsidRPr="00257DEF">
        <w:rPr>
          <w:rFonts w:cs="v5.0.0"/>
        </w:rPr>
        <w:t xml:space="preserve">6.4A.2 </w:t>
      </w:r>
      <w:r w:rsidRPr="00257DEF">
        <w:rPr>
          <w:lang w:val="en-US"/>
        </w:rPr>
        <w:t xml:space="preserve">are defined as </w:t>
      </w:r>
      <w:r w:rsidRPr="00257DEF">
        <w:rPr>
          <w:lang w:val="en-US" w:eastAsia="ja-JP"/>
        </w:rPr>
        <w:t>directional</w:t>
      </w:r>
      <w:r w:rsidRPr="00257DEF">
        <w:rPr>
          <w:lang w:val="en-US"/>
        </w:rPr>
        <w:t xml:space="preserve"> requirement. The requirements are verified in beam locked mode on beam peak direction, with both UL polarizations active.</w:t>
      </w:r>
    </w:p>
    <w:p w14:paraId="0D981592" w14:textId="77777777" w:rsidR="008D28F1" w:rsidRDefault="008D28F1" w:rsidP="008D28F1">
      <w:pPr>
        <w:rPr>
          <w:ins w:id="244" w:author="CR0055r1" w:date="2019-12-03T16:14:00Z"/>
          <w:lang w:eastAsia="ja-JP"/>
        </w:rPr>
      </w:pPr>
      <w:ins w:id="245" w:author="CR0055r1" w:date="2019-12-03T16:14:00Z">
        <w:r w:rsidRPr="004E3B76">
          <w:rPr>
            <w:lang w:eastAsia="ja-JP"/>
          </w:rPr>
          <w:lastRenderedPageBreak/>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subclause 6.4A.2.2 and 6.4A.2.3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ins>
    </w:p>
    <w:p w14:paraId="1BBCB6DD" w14:textId="1E8047E0" w:rsidR="008D28F1" w:rsidRPr="00257DEF" w:rsidRDefault="008D28F1" w:rsidP="008D28F1">
      <w:pPr>
        <w:overflowPunct w:val="0"/>
        <w:autoSpaceDE w:val="0"/>
        <w:autoSpaceDN w:val="0"/>
        <w:adjustRightInd w:val="0"/>
        <w:textAlignment w:val="baseline"/>
      </w:pPr>
      <w:ins w:id="246" w:author="CR0055r1" w:date="2019-12-03T16:14:00Z">
        <w:r>
          <w:t>The UE is defined to be configured for CA operation when it has at least one of UL or DL configured for CA.</w:t>
        </w:r>
      </w:ins>
    </w:p>
    <w:p w14:paraId="39203CF0" w14:textId="77777777" w:rsidR="00044CC7" w:rsidRPr="00257DEF" w:rsidRDefault="00044CC7" w:rsidP="008D5287">
      <w:pPr>
        <w:pStyle w:val="Heading4"/>
      </w:pPr>
      <w:bookmarkStart w:id="247" w:name="_Toc21339427"/>
      <w:r w:rsidRPr="00257DEF">
        <w:t>6.4A.2.1</w:t>
      </w:r>
      <w:r w:rsidRPr="00257DEF">
        <w:tab/>
        <w:t>Error Vector magnitude</w:t>
      </w:r>
      <w:bookmarkEnd w:id="247"/>
    </w:p>
    <w:p w14:paraId="2387FCF2" w14:textId="6047348A" w:rsidR="00001EE1" w:rsidRPr="00257DEF" w:rsidRDefault="00001EE1" w:rsidP="00CE540C">
      <w:pPr>
        <w:overflowPunct w:val="0"/>
        <w:autoSpaceDE w:val="0"/>
        <w:autoSpaceDN w:val="0"/>
        <w:adjustRightInd w:val="0"/>
        <w:textAlignment w:val="baseline"/>
      </w:pPr>
      <w:r w:rsidRPr="00257DEF">
        <w:t xml:space="preserve">The requirements in this </w:t>
      </w:r>
      <w:r w:rsidR="00416BD9" w:rsidRPr="00257DEF">
        <w:t>subclause</w:t>
      </w:r>
      <w:r w:rsidRPr="00257DEF">
        <w:t xml:space="preserve"> apply to UEs of all power classes. </w:t>
      </w:r>
      <w:r w:rsidRPr="00257DEF">
        <w:rPr>
          <w:rFonts w:hint="eastAsia"/>
        </w:rPr>
        <w:t xml:space="preserve">For intra-band </w:t>
      </w:r>
      <w:r w:rsidRPr="00257DEF">
        <w:t>contiguous carrier aggregation</w:t>
      </w:r>
      <w:r w:rsidRPr="00257DEF">
        <w:rPr>
          <w:rFonts w:hint="eastAsia"/>
        </w:rPr>
        <w:t xml:space="preserve">, the </w:t>
      </w:r>
      <w:r w:rsidRPr="00257DEF">
        <w:t>Error Vector Magnitude</w:t>
      </w:r>
      <w:r w:rsidRPr="00257DEF">
        <w:rPr>
          <w:rFonts w:hint="eastAsia"/>
        </w:rPr>
        <w:t xml:space="preserve"> requirement </w:t>
      </w:r>
      <w:r w:rsidRPr="00257DEF">
        <w:t>of section 6.4.2.2 is</w:t>
      </w:r>
      <w:r w:rsidRPr="00257DEF">
        <w:rPr>
          <w:rFonts w:hint="eastAsia"/>
        </w:rPr>
        <w:t xml:space="preserve"> d</w:t>
      </w:r>
      <w:r w:rsidRPr="00257DEF">
        <w:t>e</w:t>
      </w:r>
      <w:r w:rsidRPr="00257DEF">
        <w:rPr>
          <w:rFonts w:hint="eastAsia"/>
        </w:rPr>
        <w:t xml:space="preserve">fined for each </w:t>
      </w:r>
      <w:r w:rsidRPr="00257DEF">
        <w:t>component carrier</w:t>
      </w:r>
      <w:r w:rsidRPr="00257DEF">
        <w:rPr>
          <w:rFonts w:hint="eastAsia"/>
        </w:rPr>
        <w:t xml:space="preserve">. </w:t>
      </w:r>
      <w:r w:rsidRPr="00257DEF">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257DEF" w:rsidRDefault="00044CC7" w:rsidP="008D5287">
      <w:pPr>
        <w:pStyle w:val="Heading4"/>
      </w:pPr>
      <w:bookmarkStart w:id="248" w:name="_Toc21339428"/>
      <w:r w:rsidRPr="00257DEF">
        <w:t>6.4A.2.2</w:t>
      </w:r>
      <w:r w:rsidRPr="00257DEF">
        <w:tab/>
        <w:t>Carrier leakage</w:t>
      </w:r>
      <w:bookmarkEnd w:id="248"/>
    </w:p>
    <w:p w14:paraId="0F9422AD" w14:textId="77777777" w:rsidR="00001EE1" w:rsidRPr="00257DEF" w:rsidRDefault="00001EE1" w:rsidP="00F16A7F">
      <w:pPr>
        <w:pStyle w:val="Heading5"/>
      </w:pPr>
      <w:bookmarkStart w:id="249" w:name="_Toc21339429"/>
      <w:r w:rsidRPr="00257DEF">
        <w:t>6.4A.2.2.1</w:t>
      </w:r>
      <w:r w:rsidRPr="00257DEF">
        <w:tab/>
        <w:t>General</w:t>
      </w:r>
      <w:bookmarkEnd w:id="249"/>
    </w:p>
    <w:p w14:paraId="4102FC6C" w14:textId="77777777" w:rsidR="00044CC7" w:rsidRPr="00257DEF" w:rsidRDefault="00001EE1" w:rsidP="008D5287">
      <w:r w:rsidRPr="00257DEF">
        <w:t>C</w:t>
      </w:r>
      <w:r w:rsidR="00044CC7" w:rsidRPr="00257DEF">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257DEF" w:rsidRDefault="00F16A7F" w:rsidP="00F16A7F">
      <w:pPr>
        <w:pStyle w:val="NO"/>
      </w:pPr>
      <w:r w:rsidRPr="00257DEF">
        <w:t>Note:</w:t>
      </w:r>
      <w:r w:rsidRPr="00257DEF">
        <w:tab/>
      </w:r>
      <w:r w:rsidR="00001EE1" w:rsidRPr="00257DEF">
        <w:t>When UE has DL configured for</w:t>
      </w:r>
      <w:r w:rsidR="00044CC7" w:rsidRPr="00257DEF">
        <w:t xml:space="preserve"> non-contiguous CA, carrier leakage may land outside </w:t>
      </w:r>
      <w:r w:rsidR="000D0C1F" w:rsidRPr="00257DEF">
        <w:t>the spectrum occupied by all configured UL and DL CC</w:t>
      </w:r>
      <w:r w:rsidR="00044CC7" w:rsidRPr="00257DEF">
        <w:t>.</w:t>
      </w:r>
    </w:p>
    <w:p w14:paraId="069AF3FC" w14:textId="1531B82E" w:rsidR="00044CC7" w:rsidRPr="00257DEF" w:rsidRDefault="00044CC7" w:rsidP="008D5287">
      <w:r w:rsidRPr="00257DEF">
        <w:t>The relative carrier leakage power is a power ratio of the additive sinusoid waveform and the modulated waveform.</w:t>
      </w:r>
      <w:r w:rsidR="00EC2E78" w:rsidRPr="00257DEF">
        <w:t xml:space="preserve"> The requirement is verified with the test metric of Carrier Leakage (Link=TX beam peak direction, Meas=Link angle).</w:t>
      </w:r>
    </w:p>
    <w:p w14:paraId="018EBCE7" w14:textId="77777777" w:rsidR="000D0C1F" w:rsidRPr="00257DEF" w:rsidRDefault="000D0C1F" w:rsidP="000D0C1F">
      <w:pPr>
        <w:pStyle w:val="Heading5"/>
      </w:pPr>
      <w:bookmarkStart w:id="250" w:name="_Toc21339430"/>
      <w:r w:rsidRPr="00257DEF">
        <w:t>6.4A.2.2.2</w:t>
      </w:r>
      <w:r w:rsidRPr="00257DEF">
        <w:tab/>
        <w:t>Carrier leakage for power class 1</w:t>
      </w:r>
      <w:bookmarkEnd w:id="250"/>
    </w:p>
    <w:p w14:paraId="5BF19FCA" w14:textId="77777777" w:rsidR="000D0C1F" w:rsidRPr="00257DEF" w:rsidRDefault="000D0C1F" w:rsidP="000D0C1F">
      <w:pPr>
        <w:rPr>
          <w:rFonts w:eastAsia="Malgun Gothic"/>
        </w:rPr>
      </w:pPr>
      <w:r w:rsidRPr="00257DEF">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257DEF" w:rsidRDefault="000D0C1F" w:rsidP="0005352E">
      <w:pPr>
        <w:pStyle w:val="TH"/>
      </w:pPr>
      <w:r w:rsidRPr="00257DE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257DEF" w14:paraId="7A39A63B" w14:textId="77777777" w:rsidTr="00F16A7F">
        <w:trPr>
          <w:jc w:val="center"/>
        </w:trPr>
        <w:tc>
          <w:tcPr>
            <w:tcW w:w="2448" w:type="dxa"/>
            <w:shd w:val="clear" w:color="auto" w:fill="auto"/>
            <w:vAlign w:val="center"/>
          </w:tcPr>
          <w:p w14:paraId="17E4FA25" w14:textId="77777777" w:rsidR="000D0C1F" w:rsidRPr="00257DEF" w:rsidRDefault="000D0C1F" w:rsidP="00F16A7F">
            <w:pPr>
              <w:pStyle w:val="TAH"/>
            </w:pPr>
            <w:r w:rsidRPr="00257DEF">
              <w:t>Parameters</w:t>
            </w:r>
          </w:p>
        </w:tc>
        <w:tc>
          <w:tcPr>
            <w:tcW w:w="2551" w:type="dxa"/>
            <w:shd w:val="clear" w:color="auto" w:fill="auto"/>
            <w:vAlign w:val="center"/>
          </w:tcPr>
          <w:p w14:paraId="465D0946" w14:textId="77777777" w:rsidR="000D0C1F" w:rsidRPr="00257DEF" w:rsidRDefault="000D0C1F" w:rsidP="00F16A7F">
            <w:pPr>
              <w:pStyle w:val="TAH"/>
            </w:pPr>
            <w:r w:rsidRPr="00257DEF">
              <w:t>Relative Limit (dBc)</w:t>
            </w:r>
          </w:p>
        </w:tc>
      </w:tr>
      <w:tr w:rsidR="00257DEF" w:rsidRPr="00257DEF" w14:paraId="7AEABBC8" w14:textId="77777777" w:rsidTr="00F16A7F">
        <w:trPr>
          <w:jc w:val="center"/>
        </w:trPr>
        <w:tc>
          <w:tcPr>
            <w:tcW w:w="2448" w:type="dxa"/>
            <w:shd w:val="clear" w:color="auto" w:fill="auto"/>
            <w:vAlign w:val="center"/>
          </w:tcPr>
          <w:p w14:paraId="10AB238B" w14:textId="26B770D8" w:rsidR="000D0C1F" w:rsidRPr="00257DEF" w:rsidRDefault="000D0C1F" w:rsidP="00F16A7F">
            <w:pPr>
              <w:pStyle w:val="TAC"/>
            </w:pPr>
            <w:r w:rsidRPr="00257DEF">
              <w:t>EIRP &gt; 17 dBm</w:t>
            </w:r>
          </w:p>
        </w:tc>
        <w:tc>
          <w:tcPr>
            <w:tcW w:w="2551" w:type="dxa"/>
            <w:shd w:val="clear" w:color="auto" w:fill="auto"/>
            <w:vAlign w:val="center"/>
          </w:tcPr>
          <w:p w14:paraId="107F3396" w14:textId="77777777" w:rsidR="000D0C1F" w:rsidRPr="00257DEF" w:rsidRDefault="000D0C1F" w:rsidP="00F16A7F">
            <w:pPr>
              <w:pStyle w:val="TAC"/>
            </w:pPr>
            <w:r w:rsidRPr="00257DEF">
              <w:t>-25</w:t>
            </w:r>
          </w:p>
        </w:tc>
      </w:tr>
      <w:tr w:rsidR="000D0C1F" w:rsidRPr="00257DEF" w14:paraId="0EAFE6C5" w14:textId="77777777" w:rsidTr="00F16A7F">
        <w:trPr>
          <w:jc w:val="center"/>
        </w:trPr>
        <w:tc>
          <w:tcPr>
            <w:tcW w:w="2448" w:type="dxa"/>
            <w:shd w:val="clear" w:color="auto" w:fill="auto"/>
            <w:vAlign w:val="center"/>
          </w:tcPr>
          <w:p w14:paraId="1A32F400" w14:textId="77777777" w:rsidR="000D0C1F" w:rsidRPr="00257DEF" w:rsidRDefault="000D0C1F" w:rsidP="00F16A7F">
            <w:pPr>
              <w:pStyle w:val="TAC"/>
            </w:pPr>
            <w:r w:rsidRPr="00257DEF">
              <w:t>4 dBm ≤ EIRP ≤ 17 dBm</w:t>
            </w:r>
          </w:p>
        </w:tc>
        <w:tc>
          <w:tcPr>
            <w:tcW w:w="2551" w:type="dxa"/>
            <w:shd w:val="clear" w:color="auto" w:fill="auto"/>
            <w:vAlign w:val="center"/>
          </w:tcPr>
          <w:p w14:paraId="2FC75FB8" w14:textId="77777777" w:rsidR="000D0C1F" w:rsidRPr="00257DEF" w:rsidRDefault="000D0C1F" w:rsidP="00F16A7F">
            <w:pPr>
              <w:pStyle w:val="TAC"/>
            </w:pPr>
            <w:r w:rsidRPr="00257DEF">
              <w:t>-20</w:t>
            </w:r>
          </w:p>
        </w:tc>
      </w:tr>
    </w:tbl>
    <w:p w14:paraId="0D34CDA4" w14:textId="77777777" w:rsidR="000D0C1F" w:rsidRPr="00257DEF" w:rsidRDefault="000D0C1F" w:rsidP="00315E79"/>
    <w:p w14:paraId="3DC1B74A" w14:textId="5A31C34D" w:rsidR="000D0C1F" w:rsidRPr="00257DEF" w:rsidRDefault="000D0C1F" w:rsidP="000D0C1F">
      <w:pPr>
        <w:pStyle w:val="Heading5"/>
      </w:pPr>
      <w:bookmarkStart w:id="251" w:name="_Toc21339431"/>
      <w:r w:rsidRPr="00257DEF">
        <w:t>6.4A.2.2.3</w:t>
      </w:r>
      <w:r w:rsidRPr="00257DEF">
        <w:tab/>
        <w:t>Carrier leakage for power class 2</w:t>
      </w:r>
      <w:bookmarkEnd w:id="251"/>
    </w:p>
    <w:p w14:paraId="05C3A82F" w14:textId="0BB8B862" w:rsidR="004C42BC" w:rsidRPr="00257DEF" w:rsidRDefault="004C42BC" w:rsidP="004C42BC">
      <w:r w:rsidRPr="00257DEF">
        <w:t>When carrier leakage is contained inside the spectrum occupied by all configured UL and DL CCs, the relative carrier leakage power shall not exceed the values specified in Table 6.4A.2.2.3-1 for power class 2.</w:t>
      </w:r>
    </w:p>
    <w:p w14:paraId="421E374A" w14:textId="48864F28" w:rsidR="004C42BC" w:rsidRPr="00257DEF" w:rsidRDefault="004C42BC" w:rsidP="004C42BC">
      <w:pPr>
        <w:pStyle w:val="TH"/>
      </w:pPr>
      <w:r w:rsidRPr="00257DE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257DEF"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257DEF" w:rsidRDefault="004C42BC" w:rsidP="00CE540C">
            <w:pPr>
              <w:pStyle w:val="TAH"/>
            </w:pPr>
            <w:r w:rsidRPr="00257DE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257DEF" w:rsidRDefault="004C42BC" w:rsidP="00CE540C">
            <w:pPr>
              <w:pStyle w:val="TAH"/>
            </w:pPr>
            <w:r w:rsidRPr="00257DEF">
              <w:t>Relative limit (dBc)</w:t>
            </w:r>
          </w:p>
        </w:tc>
      </w:tr>
      <w:tr w:rsidR="00257DEF" w:rsidRPr="00257DEF"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257DEF" w:rsidRDefault="004C42BC" w:rsidP="00CE540C">
            <w:pPr>
              <w:pStyle w:val="TAC"/>
            </w:pPr>
            <w:r w:rsidRPr="00257DEF">
              <w:t>EIRP &gt;</w:t>
            </w:r>
            <w:r w:rsidR="003C62D0" w:rsidRPr="00257DEF">
              <w:t xml:space="preserve"> </w:t>
            </w:r>
            <w:r w:rsidRPr="00257DEF">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257DEF" w:rsidRDefault="004C42BC" w:rsidP="00CE540C">
            <w:pPr>
              <w:pStyle w:val="TAC"/>
            </w:pPr>
            <w:r w:rsidRPr="00257DEF">
              <w:t>-25</w:t>
            </w:r>
          </w:p>
        </w:tc>
      </w:tr>
      <w:tr w:rsidR="00BF314F" w:rsidRPr="00257DEF"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257DEF" w:rsidRDefault="004C42BC" w:rsidP="00CE540C">
            <w:pPr>
              <w:pStyle w:val="TAC"/>
            </w:pPr>
            <w:r w:rsidRPr="00257DE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257DEF" w:rsidRDefault="004C42BC" w:rsidP="00CE540C">
            <w:pPr>
              <w:pStyle w:val="TAC"/>
            </w:pPr>
            <w:r w:rsidRPr="00257DEF">
              <w:t>-20</w:t>
            </w:r>
          </w:p>
        </w:tc>
      </w:tr>
    </w:tbl>
    <w:p w14:paraId="63979D47" w14:textId="77777777" w:rsidR="004C42BC" w:rsidRPr="00257DEF" w:rsidRDefault="004C42BC" w:rsidP="00CE540C"/>
    <w:p w14:paraId="4BA159E3" w14:textId="77777777" w:rsidR="000D0C1F" w:rsidRPr="00257DEF" w:rsidRDefault="000D0C1F" w:rsidP="000D0C1F">
      <w:pPr>
        <w:pStyle w:val="Heading5"/>
      </w:pPr>
      <w:bookmarkStart w:id="252" w:name="_Toc21339432"/>
      <w:r w:rsidRPr="00257DEF">
        <w:t>6.4A.2.2.4</w:t>
      </w:r>
      <w:r w:rsidRPr="00257DEF">
        <w:tab/>
        <w:t>Carrier leakage for power class 3</w:t>
      </w:r>
      <w:bookmarkEnd w:id="252"/>
    </w:p>
    <w:p w14:paraId="080248AA" w14:textId="77777777" w:rsidR="000D0C1F" w:rsidRPr="00257DEF" w:rsidRDefault="000D0C1F" w:rsidP="000D0C1F">
      <w:pPr>
        <w:rPr>
          <w:rFonts w:eastAsia="Malgun Gothic"/>
        </w:rPr>
      </w:pPr>
      <w:r w:rsidRPr="00257DEF">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257DEF" w:rsidRDefault="00044CC7" w:rsidP="008D5287">
      <w:pPr>
        <w:pStyle w:val="TH"/>
      </w:pPr>
      <w:r w:rsidRPr="00257DEF">
        <w:t>Table 6.4A.2.</w:t>
      </w:r>
      <w:r w:rsidR="0044419E" w:rsidRPr="00257DEF">
        <w:t>2.</w:t>
      </w:r>
      <w:r w:rsidR="0080753D" w:rsidRPr="00257DEF">
        <w:t>4</w:t>
      </w:r>
      <w:r w:rsidRPr="00257DEF">
        <w:t xml:space="preserve">-1: Minimum requirements for </w:t>
      </w:r>
      <w:r w:rsidR="0080753D" w:rsidRPr="00257DEF">
        <w:t>r</w:t>
      </w:r>
      <w:r w:rsidRPr="00257DEF">
        <w:t xml:space="preserve">elative </w:t>
      </w:r>
      <w:r w:rsidR="0080753D" w:rsidRPr="00257DEF">
        <w:t>c</w:t>
      </w:r>
      <w:r w:rsidRPr="00257DEF">
        <w:t xml:space="preserve">arrier </w:t>
      </w:r>
      <w:r w:rsidR="0080753D" w:rsidRPr="00257DEF">
        <w:t>l</w:t>
      </w:r>
      <w:r w:rsidRPr="00257DEF">
        <w:t xml:space="preserve">eakage </w:t>
      </w:r>
      <w:r w:rsidR="0080753D" w:rsidRPr="00257DEF">
        <w:t>p</w:t>
      </w:r>
      <w:r w:rsidRPr="00257DEF">
        <w:t>ower</w:t>
      </w:r>
      <w:r w:rsidR="003563A0" w:rsidRPr="00257DEF">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257DEF" w14:paraId="4E94578A" w14:textId="77777777" w:rsidTr="00CE540C">
        <w:trPr>
          <w:jc w:val="center"/>
        </w:trPr>
        <w:tc>
          <w:tcPr>
            <w:tcW w:w="2147" w:type="dxa"/>
            <w:shd w:val="clear" w:color="auto" w:fill="auto"/>
            <w:vAlign w:val="center"/>
          </w:tcPr>
          <w:p w14:paraId="51054DF4" w14:textId="77777777" w:rsidR="00044CC7" w:rsidRPr="00257DEF" w:rsidRDefault="00044CC7" w:rsidP="008D5287">
            <w:pPr>
              <w:pStyle w:val="TAH"/>
            </w:pPr>
            <w:r w:rsidRPr="00257DEF">
              <w:t>Parameters</w:t>
            </w:r>
          </w:p>
        </w:tc>
        <w:tc>
          <w:tcPr>
            <w:tcW w:w="2551" w:type="dxa"/>
            <w:shd w:val="clear" w:color="auto" w:fill="auto"/>
            <w:vAlign w:val="center"/>
          </w:tcPr>
          <w:p w14:paraId="538C75E9" w14:textId="77777777" w:rsidR="00044CC7" w:rsidRPr="00257DEF" w:rsidRDefault="00044CC7" w:rsidP="008D5287">
            <w:pPr>
              <w:pStyle w:val="TAH"/>
            </w:pPr>
            <w:r w:rsidRPr="00257DEF">
              <w:t xml:space="preserve">Relative </w:t>
            </w:r>
            <w:r w:rsidR="003563A0" w:rsidRPr="00257DEF">
              <w:t xml:space="preserve">limit </w:t>
            </w:r>
            <w:r w:rsidRPr="00257DEF">
              <w:t>(dBc)</w:t>
            </w:r>
          </w:p>
        </w:tc>
      </w:tr>
      <w:tr w:rsidR="00257DEF" w:rsidRPr="00257DEF" w14:paraId="6566F7E3" w14:textId="77777777" w:rsidTr="00CE540C">
        <w:trPr>
          <w:jc w:val="center"/>
        </w:trPr>
        <w:tc>
          <w:tcPr>
            <w:tcW w:w="2147" w:type="dxa"/>
            <w:shd w:val="clear" w:color="auto" w:fill="auto"/>
            <w:vAlign w:val="center"/>
          </w:tcPr>
          <w:p w14:paraId="2BEF388D" w14:textId="39527A62" w:rsidR="00044CC7" w:rsidRPr="00257DEF" w:rsidRDefault="00044CC7" w:rsidP="008D5287">
            <w:pPr>
              <w:pStyle w:val="TAC"/>
            </w:pPr>
            <w:r w:rsidRPr="00257DEF">
              <w:t>Output power &gt;</w:t>
            </w:r>
            <w:r w:rsidR="003C62D0" w:rsidRPr="00257DEF">
              <w:t xml:space="preserve"> </w:t>
            </w:r>
            <w:r w:rsidR="003563A0" w:rsidRPr="00257DEF">
              <w:t xml:space="preserve">0 </w:t>
            </w:r>
            <w:r w:rsidRPr="00257DEF">
              <w:t>dBm</w:t>
            </w:r>
          </w:p>
        </w:tc>
        <w:tc>
          <w:tcPr>
            <w:tcW w:w="2551" w:type="dxa"/>
            <w:shd w:val="clear" w:color="auto" w:fill="auto"/>
            <w:vAlign w:val="center"/>
          </w:tcPr>
          <w:p w14:paraId="135956E3" w14:textId="77777777" w:rsidR="00044CC7" w:rsidRPr="00257DEF" w:rsidRDefault="00044CC7" w:rsidP="008D5287">
            <w:pPr>
              <w:pStyle w:val="TAC"/>
            </w:pPr>
            <w:r w:rsidRPr="00257DEF">
              <w:t>-25</w:t>
            </w:r>
          </w:p>
        </w:tc>
      </w:tr>
      <w:tr w:rsidR="00BF314F" w:rsidRPr="00257DEF" w14:paraId="18B77695" w14:textId="77777777" w:rsidTr="00CE540C">
        <w:trPr>
          <w:jc w:val="center"/>
        </w:trPr>
        <w:tc>
          <w:tcPr>
            <w:tcW w:w="2147" w:type="dxa"/>
            <w:shd w:val="clear" w:color="auto" w:fill="auto"/>
            <w:vAlign w:val="center"/>
          </w:tcPr>
          <w:p w14:paraId="3A40ACDC" w14:textId="77777777" w:rsidR="00044CC7" w:rsidRPr="00257DEF" w:rsidRDefault="00044CC7" w:rsidP="008D5287">
            <w:pPr>
              <w:pStyle w:val="TAC"/>
            </w:pPr>
            <w:r w:rsidRPr="00257DEF">
              <w:t>-</w:t>
            </w:r>
            <w:r w:rsidR="003563A0" w:rsidRPr="00257DEF">
              <w:t xml:space="preserve">13 </w:t>
            </w:r>
            <w:r w:rsidRPr="00257DEF">
              <w:t xml:space="preserve">dBm ≤ Output power </w:t>
            </w:r>
            <w:r w:rsidR="003563A0" w:rsidRPr="00257DEF">
              <w:t xml:space="preserve">EIRP </w:t>
            </w:r>
            <w:r w:rsidRPr="00257DEF">
              <w:t xml:space="preserve">≤ </w:t>
            </w:r>
            <w:r w:rsidR="003563A0" w:rsidRPr="00257DEF">
              <w:t xml:space="preserve">0 </w:t>
            </w:r>
            <w:r w:rsidRPr="00257DEF">
              <w:t>dBm</w:t>
            </w:r>
          </w:p>
        </w:tc>
        <w:tc>
          <w:tcPr>
            <w:tcW w:w="2551" w:type="dxa"/>
            <w:shd w:val="clear" w:color="auto" w:fill="auto"/>
            <w:vAlign w:val="center"/>
          </w:tcPr>
          <w:p w14:paraId="5E345541" w14:textId="77777777" w:rsidR="00044CC7" w:rsidRPr="00257DEF" w:rsidRDefault="00044CC7" w:rsidP="008D5287">
            <w:pPr>
              <w:pStyle w:val="TAC"/>
            </w:pPr>
            <w:r w:rsidRPr="00257DEF">
              <w:t>-20</w:t>
            </w:r>
          </w:p>
        </w:tc>
      </w:tr>
    </w:tbl>
    <w:p w14:paraId="514CEF0B" w14:textId="77777777" w:rsidR="003563A0" w:rsidRPr="00257DEF" w:rsidRDefault="003563A0" w:rsidP="00315E79"/>
    <w:p w14:paraId="0F7B6CB0" w14:textId="77777777" w:rsidR="003563A0" w:rsidRPr="00257DEF" w:rsidRDefault="003563A0" w:rsidP="003563A0">
      <w:pPr>
        <w:pStyle w:val="Heading5"/>
      </w:pPr>
      <w:bookmarkStart w:id="253" w:name="_Toc21339433"/>
      <w:r w:rsidRPr="00257DEF">
        <w:lastRenderedPageBreak/>
        <w:t>6.4A.2.2.5</w:t>
      </w:r>
      <w:r w:rsidRPr="00257DEF">
        <w:tab/>
        <w:t>Carrier leakage for power class 4</w:t>
      </w:r>
      <w:bookmarkEnd w:id="253"/>
    </w:p>
    <w:p w14:paraId="7B4EFEA6" w14:textId="77777777" w:rsidR="00DE4508" w:rsidRPr="00257DEF" w:rsidRDefault="00DE4508" w:rsidP="00DE4508">
      <w:pPr>
        <w:rPr>
          <w:rFonts w:eastAsia="Malgun Gothic"/>
        </w:rPr>
      </w:pPr>
      <w:r w:rsidRPr="00257DEF">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257DEF" w:rsidRDefault="00DE4508" w:rsidP="00DE4508">
      <w:pPr>
        <w:pStyle w:val="TH"/>
      </w:pPr>
      <w:r w:rsidRPr="00257DEF">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257DEF" w14:paraId="57A5C89C" w14:textId="77777777" w:rsidTr="00CE540C">
        <w:trPr>
          <w:jc w:val="center"/>
        </w:trPr>
        <w:tc>
          <w:tcPr>
            <w:tcW w:w="2147" w:type="dxa"/>
            <w:shd w:val="clear" w:color="auto" w:fill="auto"/>
            <w:vAlign w:val="center"/>
          </w:tcPr>
          <w:p w14:paraId="392A37F1" w14:textId="77777777" w:rsidR="00DE4508" w:rsidRPr="00257DEF" w:rsidRDefault="00DE4508" w:rsidP="00A23EF4">
            <w:pPr>
              <w:pStyle w:val="TAH"/>
            </w:pPr>
            <w:r w:rsidRPr="00257DEF">
              <w:t>Parameters</w:t>
            </w:r>
          </w:p>
        </w:tc>
        <w:tc>
          <w:tcPr>
            <w:tcW w:w="2551" w:type="dxa"/>
            <w:shd w:val="clear" w:color="auto" w:fill="auto"/>
            <w:vAlign w:val="center"/>
          </w:tcPr>
          <w:p w14:paraId="23B0FB4F" w14:textId="77777777" w:rsidR="00DE4508" w:rsidRPr="00257DEF" w:rsidRDefault="00DE4508" w:rsidP="00A23EF4">
            <w:pPr>
              <w:pStyle w:val="TAH"/>
            </w:pPr>
            <w:r w:rsidRPr="00257DEF">
              <w:t>Relative limit (dBc)</w:t>
            </w:r>
          </w:p>
        </w:tc>
      </w:tr>
      <w:tr w:rsidR="00257DEF" w:rsidRPr="00257DEF" w14:paraId="68948B3F" w14:textId="77777777" w:rsidTr="00CE540C">
        <w:trPr>
          <w:jc w:val="center"/>
        </w:trPr>
        <w:tc>
          <w:tcPr>
            <w:tcW w:w="2147" w:type="dxa"/>
            <w:shd w:val="clear" w:color="auto" w:fill="auto"/>
            <w:vAlign w:val="center"/>
          </w:tcPr>
          <w:p w14:paraId="0E0DEA62" w14:textId="5CBB2A99" w:rsidR="00DE4508" w:rsidRPr="00257DEF" w:rsidRDefault="00DE4508" w:rsidP="00A23EF4">
            <w:pPr>
              <w:pStyle w:val="TAC"/>
            </w:pPr>
            <w:r w:rsidRPr="00257DEF">
              <w:t>Output power &gt;</w:t>
            </w:r>
            <w:r w:rsidR="003C62D0" w:rsidRPr="00257DEF">
              <w:t xml:space="preserve"> </w:t>
            </w:r>
            <w:r w:rsidRPr="00257DEF">
              <w:t>11 dBm</w:t>
            </w:r>
          </w:p>
        </w:tc>
        <w:tc>
          <w:tcPr>
            <w:tcW w:w="2551" w:type="dxa"/>
            <w:shd w:val="clear" w:color="auto" w:fill="auto"/>
            <w:vAlign w:val="center"/>
          </w:tcPr>
          <w:p w14:paraId="46E55FAF" w14:textId="77777777" w:rsidR="00DE4508" w:rsidRPr="00257DEF" w:rsidRDefault="00DE4508" w:rsidP="00A23EF4">
            <w:pPr>
              <w:pStyle w:val="TAC"/>
            </w:pPr>
            <w:r w:rsidRPr="00257DEF">
              <w:t>-25</w:t>
            </w:r>
          </w:p>
        </w:tc>
      </w:tr>
      <w:tr w:rsidR="00BF314F" w:rsidRPr="00257DEF" w14:paraId="7C8A4D74" w14:textId="77777777" w:rsidTr="00CE540C">
        <w:trPr>
          <w:jc w:val="center"/>
        </w:trPr>
        <w:tc>
          <w:tcPr>
            <w:tcW w:w="2147" w:type="dxa"/>
            <w:shd w:val="clear" w:color="auto" w:fill="auto"/>
            <w:vAlign w:val="center"/>
          </w:tcPr>
          <w:p w14:paraId="25AEE573" w14:textId="77777777" w:rsidR="00DE4508" w:rsidRPr="00257DEF" w:rsidRDefault="00DE4508" w:rsidP="00A23EF4">
            <w:pPr>
              <w:pStyle w:val="TAC"/>
            </w:pPr>
            <w:r w:rsidRPr="00257DEF">
              <w:t>-13 dBm ≤ Output power EIRP ≤ 11 dBm</w:t>
            </w:r>
          </w:p>
        </w:tc>
        <w:tc>
          <w:tcPr>
            <w:tcW w:w="2551" w:type="dxa"/>
            <w:shd w:val="clear" w:color="auto" w:fill="auto"/>
            <w:vAlign w:val="center"/>
          </w:tcPr>
          <w:p w14:paraId="41A54664" w14:textId="77777777" w:rsidR="00DE4508" w:rsidRPr="00257DEF" w:rsidRDefault="00DE4508" w:rsidP="00A23EF4">
            <w:pPr>
              <w:pStyle w:val="TAC"/>
            </w:pPr>
            <w:r w:rsidRPr="00257DEF">
              <w:t>-20</w:t>
            </w:r>
          </w:p>
        </w:tc>
      </w:tr>
    </w:tbl>
    <w:p w14:paraId="0D0560CD" w14:textId="77777777" w:rsidR="00044CC7" w:rsidRPr="00257DEF" w:rsidRDefault="00044CC7" w:rsidP="008D5287"/>
    <w:p w14:paraId="225F492E" w14:textId="77777777" w:rsidR="003563A0" w:rsidRPr="00257DEF" w:rsidRDefault="00044CC7" w:rsidP="00F16A7F">
      <w:pPr>
        <w:pStyle w:val="Heading4"/>
      </w:pPr>
      <w:bookmarkStart w:id="254" w:name="_Toc21339434"/>
      <w:r w:rsidRPr="00257DEF">
        <w:t>6.4A.2.3</w:t>
      </w:r>
      <w:r w:rsidRPr="00257DEF">
        <w:tab/>
        <w:t>Inband emissions</w:t>
      </w:r>
      <w:bookmarkEnd w:id="254"/>
    </w:p>
    <w:p w14:paraId="3C871FBC" w14:textId="77777777" w:rsidR="003563A0" w:rsidRPr="00257DEF" w:rsidRDefault="003563A0" w:rsidP="00F16A7F">
      <w:pPr>
        <w:pStyle w:val="Heading5"/>
      </w:pPr>
      <w:bookmarkStart w:id="255" w:name="_Toc21339435"/>
      <w:r w:rsidRPr="00257DEF">
        <w:t>6.4A.2.3.1</w:t>
      </w:r>
      <w:r w:rsidRPr="00257DEF">
        <w:tab/>
        <w:t>General</w:t>
      </w:r>
      <w:bookmarkEnd w:id="255"/>
    </w:p>
    <w:p w14:paraId="26D947B7" w14:textId="036BF62C" w:rsidR="00044CC7" w:rsidRPr="00257DEF" w:rsidRDefault="003563A0" w:rsidP="008D5287">
      <w:r w:rsidRPr="00257DEF">
        <w:t xml:space="preserve">Inband emission requirement is defined over the spectrum occupied by all configured UL and DL CCs. The measurement interval is as defined in section 6.4.2.4. </w:t>
      </w:r>
      <w:r w:rsidR="00EC2E78" w:rsidRPr="00257DEF">
        <w:t>The requirement is verified with the test metric of In-band emission (Link=TX beam peak direction, Meas=Link angle).</w:t>
      </w:r>
    </w:p>
    <w:p w14:paraId="5FCFA99C" w14:textId="48D0E276" w:rsidR="0044419E" w:rsidRPr="00257DEF" w:rsidRDefault="0044419E" w:rsidP="008D5287">
      <w:r w:rsidRPr="00257DEF">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257DEF" w:rsidRDefault="003563A0" w:rsidP="003563A0">
      <w:pPr>
        <w:pStyle w:val="Heading5"/>
      </w:pPr>
      <w:bookmarkStart w:id="256" w:name="_Toc21339436"/>
      <w:r w:rsidRPr="00257DEF">
        <w:t>6.4A.2.3.2</w:t>
      </w:r>
      <w:r w:rsidRPr="00257DEF">
        <w:tab/>
        <w:t>Inband emissions for power class 1</w:t>
      </w:r>
      <w:bookmarkEnd w:id="256"/>
    </w:p>
    <w:p w14:paraId="5250F46E" w14:textId="77777777" w:rsidR="003563A0" w:rsidRPr="00257DEF" w:rsidRDefault="003563A0" w:rsidP="003563A0">
      <w:pPr>
        <w:rPr>
          <w:rFonts w:eastAsia="Malgun Gothic"/>
        </w:rPr>
      </w:pPr>
      <w:r w:rsidRPr="00257DEF">
        <w:t>The relative in-band emission shall not exceed the values specified in Table 6.4A.2.3.2-1 for power class 1 UEs.</w:t>
      </w:r>
    </w:p>
    <w:p w14:paraId="06BE0D96" w14:textId="7E2D2A5E" w:rsidR="003563A0" w:rsidRPr="00257DEF" w:rsidRDefault="003563A0" w:rsidP="0005352E">
      <w:pPr>
        <w:pStyle w:val="TH"/>
      </w:pPr>
      <w:r w:rsidRPr="00257DEF">
        <w:t xml:space="preserve">Table 6.4A.2.3.2-1: Requirements for </w:t>
      </w:r>
      <w:r w:rsidR="0044419E" w:rsidRPr="00257DEF">
        <w:t>in-band emissions</w:t>
      </w:r>
      <w:r w:rsidRPr="00257DEF">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257DEF" w:rsidRDefault="00A86E81" w:rsidP="00DC5A56">
            <w:pPr>
              <w:pStyle w:val="TAH"/>
              <w:rPr>
                <w:rFonts w:cs="Arial"/>
              </w:rPr>
            </w:pPr>
            <w:r w:rsidRPr="00257DEF">
              <w:rPr>
                <w:rFonts w:cs="Arial"/>
              </w:rPr>
              <w:t>Applicable Frequencies</w:t>
            </w:r>
          </w:p>
        </w:tc>
      </w:tr>
      <w:tr w:rsidR="00257DEF" w:rsidRPr="00257DEF"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257DEF" w:rsidRDefault="00A86E81" w:rsidP="00DC5A56">
            <w:pPr>
              <w:pStyle w:val="TAC"/>
              <w:rPr>
                <w:rFonts w:cs="Arial"/>
                <w:lang w:eastAsia="ko-KR"/>
              </w:rPr>
            </w:pPr>
          </w:p>
          <w:p w14:paraId="7F463448"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07CB01EE" w14:textId="77777777" w:rsidR="00A86E81" w:rsidRPr="00257DEF" w:rsidRDefault="00A86E81" w:rsidP="00DC5A56">
            <w:pPr>
              <w:pStyle w:val="TAC"/>
              <w:rPr>
                <w:rFonts w:cs="Arial"/>
              </w:rPr>
            </w:pPr>
            <w:r w:rsidRPr="00257DEF">
              <w:rPr>
                <w:rFonts w:cs="Arial"/>
              </w:rPr>
              <w:t>(NOTE 2)</w:t>
            </w:r>
          </w:p>
        </w:tc>
      </w:tr>
      <w:tr w:rsidR="00257DEF" w:rsidRPr="00257DEF"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257DEF" w:rsidRDefault="00A86E81" w:rsidP="00DC5A56">
            <w:pPr>
              <w:pStyle w:val="TAL"/>
              <w:rPr>
                <w:rFonts w:cs="Arial"/>
              </w:rPr>
            </w:pPr>
            <w:r w:rsidRPr="00257DE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257DEF" w:rsidRDefault="00A86E81" w:rsidP="00DC5A56">
            <w:pPr>
              <w:pStyle w:val="TAC"/>
              <w:rPr>
                <w:rFonts w:cs="Arial"/>
              </w:rPr>
            </w:pPr>
            <w:r w:rsidRPr="00257DEF">
              <w:rPr>
                <w:rFonts w:cs="Arial"/>
              </w:rPr>
              <w:t>Image frequencies (NOTES 2, 3)</w:t>
            </w:r>
          </w:p>
        </w:tc>
      </w:tr>
      <w:tr w:rsidR="00257DEF" w:rsidRPr="00257DEF"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257DEF" w:rsidRDefault="00A86E81" w:rsidP="00DC5A56">
            <w:pPr>
              <w:pStyle w:val="TAL"/>
              <w:rPr>
                <w:rFonts w:cs="Arial"/>
              </w:rPr>
            </w:pPr>
            <w:r w:rsidRPr="00257DE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257DEF" w:rsidRDefault="00A86E81" w:rsidP="00DC5A56">
            <w:pPr>
              <w:spacing w:after="0"/>
              <w:rPr>
                <w:rFonts w:ascii="Arial" w:hAnsi="Arial" w:cs="Arial"/>
                <w:sz w:val="18"/>
              </w:rPr>
            </w:pPr>
          </w:p>
        </w:tc>
      </w:tr>
      <w:tr w:rsidR="00257DEF" w:rsidRPr="00257DEF"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257DEF" w:rsidRDefault="00A86E81" w:rsidP="00DC5A56">
            <w:pPr>
              <w:pStyle w:val="TAL"/>
              <w:rPr>
                <w:rFonts w:cs="Arial"/>
              </w:rPr>
            </w:pPr>
            <w:r w:rsidRPr="00257DE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257DEF" w:rsidRDefault="00A86E81" w:rsidP="00DC5A56">
            <w:pPr>
              <w:pStyle w:val="TAC"/>
              <w:rPr>
                <w:rFonts w:cs="Arial"/>
              </w:rPr>
            </w:pPr>
            <w:r w:rsidRPr="00257DEF">
              <w:rPr>
                <w:rFonts w:cs="Arial"/>
              </w:rPr>
              <w:t>Carrier frequency (NOTES 4, 5)</w:t>
            </w:r>
          </w:p>
        </w:tc>
      </w:tr>
      <w:tr w:rsidR="00257DEF" w:rsidRPr="00257DEF"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257DEF" w:rsidRDefault="00A86E81" w:rsidP="00DC5A56">
            <w:pPr>
              <w:pStyle w:val="TAL"/>
              <w:rPr>
                <w:rFonts w:cs="Arial"/>
              </w:rPr>
            </w:pPr>
            <w:r w:rsidRPr="00257DE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257DEF" w:rsidRDefault="00A86E81" w:rsidP="00DC5A56">
            <w:pPr>
              <w:spacing w:after="0"/>
              <w:rPr>
                <w:rFonts w:ascii="Arial" w:hAnsi="Arial" w:cs="Arial"/>
                <w:sz w:val="18"/>
              </w:rPr>
            </w:pPr>
          </w:p>
        </w:tc>
      </w:tr>
      <w:tr w:rsidR="00617B38" w:rsidRPr="00257DEF"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257DEF" w:rsidRDefault="00A86E81" w:rsidP="00DC5A56">
            <w:pPr>
              <w:pStyle w:val="TAN"/>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3FE1823B" w14:textId="6670D8B8" w:rsidR="00A86E81" w:rsidRPr="00257DEF" w:rsidRDefault="00A86E81" w:rsidP="00DC5A56">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257DEF">
              <w:rPr>
                <w:szCs w:val="18"/>
              </w:rPr>
              <w:t>P</w:t>
            </w:r>
            <w:r w:rsidRPr="00257DEF">
              <w:rPr>
                <w:szCs w:val="18"/>
              </w:rPr>
              <w:t>i/2 BPSK with Spectrum Shaping, the limit is expressed as a ratio of measured power in one non-allocated RB to the measured power in the allocated RB with highest PSD.</w:t>
            </w:r>
          </w:p>
          <w:p w14:paraId="494DEBB9"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4D58ED53"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6795702D"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161F9910"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553FBE52"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097542E2"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72938B93"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05FD3398" w14:textId="77777777" w:rsidR="003563A0" w:rsidRPr="00257DEF" w:rsidRDefault="003563A0" w:rsidP="003563A0">
      <w:pPr>
        <w:rPr>
          <w:rFonts w:eastAsia="Malgun Gothic"/>
        </w:rPr>
      </w:pPr>
    </w:p>
    <w:p w14:paraId="5DB10B49" w14:textId="0159923B" w:rsidR="003563A0" w:rsidRPr="00257DEF" w:rsidRDefault="003563A0" w:rsidP="003563A0">
      <w:pPr>
        <w:pStyle w:val="Heading5"/>
      </w:pPr>
      <w:bookmarkStart w:id="257" w:name="_Toc21339437"/>
      <w:r w:rsidRPr="00257DEF">
        <w:lastRenderedPageBreak/>
        <w:t>6.4A.2.3.3</w:t>
      </w:r>
      <w:r w:rsidRPr="00257DEF">
        <w:tab/>
        <w:t>Inband emissions for power class 2</w:t>
      </w:r>
      <w:bookmarkEnd w:id="257"/>
    </w:p>
    <w:p w14:paraId="2967DDC9" w14:textId="56457027" w:rsidR="004C42BC" w:rsidRPr="00257DEF" w:rsidRDefault="004C42BC" w:rsidP="004C42BC">
      <w:r w:rsidRPr="00257DEF">
        <w:t>The relative in-band emission shall not exceed the values specified in Table 6.4A.2.3.3-1 for power class 2.</w:t>
      </w:r>
    </w:p>
    <w:p w14:paraId="644B9F66" w14:textId="25BF5E1F" w:rsidR="004C42BC" w:rsidRPr="00257DEF" w:rsidRDefault="004C42BC" w:rsidP="00CE540C">
      <w:pPr>
        <w:pStyle w:val="TH"/>
      </w:pPr>
      <w:r w:rsidRPr="00257DEF">
        <w:t xml:space="preserve">Table 6.4A.2.3.3-1: Requirements for </w:t>
      </w:r>
      <w:r w:rsidR="00A86E81" w:rsidRPr="00257DEF">
        <w:t xml:space="preserve">in-band emissions </w:t>
      </w:r>
      <w:r w:rsidRPr="00257DEF">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257DEF" w:rsidRDefault="00A86E81" w:rsidP="00DC5A56">
            <w:pPr>
              <w:pStyle w:val="TAH"/>
              <w:rPr>
                <w:rFonts w:cs="Arial"/>
              </w:rPr>
            </w:pPr>
            <w:r w:rsidRPr="00257DEF">
              <w:rPr>
                <w:rFonts w:cs="Arial"/>
              </w:rPr>
              <w:t>Applicable Frequencies</w:t>
            </w:r>
          </w:p>
        </w:tc>
      </w:tr>
      <w:tr w:rsidR="00257DEF" w:rsidRPr="00257DEF"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257DEF" w:rsidRDefault="00A86E81" w:rsidP="00DC5A56">
            <w:pPr>
              <w:pStyle w:val="TAC"/>
              <w:rPr>
                <w:rFonts w:cs="Arial"/>
                <w:lang w:eastAsia="ko-KR"/>
              </w:rPr>
            </w:pPr>
          </w:p>
          <w:p w14:paraId="701968C4"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1EDA4F30" w14:textId="77777777" w:rsidR="00A86E81" w:rsidRPr="00257DEF" w:rsidRDefault="00A86E81" w:rsidP="00DC5A56">
            <w:pPr>
              <w:pStyle w:val="TAC"/>
              <w:rPr>
                <w:rFonts w:cs="Arial"/>
              </w:rPr>
            </w:pPr>
            <w:r w:rsidRPr="00257DEF">
              <w:rPr>
                <w:rFonts w:cs="Arial"/>
              </w:rPr>
              <w:t>(NOTE 2)</w:t>
            </w:r>
          </w:p>
        </w:tc>
      </w:tr>
      <w:tr w:rsidR="00257DEF" w:rsidRPr="00257DEF"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257DEF" w:rsidRDefault="00A86E81" w:rsidP="00DC5A56">
            <w:pPr>
              <w:pStyle w:val="TAL"/>
              <w:rPr>
                <w:rFonts w:cs="Arial"/>
              </w:rPr>
            </w:pPr>
            <w:r w:rsidRPr="00257DEF">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257DEF" w:rsidRDefault="00A86E81" w:rsidP="00DC5A56">
            <w:pPr>
              <w:pStyle w:val="TAC"/>
              <w:rPr>
                <w:rFonts w:cs="Arial"/>
              </w:rPr>
            </w:pPr>
            <w:r w:rsidRPr="00257DEF">
              <w:rPr>
                <w:rFonts w:cs="Arial"/>
              </w:rPr>
              <w:t>Image frequencies (NOTES 2, 3)</w:t>
            </w:r>
          </w:p>
        </w:tc>
      </w:tr>
      <w:tr w:rsidR="00257DEF" w:rsidRPr="00257DEF"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257DEF" w:rsidRDefault="00A86E81" w:rsidP="00DC5A56">
            <w:pPr>
              <w:pStyle w:val="TAL"/>
              <w:rPr>
                <w:rFonts w:cs="Arial"/>
              </w:rPr>
            </w:pPr>
            <w:r w:rsidRPr="00257DEF">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257DEF" w:rsidRDefault="00A86E81" w:rsidP="00DC5A56">
            <w:pPr>
              <w:spacing w:after="0"/>
              <w:rPr>
                <w:rFonts w:ascii="Arial" w:hAnsi="Arial" w:cs="Arial"/>
                <w:sz w:val="18"/>
              </w:rPr>
            </w:pPr>
          </w:p>
        </w:tc>
      </w:tr>
      <w:tr w:rsidR="00257DEF" w:rsidRPr="00257DEF"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257DEF" w:rsidRDefault="00A86E81" w:rsidP="00DC5A56">
            <w:pPr>
              <w:pStyle w:val="TAL"/>
              <w:rPr>
                <w:rFonts w:cs="Arial"/>
              </w:rPr>
            </w:pPr>
            <w:r w:rsidRPr="00257DEF">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257DEF" w:rsidRDefault="00A86E81" w:rsidP="00DC5A56">
            <w:pPr>
              <w:pStyle w:val="TAC"/>
              <w:rPr>
                <w:rFonts w:cs="Arial"/>
              </w:rPr>
            </w:pPr>
            <w:r w:rsidRPr="00257DEF">
              <w:rPr>
                <w:rFonts w:cs="Arial"/>
              </w:rPr>
              <w:t>Carrier frequency (NOTES 4, 5)</w:t>
            </w:r>
          </w:p>
        </w:tc>
      </w:tr>
      <w:tr w:rsidR="00257DEF" w:rsidRPr="00257DEF"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257DEF" w:rsidRDefault="00A86E81" w:rsidP="00DC5A56">
            <w:pPr>
              <w:pStyle w:val="TAL"/>
              <w:rPr>
                <w:rFonts w:cs="Arial"/>
              </w:rPr>
            </w:pPr>
            <w:r w:rsidRPr="00257DEF">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257DEF" w:rsidRDefault="00A86E81" w:rsidP="00DC5A56">
            <w:pPr>
              <w:spacing w:after="0"/>
              <w:rPr>
                <w:rFonts w:ascii="Arial" w:hAnsi="Arial" w:cs="Arial"/>
                <w:sz w:val="18"/>
              </w:rPr>
            </w:pPr>
          </w:p>
        </w:tc>
      </w:tr>
      <w:tr w:rsidR="00617B38" w:rsidRPr="00257DEF"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257DEF" w:rsidRDefault="00A86E81" w:rsidP="00DC5A56">
            <w:pPr>
              <w:pStyle w:val="TAN"/>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45D87D19" w14:textId="12370B46" w:rsidR="00A86E81" w:rsidRPr="00257DEF" w:rsidRDefault="00A86E81" w:rsidP="00DC5A56">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257DEF">
              <w:rPr>
                <w:szCs w:val="18"/>
              </w:rPr>
              <w:t>P</w:t>
            </w:r>
            <w:r w:rsidRPr="00257DEF">
              <w:rPr>
                <w:szCs w:val="18"/>
              </w:rPr>
              <w:t>i/2 BPSK with Spectrum Shaping, the limit is expressed as a ratio of measured power in one non-allocated RB to the measured power in the allocated RB with highest PSD.</w:t>
            </w:r>
          </w:p>
          <w:p w14:paraId="1D43F124"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5286A960"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131CA3AA"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686361B6"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47A88172"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7AD5B2"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5164DAFD"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1FFD64BF" w14:textId="77777777" w:rsidR="004C42BC" w:rsidRPr="00257DEF" w:rsidRDefault="004C42BC" w:rsidP="00CE540C"/>
    <w:p w14:paraId="6C0ACAC8" w14:textId="77777777" w:rsidR="003563A0" w:rsidRPr="00257DEF" w:rsidRDefault="003563A0" w:rsidP="003563A0">
      <w:pPr>
        <w:pStyle w:val="Heading5"/>
      </w:pPr>
      <w:bookmarkStart w:id="258" w:name="_Toc21339438"/>
      <w:r w:rsidRPr="00257DEF">
        <w:t>6.4A.2.3.4</w:t>
      </w:r>
      <w:r w:rsidRPr="00257DEF">
        <w:tab/>
        <w:t>Inband emissions for power class 3</w:t>
      </w:r>
      <w:bookmarkEnd w:id="258"/>
    </w:p>
    <w:p w14:paraId="75123DA2" w14:textId="77777777" w:rsidR="003563A0" w:rsidRPr="00257DEF" w:rsidRDefault="003563A0" w:rsidP="00F16A7F">
      <w:pPr>
        <w:overflowPunct w:val="0"/>
        <w:autoSpaceDE w:val="0"/>
        <w:autoSpaceDN w:val="0"/>
        <w:adjustRightInd w:val="0"/>
        <w:textAlignment w:val="baseline"/>
      </w:pPr>
      <w:r w:rsidRPr="00257DEF">
        <w:t>The relative in-band emission shall not exceed the values specified in Table 6.4A.2.3.4-1 for power class 3 UEs.</w:t>
      </w:r>
    </w:p>
    <w:p w14:paraId="57D36E1B" w14:textId="159F371F" w:rsidR="00044CC7" w:rsidRPr="00257DEF" w:rsidRDefault="00044CC7" w:rsidP="008D5287">
      <w:pPr>
        <w:pStyle w:val="TH"/>
      </w:pPr>
      <w:r w:rsidRPr="00257DEF">
        <w:t>Table 6.4A.2.</w:t>
      </w:r>
      <w:r w:rsidR="00A86E81" w:rsidRPr="00257DEF">
        <w:t>3</w:t>
      </w:r>
      <w:r w:rsidR="003563A0" w:rsidRPr="00257DEF">
        <w:t>.4</w:t>
      </w:r>
      <w:r w:rsidRPr="00257DEF">
        <w:t xml:space="preserve">-1: Requirements for </w:t>
      </w:r>
      <w:r w:rsidR="00A86E81" w:rsidRPr="00257DEF">
        <w:t xml:space="preserve">in-band emissions </w:t>
      </w:r>
      <w:r w:rsidR="003563A0" w:rsidRPr="00257DEF">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257DEF" w:rsidRDefault="00A86E81" w:rsidP="00DC5A56">
            <w:pPr>
              <w:pStyle w:val="TAH"/>
              <w:rPr>
                <w:rFonts w:cs="Arial"/>
              </w:rPr>
            </w:pPr>
            <w:r w:rsidRPr="00257DEF">
              <w:rPr>
                <w:rFonts w:cs="Arial"/>
              </w:rPr>
              <w:t>Applicable Frequencies</w:t>
            </w:r>
          </w:p>
        </w:tc>
      </w:tr>
      <w:tr w:rsidR="00257DEF" w:rsidRPr="00257DEF"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257DEF" w:rsidRDefault="00A86E81" w:rsidP="00DC5A56">
            <w:pPr>
              <w:pStyle w:val="TAC"/>
              <w:rPr>
                <w:rFonts w:cs="Arial"/>
                <w:lang w:eastAsia="ko-KR"/>
              </w:rPr>
            </w:pPr>
          </w:p>
          <w:p w14:paraId="7DA2B81B"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0816C807" w14:textId="77777777" w:rsidR="00A86E81" w:rsidRPr="00257DEF" w:rsidRDefault="00A86E81" w:rsidP="00DC5A56">
            <w:pPr>
              <w:pStyle w:val="TAC"/>
              <w:rPr>
                <w:rFonts w:cs="Arial"/>
              </w:rPr>
            </w:pPr>
            <w:r w:rsidRPr="00257DEF">
              <w:rPr>
                <w:rFonts w:cs="Arial"/>
              </w:rPr>
              <w:t>(NOTE 2)</w:t>
            </w:r>
          </w:p>
        </w:tc>
      </w:tr>
      <w:tr w:rsidR="00257DEF" w:rsidRPr="00257DEF"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257DEF" w:rsidRDefault="00A86E81" w:rsidP="00DC5A56">
            <w:pPr>
              <w:pStyle w:val="TAL"/>
              <w:rPr>
                <w:rFonts w:cs="Arial"/>
              </w:rPr>
            </w:pPr>
            <w:r w:rsidRPr="00257DEF">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257DEF" w:rsidRDefault="00A86E81" w:rsidP="00DC5A56">
            <w:pPr>
              <w:pStyle w:val="TAC"/>
              <w:rPr>
                <w:rFonts w:cs="Arial"/>
              </w:rPr>
            </w:pPr>
            <w:r w:rsidRPr="00257DEF">
              <w:rPr>
                <w:rFonts w:cs="Arial"/>
              </w:rPr>
              <w:t>Image frequencies (NOTES 2, 3)</w:t>
            </w:r>
          </w:p>
        </w:tc>
      </w:tr>
      <w:tr w:rsidR="00257DEF" w:rsidRPr="00257DEF"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257DEF" w:rsidRDefault="00A86E81" w:rsidP="00DC5A56">
            <w:pPr>
              <w:pStyle w:val="TAL"/>
              <w:rPr>
                <w:rFonts w:cs="Arial"/>
              </w:rPr>
            </w:pPr>
            <w:r w:rsidRPr="00257DEF">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257DEF" w:rsidRDefault="00A86E81" w:rsidP="00DC5A56">
            <w:pPr>
              <w:spacing w:after="0"/>
              <w:rPr>
                <w:rFonts w:ascii="Arial" w:hAnsi="Arial" w:cs="Arial"/>
                <w:sz w:val="18"/>
              </w:rPr>
            </w:pPr>
          </w:p>
        </w:tc>
      </w:tr>
      <w:tr w:rsidR="00257DEF" w:rsidRPr="00257DEF"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257DEF" w:rsidRDefault="00A86E81" w:rsidP="00DC5A56">
            <w:pPr>
              <w:pStyle w:val="TAL"/>
              <w:rPr>
                <w:rFonts w:cs="Arial"/>
              </w:rPr>
            </w:pPr>
            <w:r w:rsidRPr="00257DEF">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257DEF" w:rsidRDefault="00A86E81" w:rsidP="00DC5A56">
            <w:pPr>
              <w:pStyle w:val="TAC"/>
              <w:rPr>
                <w:rFonts w:cs="Arial"/>
              </w:rPr>
            </w:pPr>
            <w:r w:rsidRPr="00257DEF">
              <w:rPr>
                <w:rFonts w:cs="Arial"/>
              </w:rPr>
              <w:t>Carrier frequency (NOTES 4, 5)</w:t>
            </w:r>
          </w:p>
        </w:tc>
      </w:tr>
      <w:tr w:rsidR="00257DEF" w:rsidRPr="00257DEF"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257DEF" w:rsidRDefault="00A86E81" w:rsidP="00DC5A56">
            <w:pPr>
              <w:pStyle w:val="TAL"/>
              <w:rPr>
                <w:rFonts w:cs="Arial"/>
              </w:rPr>
            </w:pPr>
            <w:r w:rsidRPr="00257DEF">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257DEF" w:rsidRDefault="00A86E81" w:rsidP="00DC5A56">
            <w:pPr>
              <w:spacing w:after="0"/>
              <w:rPr>
                <w:rFonts w:ascii="Arial" w:hAnsi="Arial" w:cs="Arial"/>
                <w:sz w:val="18"/>
              </w:rPr>
            </w:pPr>
          </w:p>
        </w:tc>
      </w:tr>
      <w:tr w:rsidR="00617B38" w:rsidRPr="00257DEF"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257DEF" w:rsidRDefault="00A86E81" w:rsidP="00DC5A56">
            <w:pPr>
              <w:pStyle w:val="TAN"/>
            </w:pPr>
            <w:r w:rsidRPr="00257DEF">
              <w:lastRenderedPageBreak/>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3E61B975" w14:textId="64B83CA4" w:rsidR="00A86E81" w:rsidRPr="00257DEF" w:rsidRDefault="00A86E81" w:rsidP="00DC5A56">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257DEF">
              <w:rPr>
                <w:szCs w:val="18"/>
              </w:rPr>
              <w:t>P</w:t>
            </w:r>
            <w:r w:rsidRPr="00257DEF">
              <w:rPr>
                <w:szCs w:val="18"/>
              </w:rPr>
              <w:t>i/2 BPSK with Spectrum Shaping, the limit is expressed as a ratio of measured power in one non-allocated RB to the measured power in the allocated RB with highest PSD.</w:t>
            </w:r>
          </w:p>
          <w:p w14:paraId="4614861C"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1C69BA63"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1F20361E"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0286C6AD"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078094FF"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6AE0AC50"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483F7A4E"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1D96FD55" w14:textId="77777777" w:rsidR="00044CC7" w:rsidRPr="00257DEF" w:rsidRDefault="00044CC7" w:rsidP="008D5287"/>
    <w:p w14:paraId="448157EE" w14:textId="455ADA41" w:rsidR="003563A0" w:rsidRPr="00257DEF" w:rsidRDefault="003563A0" w:rsidP="003563A0">
      <w:pPr>
        <w:pStyle w:val="Heading5"/>
      </w:pPr>
      <w:bookmarkStart w:id="259" w:name="_Toc21339439"/>
      <w:r w:rsidRPr="00257DEF">
        <w:t>6.4A.2.3.5</w:t>
      </w:r>
      <w:r w:rsidRPr="00257DEF">
        <w:tab/>
        <w:t>Inband emissions for power class 4</w:t>
      </w:r>
      <w:bookmarkEnd w:id="259"/>
    </w:p>
    <w:p w14:paraId="7960602E" w14:textId="77777777" w:rsidR="00C46A38" w:rsidRPr="00257DEF" w:rsidRDefault="00C46A38" w:rsidP="00C46A38">
      <w:pPr>
        <w:overflowPunct w:val="0"/>
        <w:autoSpaceDE w:val="0"/>
        <w:autoSpaceDN w:val="0"/>
        <w:adjustRightInd w:val="0"/>
        <w:textAlignment w:val="baseline"/>
      </w:pPr>
      <w:r w:rsidRPr="00257DEF">
        <w:t>The relative in-band emission shall not exceed the values specified in Table 6.4A.2.3.5-1 for power class 4 UEs.</w:t>
      </w:r>
    </w:p>
    <w:p w14:paraId="0156C930" w14:textId="181264F9" w:rsidR="00C46A38" w:rsidRPr="00257DEF" w:rsidRDefault="00C46A38" w:rsidP="00C46A38">
      <w:pPr>
        <w:pStyle w:val="TH"/>
      </w:pPr>
      <w:r w:rsidRPr="00257DEF">
        <w:t xml:space="preserve">Table 6.4A.2.3.5-1: Requirements for </w:t>
      </w:r>
      <w:r w:rsidR="00A86E81" w:rsidRPr="00257DEF">
        <w:t xml:space="preserve">in-band emissions </w:t>
      </w:r>
      <w:r w:rsidRPr="00257DEF">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257DEF" w:rsidRDefault="00A86E81" w:rsidP="00DC5A56">
            <w:pPr>
              <w:pStyle w:val="TAH"/>
              <w:rPr>
                <w:rFonts w:cs="Arial"/>
              </w:rPr>
            </w:pPr>
            <w:r w:rsidRPr="00257DEF">
              <w:rPr>
                <w:rFonts w:cs="Arial"/>
              </w:rPr>
              <w:t>Applicable Frequencies</w:t>
            </w:r>
          </w:p>
        </w:tc>
      </w:tr>
      <w:tr w:rsidR="00257DEF" w:rsidRPr="00257DEF"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257DEF" w:rsidRDefault="00A86E81" w:rsidP="00DC5A56">
            <w:pPr>
              <w:pStyle w:val="TAC"/>
              <w:rPr>
                <w:rFonts w:cs="Arial"/>
                <w:lang w:eastAsia="ko-KR"/>
              </w:rPr>
            </w:pPr>
          </w:p>
          <w:p w14:paraId="0CB19772"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1E98281F" w14:textId="77777777" w:rsidR="00A86E81" w:rsidRPr="00257DEF" w:rsidRDefault="00A86E81" w:rsidP="00DC5A56">
            <w:pPr>
              <w:pStyle w:val="TAC"/>
              <w:rPr>
                <w:rFonts w:cs="Arial"/>
              </w:rPr>
            </w:pPr>
            <w:r w:rsidRPr="00257DEF">
              <w:rPr>
                <w:rFonts w:cs="Arial"/>
              </w:rPr>
              <w:t>(NOTE 2)</w:t>
            </w:r>
          </w:p>
        </w:tc>
      </w:tr>
      <w:tr w:rsidR="00257DEF" w:rsidRPr="00257DEF"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257DEF" w:rsidRDefault="00A86E81" w:rsidP="00DC5A56">
            <w:pPr>
              <w:pStyle w:val="TAL"/>
              <w:rPr>
                <w:rFonts w:cs="Arial"/>
              </w:rPr>
            </w:pPr>
            <w:r w:rsidRPr="00257DEF">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257DEF" w:rsidRDefault="00A86E81" w:rsidP="00DC5A56">
            <w:pPr>
              <w:pStyle w:val="TAC"/>
              <w:rPr>
                <w:rFonts w:cs="Arial"/>
              </w:rPr>
            </w:pPr>
            <w:r w:rsidRPr="00257DEF">
              <w:rPr>
                <w:rFonts w:cs="Arial"/>
              </w:rPr>
              <w:t>Image frequencies (NOTES 2, 3)</w:t>
            </w:r>
          </w:p>
        </w:tc>
      </w:tr>
      <w:tr w:rsidR="00257DEF" w:rsidRPr="00257DEF"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257DEF" w:rsidRDefault="00A86E81" w:rsidP="00DC5A56">
            <w:pPr>
              <w:pStyle w:val="TAL"/>
              <w:rPr>
                <w:rFonts w:cs="Arial"/>
              </w:rPr>
            </w:pPr>
            <w:r w:rsidRPr="00257DEF">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257DEF" w:rsidRDefault="00A86E81" w:rsidP="00DC5A56">
            <w:pPr>
              <w:spacing w:after="0"/>
              <w:rPr>
                <w:rFonts w:ascii="Arial" w:hAnsi="Arial" w:cs="Arial"/>
                <w:sz w:val="18"/>
              </w:rPr>
            </w:pPr>
          </w:p>
        </w:tc>
      </w:tr>
      <w:tr w:rsidR="00257DEF" w:rsidRPr="00257DEF"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257DEF" w:rsidRDefault="00A86E81" w:rsidP="00DC5A56">
            <w:pPr>
              <w:pStyle w:val="TAL"/>
              <w:rPr>
                <w:rFonts w:cs="Arial"/>
              </w:rPr>
            </w:pPr>
            <w:r w:rsidRPr="00257DEF">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257DEF" w:rsidRDefault="00A86E81" w:rsidP="00DC5A56">
            <w:pPr>
              <w:pStyle w:val="TAC"/>
              <w:rPr>
                <w:rFonts w:cs="Arial"/>
              </w:rPr>
            </w:pPr>
            <w:r w:rsidRPr="00257DEF">
              <w:rPr>
                <w:rFonts w:cs="Arial"/>
              </w:rPr>
              <w:t>Carrier frequency (NOTES 4, 5)</w:t>
            </w:r>
          </w:p>
        </w:tc>
      </w:tr>
      <w:tr w:rsidR="00257DEF" w:rsidRPr="00257DEF"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257DEF" w:rsidRDefault="00A86E81" w:rsidP="00DC5A56">
            <w:pPr>
              <w:pStyle w:val="TAL"/>
              <w:rPr>
                <w:rFonts w:cs="Arial"/>
              </w:rPr>
            </w:pPr>
            <w:r w:rsidRPr="00257DEF">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257DEF" w:rsidRDefault="00A86E81" w:rsidP="00DC5A56">
            <w:pPr>
              <w:spacing w:after="0"/>
              <w:rPr>
                <w:rFonts w:ascii="Arial" w:hAnsi="Arial" w:cs="Arial"/>
                <w:sz w:val="18"/>
              </w:rPr>
            </w:pPr>
          </w:p>
        </w:tc>
      </w:tr>
      <w:tr w:rsidR="00617B38" w:rsidRPr="00257DEF"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257DEF" w:rsidRDefault="00A86E81" w:rsidP="00DC5A56">
            <w:pPr>
              <w:pStyle w:val="TAN"/>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7EE3C4FF" w14:textId="77777777" w:rsidR="00A86E81" w:rsidRPr="00257DEF" w:rsidRDefault="00A86E81" w:rsidP="00DC5A56">
            <w:pPr>
              <w:pStyle w:val="TAN"/>
              <w:rPr>
                <w:szCs w:val="18"/>
                <w:lang w:val="en-US"/>
              </w:rPr>
            </w:pPr>
            <w:r w:rsidRPr="00257DEF">
              <w:rPr>
                <w:szCs w:val="18"/>
              </w:rPr>
              <w:t>NOTE 2:</w:t>
            </w:r>
            <w:r w:rsidRPr="00257DE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1954E2E0"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68906A04"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3E4A120B"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3AA31081"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1CBCFCE8"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193F142B"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4973C52E" w14:textId="77777777" w:rsidR="00C46A38" w:rsidRPr="00257DEF" w:rsidRDefault="00C46A38" w:rsidP="00CE540C"/>
    <w:p w14:paraId="31172C30" w14:textId="77777777" w:rsidR="00044CC7" w:rsidRPr="00257DEF" w:rsidRDefault="00044CC7" w:rsidP="008D5287">
      <w:pPr>
        <w:pStyle w:val="Heading4"/>
      </w:pPr>
      <w:bookmarkStart w:id="260" w:name="_Toc21339440"/>
      <w:r w:rsidRPr="00257DEF">
        <w:lastRenderedPageBreak/>
        <w:t>6.4A.2.4</w:t>
      </w:r>
      <w:r w:rsidRPr="00257DEF">
        <w:tab/>
        <w:t>EVM equalizer spectrum flatness</w:t>
      </w:r>
      <w:bookmarkEnd w:id="260"/>
    </w:p>
    <w:p w14:paraId="61070866" w14:textId="0AFB52F9" w:rsidR="00AA43A2" w:rsidRPr="00257DEF" w:rsidRDefault="001F4AD6" w:rsidP="00F16A7F">
      <w:pPr>
        <w:pStyle w:val="Heading2"/>
      </w:pPr>
      <w:bookmarkStart w:id="261" w:name="_Toc21339441"/>
      <w:r w:rsidRPr="00257DEF">
        <w:t>6.4D</w:t>
      </w:r>
      <w:r w:rsidRPr="00257DEF">
        <w:tab/>
        <w:t xml:space="preserve">Transmit signal quality for </w:t>
      </w:r>
      <w:r w:rsidR="00820DA4" w:rsidRPr="00257DEF">
        <w:t>UL MIMO</w:t>
      </w:r>
      <w:bookmarkEnd w:id="261"/>
    </w:p>
    <w:p w14:paraId="65DA1E86" w14:textId="77777777" w:rsidR="008327EB" w:rsidRPr="00257DEF" w:rsidRDefault="008327EB" w:rsidP="00F16A7F">
      <w:pPr>
        <w:pStyle w:val="Heading3"/>
      </w:pPr>
      <w:bookmarkStart w:id="262" w:name="_Toc21339442"/>
      <w:r w:rsidRPr="00257DEF">
        <w:t>6.4D.0</w:t>
      </w:r>
      <w:r w:rsidR="00E536BB" w:rsidRPr="00257DEF">
        <w:tab/>
      </w:r>
      <w:r w:rsidRPr="00257DEF">
        <w:t>General</w:t>
      </w:r>
      <w:bookmarkEnd w:id="262"/>
    </w:p>
    <w:p w14:paraId="7BD1E2FA" w14:textId="60AD7550" w:rsidR="00AA43A2" w:rsidRPr="00257DEF" w:rsidRDefault="001F4AD6">
      <w:r w:rsidRPr="00257DEF">
        <w:t>For</w:t>
      </w:r>
      <w:r w:rsidR="00520EEF" w:rsidRPr="00257DEF">
        <w:t xml:space="preserve"> a</w:t>
      </w:r>
      <w:r w:rsidRPr="00257DEF">
        <w:t xml:space="preserve"> UE supporting </w:t>
      </w:r>
      <w:r w:rsidR="00820DA4" w:rsidRPr="00257DEF">
        <w:t>UL MIMO</w:t>
      </w:r>
      <w:r w:rsidRPr="00257DEF">
        <w:t xml:space="preserve">, the transmit modulation quality requirements in subclause 6.4 apply. The requirements </w:t>
      </w:r>
      <w:r w:rsidR="00ED4A33" w:rsidRPr="00257DEF">
        <w:rPr>
          <w:rFonts w:eastAsia="Malgun Gothic"/>
        </w:rPr>
        <w:t>appl</w:t>
      </w:r>
      <w:r w:rsidR="00AE02B2" w:rsidRPr="00257DEF">
        <w:rPr>
          <w:rFonts w:eastAsia="Malgun Gothic"/>
        </w:rPr>
        <w:t>y</w:t>
      </w:r>
      <w:r w:rsidR="00ED4A33" w:rsidRPr="00257DEF">
        <w:rPr>
          <w:rFonts w:eastAsia="Malgun Gothic"/>
        </w:rPr>
        <w:t xml:space="preserve"> when the UE is configured for 2-layer </w:t>
      </w:r>
      <w:r w:rsidR="00820DA4" w:rsidRPr="00257DEF">
        <w:rPr>
          <w:rFonts w:eastAsia="Malgun Gothic"/>
        </w:rPr>
        <w:t>UL MIMO</w:t>
      </w:r>
      <w:r w:rsidR="00ED4A33" w:rsidRPr="00257DEF">
        <w:rPr>
          <w:rFonts w:eastAsia="Malgun Gothic"/>
        </w:rPr>
        <w:t xml:space="preserve"> transmission as specified in Table 6.2D.1.3-3</w:t>
      </w:r>
      <w:r w:rsidR="00827049" w:rsidRPr="00257DEF">
        <w:t>.</w:t>
      </w:r>
    </w:p>
    <w:p w14:paraId="0D1E2E94" w14:textId="797A6ADB" w:rsidR="00125256" w:rsidRPr="00257DEF" w:rsidRDefault="00125256" w:rsidP="00125256">
      <w:pPr>
        <w:rPr>
          <w:rFonts w:eastAsia="Malgun Gothic"/>
        </w:rPr>
      </w:pPr>
      <w:r w:rsidRPr="00257DEF">
        <w:rPr>
          <w:rFonts w:eastAsia="Malgun Gothic"/>
        </w:rPr>
        <w:t xml:space="preserve">The requirement may alternatively be verified in each of the single layer </w:t>
      </w:r>
      <w:r w:rsidR="00820DA4" w:rsidRPr="00257DEF">
        <w:rPr>
          <w:rFonts w:eastAsia="Malgun Gothic"/>
        </w:rPr>
        <w:t>UL MIMO</w:t>
      </w:r>
      <w:r w:rsidRPr="00257DEF">
        <w:rPr>
          <w:rFonts w:eastAsia="Malgun Gothic"/>
        </w:rPr>
        <w:t xml:space="preserve"> configurations as specified in Table 6.4D.0-1.</w:t>
      </w:r>
    </w:p>
    <w:p w14:paraId="59EDAD7E" w14:textId="686249DE" w:rsidR="00125256" w:rsidRPr="00257DEF" w:rsidRDefault="00125256" w:rsidP="002A2CB6">
      <w:pPr>
        <w:pStyle w:val="TH"/>
      </w:pPr>
      <w:r w:rsidRPr="00257DEF">
        <w:t xml:space="preserve">Table 6.4D.0-1: Alternative </w:t>
      </w:r>
      <w:r w:rsidR="00820DA4" w:rsidRPr="00257DEF">
        <w:t>UL MIMO</w:t>
      </w:r>
      <w:r w:rsidRPr="00257DEF">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257DEF"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257DEF" w:rsidRDefault="00125256" w:rsidP="00125256">
            <w:pPr>
              <w:keepNext/>
              <w:keepLines/>
              <w:spacing w:after="0"/>
              <w:jc w:val="center"/>
              <w:rPr>
                <w:rFonts w:ascii="Arial" w:eastAsia="Malgun Gothic" w:hAnsi="Arial"/>
                <w:b/>
                <w:sz w:val="18"/>
              </w:rPr>
            </w:pPr>
            <w:r w:rsidRPr="00257DEF">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257DEF" w:rsidRDefault="00125256" w:rsidP="00125256">
            <w:pPr>
              <w:keepNext/>
              <w:keepLines/>
              <w:spacing w:after="0"/>
              <w:jc w:val="center"/>
              <w:rPr>
                <w:rFonts w:ascii="Arial" w:eastAsia="Malgun Gothic" w:hAnsi="Arial"/>
                <w:b/>
                <w:sz w:val="18"/>
              </w:rPr>
            </w:pPr>
            <w:r w:rsidRPr="00257DEF">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257DEF" w:rsidRDefault="00125256" w:rsidP="00125256">
            <w:pPr>
              <w:keepNext/>
              <w:keepLines/>
              <w:spacing w:after="0"/>
              <w:jc w:val="center"/>
              <w:rPr>
                <w:rFonts w:ascii="Arial" w:eastAsia="Malgun Gothic" w:hAnsi="Arial"/>
                <w:b/>
                <w:sz w:val="18"/>
              </w:rPr>
            </w:pPr>
            <w:r w:rsidRPr="00257DEF">
              <w:rPr>
                <w:rFonts w:ascii="Arial" w:eastAsia="Malgun Gothic" w:hAnsi="Arial"/>
                <w:b/>
                <w:sz w:val="18"/>
              </w:rPr>
              <w:t>TPMI Index</w:t>
            </w:r>
          </w:p>
        </w:tc>
      </w:tr>
      <w:tr w:rsidR="00257DEF" w:rsidRPr="00257DEF"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0</w:t>
            </w:r>
          </w:p>
        </w:tc>
      </w:tr>
      <w:tr w:rsidR="002A2CB6" w:rsidRPr="00257DEF"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1</w:t>
            </w:r>
          </w:p>
        </w:tc>
      </w:tr>
    </w:tbl>
    <w:p w14:paraId="111B66C4" w14:textId="77777777" w:rsidR="00125256" w:rsidRPr="00257DEF" w:rsidRDefault="00125256"/>
    <w:p w14:paraId="3DFD8B07" w14:textId="1DB8C2A9" w:rsidR="008327EB" w:rsidRPr="00257DEF" w:rsidRDefault="008327EB" w:rsidP="008327EB">
      <w:pPr>
        <w:pStyle w:val="Heading3"/>
      </w:pPr>
      <w:bookmarkStart w:id="263" w:name="_Toc21339443"/>
      <w:r w:rsidRPr="00257DEF">
        <w:t>6.4D.1</w:t>
      </w:r>
      <w:r w:rsidRPr="00257DEF">
        <w:tab/>
        <w:t xml:space="preserve">Frequency error for </w:t>
      </w:r>
      <w:r w:rsidR="00820DA4" w:rsidRPr="00257DEF">
        <w:t>UL MIMO</w:t>
      </w:r>
      <w:bookmarkEnd w:id="263"/>
    </w:p>
    <w:p w14:paraId="18277E22" w14:textId="77777777" w:rsidR="00220C32" w:rsidRPr="002A2CB6" w:rsidRDefault="00220C32" w:rsidP="00220C32">
      <w:bookmarkStart w:id="264" w:name="_Toc21339444"/>
      <w:r w:rsidRPr="002A2CB6">
        <w:t>For a UE supporting UL MIMO,</w:t>
      </w:r>
      <w:ins w:id="265" w:author="CR0038" w:date="2019-12-03T16:14:00Z">
        <w:r w:rsidRPr="007D0551">
          <w:t xml:space="preserve"> </w:t>
        </w:r>
        <w:r>
          <w:rPr>
            <w:bCs/>
            <w:color w:val="000000"/>
          </w:rPr>
          <w:t>t</w:t>
        </w:r>
        <w:r w:rsidRPr="007D0551">
          <w:rPr>
            <w:bCs/>
            <w:color w:val="000000"/>
          </w:rPr>
          <w:t>he UE basic measurement interval of modulated carrier frequency is 1 slot.</w:t>
        </w:r>
        <w:r>
          <w:rPr>
            <w:bCs/>
            <w:color w:val="000000"/>
          </w:rPr>
          <w:t xml:space="preserve"> The mean value of basic measurements of</w:t>
        </w:r>
      </w:ins>
      <w:r w:rsidRPr="002A2CB6">
        <w:t xml:space="preserve"> </w:t>
      </w:r>
      <w:del w:id="266" w:author="CR0038" w:date="2019-12-03T16:14:00Z">
        <w:r w:rsidRPr="002A2CB6" w:rsidDel="007D0551">
          <w:delText xml:space="preserve">the </w:delText>
        </w:r>
      </w:del>
      <w:r w:rsidRPr="002A2CB6">
        <w:t xml:space="preserve">UE modulated carrier frequency at each layer shall be accurate to within ± 0.1 PPM observed over a period of </w:t>
      </w:r>
      <w:del w:id="267" w:author="CR0038" w:date="2019-12-03T16:14:00Z">
        <w:r w:rsidRPr="002A2CB6" w:rsidDel="00302CFE">
          <w:delText>one sub-frame (</w:delText>
        </w:r>
      </w:del>
      <w:r w:rsidRPr="002A2CB6">
        <w:t>1</w:t>
      </w:r>
      <w:del w:id="268" w:author="CR0038" w:date="2019-12-03T16:14:00Z">
        <w:r w:rsidRPr="002A2CB6" w:rsidDel="00302CFE">
          <w:delText xml:space="preserve"> </w:delText>
        </w:r>
      </w:del>
      <w:r w:rsidRPr="002A2CB6">
        <w:t>ms</w:t>
      </w:r>
      <w:del w:id="269" w:author="CR0038" w:date="2019-12-03T16:14:00Z">
        <w:r w:rsidRPr="002A2CB6" w:rsidDel="00302CFE">
          <w:delText>)</w:delText>
        </w:r>
      </w:del>
      <w:ins w:id="270" w:author="CR0038" w:date="2019-12-03T16:14:00Z">
        <w:r>
          <w:t xml:space="preserve"> </w:t>
        </w:r>
      </w:ins>
      <w:del w:id="271" w:author="CR0038" w:date="2019-12-03T16:14:00Z">
        <w:r w:rsidRPr="002A2CB6" w:rsidDel="00302CFE">
          <w:delText xml:space="preserve"> </w:delText>
        </w:r>
      </w:del>
      <w:ins w:id="272" w:author="CR0038" w:date="2019-12-03T16:14:00Z">
        <w:r>
          <w:t>of cumulated measurement intevals</w:t>
        </w:r>
        <w:r w:rsidRPr="002A2CB6">
          <w:t xml:space="preserve"> </w:t>
        </w:r>
      </w:ins>
      <w:r w:rsidRPr="002A2CB6">
        <w:t>compared to the carrier frequency received from the NR Node B.</w:t>
      </w:r>
    </w:p>
    <w:p w14:paraId="1178A135" w14:textId="7EEA105F" w:rsidR="008327EB" w:rsidRPr="00257DEF" w:rsidRDefault="008327EB" w:rsidP="008327EB">
      <w:pPr>
        <w:pStyle w:val="Heading3"/>
      </w:pPr>
      <w:r w:rsidRPr="00257DEF">
        <w:t>6.4D.2</w:t>
      </w:r>
      <w:r w:rsidRPr="00257DEF">
        <w:tab/>
        <w:t xml:space="preserve">Transmit modulation quality for </w:t>
      </w:r>
      <w:r w:rsidR="00820DA4" w:rsidRPr="00257DEF">
        <w:t>UL MIMO</w:t>
      </w:r>
      <w:bookmarkEnd w:id="264"/>
    </w:p>
    <w:p w14:paraId="5BCD1A63" w14:textId="6BA7730B" w:rsidR="008327EB" w:rsidRPr="00257DEF" w:rsidRDefault="008327EB" w:rsidP="008327EB">
      <w:r w:rsidRPr="00257DEF">
        <w:t xml:space="preserve">For UE supporting </w:t>
      </w:r>
      <w:r w:rsidR="00820DA4" w:rsidRPr="00257DEF">
        <w:t>UL MIMO</w:t>
      </w:r>
      <w:r w:rsidRPr="00257DEF">
        <w:t xml:space="preserve">, the transmit modulation quality requirements are specified at </w:t>
      </w:r>
      <w:r w:rsidR="00827049" w:rsidRPr="00257DEF">
        <w:t xml:space="preserve">each layer </w:t>
      </w:r>
      <w:r w:rsidRPr="00257DEF">
        <w:t>separately.</w:t>
      </w:r>
    </w:p>
    <w:p w14:paraId="667A2147" w14:textId="11F55D18" w:rsidR="008327EB" w:rsidRPr="00257DEF" w:rsidRDefault="008327EB" w:rsidP="008327EB">
      <w:r w:rsidRPr="00257DEF">
        <w:t>The transmit modulation quality</w:t>
      </w:r>
      <w:r w:rsidR="006E53A0" w:rsidRPr="00257DEF">
        <w:t xml:space="preserve"> requirements are</w:t>
      </w:r>
      <w:r w:rsidRPr="00257DEF">
        <w:t xml:space="preserve"> specified in terms of:</w:t>
      </w:r>
    </w:p>
    <w:p w14:paraId="765B8E69" w14:textId="77777777" w:rsidR="008327EB" w:rsidRPr="00257DEF" w:rsidRDefault="008327EB" w:rsidP="008327EB">
      <w:pPr>
        <w:pStyle w:val="B10"/>
      </w:pPr>
      <w:r w:rsidRPr="00257DEF">
        <w:t>Error Vector Magnitude (EVM) for the allocated resource blocks (RBs)</w:t>
      </w:r>
    </w:p>
    <w:p w14:paraId="31734862" w14:textId="77777777" w:rsidR="008327EB" w:rsidRPr="00257DEF" w:rsidRDefault="008327EB" w:rsidP="008327EB">
      <w:pPr>
        <w:pStyle w:val="B10"/>
      </w:pPr>
      <w:r w:rsidRPr="00257DEF">
        <w:t>EVM equalizer spectrum flatness derived from the equalizer coefficients generated by the EVM measurement process</w:t>
      </w:r>
    </w:p>
    <w:p w14:paraId="2EACA35B" w14:textId="77777777" w:rsidR="008327EB" w:rsidRPr="00257DEF" w:rsidRDefault="008327EB" w:rsidP="008327EB">
      <w:pPr>
        <w:pStyle w:val="B10"/>
      </w:pPr>
      <w:r w:rsidRPr="00257DEF">
        <w:t>Carrier leakage (caused by IQ offset)</w:t>
      </w:r>
    </w:p>
    <w:p w14:paraId="42824250" w14:textId="759C476C" w:rsidR="00D77AC8" w:rsidRDefault="008327EB" w:rsidP="008327EB">
      <w:pPr>
        <w:pStyle w:val="B10"/>
      </w:pPr>
      <w:r w:rsidRPr="00257DEF">
        <w:t>In-band emissions for the non-allocated RB</w:t>
      </w:r>
    </w:p>
    <w:p w14:paraId="076CF2A6" w14:textId="4C7B9CE9" w:rsidR="00881150" w:rsidRPr="00257DEF" w:rsidRDefault="00881150" w:rsidP="00881150">
      <w:pPr>
        <w:pStyle w:val="B10"/>
        <w:ind w:left="0" w:firstLine="0"/>
      </w:pPr>
      <w:ins w:id="273" w:author="CR0055r1" w:date="2019-12-03T16:14:00Z">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subclause 6.4D.2.2 and 6.4D.2.3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ins>
    </w:p>
    <w:p w14:paraId="17058828" w14:textId="7C10026C" w:rsidR="008327EB" w:rsidRPr="00257DEF" w:rsidRDefault="008327EB" w:rsidP="00027AD7">
      <w:pPr>
        <w:pStyle w:val="Heading3"/>
      </w:pPr>
      <w:bookmarkStart w:id="274" w:name="_Toc21339445"/>
      <w:r w:rsidRPr="00257DEF">
        <w:t>6.4D.3</w:t>
      </w:r>
      <w:r w:rsidRPr="00257DEF">
        <w:tab/>
        <w:t xml:space="preserve">Time alignment error for </w:t>
      </w:r>
      <w:r w:rsidR="00820DA4" w:rsidRPr="00257DEF">
        <w:t>UL MIMO</w:t>
      </w:r>
      <w:bookmarkEnd w:id="274"/>
    </w:p>
    <w:p w14:paraId="4A4514B0" w14:textId="0B317D98" w:rsidR="008327EB" w:rsidRPr="00257DEF" w:rsidRDefault="008327EB" w:rsidP="008327EB">
      <w:r w:rsidRPr="00257DEF">
        <w:t xml:space="preserve">For </w:t>
      </w:r>
      <w:r w:rsidR="006E53A0" w:rsidRPr="00257DEF">
        <w:t xml:space="preserve">a </w:t>
      </w:r>
      <w:r w:rsidRPr="00257DEF">
        <w:t xml:space="preserve">UE with multiple physical antenna ports supporting </w:t>
      </w:r>
      <w:r w:rsidR="00820DA4" w:rsidRPr="00257DEF">
        <w:t>UL MIMO</w:t>
      </w:r>
      <w:r w:rsidRPr="00257DEF">
        <w:t>, this requirement applies to frame timing differences between transmissions on multiple physical antenna ports in the codebook transmission scheme.</w:t>
      </w:r>
    </w:p>
    <w:p w14:paraId="57377994" w14:textId="77777777" w:rsidR="008327EB" w:rsidRPr="00257DEF" w:rsidRDefault="008327EB" w:rsidP="008327EB">
      <w:r w:rsidRPr="00257DEF">
        <w:t>The time alignment error (TAE) is defined as the average frame timing difference between any two transmissions on different physical antenna ports.</w:t>
      </w:r>
    </w:p>
    <w:p w14:paraId="06401436" w14:textId="04ABED70" w:rsidR="008327EB" w:rsidRPr="00257DEF" w:rsidRDefault="008327EB" w:rsidP="008327EB">
      <w:r w:rsidRPr="00257DEF">
        <w:t xml:space="preserve">For </w:t>
      </w:r>
      <w:r w:rsidR="00DC0274" w:rsidRPr="00257DEF">
        <w:t xml:space="preserve">a </w:t>
      </w:r>
      <w:r w:rsidRPr="00257DEF">
        <w:t>UE with multiple physical antenna ports, the Time Alignment Error (TAE) shall not exceed 130 ns.</w:t>
      </w:r>
    </w:p>
    <w:p w14:paraId="63540F3E" w14:textId="77777777" w:rsidR="008327EB" w:rsidRPr="00257DEF" w:rsidRDefault="008327EB" w:rsidP="008327EB">
      <w:pPr>
        <w:pStyle w:val="Heading3"/>
      </w:pPr>
      <w:bookmarkStart w:id="275" w:name="_Toc21339446"/>
      <w:bookmarkStart w:id="276" w:name="_Hlk528918230"/>
      <w:r w:rsidRPr="00257DEF">
        <w:t>6.4D.4</w:t>
      </w:r>
      <w:r w:rsidRPr="00257DEF">
        <w:tab/>
        <w:t>Requirements for coherent UL MIMO</w:t>
      </w:r>
      <w:bookmarkEnd w:id="275"/>
    </w:p>
    <w:p w14:paraId="2AD99D22" w14:textId="505A6154" w:rsidR="008327EB" w:rsidRPr="00257DEF" w:rsidRDefault="008327EB" w:rsidP="008327EB">
      <w:r w:rsidRPr="00257DE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257DEF">
        <w:rPr>
          <w:lang w:val="en-US"/>
        </w:rPr>
        <w:t>The requirements in Table 6.4D.4-1 apply</w:t>
      </w:r>
      <w:r w:rsidRPr="00257DEF">
        <w:t xml:space="preserve"> when the UL transmission power at each physical antenna port is larger than </w:t>
      </w:r>
      <w:r w:rsidR="00341731" w:rsidRPr="00257DEF">
        <w:t>0</w:t>
      </w:r>
      <w:r w:rsidRPr="00257DEF">
        <w:t xml:space="preserve"> dBm </w:t>
      </w:r>
      <w:r w:rsidRPr="00257DEF">
        <w:rPr>
          <w:lang w:val="en-US"/>
        </w:rPr>
        <w:t>for SRS transmission and for the duration of time window</w:t>
      </w:r>
      <w:r w:rsidRPr="00257DEF">
        <w:t xml:space="preserve">. The requirement is verified with the test metric of EIRP (Link=Beam peak </w:t>
      </w:r>
      <w:r w:rsidR="0037187D" w:rsidRPr="00257DEF">
        <w:t>direction</w:t>
      </w:r>
      <w:r w:rsidRPr="00257DEF">
        <w:t>, Meas=Link angle).</w:t>
      </w:r>
    </w:p>
    <w:p w14:paraId="796DF27F" w14:textId="77777777" w:rsidR="008327EB" w:rsidRPr="00257DEF" w:rsidRDefault="008327EB" w:rsidP="008327EB">
      <w:pPr>
        <w:pStyle w:val="TH"/>
      </w:pPr>
      <w:r w:rsidRPr="00257DEF">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257DEF"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257DEF" w:rsidRDefault="008327EB" w:rsidP="004D1BB1">
            <w:pPr>
              <w:pStyle w:val="TAH"/>
            </w:pPr>
            <w:r w:rsidRPr="00257DE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257DEF" w:rsidRDefault="008327EB" w:rsidP="004D1BB1">
            <w:pPr>
              <w:pStyle w:val="TAH"/>
            </w:pPr>
            <w:r w:rsidRPr="00257DE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257DEF" w:rsidRDefault="008327EB" w:rsidP="004D1BB1">
            <w:pPr>
              <w:pStyle w:val="TAH"/>
            </w:pPr>
            <w:r w:rsidRPr="00257DEF">
              <w:t>Time window</w:t>
            </w:r>
          </w:p>
        </w:tc>
      </w:tr>
      <w:tr w:rsidR="008327EB" w:rsidRPr="00257DEF"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257DEF" w:rsidRDefault="00341731" w:rsidP="004D1BB1">
            <w:pPr>
              <w:pStyle w:val="TAC"/>
            </w:pPr>
            <w:r w:rsidRPr="00257DEF">
              <w:t>40</w:t>
            </w:r>
            <w:r w:rsidR="008327EB" w:rsidRPr="00257DEF">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257DEF" w:rsidRDefault="00341731" w:rsidP="004D1BB1">
            <w:pPr>
              <w:pStyle w:val="TAC"/>
            </w:pPr>
            <w:r w:rsidRPr="00257DEF">
              <w:t>4</w:t>
            </w:r>
            <w:r w:rsidR="008327EB" w:rsidRPr="00257DEF">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257DEF" w:rsidRDefault="008327EB" w:rsidP="004D1BB1">
            <w:pPr>
              <w:pStyle w:val="TAC"/>
            </w:pPr>
            <w:r w:rsidRPr="00257DEF">
              <w:t>20 msec</w:t>
            </w:r>
          </w:p>
        </w:tc>
      </w:tr>
    </w:tbl>
    <w:p w14:paraId="2D8C57C4" w14:textId="77777777" w:rsidR="008327EB" w:rsidRPr="00257DEF" w:rsidRDefault="008327EB" w:rsidP="008327EB"/>
    <w:p w14:paraId="7C0FB64B" w14:textId="77777777" w:rsidR="008327EB" w:rsidRPr="00257DEF" w:rsidRDefault="008327EB" w:rsidP="008327EB">
      <w:pPr>
        <w:rPr>
          <w:lang w:val="en-US"/>
        </w:rPr>
      </w:pPr>
      <w:r w:rsidRPr="00257DEF">
        <w:rPr>
          <w:lang w:val="en-US"/>
        </w:rPr>
        <w:t>The above requirements apply when all of the following conditions are met within the specified time window:</w:t>
      </w:r>
    </w:p>
    <w:p w14:paraId="01D14F04" w14:textId="3F9CD752" w:rsidR="008327EB" w:rsidRPr="00257DEF" w:rsidRDefault="008327EB" w:rsidP="008327EB">
      <w:pPr>
        <w:pStyle w:val="B10"/>
      </w:pPr>
      <w:r w:rsidRPr="00257DEF">
        <w:t>-</w:t>
      </w:r>
      <w:r w:rsidR="00F44BC0" w:rsidRPr="00257DEF">
        <w:tab/>
      </w:r>
      <w:r w:rsidRPr="00257DEF">
        <w:t xml:space="preserve">UE is not signaled with a change in number of SRS ports in </w:t>
      </w:r>
      <w:r w:rsidRPr="00257DEF">
        <w:rPr>
          <w:i/>
        </w:rPr>
        <w:t>SRS-config</w:t>
      </w:r>
      <w:r w:rsidRPr="00257DEF">
        <w:t xml:space="preserve">, or a change in </w:t>
      </w:r>
      <w:r w:rsidRPr="00257DEF">
        <w:rPr>
          <w:i/>
        </w:rPr>
        <w:t>PUSCH-config</w:t>
      </w:r>
    </w:p>
    <w:p w14:paraId="55D0F1FE" w14:textId="7EFD41C6" w:rsidR="008327EB" w:rsidRPr="00257DEF" w:rsidRDefault="008327EB" w:rsidP="008327EB">
      <w:pPr>
        <w:pStyle w:val="B10"/>
      </w:pPr>
      <w:r w:rsidRPr="00257DEF">
        <w:t>-</w:t>
      </w:r>
      <w:r w:rsidR="00F44BC0" w:rsidRPr="00257DEF">
        <w:tab/>
      </w:r>
      <w:r w:rsidRPr="00257DEF">
        <w:t>UE remains in DRX active time (UE does not enter DRX OFF time)</w:t>
      </w:r>
    </w:p>
    <w:p w14:paraId="4BE07730" w14:textId="54D132BA" w:rsidR="008327EB" w:rsidRPr="00257DEF" w:rsidRDefault="008327EB" w:rsidP="008327EB">
      <w:pPr>
        <w:pStyle w:val="B10"/>
      </w:pPr>
      <w:r w:rsidRPr="00257DEF">
        <w:t>-</w:t>
      </w:r>
      <w:r w:rsidR="00F44BC0" w:rsidRPr="00257DEF">
        <w:tab/>
      </w:r>
      <w:r w:rsidRPr="00257DEF">
        <w:t>No measurement gap occurs</w:t>
      </w:r>
    </w:p>
    <w:p w14:paraId="7D495C14" w14:textId="7893F5B0" w:rsidR="008327EB" w:rsidRPr="00257DEF" w:rsidRDefault="008327EB" w:rsidP="008327EB">
      <w:pPr>
        <w:pStyle w:val="B10"/>
      </w:pPr>
      <w:r w:rsidRPr="00257DEF">
        <w:t>-</w:t>
      </w:r>
      <w:r w:rsidR="00F44BC0" w:rsidRPr="00257DEF">
        <w:tab/>
      </w:r>
      <w:r w:rsidRPr="00257DEF">
        <w:t>No instance of SRS transmission with the usage antenna switching occurs</w:t>
      </w:r>
    </w:p>
    <w:p w14:paraId="025E5DD6" w14:textId="5F456542" w:rsidR="008327EB" w:rsidRPr="00257DEF" w:rsidRDefault="008327EB" w:rsidP="008327EB">
      <w:pPr>
        <w:pStyle w:val="B10"/>
      </w:pPr>
      <w:r w:rsidRPr="00257DEF">
        <w:t>-</w:t>
      </w:r>
      <w:r w:rsidR="00F44BC0" w:rsidRPr="00257DEF">
        <w:tab/>
      </w:r>
      <w:r w:rsidRPr="00257DEF">
        <w:t>Active BWP remains the same</w:t>
      </w:r>
    </w:p>
    <w:p w14:paraId="07CA1DDE" w14:textId="3B07E5DE" w:rsidR="008327EB" w:rsidRPr="00257DEF" w:rsidRDefault="008327EB" w:rsidP="00CE540C">
      <w:pPr>
        <w:pStyle w:val="B10"/>
      </w:pPr>
      <w:r w:rsidRPr="00257DEF">
        <w:t>-</w:t>
      </w:r>
      <w:r w:rsidR="00F44BC0" w:rsidRPr="00257DEF">
        <w:tab/>
      </w:r>
      <w:r w:rsidRPr="00257DEF">
        <w:t>EN-DC and CA configuration is not changed for the UE (UE is not configured or de-configured with PScell or SCell(s))</w:t>
      </w:r>
    </w:p>
    <w:p w14:paraId="6FE89102" w14:textId="77777777" w:rsidR="00044CC7" w:rsidRPr="00257DEF" w:rsidRDefault="00044CC7" w:rsidP="00727BE9">
      <w:pPr>
        <w:pStyle w:val="Heading2"/>
      </w:pPr>
      <w:bookmarkStart w:id="277" w:name="_Toc21339447"/>
      <w:bookmarkEnd w:id="276"/>
      <w:r w:rsidRPr="00257DEF">
        <w:t>6.5</w:t>
      </w:r>
      <w:r w:rsidRPr="00257DEF">
        <w:tab/>
        <w:t>Output RF spectrum emissions</w:t>
      </w:r>
      <w:bookmarkEnd w:id="277"/>
    </w:p>
    <w:p w14:paraId="480FDEE1" w14:textId="77777777" w:rsidR="00044CC7" w:rsidRPr="00257DEF" w:rsidRDefault="00044CC7" w:rsidP="008D5287">
      <w:pPr>
        <w:pStyle w:val="Heading3"/>
      </w:pPr>
      <w:bookmarkStart w:id="278" w:name="_Toc21339448"/>
      <w:r w:rsidRPr="00257DEF">
        <w:t>6.5.1</w:t>
      </w:r>
      <w:r w:rsidRPr="00257DEF">
        <w:tab/>
        <w:t>Occupied bandwidth</w:t>
      </w:r>
      <w:bookmarkEnd w:id="278"/>
    </w:p>
    <w:p w14:paraId="23E63FF9" w14:textId="14B86D97" w:rsidR="00044CC7" w:rsidRPr="00257DEF" w:rsidRDefault="00044CC7" w:rsidP="008D5287">
      <w:pPr>
        <w:rPr>
          <w:rFonts w:cs="v5.0.0"/>
        </w:rPr>
      </w:pPr>
      <w:r w:rsidRPr="00257DE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257DEF">
        <w:rPr>
          <w:rFonts w:cs="v5.0.0"/>
        </w:rPr>
        <w:t>5</w:t>
      </w:r>
      <w:r w:rsidRPr="00257DEF">
        <w:rPr>
          <w:rFonts w:cs="v5.0.0"/>
        </w:rPr>
        <w:t>.1-1.</w:t>
      </w:r>
    </w:p>
    <w:p w14:paraId="5330EBF4" w14:textId="77777777" w:rsidR="00044CC7" w:rsidRPr="00257DEF" w:rsidRDefault="00044CC7" w:rsidP="008D5287">
      <w:pPr>
        <w:rPr>
          <w:rFonts w:cs="v5.0.0"/>
        </w:rPr>
      </w:pPr>
      <w:r w:rsidRPr="00257DEF">
        <w:rPr>
          <w:rFonts w:cs="v5.0.0" w:hint="eastAsia"/>
          <w:lang w:eastAsia="ja-JP"/>
        </w:rPr>
        <w:t xml:space="preserve">The occupied bandwidth is </w:t>
      </w:r>
      <w:r w:rsidRPr="00257DEF">
        <w:rPr>
          <w:rFonts w:cs="v5.0.0"/>
          <w:lang w:eastAsia="ja-JP"/>
        </w:rPr>
        <w:t xml:space="preserve">defined as a directional requirement. The requirement is verified in beam locked mode </w:t>
      </w:r>
      <w:r w:rsidR="00EC2E78" w:rsidRPr="00257DEF">
        <w:rPr>
          <w:rFonts w:cs="v5.0.0"/>
          <w:lang w:eastAsia="ja-JP"/>
        </w:rPr>
        <w:t>with the test metric of OBW (Link=TX beam peak direction, Meas=Link angle).</w:t>
      </w:r>
    </w:p>
    <w:p w14:paraId="16D8C7D6" w14:textId="0250F820" w:rsidR="00044CC7" w:rsidRPr="00257DEF" w:rsidRDefault="00044CC7" w:rsidP="008D5287">
      <w:pPr>
        <w:pStyle w:val="TH"/>
      </w:pPr>
      <w:r w:rsidRPr="00257DEF">
        <w:t>Table 6.</w:t>
      </w:r>
      <w:r w:rsidR="009558D4" w:rsidRPr="00257DEF">
        <w:t>5</w:t>
      </w:r>
      <w:r w:rsidRPr="00257DEF">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257DEF" w14:paraId="31A35E8B" w14:textId="77777777" w:rsidTr="008D5287">
        <w:trPr>
          <w:trHeight w:val="149"/>
          <w:jc w:val="center"/>
        </w:trPr>
        <w:tc>
          <w:tcPr>
            <w:tcW w:w="2086" w:type="dxa"/>
            <w:vAlign w:val="center"/>
          </w:tcPr>
          <w:p w14:paraId="15770834" w14:textId="77777777" w:rsidR="00044CC7" w:rsidRPr="00257DEF" w:rsidRDefault="00044CC7" w:rsidP="008D5287">
            <w:pPr>
              <w:pStyle w:val="TAH"/>
              <w:rPr>
                <w:rFonts w:cs="Arial"/>
              </w:rPr>
            </w:pPr>
          </w:p>
        </w:tc>
        <w:tc>
          <w:tcPr>
            <w:tcW w:w="4702" w:type="dxa"/>
            <w:gridSpan w:val="4"/>
          </w:tcPr>
          <w:p w14:paraId="128273DB" w14:textId="77777777" w:rsidR="00044CC7" w:rsidRPr="00257DEF" w:rsidRDefault="00044CC7" w:rsidP="008D5287">
            <w:pPr>
              <w:pStyle w:val="TAH"/>
              <w:rPr>
                <w:rFonts w:cs="Arial"/>
              </w:rPr>
            </w:pPr>
            <w:r w:rsidRPr="00257DEF">
              <w:rPr>
                <w:rFonts w:cs="Arial"/>
              </w:rPr>
              <w:t>Occupied channel bandwidth / Channel bandwidth</w:t>
            </w:r>
          </w:p>
        </w:tc>
      </w:tr>
      <w:tr w:rsidR="00257DEF" w:rsidRPr="00257DEF" w14:paraId="20ACE61F" w14:textId="77777777" w:rsidTr="008D5287">
        <w:trPr>
          <w:trHeight w:val="296"/>
          <w:jc w:val="center"/>
        </w:trPr>
        <w:tc>
          <w:tcPr>
            <w:tcW w:w="2086" w:type="dxa"/>
            <w:vAlign w:val="center"/>
          </w:tcPr>
          <w:p w14:paraId="636EC6FF" w14:textId="77777777" w:rsidR="00044CC7" w:rsidRPr="00257DEF" w:rsidRDefault="00044CC7" w:rsidP="008D5287">
            <w:pPr>
              <w:pStyle w:val="TAH"/>
              <w:rPr>
                <w:rFonts w:cs="Arial"/>
              </w:rPr>
            </w:pPr>
          </w:p>
        </w:tc>
        <w:tc>
          <w:tcPr>
            <w:tcW w:w="1259" w:type="dxa"/>
          </w:tcPr>
          <w:p w14:paraId="2BD50FF0" w14:textId="77777777" w:rsidR="00044CC7" w:rsidRPr="00257DEF" w:rsidRDefault="00044CC7" w:rsidP="008D5287">
            <w:pPr>
              <w:pStyle w:val="TAH"/>
              <w:rPr>
                <w:rFonts w:cs="Arial"/>
              </w:rPr>
            </w:pPr>
            <w:r w:rsidRPr="00257DEF">
              <w:rPr>
                <w:rFonts w:cs="Arial"/>
              </w:rPr>
              <w:t>50</w:t>
            </w:r>
          </w:p>
          <w:p w14:paraId="27D121DC" w14:textId="77777777" w:rsidR="00044CC7" w:rsidRPr="00257DEF" w:rsidRDefault="00044CC7" w:rsidP="008D5287">
            <w:pPr>
              <w:pStyle w:val="TAH"/>
              <w:rPr>
                <w:rFonts w:cs="Arial"/>
              </w:rPr>
            </w:pPr>
            <w:r w:rsidRPr="00257DEF">
              <w:rPr>
                <w:rFonts w:cs="Arial"/>
              </w:rPr>
              <w:t>MHz</w:t>
            </w:r>
          </w:p>
        </w:tc>
        <w:tc>
          <w:tcPr>
            <w:tcW w:w="900" w:type="dxa"/>
            <w:shd w:val="clear" w:color="auto" w:fill="auto"/>
          </w:tcPr>
          <w:p w14:paraId="1D0CCD31" w14:textId="77777777" w:rsidR="00044CC7" w:rsidRPr="00257DEF" w:rsidRDefault="00044CC7" w:rsidP="008D5287">
            <w:pPr>
              <w:pStyle w:val="TAH"/>
              <w:rPr>
                <w:rFonts w:cs="Arial"/>
              </w:rPr>
            </w:pPr>
            <w:r w:rsidRPr="00257DEF">
              <w:rPr>
                <w:rFonts w:cs="Arial"/>
              </w:rPr>
              <w:t>100</w:t>
            </w:r>
          </w:p>
          <w:p w14:paraId="0F28833B" w14:textId="77777777" w:rsidR="00044CC7" w:rsidRPr="00257DEF" w:rsidRDefault="00044CC7" w:rsidP="008D5287">
            <w:pPr>
              <w:pStyle w:val="TAH"/>
              <w:rPr>
                <w:rFonts w:cs="Arial"/>
              </w:rPr>
            </w:pPr>
            <w:r w:rsidRPr="00257DEF">
              <w:rPr>
                <w:rFonts w:cs="Arial"/>
              </w:rPr>
              <w:t>MHz</w:t>
            </w:r>
          </w:p>
        </w:tc>
        <w:tc>
          <w:tcPr>
            <w:tcW w:w="1079" w:type="dxa"/>
          </w:tcPr>
          <w:p w14:paraId="203F2B47" w14:textId="77777777" w:rsidR="00044CC7" w:rsidRPr="00257DEF" w:rsidRDefault="00044CC7" w:rsidP="008D5287">
            <w:pPr>
              <w:pStyle w:val="TAH"/>
              <w:rPr>
                <w:rFonts w:cs="Arial"/>
              </w:rPr>
            </w:pPr>
            <w:r w:rsidRPr="00257DEF">
              <w:rPr>
                <w:rFonts w:cs="Arial"/>
              </w:rPr>
              <w:t>200</w:t>
            </w:r>
          </w:p>
          <w:p w14:paraId="326C0927" w14:textId="77777777" w:rsidR="00044CC7" w:rsidRPr="00257DEF" w:rsidRDefault="00044CC7" w:rsidP="008D5287">
            <w:pPr>
              <w:pStyle w:val="TAH"/>
              <w:rPr>
                <w:rFonts w:cs="Arial"/>
              </w:rPr>
            </w:pPr>
            <w:r w:rsidRPr="00257DEF">
              <w:rPr>
                <w:rFonts w:cs="Arial"/>
              </w:rPr>
              <w:t>MHz</w:t>
            </w:r>
          </w:p>
        </w:tc>
        <w:tc>
          <w:tcPr>
            <w:tcW w:w="1464" w:type="dxa"/>
          </w:tcPr>
          <w:p w14:paraId="75A7E625" w14:textId="77777777" w:rsidR="00044CC7" w:rsidRPr="00257DEF" w:rsidRDefault="00044CC7" w:rsidP="008D5287">
            <w:pPr>
              <w:pStyle w:val="TAH"/>
              <w:rPr>
                <w:rFonts w:cs="Arial"/>
              </w:rPr>
            </w:pPr>
            <w:r w:rsidRPr="00257DEF">
              <w:rPr>
                <w:rFonts w:cs="Arial"/>
              </w:rPr>
              <w:t>400</w:t>
            </w:r>
          </w:p>
          <w:p w14:paraId="4535167F" w14:textId="77777777" w:rsidR="00044CC7" w:rsidRPr="00257DEF" w:rsidRDefault="00044CC7" w:rsidP="008D5287">
            <w:pPr>
              <w:pStyle w:val="TAH"/>
              <w:rPr>
                <w:rFonts w:cs="Arial"/>
              </w:rPr>
            </w:pPr>
            <w:r w:rsidRPr="00257DEF">
              <w:rPr>
                <w:rFonts w:cs="Arial"/>
              </w:rPr>
              <w:t>MHz</w:t>
            </w:r>
          </w:p>
        </w:tc>
      </w:tr>
      <w:tr w:rsidR="00044CC7" w:rsidRPr="00257DEF" w14:paraId="30C4681C" w14:textId="77777777" w:rsidTr="008D5287">
        <w:trPr>
          <w:trHeight w:val="296"/>
          <w:jc w:val="center"/>
        </w:trPr>
        <w:tc>
          <w:tcPr>
            <w:tcW w:w="2086" w:type="dxa"/>
            <w:vAlign w:val="center"/>
          </w:tcPr>
          <w:p w14:paraId="240500E4" w14:textId="77777777" w:rsidR="00044CC7" w:rsidRPr="00257DEF" w:rsidRDefault="00044CC7" w:rsidP="008D5287">
            <w:pPr>
              <w:pStyle w:val="TAH"/>
              <w:rPr>
                <w:rFonts w:cs="Arial"/>
              </w:rPr>
            </w:pPr>
            <w:r w:rsidRPr="00257DEF">
              <w:rPr>
                <w:rFonts w:cs="Arial"/>
              </w:rPr>
              <w:t>Channel bandwidth (MHz)</w:t>
            </w:r>
          </w:p>
        </w:tc>
        <w:tc>
          <w:tcPr>
            <w:tcW w:w="1259" w:type="dxa"/>
            <w:vAlign w:val="center"/>
          </w:tcPr>
          <w:p w14:paraId="6EFFE532" w14:textId="77777777" w:rsidR="00044CC7" w:rsidRPr="00257DEF" w:rsidRDefault="00044CC7" w:rsidP="008D5287">
            <w:pPr>
              <w:pStyle w:val="TAC"/>
              <w:rPr>
                <w:rFonts w:cs="Arial"/>
              </w:rPr>
            </w:pPr>
            <w:r w:rsidRPr="00257DEF">
              <w:rPr>
                <w:rFonts w:cs="Arial"/>
              </w:rPr>
              <w:t>50</w:t>
            </w:r>
          </w:p>
        </w:tc>
        <w:tc>
          <w:tcPr>
            <w:tcW w:w="900" w:type="dxa"/>
            <w:shd w:val="clear" w:color="auto" w:fill="auto"/>
            <w:vAlign w:val="center"/>
          </w:tcPr>
          <w:p w14:paraId="6A089C1C" w14:textId="77777777" w:rsidR="00044CC7" w:rsidRPr="00257DEF" w:rsidRDefault="00044CC7" w:rsidP="008D5287">
            <w:pPr>
              <w:pStyle w:val="TAC"/>
              <w:rPr>
                <w:rFonts w:cs="Arial"/>
              </w:rPr>
            </w:pPr>
            <w:r w:rsidRPr="00257DEF">
              <w:rPr>
                <w:rFonts w:cs="Arial"/>
              </w:rPr>
              <w:t>100</w:t>
            </w:r>
          </w:p>
        </w:tc>
        <w:tc>
          <w:tcPr>
            <w:tcW w:w="1079" w:type="dxa"/>
            <w:vAlign w:val="center"/>
          </w:tcPr>
          <w:p w14:paraId="6759BC34" w14:textId="77777777" w:rsidR="00044CC7" w:rsidRPr="00257DEF" w:rsidRDefault="00044CC7" w:rsidP="008D5287">
            <w:pPr>
              <w:pStyle w:val="TAC"/>
              <w:rPr>
                <w:rFonts w:cs="Arial"/>
              </w:rPr>
            </w:pPr>
            <w:r w:rsidRPr="00257DEF">
              <w:rPr>
                <w:rFonts w:cs="Arial"/>
              </w:rPr>
              <w:t>200</w:t>
            </w:r>
          </w:p>
        </w:tc>
        <w:tc>
          <w:tcPr>
            <w:tcW w:w="1464" w:type="dxa"/>
            <w:vAlign w:val="center"/>
          </w:tcPr>
          <w:p w14:paraId="78961584" w14:textId="77777777" w:rsidR="00044CC7" w:rsidRPr="00257DEF" w:rsidRDefault="00044CC7" w:rsidP="008D5287">
            <w:pPr>
              <w:pStyle w:val="TAC"/>
              <w:rPr>
                <w:rFonts w:cs="Arial"/>
              </w:rPr>
            </w:pPr>
            <w:r w:rsidRPr="00257DEF">
              <w:rPr>
                <w:rFonts w:cs="Arial"/>
              </w:rPr>
              <w:t>400</w:t>
            </w:r>
          </w:p>
        </w:tc>
      </w:tr>
    </w:tbl>
    <w:p w14:paraId="79DAB716" w14:textId="77777777" w:rsidR="00044CC7" w:rsidRPr="00257DEF" w:rsidRDefault="00044CC7" w:rsidP="008D5287"/>
    <w:p w14:paraId="56AEBAAE" w14:textId="77777777" w:rsidR="00AF79D5" w:rsidRPr="00257DEF" w:rsidRDefault="00044CC7" w:rsidP="00F16A7F">
      <w:pPr>
        <w:pStyle w:val="Heading3"/>
      </w:pPr>
      <w:bookmarkStart w:id="279" w:name="_Toc21339449"/>
      <w:r w:rsidRPr="00257DEF">
        <w:t>6.5.2</w:t>
      </w:r>
      <w:r w:rsidRPr="00257DEF">
        <w:tab/>
        <w:t>Out of band emissions</w:t>
      </w:r>
      <w:bookmarkEnd w:id="279"/>
    </w:p>
    <w:p w14:paraId="083C9070" w14:textId="77777777" w:rsidR="00AF79D5" w:rsidRPr="00257DEF" w:rsidRDefault="00AF79D5" w:rsidP="00F16A7F">
      <w:pPr>
        <w:pStyle w:val="Heading4"/>
      </w:pPr>
      <w:bookmarkStart w:id="280" w:name="_Toc21339450"/>
      <w:r w:rsidRPr="00257DEF">
        <w:t>6.5.2.0</w:t>
      </w:r>
      <w:r w:rsidRPr="00257DEF">
        <w:tab/>
        <w:t>General</w:t>
      </w:r>
      <w:bookmarkEnd w:id="280"/>
    </w:p>
    <w:p w14:paraId="167DC965" w14:textId="77777777" w:rsidR="00044CC7" w:rsidRPr="00257DEF" w:rsidRDefault="00044CC7" w:rsidP="008D5287">
      <w:pPr>
        <w:jc w:val="both"/>
        <w:rPr>
          <w:rFonts w:cs="v5.0.0"/>
        </w:rPr>
      </w:pPr>
      <w:r w:rsidRPr="00257DEF">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257DEF">
        <w:rPr>
          <w:rFonts w:cs="v5.0.0"/>
        </w:rPr>
        <w:t>a</w:t>
      </w:r>
      <w:r w:rsidRPr="00257DEF">
        <w:rPr>
          <w:rFonts w:cs="v5.0.0"/>
        </w:rPr>
        <w:t xml:space="preserve">djacent </w:t>
      </w:r>
      <w:r w:rsidR="00AF6F90" w:rsidRPr="00257DEF">
        <w:rPr>
          <w:rFonts w:cs="v5.0.0"/>
        </w:rPr>
        <w:t>c</w:t>
      </w:r>
      <w:r w:rsidRPr="00257DEF">
        <w:rPr>
          <w:rFonts w:cs="v5.0.0"/>
        </w:rPr>
        <w:t xml:space="preserve">hannel </w:t>
      </w:r>
      <w:r w:rsidR="00AF6F90" w:rsidRPr="00257DEF">
        <w:rPr>
          <w:rFonts w:cs="v5.0.0"/>
        </w:rPr>
        <w:t>l</w:t>
      </w:r>
      <w:r w:rsidRPr="00257DEF">
        <w:rPr>
          <w:rFonts w:cs="v5.0.0"/>
        </w:rPr>
        <w:t xml:space="preserve">eakage power </w:t>
      </w:r>
      <w:r w:rsidR="00AF6F90" w:rsidRPr="00257DEF">
        <w:rPr>
          <w:rFonts w:cs="v5.0.0"/>
        </w:rPr>
        <w:t>r</w:t>
      </w:r>
      <w:r w:rsidRPr="00257DEF">
        <w:rPr>
          <w:rFonts w:cs="v5.0.0"/>
        </w:rPr>
        <w:t>atio. Additional requirements to protect specific bands are also considered.</w:t>
      </w:r>
    </w:p>
    <w:p w14:paraId="72A3DDB6" w14:textId="77777777" w:rsidR="00AF79D5" w:rsidRPr="00257DEF" w:rsidRDefault="00AF79D5" w:rsidP="00F16A7F">
      <w:pPr>
        <w:rPr>
          <w:rFonts w:eastAsia="Malgun Gothic"/>
        </w:rPr>
      </w:pPr>
      <w:r w:rsidRPr="00257DEF">
        <w:t xml:space="preserve">The requirements in section 6.5.2.1 only apply when both UL and DL of a UE are configured for single CC operation, and they are of the same bandwidth. </w:t>
      </w:r>
      <w:r w:rsidRPr="00257DEF">
        <w:rPr>
          <w:rFonts w:eastAsia="Malgun Gothic"/>
        </w:rPr>
        <w:t>For a UE that is configured for single CC operation with different channel bandwidths in UL and DL, the requirements in section 6.5A.2.1 apply.</w:t>
      </w:r>
    </w:p>
    <w:p w14:paraId="137D8DE6" w14:textId="77777777" w:rsidR="00044CC7" w:rsidRPr="00257DEF" w:rsidRDefault="00044CC7" w:rsidP="008D5287">
      <w:pPr>
        <w:rPr>
          <w:rFonts w:cs="v5.0.0"/>
        </w:rPr>
      </w:pPr>
      <w:r w:rsidRPr="00257DEF">
        <w:rPr>
          <w:rFonts w:cs="v5.0.0"/>
        </w:rPr>
        <w:t xml:space="preserve">All out of band emissions for </w:t>
      </w:r>
      <w:r w:rsidR="00AF6F90" w:rsidRPr="00257DEF">
        <w:rPr>
          <w:rFonts w:cs="v5.0.0"/>
        </w:rPr>
        <w:t xml:space="preserve">frequency </w:t>
      </w:r>
      <w:r w:rsidRPr="00257DEF">
        <w:rPr>
          <w:rFonts w:cs="v5.0.0"/>
        </w:rPr>
        <w:t>range 2 are TRP.</w:t>
      </w:r>
    </w:p>
    <w:p w14:paraId="52B970EB" w14:textId="77777777" w:rsidR="00044CC7" w:rsidRPr="00257DEF" w:rsidRDefault="00044CC7" w:rsidP="008D5287">
      <w:pPr>
        <w:pStyle w:val="Heading4"/>
      </w:pPr>
      <w:bookmarkStart w:id="281" w:name="_Toc21339451"/>
      <w:r w:rsidRPr="00257DEF">
        <w:t>6.5.2.1</w:t>
      </w:r>
      <w:r w:rsidRPr="00257DEF">
        <w:tab/>
        <w:t>Spectrum emission mask</w:t>
      </w:r>
      <w:bookmarkEnd w:id="281"/>
    </w:p>
    <w:p w14:paraId="2F2DC256" w14:textId="77777777" w:rsidR="00044CC7" w:rsidRPr="00257DEF" w:rsidRDefault="00044CC7" w:rsidP="008D5287">
      <w:pPr>
        <w:rPr>
          <w:snapToGrid w:val="0"/>
        </w:rPr>
      </w:pPr>
      <w:r w:rsidRPr="00257DEF">
        <w:t>The spectrum emission mask of the UE applies to frequencies (Δf</w:t>
      </w:r>
      <w:r w:rsidRPr="00257DEF">
        <w:rPr>
          <w:vertAlign w:val="subscript"/>
        </w:rPr>
        <w:t>OOB</w:t>
      </w:r>
      <w:r w:rsidRPr="00257DEF">
        <w:rPr>
          <w:snapToGrid w:val="0"/>
        </w:rPr>
        <w:t>)</w:t>
      </w:r>
      <w:r w:rsidRPr="00257DEF">
        <w:t xml:space="preserve"> starting from the </w:t>
      </w:r>
      <w:r w:rsidRPr="00257DEF">
        <w:sym w:font="Symbol" w:char="F0B1"/>
      </w:r>
      <w:r w:rsidRPr="00257DEF">
        <w:t xml:space="preserve"> edge of the assigned NR channel bandwidth. For frequencies </w:t>
      </w:r>
      <w:r w:rsidR="002541DC" w:rsidRPr="00257DEF">
        <w:t xml:space="preserve">offset </w:t>
      </w:r>
      <w:r w:rsidRPr="00257DEF">
        <w:t xml:space="preserve">greater than </w:t>
      </w:r>
      <w:r w:rsidR="002541DC" w:rsidRPr="00257DEF">
        <w:t>F</w:t>
      </w:r>
      <w:r w:rsidR="002541DC" w:rsidRPr="00257DEF">
        <w:rPr>
          <w:vertAlign w:val="subscript"/>
        </w:rPr>
        <w:t>OOB</w:t>
      </w:r>
      <w:r w:rsidRPr="00257DEF">
        <w:rPr>
          <w:snapToGrid w:val="0"/>
        </w:rPr>
        <w:t xml:space="preserve"> as specified in Table 6.5.2.1-1 the spurious requirements in subclause 6.5.3 are applicable.</w:t>
      </w:r>
    </w:p>
    <w:p w14:paraId="0985245A" w14:textId="77777777" w:rsidR="00044CC7" w:rsidRPr="00257DEF" w:rsidRDefault="00044CC7" w:rsidP="008D5287">
      <w:pPr>
        <w:rPr>
          <w:rFonts w:cs="v5.0.0"/>
        </w:rPr>
      </w:pPr>
      <w:r w:rsidRPr="00257DEF">
        <w:rPr>
          <w:rFonts w:cs="v5.0.0"/>
        </w:rPr>
        <w:lastRenderedPageBreak/>
        <w:t>The power of any UE emission shall not exceed the levels specified in Table 6.5.2.1-1 for the specified channel bandwidth.</w:t>
      </w:r>
      <w:r w:rsidR="00EC2E78" w:rsidRPr="00257DEF">
        <w:t xml:space="preserve"> </w:t>
      </w:r>
      <w:r w:rsidR="00EC2E78" w:rsidRPr="00257DEF">
        <w:rPr>
          <w:rFonts w:cs="v5.0.0"/>
        </w:rPr>
        <w:t>The requirement is verified in beam locked mode with the test metric of TRP (Link=TX beam peak direction).</w:t>
      </w:r>
    </w:p>
    <w:p w14:paraId="53D052A2" w14:textId="77777777" w:rsidR="00044CC7" w:rsidRPr="00257DEF" w:rsidRDefault="00044CC7" w:rsidP="008D5287">
      <w:pPr>
        <w:pStyle w:val="TH"/>
        <w:rPr>
          <w:lang w:val="en-US"/>
        </w:rPr>
      </w:pPr>
      <w:r w:rsidRPr="00257DEF">
        <w:rPr>
          <w:lang w:val="en-US"/>
        </w:rPr>
        <w:t xml:space="preserve">Table 6.5.2.1-1: General NR spectrum emission mask for </w:t>
      </w:r>
      <w:r w:rsidR="00AF6F90" w:rsidRPr="00257DEF">
        <w:rPr>
          <w:lang w:val="en-US"/>
        </w:rPr>
        <w:t>frequency r</w:t>
      </w:r>
      <w:r w:rsidRPr="00257DEF">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257DEF" w14:paraId="42986452" w14:textId="77777777" w:rsidTr="008D5287">
        <w:trPr>
          <w:cantSplit/>
          <w:jc w:val="center"/>
        </w:trPr>
        <w:tc>
          <w:tcPr>
            <w:tcW w:w="5905" w:type="dxa"/>
            <w:gridSpan w:val="6"/>
          </w:tcPr>
          <w:p w14:paraId="79FEE4B1" w14:textId="1D23608A" w:rsidR="00044CC7" w:rsidRPr="00257DEF" w:rsidRDefault="00044CC7" w:rsidP="008D5287">
            <w:pPr>
              <w:pStyle w:val="TAH"/>
              <w:rPr>
                <w:rFonts w:cs="Arial"/>
              </w:rPr>
            </w:pPr>
            <w:r w:rsidRPr="00257DEF">
              <w:rPr>
                <w:rFonts w:cs="Arial"/>
              </w:rPr>
              <w:t>Spectrum emission limit (dBm)</w:t>
            </w:r>
            <w:r w:rsidR="0091303A" w:rsidRPr="00257DEF">
              <w:rPr>
                <w:rFonts w:cs="Arial"/>
              </w:rPr>
              <w:t xml:space="preserve"> </w:t>
            </w:r>
            <w:r w:rsidRPr="00257DEF">
              <w:rPr>
                <w:rFonts w:cs="Arial"/>
              </w:rPr>
              <w:t>/ Channel bandwidth</w:t>
            </w:r>
          </w:p>
        </w:tc>
      </w:tr>
      <w:tr w:rsidR="00257DEF" w:rsidRPr="00257DEF" w14:paraId="1E414250" w14:textId="77777777" w:rsidTr="008D5287">
        <w:trPr>
          <w:cantSplit/>
          <w:jc w:val="center"/>
        </w:trPr>
        <w:tc>
          <w:tcPr>
            <w:tcW w:w="1192" w:type="dxa"/>
          </w:tcPr>
          <w:p w14:paraId="6B4D67BE" w14:textId="77777777" w:rsidR="00044CC7" w:rsidRPr="00257DEF" w:rsidRDefault="00044CC7" w:rsidP="008D5287">
            <w:pPr>
              <w:pStyle w:val="TAH"/>
              <w:rPr>
                <w:rFonts w:cs="Arial"/>
              </w:rPr>
            </w:pPr>
            <w:r w:rsidRPr="00257DEF">
              <w:rPr>
                <w:rFonts w:cs="Arial"/>
              </w:rPr>
              <w:t>Δf</w:t>
            </w:r>
            <w:r w:rsidRPr="00257DEF">
              <w:rPr>
                <w:rFonts w:cs="Arial"/>
                <w:vertAlign w:val="subscript"/>
              </w:rPr>
              <w:t>OOB</w:t>
            </w:r>
          </w:p>
          <w:p w14:paraId="1391C895" w14:textId="77777777" w:rsidR="00044CC7" w:rsidRPr="00257DEF" w:rsidRDefault="00044CC7" w:rsidP="008D5287">
            <w:pPr>
              <w:pStyle w:val="TAH"/>
              <w:rPr>
                <w:rFonts w:cs="Arial"/>
              </w:rPr>
            </w:pPr>
            <w:r w:rsidRPr="00257DEF">
              <w:rPr>
                <w:rFonts w:cs="Arial"/>
              </w:rPr>
              <w:t>(MHz)</w:t>
            </w:r>
          </w:p>
        </w:tc>
        <w:tc>
          <w:tcPr>
            <w:tcW w:w="744" w:type="dxa"/>
          </w:tcPr>
          <w:p w14:paraId="5AC8A69D" w14:textId="77777777" w:rsidR="00044CC7" w:rsidRPr="00257DEF" w:rsidRDefault="00044CC7" w:rsidP="008D5287">
            <w:pPr>
              <w:pStyle w:val="TAH"/>
              <w:rPr>
                <w:rFonts w:cs="Arial"/>
              </w:rPr>
            </w:pPr>
            <w:r w:rsidRPr="00257DEF">
              <w:rPr>
                <w:rFonts w:cs="Arial"/>
              </w:rPr>
              <w:t>50</w:t>
            </w:r>
          </w:p>
          <w:p w14:paraId="5EACAE7F" w14:textId="77777777" w:rsidR="00044CC7" w:rsidRPr="00257DEF" w:rsidRDefault="00044CC7" w:rsidP="008D5287">
            <w:pPr>
              <w:pStyle w:val="TAH"/>
              <w:rPr>
                <w:rFonts w:cs="Arial"/>
              </w:rPr>
            </w:pPr>
            <w:r w:rsidRPr="00257DEF">
              <w:rPr>
                <w:rFonts w:cs="Arial"/>
              </w:rPr>
              <w:t>MHz</w:t>
            </w:r>
          </w:p>
        </w:tc>
        <w:tc>
          <w:tcPr>
            <w:tcW w:w="851" w:type="dxa"/>
          </w:tcPr>
          <w:p w14:paraId="21AF39B2" w14:textId="77777777" w:rsidR="00044CC7" w:rsidRPr="00257DEF" w:rsidRDefault="00044CC7" w:rsidP="008D5287">
            <w:pPr>
              <w:pStyle w:val="TAH"/>
              <w:rPr>
                <w:rFonts w:cs="Arial"/>
              </w:rPr>
            </w:pPr>
            <w:r w:rsidRPr="00257DEF">
              <w:rPr>
                <w:rFonts w:cs="Arial"/>
              </w:rPr>
              <w:t>100</w:t>
            </w:r>
          </w:p>
          <w:p w14:paraId="5A45294B" w14:textId="77777777" w:rsidR="00044CC7" w:rsidRPr="00257DEF" w:rsidRDefault="00044CC7" w:rsidP="008D5287">
            <w:pPr>
              <w:pStyle w:val="TAH"/>
              <w:rPr>
                <w:rFonts w:cs="Arial"/>
              </w:rPr>
            </w:pPr>
            <w:r w:rsidRPr="00257DEF">
              <w:rPr>
                <w:rFonts w:cs="Arial"/>
              </w:rPr>
              <w:t>MHz</w:t>
            </w:r>
          </w:p>
        </w:tc>
        <w:tc>
          <w:tcPr>
            <w:tcW w:w="850" w:type="dxa"/>
          </w:tcPr>
          <w:p w14:paraId="2A4E14F7" w14:textId="77777777" w:rsidR="00044CC7" w:rsidRPr="00257DEF" w:rsidRDefault="00044CC7" w:rsidP="008D5287">
            <w:pPr>
              <w:pStyle w:val="TAH"/>
              <w:rPr>
                <w:rFonts w:cs="Arial"/>
              </w:rPr>
            </w:pPr>
            <w:r w:rsidRPr="00257DEF">
              <w:rPr>
                <w:rFonts w:cs="Arial"/>
              </w:rPr>
              <w:t>200</w:t>
            </w:r>
          </w:p>
          <w:p w14:paraId="1086FEBB" w14:textId="77777777" w:rsidR="00044CC7" w:rsidRPr="00257DEF" w:rsidRDefault="00044CC7" w:rsidP="008D5287">
            <w:pPr>
              <w:pStyle w:val="TAH"/>
              <w:rPr>
                <w:rFonts w:cs="Arial"/>
              </w:rPr>
            </w:pPr>
            <w:r w:rsidRPr="00257DEF">
              <w:rPr>
                <w:rFonts w:cs="Arial"/>
              </w:rPr>
              <w:t>MHz</w:t>
            </w:r>
          </w:p>
        </w:tc>
        <w:tc>
          <w:tcPr>
            <w:tcW w:w="851" w:type="dxa"/>
          </w:tcPr>
          <w:p w14:paraId="25E70BD9" w14:textId="77777777" w:rsidR="00044CC7" w:rsidRPr="00257DEF" w:rsidRDefault="00044CC7" w:rsidP="008D5287">
            <w:pPr>
              <w:pStyle w:val="TAH"/>
              <w:rPr>
                <w:rFonts w:cs="Arial"/>
              </w:rPr>
            </w:pPr>
            <w:r w:rsidRPr="00257DEF">
              <w:rPr>
                <w:rFonts w:cs="Arial"/>
              </w:rPr>
              <w:t>400</w:t>
            </w:r>
          </w:p>
          <w:p w14:paraId="2BBE5B5A" w14:textId="77777777" w:rsidR="00044CC7" w:rsidRPr="00257DEF" w:rsidRDefault="00044CC7" w:rsidP="008D5287">
            <w:pPr>
              <w:pStyle w:val="TAH"/>
              <w:rPr>
                <w:rFonts w:cs="Arial"/>
              </w:rPr>
            </w:pPr>
            <w:r w:rsidRPr="00257DEF">
              <w:rPr>
                <w:rFonts w:cs="Arial"/>
              </w:rPr>
              <w:t>MHz</w:t>
            </w:r>
          </w:p>
        </w:tc>
        <w:tc>
          <w:tcPr>
            <w:tcW w:w="1417" w:type="dxa"/>
          </w:tcPr>
          <w:p w14:paraId="40C3452A" w14:textId="77777777" w:rsidR="00044CC7" w:rsidRPr="00257DEF" w:rsidRDefault="00044CC7" w:rsidP="008D5287">
            <w:pPr>
              <w:pStyle w:val="TAH"/>
              <w:rPr>
                <w:rFonts w:cs="Arial"/>
              </w:rPr>
            </w:pPr>
            <w:r w:rsidRPr="00257DEF">
              <w:rPr>
                <w:rFonts w:cs="Arial"/>
              </w:rPr>
              <w:t>Measurement bandwidth</w:t>
            </w:r>
          </w:p>
        </w:tc>
      </w:tr>
      <w:tr w:rsidR="00257DEF" w:rsidRPr="00257DEF" w14:paraId="4D794EDE" w14:textId="77777777" w:rsidTr="008D5287">
        <w:trPr>
          <w:jc w:val="center"/>
        </w:trPr>
        <w:tc>
          <w:tcPr>
            <w:tcW w:w="1192" w:type="dxa"/>
          </w:tcPr>
          <w:p w14:paraId="4899B9AC" w14:textId="77777777" w:rsidR="00044CC7" w:rsidRPr="00257DEF" w:rsidRDefault="00044CC7" w:rsidP="008D5287">
            <w:pPr>
              <w:pStyle w:val="TAC"/>
              <w:rPr>
                <w:rFonts w:cs="Arial"/>
                <w:b/>
              </w:rPr>
            </w:pPr>
            <w:r w:rsidRPr="00257DEF">
              <w:rPr>
                <w:rFonts w:cs="Arial"/>
              </w:rPr>
              <w:sym w:font="Symbol" w:char="F0B1"/>
            </w:r>
            <w:r w:rsidRPr="00257DEF">
              <w:rPr>
                <w:rFonts w:cs="Arial"/>
              </w:rPr>
              <w:t xml:space="preserve"> 0-5</w:t>
            </w:r>
          </w:p>
        </w:tc>
        <w:tc>
          <w:tcPr>
            <w:tcW w:w="744" w:type="dxa"/>
          </w:tcPr>
          <w:p w14:paraId="4C74E7AE" w14:textId="77777777" w:rsidR="00044CC7" w:rsidRPr="00257DEF" w:rsidRDefault="00044CC7" w:rsidP="008D5287">
            <w:pPr>
              <w:pStyle w:val="TAC"/>
              <w:rPr>
                <w:rFonts w:cs="Arial"/>
                <w:b/>
              </w:rPr>
            </w:pPr>
            <w:r w:rsidRPr="00257DEF">
              <w:rPr>
                <w:rFonts w:cs="Arial"/>
              </w:rPr>
              <w:t xml:space="preserve">-5 </w:t>
            </w:r>
          </w:p>
        </w:tc>
        <w:tc>
          <w:tcPr>
            <w:tcW w:w="851" w:type="dxa"/>
          </w:tcPr>
          <w:p w14:paraId="3BE8E324" w14:textId="77777777" w:rsidR="00044CC7" w:rsidRPr="00257DEF" w:rsidRDefault="00044CC7" w:rsidP="008D5287">
            <w:pPr>
              <w:pStyle w:val="TAC"/>
              <w:rPr>
                <w:rFonts w:cs="Arial"/>
                <w:b/>
              </w:rPr>
            </w:pPr>
            <w:r w:rsidRPr="00257DEF">
              <w:rPr>
                <w:rFonts w:cs="Arial"/>
              </w:rPr>
              <w:t>-5</w:t>
            </w:r>
          </w:p>
        </w:tc>
        <w:tc>
          <w:tcPr>
            <w:tcW w:w="850" w:type="dxa"/>
          </w:tcPr>
          <w:p w14:paraId="705EA940" w14:textId="77777777" w:rsidR="00044CC7" w:rsidRPr="00257DEF" w:rsidRDefault="00044CC7" w:rsidP="008D5287">
            <w:pPr>
              <w:pStyle w:val="TAC"/>
              <w:rPr>
                <w:rFonts w:cs="Arial"/>
                <w:b/>
              </w:rPr>
            </w:pPr>
            <w:r w:rsidRPr="00257DEF">
              <w:rPr>
                <w:rFonts w:cs="Arial"/>
              </w:rPr>
              <w:t>-5</w:t>
            </w:r>
          </w:p>
        </w:tc>
        <w:tc>
          <w:tcPr>
            <w:tcW w:w="851" w:type="dxa"/>
          </w:tcPr>
          <w:p w14:paraId="7A8FFFE5" w14:textId="77777777" w:rsidR="00044CC7" w:rsidRPr="00257DEF" w:rsidRDefault="00044CC7" w:rsidP="008D5287">
            <w:pPr>
              <w:pStyle w:val="TAC"/>
              <w:rPr>
                <w:rFonts w:cs="Arial"/>
                <w:b/>
              </w:rPr>
            </w:pPr>
            <w:r w:rsidRPr="00257DEF">
              <w:rPr>
                <w:rFonts w:cs="Arial"/>
              </w:rPr>
              <w:t>-5</w:t>
            </w:r>
          </w:p>
        </w:tc>
        <w:tc>
          <w:tcPr>
            <w:tcW w:w="1417" w:type="dxa"/>
          </w:tcPr>
          <w:p w14:paraId="0158F9F1" w14:textId="77777777" w:rsidR="00044CC7" w:rsidRPr="00257DEF" w:rsidRDefault="00044CC7" w:rsidP="008D5287">
            <w:pPr>
              <w:pStyle w:val="TAC"/>
              <w:rPr>
                <w:rFonts w:cs="Arial"/>
                <w:b/>
              </w:rPr>
            </w:pPr>
            <w:r w:rsidRPr="00257DEF">
              <w:rPr>
                <w:rFonts w:cs="Arial"/>
              </w:rPr>
              <w:t xml:space="preserve">1 MHz </w:t>
            </w:r>
          </w:p>
        </w:tc>
      </w:tr>
      <w:tr w:rsidR="00257DEF" w:rsidRPr="00257DEF" w14:paraId="2256C698" w14:textId="77777777" w:rsidTr="008D5287">
        <w:trPr>
          <w:jc w:val="center"/>
        </w:trPr>
        <w:tc>
          <w:tcPr>
            <w:tcW w:w="1192" w:type="dxa"/>
          </w:tcPr>
          <w:p w14:paraId="41D37CF5"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5-10</w:t>
            </w:r>
          </w:p>
        </w:tc>
        <w:tc>
          <w:tcPr>
            <w:tcW w:w="744" w:type="dxa"/>
          </w:tcPr>
          <w:p w14:paraId="696D8DEE" w14:textId="77777777" w:rsidR="00044CC7" w:rsidRPr="00257DEF" w:rsidRDefault="00044CC7" w:rsidP="008D5287">
            <w:pPr>
              <w:pStyle w:val="TAC"/>
              <w:rPr>
                <w:rFonts w:cs="Arial"/>
              </w:rPr>
            </w:pPr>
            <w:r w:rsidRPr="00257DEF">
              <w:rPr>
                <w:rFonts w:cs="Arial"/>
              </w:rPr>
              <w:t>-13</w:t>
            </w:r>
          </w:p>
        </w:tc>
        <w:tc>
          <w:tcPr>
            <w:tcW w:w="851" w:type="dxa"/>
          </w:tcPr>
          <w:p w14:paraId="2AEAD5E1" w14:textId="77777777" w:rsidR="00044CC7" w:rsidRPr="00257DEF" w:rsidRDefault="00044CC7" w:rsidP="008D5287">
            <w:pPr>
              <w:pStyle w:val="TAC"/>
              <w:rPr>
                <w:rFonts w:cs="Arial"/>
              </w:rPr>
            </w:pPr>
            <w:r w:rsidRPr="00257DEF">
              <w:rPr>
                <w:rFonts w:cs="Arial"/>
              </w:rPr>
              <w:t>-5</w:t>
            </w:r>
          </w:p>
        </w:tc>
        <w:tc>
          <w:tcPr>
            <w:tcW w:w="850" w:type="dxa"/>
          </w:tcPr>
          <w:p w14:paraId="0E1BDA3B" w14:textId="77777777" w:rsidR="00044CC7" w:rsidRPr="00257DEF" w:rsidRDefault="00044CC7" w:rsidP="008D5287">
            <w:pPr>
              <w:pStyle w:val="TAC"/>
              <w:rPr>
                <w:rFonts w:cs="Arial"/>
              </w:rPr>
            </w:pPr>
            <w:r w:rsidRPr="00257DEF">
              <w:rPr>
                <w:rFonts w:cs="Arial"/>
              </w:rPr>
              <w:t>-5</w:t>
            </w:r>
          </w:p>
        </w:tc>
        <w:tc>
          <w:tcPr>
            <w:tcW w:w="851" w:type="dxa"/>
          </w:tcPr>
          <w:p w14:paraId="5D8FB378" w14:textId="77777777" w:rsidR="00044CC7" w:rsidRPr="00257DEF" w:rsidRDefault="00044CC7" w:rsidP="008D5287">
            <w:pPr>
              <w:pStyle w:val="TAC"/>
              <w:rPr>
                <w:rFonts w:cs="Arial"/>
              </w:rPr>
            </w:pPr>
            <w:r w:rsidRPr="00257DEF">
              <w:rPr>
                <w:rFonts w:cs="Arial"/>
              </w:rPr>
              <w:t xml:space="preserve">-5 </w:t>
            </w:r>
          </w:p>
        </w:tc>
        <w:tc>
          <w:tcPr>
            <w:tcW w:w="1417" w:type="dxa"/>
          </w:tcPr>
          <w:p w14:paraId="6CE4D89C" w14:textId="77777777" w:rsidR="00044CC7" w:rsidRPr="00257DEF" w:rsidRDefault="00044CC7" w:rsidP="008D5287">
            <w:pPr>
              <w:pStyle w:val="TAC"/>
              <w:rPr>
                <w:rFonts w:cs="Arial"/>
              </w:rPr>
            </w:pPr>
            <w:r w:rsidRPr="00257DEF">
              <w:rPr>
                <w:rFonts w:cs="Arial"/>
              </w:rPr>
              <w:t>1 MHz</w:t>
            </w:r>
          </w:p>
        </w:tc>
      </w:tr>
      <w:tr w:rsidR="00257DEF" w:rsidRPr="00257DEF" w14:paraId="48AF05A3" w14:textId="77777777" w:rsidTr="008D5287">
        <w:trPr>
          <w:jc w:val="center"/>
        </w:trPr>
        <w:tc>
          <w:tcPr>
            <w:tcW w:w="1192" w:type="dxa"/>
          </w:tcPr>
          <w:p w14:paraId="760D7AAD"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10-20</w:t>
            </w:r>
          </w:p>
        </w:tc>
        <w:tc>
          <w:tcPr>
            <w:tcW w:w="744" w:type="dxa"/>
          </w:tcPr>
          <w:p w14:paraId="7E28274B" w14:textId="77777777" w:rsidR="00044CC7" w:rsidRPr="00257DEF" w:rsidRDefault="00044CC7" w:rsidP="008D5287">
            <w:pPr>
              <w:pStyle w:val="TAC"/>
              <w:rPr>
                <w:rFonts w:cs="Arial"/>
              </w:rPr>
            </w:pPr>
            <w:r w:rsidRPr="00257DEF">
              <w:rPr>
                <w:rFonts w:cs="Arial"/>
              </w:rPr>
              <w:t>-13</w:t>
            </w:r>
          </w:p>
        </w:tc>
        <w:tc>
          <w:tcPr>
            <w:tcW w:w="851" w:type="dxa"/>
          </w:tcPr>
          <w:p w14:paraId="6578708A" w14:textId="77777777" w:rsidR="00044CC7" w:rsidRPr="00257DEF" w:rsidRDefault="00044CC7" w:rsidP="008D5287">
            <w:pPr>
              <w:pStyle w:val="TAC"/>
              <w:rPr>
                <w:rFonts w:cs="Arial"/>
              </w:rPr>
            </w:pPr>
            <w:r w:rsidRPr="00257DEF">
              <w:rPr>
                <w:rFonts w:cs="Arial"/>
              </w:rPr>
              <w:t>-13</w:t>
            </w:r>
          </w:p>
        </w:tc>
        <w:tc>
          <w:tcPr>
            <w:tcW w:w="850" w:type="dxa"/>
          </w:tcPr>
          <w:p w14:paraId="5882478E" w14:textId="77777777" w:rsidR="00044CC7" w:rsidRPr="00257DEF" w:rsidRDefault="00044CC7" w:rsidP="008D5287">
            <w:pPr>
              <w:pStyle w:val="TAC"/>
              <w:rPr>
                <w:rFonts w:cs="Arial"/>
              </w:rPr>
            </w:pPr>
            <w:r w:rsidRPr="00257DEF">
              <w:rPr>
                <w:rFonts w:cs="Arial"/>
              </w:rPr>
              <w:t>-5</w:t>
            </w:r>
          </w:p>
        </w:tc>
        <w:tc>
          <w:tcPr>
            <w:tcW w:w="851" w:type="dxa"/>
          </w:tcPr>
          <w:p w14:paraId="1900023B" w14:textId="77777777" w:rsidR="00044CC7" w:rsidRPr="00257DEF" w:rsidRDefault="00044CC7" w:rsidP="008D5287">
            <w:pPr>
              <w:pStyle w:val="TAC"/>
              <w:rPr>
                <w:rFonts w:cs="Arial"/>
              </w:rPr>
            </w:pPr>
            <w:r w:rsidRPr="00257DEF">
              <w:rPr>
                <w:rFonts w:cs="Arial"/>
              </w:rPr>
              <w:t xml:space="preserve">-5 </w:t>
            </w:r>
          </w:p>
        </w:tc>
        <w:tc>
          <w:tcPr>
            <w:tcW w:w="1417" w:type="dxa"/>
          </w:tcPr>
          <w:p w14:paraId="30625DA3" w14:textId="77777777" w:rsidR="00044CC7" w:rsidRPr="00257DEF" w:rsidRDefault="00044CC7" w:rsidP="008D5287">
            <w:pPr>
              <w:pStyle w:val="TAC"/>
              <w:rPr>
                <w:rFonts w:cs="Arial"/>
              </w:rPr>
            </w:pPr>
            <w:r w:rsidRPr="00257DEF">
              <w:rPr>
                <w:rFonts w:cs="Arial"/>
              </w:rPr>
              <w:t>1 MHz</w:t>
            </w:r>
          </w:p>
        </w:tc>
      </w:tr>
      <w:tr w:rsidR="00257DEF" w:rsidRPr="00257DEF" w14:paraId="66FF9AFB" w14:textId="77777777" w:rsidTr="008D5287">
        <w:trPr>
          <w:jc w:val="center"/>
        </w:trPr>
        <w:tc>
          <w:tcPr>
            <w:tcW w:w="1192" w:type="dxa"/>
          </w:tcPr>
          <w:p w14:paraId="7D782CBB"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20-40</w:t>
            </w:r>
          </w:p>
        </w:tc>
        <w:tc>
          <w:tcPr>
            <w:tcW w:w="744" w:type="dxa"/>
          </w:tcPr>
          <w:p w14:paraId="0658FF11" w14:textId="77777777" w:rsidR="00044CC7" w:rsidRPr="00257DEF" w:rsidRDefault="00044CC7" w:rsidP="008D5287">
            <w:pPr>
              <w:pStyle w:val="TAC"/>
              <w:rPr>
                <w:rFonts w:cs="Arial"/>
              </w:rPr>
            </w:pPr>
            <w:r w:rsidRPr="00257DEF">
              <w:rPr>
                <w:rFonts w:cs="Arial"/>
              </w:rPr>
              <w:t>-13</w:t>
            </w:r>
          </w:p>
        </w:tc>
        <w:tc>
          <w:tcPr>
            <w:tcW w:w="851" w:type="dxa"/>
          </w:tcPr>
          <w:p w14:paraId="1F3DEFD7" w14:textId="77777777" w:rsidR="00044CC7" w:rsidRPr="00257DEF" w:rsidRDefault="00044CC7" w:rsidP="008D5287">
            <w:pPr>
              <w:pStyle w:val="TAC"/>
              <w:rPr>
                <w:rFonts w:cs="Arial"/>
              </w:rPr>
            </w:pPr>
            <w:r w:rsidRPr="00257DEF">
              <w:rPr>
                <w:rFonts w:cs="Arial"/>
              </w:rPr>
              <w:t>-13</w:t>
            </w:r>
          </w:p>
        </w:tc>
        <w:tc>
          <w:tcPr>
            <w:tcW w:w="850" w:type="dxa"/>
          </w:tcPr>
          <w:p w14:paraId="2626DB95" w14:textId="77777777" w:rsidR="00044CC7" w:rsidRPr="00257DEF" w:rsidRDefault="00044CC7" w:rsidP="008D5287">
            <w:pPr>
              <w:pStyle w:val="TAC"/>
              <w:rPr>
                <w:rFonts w:cs="Arial"/>
              </w:rPr>
            </w:pPr>
            <w:r w:rsidRPr="00257DEF">
              <w:rPr>
                <w:rFonts w:cs="Arial"/>
              </w:rPr>
              <w:t>-13</w:t>
            </w:r>
          </w:p>
        </w:tc>
        <w:tc>
          <w:tcPr>
            <w:tcW w:w="851" w:type="dxa"/>
          </w:tcPr>
          <w:p w14:paraId="3BC299C1" w14:textId="77777777" w:rsidR="00044CC7" w:rsidRPr="00257DEF" w:rsidRDefault="00044CC7" w:rsidP="008D5287">
            <w:pPr>
              <w:pStyle w:val="TAC"/>
              <w:rPr>
                <w:rFonts w:cs="Arial"/>
              </w:rPr>
            </w:pPr>
            <w:r w:rsidRPr="00257DEF">
              <w:rPr>
                <w:rFonts w:cs="Arial"/>
              </w:rPr>
              <w:t>-5</w:t>
            </w:r>
          </w:p>
        </w:tc>
        <w:tc>
          <w:tcPr>
            <w:tcW w:w="1417" w:type="dxa"/>
          </w:tcPr>
          <w:p w14:paraId="3391448D" w14:textId="77777777" w:rsidR="00044CC7" w:rsidRPr="00257DEF" w:rsidRDefault="00044CC7" w:rsidP="008D5287">
            <w:pPr>
              <w:pStyle w:val="TAC"/>
              <w:rPr>
                <w:rFonts w:cs="Arial"/>
              </w:rPr>
            </w:pPr>
            <w:r w:rsidRPr="00257DEF">
              <w:rPr>
                <w:rFonts w:cs="Arial"/>
              </w:rPr>
              <w:t>1 MHz</w:t>
            </w:r>
          </w:p>
        </w:tc>
      </w:tr>
      <w:tr w:rsidR="00257DEF" w:rsidRPr="00257DEF" w14:paraId="417399E6" w14:textId="77777777" w:rsidTr="008D5287">
        <w:trPr>
          <w:jc w:val="center"/>
        </w:trPr>
        <w:tc>
          <w:tcPr>
            <w:tcW w:w="1192" w:type="dxa"/>
          </w:tcPr>
          <w:p w14:paraId="76E96D24"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40-100</w:t>
            </w:r>
          </w:p>
        </w:tc>
        <w:tc>
          <w:tcPr>
            <w:tcW w:w="744" w:type="dxa"/>
          </w:tcPr>
          <w:p w14:paraId="740CF5BC" w14:textId="77777777" w:rsidR="00044CC7" w:rsidRPr="00257DEF" w:rsidRDefault="00044CC7" w:rsidP="008D5287">
            <w:pPr>
              <w:pStyle w:val="TAC"/>
              <w:rPr>
                <w:rFonts w:cs="Arial"/>
              </w:rPr>
            </w:pPr>
            <w:r w:rsidRPr="00257DEF">
              <w:rPr>
                <w:rFonts w:cs="Arial"/>
              </w:rPr>
              <w:t>-13</w:t>
            </w:r>
          </w:p>
        </w:tc>
        <w:tc>
          <w:tcPr>
            <w:tcW w:w="851" w:type="dxa"/>
          </w:tcPr>
          <w:p w14:paraId="303C30A6" w14:textId="77777777" w:rsidR="00044CC7" w:rsidRPr="00257DEF" w:rsidRDefault="00044CC7" w:rsidP="008D5287">
            <w:pPr>
              <w:pStyle w:val="TAC"/>
              <w:rPr>
                <w:rFonts w:cs="Arial"/>
              </w:rPr>
            </w:pPr>
            <w:r w:rsidRPr="00257DEF">
              <w:rPr>
                <w:rFonts w:cs="Arial"/>
              </w:rPr>
              <w:t>-13</w:t>
            </w:r>
          </w:p>
        </w:tc>
        <w:tc>
          <w:tcPr>
            <w:tcW w:w="850" w:type="dxa"/>
          </w:tcPr>
          <w:p w14:paraId="102313D1" w14:textId="77777777" w:rsidR="00044CC7" w:rsidRPr="00257DEF" w:rsidRDefault="00044CC7" w:rsidP="008D5287">
            <w:pPr>
              <w:pStyle w:val="TAC"/>
              <w:rPr>
                <w:rFonts w:cs="Arial"/>
              </w:rPr>
            </w:pPr>
            <w:r w:rsidRPr="00257DEF">
              <w:rPr>
                <w:rFonts w:cs="Arial"/>
              </w:rPr>
              <w:t>-13</w:t>
            </w:r>
          </w:p>
        </w:tc>
        <w:tc>
          <w:tcPr>
            <w:tcW w:w="851" w:type="dxa"/>
          </w:tcPr>
          <w:p w14:paraId="2CBC05A7" w14:textId="77777777" w:rsidR="00044CC7" w:rsidRPr="00257DEF" w:rsidRDefault="00044CC7" w:rsidP="008D5287">
            <w:pPr>
              <w:pStyle w:val="TAC"/>
              <w:rPr>
                <w:rFonts w:cs="Arial"/>
              </w:rPr>
            </w:pPr>
            <w:r w:rsidRPr="00257DEF">
              <w:rPr>
                <w:rFonts w:cs="Arial"/>
              </w:rPr>
              <w:t>-13</w:t>
            </w:r>
          </w:p>
        </w:tc>
        <w:tc>
          <w:tcPr>
            <w:tcW w:w="1417" w:type="dxa"/>
          </w:tcPr>
          <w:p w14:paraId="4431B182" w14:textId="77777777" w:rsidR="00044CC7" w:rsidRPr="00257DEF" w:rsidRDefault="00044CC7" w:rsidP="008D5287">
            <w:pPr>
              <w:pStyle w:val="TAC"/>
              <w:rPr>
                <w:rFonts w:cs="Arial"/>
              </w:rPr>
            </w:pPr>
            <w:r w:rsidRPr="00257DEF">
              <w:rPr>
                <w:rFonts w:cs="Arial"/>
              </w:rPr>
              <w:t>1 MHz</w:t>
            </w:r>
          </w:p>
        </w:tc>
      </w:tr>
      <w:tr w:rsidR="00257DEF" w:rsidRPr="00257DEF" w14:paraId="0FCFEAF7" w14:textId="77777777" w:rsidTr="008D5287">
        <w:trPr>
          <w:jc w:val="center"/>
        </w:trPr>
        <w:tc>
          <w:tcPr>
            <w:tcW w:w="1192" w:type="dxa"/>
          </w:tcPr>
          <w:p w14:paraId="0AE3E5F3"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100-200</w:t>
            </w:r>
          </w:p>
        </w:tc>
        <w:tc>
          <w:tcPr>
            <w:tcW w:w="744" w:type="dxa"/>
          </w:tcPr>
          <w:p w14:paraId="63F94323" w14:textId="77777777" w:rsidR="00044CC7" w:rsidRPr="00257DEF" w:rsidRDefault="00044CC7" w:rsidP="008D5287">
            <w:pPr>
              <w:pStyle w:val="TAC"/>
              <w:rPr>
                <w:rFonts w:cs="Arial"/>
              </w:rPr>
            </w:pPr>
          </w:p>
        </w:tc>
        <w:tc>
          <w:tcPr>
            <w:tcW w:w="851" w:type="dxa"/>
          </w:tcPr>
          <w:p w14:paraId="6C9187D4" w14:textId="77777777" w:rsidR="00044CC7" w:rsidRPr="00257DEF" w:rsidRDefault="00044CC7" w:rsidP="008D5287">
            <w:pPr>
              <w:pStyle w:val="TAC"/>
              <w:rPr>
                <w:rFonts w:cs="Arial"/>
              </w:rPr>
            </w:pPr>
            <w:r w:rsidRPr="00257DEF">
              <w:rPr>
                <w:rFonts w:cs="Arial"/>
              </w:rPr>
              <w:t>-13</w:t>
            </w:r>
          </w:p>
        </w:tc>
        <w:tc>
          <w:tcPr>
            <w:tcW w:w="850" w:type="dxa"/>
          </w:tcPr>
          <w:p w14:paraId="2614C25C" w14:textId="77777777" w:rsidR="00044CC7" w:rsidRPr="00257DEF" w:rsidRDefault="00044CC7" w:rsidP="008D5287">
            <w:pPr>
              <w:pStyle w:val="TAC"/>
              <w:rPr>
                <w:rFonts w:cs="Arial"/>
              </w:rPr>
            </w:pPr>
            <w:r w:rsidRPr="00257DEF">
              <w:rPr>
                <w:rFonts w:cs="Arial"/>
              </w:rPr>
              <w:t xml:space="preserve">-13 </w:t>
            </w:r>
          </w:p>
        </w:tc>
        <w:tc>
          <w:tcPr>
            <w:tcW w:w="851" w:type="dxa"/>
          </w:tcPr>
          <w:p w14:paraId="0570FE18" w14:textId="77777777" w:rsidR="00044CC7" w:rsidRPr="00257DEF" w:rsidRDefault="00044CC7" w:rsidP="008D5287">
            <w:pPr>
              <w:pStyle w:val="TAC"/>
              <w:rPr>
                <w:rFonts w:cs="Arial"/>
              </w:rPr>
            </w:pPr>
            <w:r w:rsidRPr="00257DEF">
              <w:rPr>
                <w:rFonts w:cs="Arial"/>
              </w:rPr>
              <w:t xml:space="preserve">-13 </w:t>
            </w:r>
          </w:p>
        </w:tc>
        <w:tc>
          <w:tcPr>
            <w:tcW w:w="1417" w:type="dxa"/>
          </w:tcPr>
          <w:p w14:paraId="5AD09ACF" w14:textId="77777777" w:rsidR="00044CC7" w:rsidRPr="00257DEF" w:rsidRDefault="00044CC7" w:rsidP="008D5287">
            <w:pPr>
              <w:pStyle w:val="TAC"/>
              <w:rPr>
                <w:rFonts w:cs="Arial"/>
              </w:rPr>
            </w:pPr>
            <w:r w:rsidRPr="00257DEF">
              <w:rPr>
                <w:rFonts w:cs="Arial"/>
              </w:rPr>
              <w:t>1 MHz</w:t>
            </w:r>
          </w:p>
        </w:tc>
      </w:tr>
      <w:tr w:rsidR="00257DEF" w:rsidRPr="00257DEF" w14:paraId="59AE209E" w14:textId="77777777" w:rsidTr="008D5287">
        <w:trPr>
          <w:jc w:val="center"/>
        </w:trPr>
        <w:tc>
          <w:tcPr>
            <w:tcW w:w="1192" w:type="dxa"/>
          </w:tcPr>
          <w:p w14:paraId="3675D18F"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200-400</w:t>
            </w:r>
          </w:p>
        </w:tc>
        <w:tc>
          <w:tcPr>
            <w:tcW w:w="744" w:type="dxa"/>
          </w:tcPr>
          <w:p w14:paraId="60F52DE5" w14:textId="77777777" w:rsidR="00044CC7" w:rsidRPr="00257DEF" w:rsidRDefault="00044CC7" w:rsidP="008D5287">
            <w:pPr>
              <w:pStyle w:val="TAC"/>
              <w:rPr>
                <w:rFonts w:cs="Arial"/>
              </w:rPr>
            </w:pPr>
          </w:p>
        </w:tc>
        <w:tc>
          <w:tcPr>
            <w:tcW w:w="851" w:type="dxa"/>
          </w:tcPr>
          <w:p w14:paraId="38EE86F4" w14:textId="77777777" w:rsidR="00044CC7" w:rsidRPr="00257DEF" w:rsidRDefault="00044CC7" w:rsidP="008D5287">
            <w:pPr>
              <w:pStyle w:val="TAC"/>
              <w:rPr>
                <w:rFonts w:cs="Arial"/>
              </w:rPr>
            </w:pPr>
          </w:p>
        </w:tc>
        <w:tc>
          <w:tcPr>
            <w:tcW w:w="850" w:type="dxa"/>
          </w:tcPr>
          <w:p w14:paraId="31BC1389" w14:textId="77777777" w:rsidR="00044CC7" w:rsidRPr="00257DEF" w:rsidRDefault="00044CC7" w:rsidP="008D5287">
            <w:pPr>
              <w:pStyle w:val="TAC"/>
              <w:rPr>
                <w:rFonts w:cs="Arial"/>
              </w:rPr>
            </w:pPr>
            <w:r w:rsidRPr="00257DEF">
              <w:rPr>
                <w:rFonts w:cs="Arial"/>
              </w:rPr>
              <w:t xml:space="preserve">-13 </w:t>
            </w:r>
          </w:p>
        </w:tc>
        <w:tc>
          <w:tcPr>
            <w:tcW w:w="851" w:type="dxa"/>
          </w:tcPr>
          <w:p w14:paraId="174640E5" w14:textId="77777777" w:rsidR="00044CC7" w:rsidRPr="00257DEF" w:rsidRDefault="00044CC7" w:rsidP="008D5287">
            <w:pPr>
              <w:pStyle w:val="TAC"/>
              <w:rPr>
                <w:rFonts w:cs="Arial"/>
              </w:rPr>
            </w:pPr>
            <w:r w:rsidRPr="00257DEF">
              <w:rPr>
                <w:rFonts w:cs="Arial"/>
              </w:rPr>
              <w:t xml:space="preserve">-13 </w:t>
            </w:r>
          </w:p>
        </w:tc>
        <w:tc>
          <w:tcPr>
            <w:tcW w:w="1417" w:type="dxa"/>
          </w:tcPr>
          <w:p w14:paraId="7D3447A9" w14:textId="77777777" w:rsidR="00044CC7" w:rsidRPr="00257DEF" w:rsidRDefault="00044CC7" w:rsidP="008D5287">
            <w:pPr>
              <w:pStyle w:val="TAC"/>
              <w:rPr>
                <w:rFonts w:cs="Arial"/>
              </w:rPr>
            </w:pPr>
            <w:r w:rsidRPr="00257DEF">
              <w:rPr>
                <w:rFonts w:cs="Arial"/>
              </w:rPr>
              <w:t>1 MHz</w:t>
            </w:r>
          </w:p>
        </w:tc>
      </w:tr>
      <w:tr w:rsidR="00257DEF" w:rsidRPr="00257DEF" w14:paraId="1EFAA431" w14:textId="77777777" w:rsidTr="008D5287">
        <w:trPr>
          <w:jc w:val="center"/>
        </w:trPr>
        <w:tc>
          <w:tcPr>
            <w:tcW w:w="1192" w:type="dxa"/>
          </w:tcPr>
          <w:p w14:paraId="082641EA"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400-800</w:t>
            </w:r>
          </w:p>
        </w:tc>
        <w:tc>
          <w:tcPr>
            <w:tcW w:w="744" w:type="dxa"/>
          </w:tcPr>
          <w:p w14:paraId="3EBB72CB" w14:textId="77777777" w:rsidR="00044CC7" w:rsidRPr="00257DEF" w:rsidRDefault="00044CC7" w:rsidP="008D5287">
            <w:pPr>
              <w:pStyle w:val="TAC"/>
              <w:rPr>
                <w:rFonts w:cs="Arial"/>
              </w:rPr>
            </w:pPr>
          </w:p>
        </w:tc>
        <w:tc>
          <w:tcPr>
            <w:tcW w:w="851" w:type="dxa"/>
          </w:tcPr>
          <w:p w14:paraId="382FA5D8" w14:textId="77777777" w:rsidR="00044CC7" w:rsidRPr="00257DEF" w:rsidRDefault="00044CC7" w:rsidP="008D5287">
            <w:pPr>
              <w:pStyle w:val="TAC"/>
              <w:rPr>
                <w:rFonts w:cs="Arial"/>
              </w:rPr>
            </w:pPr>
          </w:p>
        </w:tc>
        <w:tc>
          <w:tcPr>
            <w:tcW w:w="850" w:type="dxa"/>
          </w:tcPr>
          <w:p w14:paraId="16FA2FFB" w14:textId="77777777" w:rsidR="00044CC7" w:rsidRPr="00257DEF" w:rsidRDefault="00044CC7" w:rsidP="008D5287">
            <w:pPr>
              <w:pStyle w:val="TAC"/>
              <w:rPr>
                <w:rFonts w:cs="Arial"/>
              </w:rPr>
            </w:pPr>
          </w:p>
        </w:tc>
        <w:tc>
          <w:tcPr>
            <w:tcW w:w="851" w:type="dxa"/>
          </w:tcPr>
          <w:p w14:paraId="170F61DD" w14:textId="77777777" w:rsidR="00044CC7" w:rsidRPr="00257DEF" w:rsidRDefault="00044CC7" w:rsidP="008D5287">
            <w:pPr>
              <w:pStyle w:val="TAC"/>
              <w:rPr>
                <w:rFonts w:cs="Arial"/>
              </w:rPr>
            </w:pPr>
            <w:r w:rsidRPr="00257DEF">
              <w:rPr>
                <w:rFonts w:cs="Arial"/>
              </w:rPr>
              <w:t xml:space="preserve">-13 </w:t>
            </w:r>
          </w:p>
        </w:tc>
        <w:tc>
          <w:tcPr>
            <w:tcW w:w="1417" w:type="dxa"/>
          </w:tcPr>
          <w:p w14:paraId="442A1F2C" w14:textId="77777777" w:rsidR="00044CC7" w:rsidRPr="00257DEF" w:rsidRDefault="00044CC7" w:rsidP="008D5287">
            <w:pPr>
              <w:pStyle w:val="TAC"/>
              <w:rPr>
                <w:rFonts w:cs="Arial"/>
              </w:rPr>
            </w:pPr>
            <w:r w:rsidRPr="00257DEF">
              <w:rPr>
                <w:rFonts w:cs="Arial"/>
              </w:rPr>
              <w:t>1 MHz</w:t>
            </w:r>
          </w:p>
        </w:tc>
      </w:tr>
      <w:tr w:rsidR="007561C8" w:rsidRPr="00257DEF" w14:paraId="278979D1" w14:textId="77777777" w:rsidTr="008D5287">
        <w:trPr>
          <w:jc w:val="center"/>
        </w:trPr>
        <w:tc>
          <w:tcPr>
            <w:tcW w:w="5905" w:type="dxa"/>
            <w:gridSpan w:val="6"/>
          </w:tcPr>
          <w:p w14:paraId="1079B10A" w14:textId="77777777" w:rsidR="00AA43A2" w:rsidRPr="00257DEF" w:rsidRDefault="007561C8">
            <w:pPr>
              <w:pStyle w:val="TAN"/>
            </w:pPr>
            <w:r w:rsidRPr="00257DEF">
              <w:t>NOTE 1:</w:t>
            </w:r>
            <w:r w:rsidR="005E7D73" w:rsidRPr="00257DEF">
              <w:tab/>
            </w:r>
            <w:r w:rsidR="00F16A7F" w:rsidRPr="00257DEF">
              <w:t>Void</w:t>
            </w:r>
          </w:p>
        </w:tc>
      </w:tr>
    </w:tbl>
    <w:p w14:paraId="60130EB5" w14:textId="77777777" w:rsidR="00AA43A2" w:rsidRPr="00257DEF" w:rsidRDefault="00AA43A2"/>
    <w:p w14:paraId="5628100B" w14:textId="77046B96" w:rsidR="00044CC7" w:rsidRPr="00257DEF" w:rsidRDefault="00044CC7" w:rsidP="008D5287">
      <w:pPr>
        <w:pStyle w:val="Heading4"/>
      </w:pPr>
      <w:bookmarkStart w:id="282" w:name="_Toc21339452"/>
      <w:r w:rsidRPr="00257DEF">
        <w:t>6.5.2.2</w:t>
      </w:r>
      <w:r w:rsidRPr="00257DEF">
        <w:tab/>
      </w:r>
      <w:r w:rsidR="005D4345" w:rsidRPr="00257DEF">
        <w:t>Void</w:t>
      </w:r>
      <w:bookmarkEnd w:id="282"/>
    </w:p>
    <w:p w14:paraId="59FC4B1D" w14:textId="0B5DAEC4" w:rsidR="00044CC7" w:rsidRPr="00257DEF" w:rsidRDefault="00044CC7" w:rsidP="008D5287">
      <w:pPr>
        <w:pStyle w:val="Guidance"/>
        <w:rPr>
          <w:color w:val="auto"/>
        </w:rPr>
      </w:pPr>
      <w:r w:rsidRPr="00257DEF">
        <w:rPr>
          <w:color w:val="auto"/>
        </w:rPr>
        <w:t>.</w:t>
      </w:r>
    </w:p>
    <w:p w14:paraId="3EDA7E90" w14:textId="77777777" w:rsidR="00AA43A2" w:rsidRPr="00257DEF" w:rsidRDefault="00044CC7">
      <w:pPr>
        <w:pStyle w:val="Heading4"/>
      </w:pPr>
      <w:bookmarkStart w:id="283" w:name="_Toc21339453"/>
      <w:r w:rsidRPr="00257DEF">
        <w:t>6.5.2.3</w:t>
      </w:r>
      <w:r w:rsidRPr="00257DEF">
        <w:tab/>
        <w:t xml:space="preserve">Adjacent </w:t>
      </w:r>
      <w:r w:rsidR="00E41E7D" w:rsidRPr="00257DEF">
        <w:t>c</w:t>
      </w:r>
      <w:r w:rsidRPr="00257DEF">
        <w:t xml:space="preserve">hannel </w:t>
      </w:r>
      <w:r w:rsidR="00E41E7D" w:rsidRPr="00257DEF">
        <w:t>l</w:t>
      </w:r>
      <w:r w:rsidRPr="00257DEF">
        <w:t xml:space="preserve">eakage </w:t>
      </w:r>
      <w:r w:rsidR="00E41E7D" w:rsidRPr="00257DEF">
        <w:t>r</w:t>
      </w:r>
      <w:r w:rsidRPr="00257DEF">
        <w:t>atio</w:t>
      </w:r>
      <w:bookmarkEnd w:id="283"/>
    </w:p>
    <w:p w14:paraId="5F362AC9" w14:textId="77777777" w:rsidR="00044CC7" w:rsidRPr="00257DEF" w:rsidRDefault="00044CC7" w:rsidP="008D5287">
      <w:r w:rsidRPr="00257DEF">
        <w:t>Adjacent Channel Leakage power Ratio (ACLR) is the ratio of the filtered mean power centred on the assigned channel frequency to the filtered mean power centred on an adjacent channel frequency. ACLR requirement is specified for a scenario in which</w:t>
      </w:r>
      <w:r w:rsidRPr="00257DEF">
        <w:rPr>
          <w:rFonts w:hint="eastAsia"/>
        </w:rPr>
        <w:t xml:space="preserve"> </w:t>
      </w:r>
      <w:r w:rsidRPr="00257DEF">
        <w:t>adjacent carrier is another NR</w:t>
      </w:r>
      <w:r w:rsidRPr="00257DEF">
        <w:rPr>
          <w:vertAlign w:val="subscript"/>
        </w:rPr>
        <w:t xml:space="preserve"> </w:t>
      </w:r>
      <w:r w:rsidRPr="00257DEF">
        <w:t>channel</w:t>
      </w:r>
      <w:r w:rsidRPr="00257DEF">
        <w:rPr>
          <w:bCs/>
        </w:rPr>
        <w:t>.</w:t>
      </w:r>
    </w:p>
    <w:p w14:paraId="3C143E02" w14:textId="77777777" w:rsidR="00044CC7" w:rsidRPr="00257DEF" w:rsidRDefault="00044CC7" w:rsidP="008D5287">
      <w:pPr>
        <w:jc w:val="both"/>
      </w:pPr>
      <w:r w:rsidRPr="00257DEF">
        <w:t>NR Adjacent Channel Leakage power Ratio (NR</w:t>
      </w:r>
      <w:r w:rsidRPr="00257DEF">
        <w:rPr>
          <w:vertAlign w:val="subscript"/>
        </w:rPr>
        <w:t>ACLR</w:t>
      </w:r>
      <w:r w:rsidRPr="00257DEF">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257DEF">
        <w:rPr>
          <w:rFonts w:cs="v5.0.0"/>
        </w:rPr>
        <w:t>Table 6.5.2.3-1</w:t>
      </w:r>
      <w:r w:rsidRPr="00257DEF">
        <w:t>.</w:t>
      </w:r>
    </w:p>
    <w:p w14:paraId="6F9B9629" w14:textId="77777777" w:rsidR="00044CC7" w:rsidRPr="00257DEF" w:rsidRDefault="00044CC7" w:rsidP="008D5287">
      <w:pPr>
        <w:jc w:val="both"/>
        <w:rPr>
          <w:rFonts w:cs="v5.0.0"/>
        </w:rPr>
      </w:pPr>
      <w:r w:rsidRPr="00257DEF">
        <w:rPr>
          <w:rFonts w:cs="v5.0.0"/>
        </w:rPr>
        <w:t>If the measured adjacent channel power is greater than –35 dBm then the NR</w:t>
      </w:r>
      <w:r w:rsidR="00E14715" w:rsidRPr="00257DEF">
        <w:rPr>
          <w:rFonts w:cs="v5.0.0"/>
          <w:vertAlign w:val="subscript"/>
        </w:rPr>
        <w:t>ACLR</w:t>
      </w:r>
      <w:r w:rsidRPr="00257DEF">
        <w:rPr>
          <w:rFonts w:cs="v5.0.0"/>
        </w:rPr>
        <w:t xml:space="preserve"> shall be higher than the value specified in Table 6.5.2.3-1.</w:t>
      </w:r>
      <w:r w:rsidR="00EC2E78" w:rsidRPr="00257DEF">
        <w:t xml:space="preserve"> </w:t>
      </w:r>
      <w:r w:rsidR="00EC2E78" w:rsidRPr="00257DEF">
        <w:rPr>
          <w:rFonts w:cs="v5.0.0"/>
        </w:rPr>
        <w:t>The requirement is verified in beam locked mode with the test metric of TRP (Link=TX beam peak direction).</w:t>
      </w:r>
    </w:p>
    <w:p w14:paraId="3EDC8F04" w14:textId="77777777" w:rsidR="00044CC7" w:rsidRPr="00257DEF" w:rsidRDefault="00044CC7" w:rsidP="008D5287">
      <w:pPr>
        <w:pStyle w:val="TH"/>
        <w:rPr>
          <w:rFonts w:cs="v5.0.0"/>
        </w:rPr>
      </w:pPr>
      <w:r w:rsidRPr="00257DEF">
        <w:t>Table 6.5.2.3-1: General requirements for NR</w:t>
      </w:r>
      <w:r w:rsidRPr="00257DE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257DEF" w14:paraId="03E566A4" w14:textId="77777777" w:rsidTr="008D5287">
        <w:tc>
          <w:tcPr>
            <w:tcW w:w="2392" w:type="dxa"/>
            <w:vMerge w:val="restart"/>
          </w:tcPr>
          <w:p w14:paraId="2E676A7D" w14:textId="77777777" w:rsidR="00044CC7" w:rsidRPr="00257DEF" w:rsidRDefault="00044CC7" w:rsidP="008D5287">
            <w:pPr>
              <w:pStyle w:val="TAH"/>
              <w:rPr>
                <w:rFonts w:cs="Arial"/>
              </w:rPr>
            </w:pPr>
          </w:p>
        </w:tc>
        <w:tc>
          <w:tcPr>
            <w:tcW w:w="5040" w:type="dxa"/>
            <w:gridSpan w:val="4"/>
          </w:tcPr>
          <w:p w14:paraId="506D15AD" w14:textId="77777777" w:rsidR="00044CC7" w:rsidRPr="00257DEF" w:rsidRDefault="00044CC7" w:rsidP="008D5287">
            <w:pPr>
              <w:pStyle w:val="TAH"/>
              <w:rPr>
                <w:rFonts w:cs="Arial"/>
              </w:rPr>
            </w:pPr>
            <w:r w:rsidRPr="00257DEF">
              <w:rPr>
                <w:rFonts w:cs="Arial"/>
              </w:rPr>
              <w:t>Channel bandwidth / NR</w:t>
            </w:r>
            <w:r w:rsidRPr="00257DEF">
              <w:rPr>
                <w:rFonts w:cs="Arial"/>
                <w:vertAlign w:val="subscript"/>
              </w:rPr>
              <w:t xml:space="preserve">ACLR </w:t>
            </w:r>
            <w:r w:rsidRPr="00257DEF">
              <w:rPr>
                <w:rFonts w:cs="Arial"/>
              </w:rPr>
              <w:t>/ Measurement bandwidth</w:t>
            </w:r>
          </w:p>
        </w:tc>
      </w:tr>
      <w:tr w:rsidR="00257DEF" w:rsidRPr="00257DEF" w14:paraId="72D803EF" w14:textId="77777777" w:rsidTr="008D5287">
        <w:tc>
          <w:tcPr>
            <w:tcW w:w="2392" w:type="dxa"/>
            <w:vMerge/>
          </w:tcPr>
          <w:p w14:paraId="129F5E6C" w14:textId="77777777" w:rsidR="00044CC7" w:rsidRPr="00257DEF" w:rsidRDefault="00044CC7" w:rsidP="008D5287">
            <w:pPr>
              <w:pStyle w:val="TAH"/>
              <w:rPr>
                <w:rFonts w:cs="Arial"/>
              </w:rPr>
            </w:pPr>
          </w:p>
        </w:tc>
        <w:tc>
          <w:tcPr>
            <w:tcW w:w="1196" w:type="dxa"/>
          </w:tcPr>
          <w:p w14:paraId="06F61B99" w14:textId="77777777" w:rsidR="00044CC7" w:rsidRPr="00257DEF" w:rsidRDefault="00044CC7" w:rsidP="008D5287">
            <w:pPr>
              <w:pStyle w:val="TAH"/>
              <w:rPr>
                <w:rFonts w:cs="Arial"/>
              </w:rPr>
            </w:pPr>
            <w:r w:rsidRPr="00257DEF">
              <w:rPr>
                <w:rFonts w:cs="Arial"/>
              </w:rPr>
              <w:t>50</w:t>
            </w:r>
          </w:p>
          <w:p w14:paraId="2A8D5F33" w14:textId="77777777" w:rsidR="00044CC7" w:rsidRPr="00257DEF" w:rsidRDefault="00044CC7" w:rsidP="008D5287">
            <w:pPr>
              <w:pStyle w:val="TAH"/>
              <w:rPr>
                <w:rFonts w:cs="Arial"/>
              </w:rPr>
            </w:pPr>
            <w:r w:rsidRPr="00257DEF">
              <w:rPr>
                <w:rFonts w:cs="Arial"/>
              </w:rPr>
              <w:t>MHz</w:t>
            </w:r>
          </w:p>
        </w:tc>
        <w:tc>
          <w:tcPr>
            <w:tcW w:w="1132" w:type="dxa"/>
          </w:tcPr>
          <w:p w14:paraId="0C89FE39" w14:textId="77777777" w:rsidR="00044CC7" w:rsidRPr="00257DEF" w:rsidRDefault="00044CC7" w:rsidP="008D5287">
            <w:pPr>
              <w:pStyle w:val="TAH"/>
              <w:rPr>
                <w:rFonts w:cs="Arial"/>
              </w:rPr>
            </w:pPr>
            <w:r w:rsidRPr="00257DEF">
              <w:rPr>
                <w:rFonts w:cs="Arial"/>
              </w:rPr>
              <w:t>100</w:t>
            </w:r>
          </w:p>
          <w:p w14:paraId="24EA8A41" w14:textId="77777777" w:rsidR="00044CC7" w:rsidRPr="00257DEF" w:rsidRDefault="00044CC7" w:rsidP="008D5287">
            <w:pPr>
              <w:pStyle w:val="TAH"/>
              <w:rPr>
                <w:rFonts w:cs="Arial"/>
              </w:rPr>
            </w:pPr>
            <w:r w:rsidRPr="00257DEF">
              <w:rPr>
                <w:rFonts w:cs="Arial"/>
              </w:rPr>
              <w:t>MHz</w:t>
            </w:r>
          </w:p>
        </w:tc>
        <w:tc>
          <w:tcPr>
            <w:tcW w:w="1338" w:type="dxa"/>
          </w:tcPr>
          <w:p w14:paraId="54C6A645" w14:textId="77777777" w:rsidR="00044CC7" w:rsidRPr="00257DEF" w:rsidRDefault="00044CC7" w:rsidP="008D5287">
            <w:pPr>
              <w:pStyle w:val="TAH"/>
              <w:rPr>
                <w:rFonts w:cs="Arial"/>
              </w:rPr>
            </w:pPr>
            <w:r w:rsidRPr="00257DEF">
              <w:rPr>
                <w:rFonts w:cs="Arial"/>
              </w:rPr>
              <w:t>200</w:t>
            </w:r>
          </w:p>
          <w:p w14:paraId="63E589EB" w14:textId="77777777" w:rsidR="00044CC7" w:rsidRPr="00257DEF" w:rsidRDefault="00044CC7" w:rsidP="008D5287">
            <w:pPr>
              <w:pStyle w:val="TAH"/>
              <w:rPr>
                <w:rFonts w:cs="Arial"/>
              </w:rPr>
            </w:pPr>
            <w:r w:rsidRPr="00257DEF">
              <w:rPr>
                <w:rFonts w:cs="Arial"/>
              </w:rPr>
              <w:t>MHz</w:t>
            </w:r>
          </w:p>
        </w:tc>
        <w:tc>
          <w:tcPr>
            <w:tcW w:w="1374" w:type="dxa"/>
          </w:tcPr>
          <w:p w14:paraId="77E8E8F0" w14:textId="77777777" w:rsidR="00044CC7" w:rsidRPr="00257DEF" w:rsidRDefault="00044CC7" w:rsidP="008D5287">
            <w:pPr>
              <w:pStyle w:val="TAH"/>
              <w:rPr>
                <w:rFonts w:cs="Arial"/>
              </w:rPr>
            </w:pPr>
            <w:r w:rsidRPr="00257DEF">
              <w:rPr>
                <w:rFonts w:cs="Arial"/>
              </w:rPr>
              <w:t>400</w:t>
            </w:r>
          </w:p>
          <w:p w14:paraId="3D3D46F5" w14:textId="77777777" w:rsidR="00044CC7" w:rsidRPr="00257DEF" w:rsidRDefault="00044CC7" w:rsidP="008D5287">
            <w:pPr>
              <w:pStyle w:val="TAH"/>
              <w:rPr>
                <w:rFonts w:cs="Arial"/>
              </w:rPr>
            </w:pPr>
            <w:r w:rsidRPr="00257DEF">
              <w:rPr>
                <w:rFonts w:cs="Arial"/>
              </w:rPr>
              <w:t>MHz</w:t>
            </w:r>
          </w:p>
        </w:tc>
      </w:tr>
      <w:tr w:rsidR="00257DEF" w:rsidRPr="00257DEF" w14:paraId="26F72495" w14:textId="77777777" w:rsidTr="008D5287">
        <w:tc>
          <w:tcPr>
            <w:tcW w:w="2392" w:type="dxa"/>
            <w:vAlign w:val="center"/>
          </w:tcPr>
          <w:p w14:paraId="641BED58" w14:textId="77777777" w:rsidR="00044CC7" w:rsidRPr="00257DEF" w:rsidRDefault="00044CC7" w:rsidP="008D5287">
            <w:pPr>
              <w:pStyle w:val="TAC"/>
              <w:rPr>
                <w:rFonts w:cs="Arial"/>
              </w:rPr>
            </w:pPr>
            <w:r w:rsidRPr="00257DEF">
              <w:rPr>
                <w:rFonts w:cs="Arial"/>
              </w:rPr>
              <w:t>NR</w:t>
            </w:r>
            <w:r w:rsidRPr="00257DEF">
              <w:rPr>
                <w:rFonts w:cs="Arial"/>
                <w:vertAlign w:val="subscript"/>
              </w:rPr>
              <w:t xml:space="preserve">ACLR </w:t>
            </w:r>
            <w:r w:rsidRPr="00257DEF">
              <w:rPr>
                <w:rFonts w:cs="Arial"/>
              </w:rPr>
              <w:t>for band n257, n258</w:t>
            </w:r>
            <w:r w:rsidR="006971E2" w:rsidRPr="00257DEF">
              <w:rPr>
                <w:rFonts w:cs="Arial"/>
              </w:rPr>
              <w:t>, n261</w:t>
            </w:r>
          </w:p>
        </w:tc>
        <w:tc>
          <w:tcPr>
            <w:tcW w:w="1196" w:type="dxa"/>
            <w:vAlign w:val="center"/>
          </w:tcPr>
          <w:p w14:paraId="1E6D3D2F" w14:textId="77777777" w:rsidR="00044CC7" w:rsidRPr="00257DEF" w:rsidRDefault="00044CC7" w:rsidP="008D5287">
            <w:pPr>
              <w:pStyle w:val="TAC"/>
              <w:rPr>
                <w:rFonts w:cs="Arial"/>
              </w:rPr>
            </w:pPr>
            <w:r w:rsidRPr="00257DEF">
              <w:rPr>
                <w:rFonts w:cs="Arial"/>
              </w:rPr>
              <w:t>17 dB</w:t>
            </w:r>
          </w:p>
        </w:tc>
        <w:tc>
          <w:tcPr>
            <w:tcW w:w="1132" w:type="dxa"/>
            <w:vAlign w:val="center"/>
          </w:tcPr>
          <w:p w14:paraId="5FD10359" w14:textId="77777777" w:rsidR="00044CC7" w:rsidRPr="00257DEF" w:rsidRDefault="00044CC7" w:rsidP="008D5287">
            <w:pPr>
              <w:pStyle w:val="TAC"/>
              <w:rPr>
                <w:rFonts w:cs="Arial"/>
              </w:rPr>
            </w:pPr>
            <w:r w:rsidRPr="00257DEF">
              <w:rPr>
                <w:rFonts w:cs="Arial"/>
              </w:rPr>
              <w:t>17 dB</w:t>
            </w:r>
          </w:p>
        </w:tc>
        <w:tc>
          <w:tcPr>
            <w:tcW w:w="1338" w:type="dxa"/>
            <w:vAlign w:val="center"/>
          </w:tcPr>
          <w:p w14:paraId="707A4DE9" w14:textId="77777777" w:rsidR="00044CC7" w:rsidRPr="00257DEF" w:rsidRDefault="00044CC7" w:rsidP="008D5287">
            <w:pPr>
              <w:pStyle w:val="TAC"/>
              <w:rPr>
                <w:rFonts w:cs="Arial"/>
              </w:rPr>
            </w:pPr>
            <w:r w:rsidRPr="00257DEF">
              <w:rPr>
                <w:rFonts w:cs="Arial"/>
              </w:rPr>
              <w:t>17 dB</w:t>
            </w:r>
          </w:p>
        </w:tc>
        <w:tc>
          <w:tcPr>
            <w:tcW w:w="1374" w:type="dxa"/>
            <w:vAlign w:val="center"/>
          </w:tcPr>
          <w:p w14:paraId="1F0BE905" w14:textId="77777777" w:rsidR="00044CC7" w:rsidRPr="00257DEF" w:rsidRDefault="00044CC7" w:rsidP="008D5287">
            <w:pPr>
              <w:pStyle w:val="TAC"/>
              <w:rPr>
                <w:rFonts w:cs="Arial"/>
              </w:rPr>
            </w:pPr>
            <w:r w:rsidRPr="00257DEF">
              <w:rPr>
                <w:rFonts w:cs="Arial"/>
              </w:rPr>
              <w:t>17 dB</w:t>
            </w:r>
          </w:p>
        </w:tc>
      </w:tr>
      <w:tr w:rsidR="00257DEF" w:rsidRPr="00257DEF" w14:paraId="7D3FC11A" w14:textId="77777777" w:rsidTr="008D5287">
        <w:tc>
          <w:tcPr>
            <w:tcW w:w="2392" w:type="dxa"/>
            <w:vAlign w:val="center"/>
          </w:tcPr>
          <w:p w14:paraId="724331B5" w14:textId="77777777" w:rsidR="00044CC7" w:rsidRPr="00257DEF" w:rsidRDefault="00044CC7" w:rsidP="008D5287">
            <w:pPr>
              <w:pStyle w:val="TAC"/>
              <w:rPr>
                <w:rFonts w:cs="Arial"/>
              </w:rPr>
            </w:pPr>
            <w:r w:rsidRPr="00257DEF">
              <w:rPr>
                <w:rFonts w:cs="Arial"/>
              </w:rPr>
              <w:t>NR</w:t>
            </w:r>
            <w:r w:rsidRPr="00257DEF">
              <w:rPr>
                <w:rFonts w:cs="Arial"/>
                <w:vertAlign w:val="subscript"/>
              </w:rPr>
              <w:t xml:space="preserve">ACLR </w:t>
            </w:r>
            <w:r w:rsidRPr="00257DEF">
              <w:rPr>
                <w:rFonts w:cs="Arial"/>
              </w:rPr>
              <w:t>for band n260</w:t>
            </w:r>
          </w:p>
        </w:tc>
        <w:tc>
          <w:tcPr>
            <w:tcW w:w="1196" w:type="dxa"/>
            <w:vAlign w:val="center"/>
          </w:tcPr>
          <w:p w14:paraId="16D6D4D5" w14:textId="77777777" w:rsidR="00044CC7" w:rsidRPr="00257DEF" w:rsidRDefault="00044CC7" w:rsidP="008D5287">
            <w:pPr>
              <w:pStyle w:val="TAC"/>
              <w:rPr>
                <w:rFonts w:cs="Arial"/>
              </w:rPr>
            </w:pPr>
            <w:r w:rsidRPr="00257DEF">
              <w:rPr>
                <w:rFonts w:cs="Arial"/>
              </w:rPr>
              <w:t>16 dB</w:t>
            </w:r>
          </w:p>
        </w:tc>
        <w:tc>
          <w:tcPr>
            <w:tcW w:w="1132" w:type="dxa"/>
            <w:vAlign w:val="center"/>
          </w:tcPr>
          <w:p w14:paraId="4AAFAE65" w14:textId="77777777" w:rsidR="00044CC7" w:rsidRPr="00257DEF" w:rsidRDefault="00044CC7" w:rsidP="008D5287">
            <w:pPr>
              <w:pStyle w:val="TAC"/>
              <w:rPr>
                <w:rFonts w:cs="Arial"/>
              </w:rPr>
            </w:pPr>
            <w:r w:rsidRPr="00257DEF">
              <w:rPr>
                <w:rFonts w:cs="Arial"/>
              </w:rPr>
              <w:t>16 dB</w:t>
            </w:r>
          </w:p>
        </w:tc>
        <w:tc>
          <w:tcPr>
            <w:tcW w:w="1338" w:type="dxa"/>
            <w:vAlign w:val="center"/>
          </w:tcPr>
          <w:p w14:paraId="50C22950" w14:textId="77777777" w:rsidR="00044CC7" w:rsidRPr="00257DEF" w:rsidRDefault="00044CC7" w:rsidP="008D5287">
            <w:pPr>
              <w:pStyle w:val="TAC"/>
              <w:rPr>
                <w:rFonts w:cs="Arial"/>
              </w:rPr>
            </w:pPr>
            <w:r w:rsidRPr="00257DEF">
              <w:rPr>
                <w:rFonts w:cs="Arial"/>
              </w:rPr>
              <w:t>16 dB</w:t>
            </w:r>
          </w:p>
        </w:tc>
        <w:tc>
          <w:tcPr>
            <w:tcW w:w="1374" w:type="dxa"/>
            <w:vAlign w:val="center"/>
          </w:tcPr>
          <w:p w14:paraId="43B7CCFC" w14:textId="77777777" w:rsidR="00044CC7" w:rsidRPr="00257DEF" w:rsidRDefault="00044CC7" w:rsidP="008D5287">
            <w:pPr>
              <w:pStyle w:val="TAC"/>
              <w:rPr>
                <w:rFonts w:cs="Arial"/>
              </w:rPr>
            </w:pPr>
            <w:r w:rsidRPr="00257DEF">
              <w:rPr>
                <w:rFonts w:cs="Arial"/>
              </w:rPr>
              <w:t>16 dB</w:t>
            </w:r>
          </w:p>
        </w:tc>
      </w:tr>
      <w:tr w:rsidR="00257DEF" w:rsidRPr="00257DEF" w14:paraId="6E15BA30" w14:textId="77777777" w:rsidTr="008D5287">
        <w:tc>
          <w:tcPr>
            <w:tcW w:w="2392" w:type="dxa"/>
            <w:vAlign w:val="center"/>
          </w:tcPr>
          <w:p w14:paraId="11DFEF52" w14:textId="77777777" w:rsidR="00044CC7" w:rsidRPr="00257DEF" w:rsidRDefault="00044CC7" w:rsidP="008D5287">
            <w:pPr>
              <w:pStyle w:val="TAC"/>
              <w:rPr>
                <w:rFonts w:cs="Arial"/>
              </w:rPr>
            </w:pPr>
            <w:r w:rsidRPr="00257DEF">
              <w:rPr>
                <w:rFonts w:cs="Arial"/>
              </w:rPr>
              <w:t>NR channel measurement bandwidth</w:t>
            </w:r>
          </w:p>
        </w:tc>
        <w:tc>
          <w:tcPr>
            <w:tcW w:w="1196" w:type="dxa"/>
            <w:vAlign w:val="center"/>
          </w:tcPr>
          <w:p w14:paraId="56ECCD6B" w14:textId="77777777" w:rsidR="00044CC7" w:rsidRPr="00257DEF" w:rsidRDefault="00044CC7" w:rsidP="008D5287">
            <w:pPr>
              <w:pStyle w:val="TAC"/>
              <w:rPr>
                <w:rFonts w:cs="Arial"/>
              </w:rPr>
            </w:pPr>
            <w:r w:rsidRPr="00257DEF">
              <w:rPr>
                <w:rFonts w:cs="Arial"/>
              </w:rPr>
              <w:t>47.52 MHz</w:t>
            </w:r>
          </w:p>
        </w:tc>
        <w:tc>
          <w:tcPr>
            <w:tcW w:w="1132" w:type="dxa"/>
            <w:vAlign w:val="center"/>
          </w:tcPr>
          <w:p w14:paraId="5591574A" w14:textId="77777777" w:rsidR="00044CC7" w:rsidRPr="00257DEF" w:rsidRDefault="00044CC7" w:rsidP="008D5287">
            <w:pPr>
              <w:pStyle w:val="TAC"/>
              <w:rPr>
                <w:rFonts w:cs="Arial"/>
              </w:rPr>
            </w:pPr>
            <w:r w:rsidRPr="00257DEF">
              <w:rPr>
                <w:rFonts w:cs="Arial"/>
              </w:rPr>
              <w:t>95.04 MHz</w:t>
            </w:r>
          </w:p>
        </w:tc>
        <w:tc>
          <w:tcPr>
            <w:tcW w:w="1338" w:type="dxa"/>
            <w:vAlign w:val="center"/>
          </w:tcPr>
          <w:p w14:paraId="43CE8E6B" w14:textId="77777777" w:rsidR="00044CC7" w:rsidRPr="00257DEF" w:rsidRDefault="00044CC7" w:rsidP="008D5287">
            <w:pPr>
              <w:pStyle w:val="TAC"/>
              <w:rPr>
                <w:rFonts w:cs="Arial"/>
              </w:rPr>
            </w:pPr>
            <w:r w:rsidRPr="00257DEF">
              <w:rPr>
                <w:rFonts w:cs="Arial"/>
              </w:rPr>
              <w:t>190.08 MHz</w:t>
            </w:r>
          </w:p>
        </w:tc>
        <w:tc>
          <w:tcPr>
            <w:tcW w:w="1374" w:type="dxa"/>
            <w:vAlign w:val="center"/>
          </w:tcPr>
          <w:p w14:paraId="663A8539" w14:textId="77777777" w:rsidR="00044CC7" w:rsidRPr="00257DEF" w:rsidRDefault="00044CC7" w:rsidP="008D5287">
            <w:pPr>
              <w:pStyle w:val="TAC"/>
              <w:rPr>
                <w:rFonts w:cs="Arial"/>
              </w:rPr>
            </w:pPr>
            <w:r w:rsidRPr="00257DEF">
              <w:rPr>
                <w:rFonts w:cs="Arial"/>
              </w:rPr>
              <w:t>380.16 MHz</w:t>
            </w:r>
          </w:p>
        </w:tc>
      </w:tr>
      <w:tr w:rsidR="00044CC7" w:rsidRPr="00257DEF" w14:paraId="67F5F582" w14:textId="77777777" w:rsidTr="008D5287">
        <w:tc>
          <w:tcPr>
            <w:tcW w:w="2392" w:type="dxa"/>
            <w:vAlign w:val="center"/>
          </w:tcPr>
          <w:p w14:paraId="5294C583" w14:textId="77777777" w:rsidR="00044CC7" w:rsidRPr="00257DEF" w:rsidRDefault="00044CC7" w:rsidP="008D5287">
            <w:pPr>
              <w:pStyle w:val="TAC"/>
              <w:rPr>
                <w:rFonts w:cs="Arial"/>
              </w:rPr>
            </w:pPr>
            <w:r w:rsidRPr="00257DEF">
              <w:rPr>
                <w:rFonts w:cs="Arial"/>
              </w:rPr>
              <w:t xml:space="preserve">Adjacent channel centre frequency offset </w:t>
            </w:r>
            <w:r w:rsidR="004C4605" w:rsidRPr="00257DEF">
              <w:rPr>
                <w:rFonts w:cs="Arial"/>
              </w:rPr>
              <w:t>(</w:t>
            </w:r>
            <w:r w:rsidRPr="00257DEF">
              <w:rPr>
                <w:rFonts w:cs="Arial"/>
              </w:rPr>
              <w:t>MHz</w:t>
            </w:r>
            <w:r w:rsidR="004C4605" w:rsidRPr="00257DEF">
              <w:rPr>
                <w:rFonts w:cs="Arial"/>
              </w:rPr>
              <w:t>)</w:t>
            </w:r>
          </w:p>
        </w:tc>
        <w:tc>
          <w:tcPr>
            <w:tcW w:w="1196" w:type="dxa"/>
            <w:vAlign w:val="center"/>
          </w:tcPr>
          <w:p w14:paraId="306A1905" w14:textId="77777777" w:rsidR="00044CC7" w:rsidRPr="00257DEF" w:rsidRDefault="00044CC7" w:rsidP="008D5287">
            <w:pPr>
              <w:pStyle w:val="TAC"/>
              <w:rPr>
                <w:rFonts w:cs="Arial"/>
              </w:rPr>
            </w:pPr>
            <w:r w:rsidRPr="00257DEF">
              <w:rPr>
                <w:rFonts w:cs="Arial"/>
              </w:rPr>
              <w:t>+50</w:t>
            </w:r>
          </w:p>
          <w:p w14:paraId="714E93E7" w14:textId="77777777" w:rsidR="00044CC7" w:rsidRPr="00257DEF" w:rsidRDefault="00044CC7" w:rsidP="008D5287">
            <w:pPr>
              <w:pStyle w:val="TAC"/>
              <w:rPr>
                <w:rFonts w:cs="Arial"/>
              </w:rPr>
            </w:pPr>
            <w:r w:rsidRPr="00257DEF">
              <w:rPr>
                <w:rFonts w:cs="Arial"/>
              </w:rPr>
              <w:t>/</w:t>
            </w:r>
          </w:p>
          <w:p w14:paraId="6E8D02DF" w14:textId="77777777" w:rsidR="00044CC7" w:rsidRPr="00257DEF" w:rsidRDefault="00044CC7" w:rsidP="008D5287">
            <w:pPr>
              <w:pStyle w:val="TAC"/>
              <w:rPr>
                <w:rFonts w:cs="Arial"/>
              </w:rPr>
            </w:pPr>
            <w:r w:rsidRPr="00257DEF">
              <w:rPr>
                <w:rFonts w:cs="Arial"/>
              </w:rPr>
              <w:t>-50</w:t>
            </w:r>
          </w:p>
        </w:tc>
        <w:tc>
          <w:tcPr>
            <w:tcW w:w="1132" w:type="dxa"/>
            <w:vAlign w:val="center"/>
          </w:tcPr>
          <w:p w14:paraId="32B40BE4" w14:textId="77777777" w:rsidR="00044CC7" w:rsidRPr="00257DEF" w:rsidRDefault="00044CC7" w:rsidP="008D5287">
            <w:pPr>
              <w:pStyle w:val="TAC"/>
              <w:rPr>
                <w:rFonts w:cs="Arial"/>
              </w:rPr>
            </w:pPr>
            <w:r w:rsidRPr="00257DEF">
              <w:rPr>
                <w:rFonts w:cs="Arial"/>
              </w:rPr>
              <w:t>+100.0</w:t>
            </w:r>
          </w:p>
          <w:p w14:paraId="4038EC71" w14:textId="77777777" w:rsidR="00044CC7" w:rsidRPr="00257DEF" w:rsidRDefault="00044CC7" w:rsidP="008D5287">
            <w:pPr>
              <w:pStyle w:val="TAC"/>
              <w:rPr>
                <w:rFonts w:cs="Arial"/>
              </w:rPr>
            </w:pPr>
            <w:r w:rsidRPr="00257DEF">
              <w:rPr>
                <w:rFonts w:cs="Arial"/>
              </w:rPr>
              <w:t>/</w:t>
            </w:r>
          </w:p>
          <w:p w14:paraId="62D370E2" w14:textId="77777777" w:rsidR="00044CC7" w:rsidRPr="00257DEF" w:rsidRDefault="00044CC7" w:rsidP="008D5287">
            <w:pPr>
              <w:pStyle w:val="TAC"/>
              <w:rPr>
                <w:rFonts w:cs="Arial"/>
              </w:rPr>
            </w:pPr>
            <w:r w:rsidRPr="00257DEF">
              <w:rPr>
                <w:rFonts w:cs="Arial"/>
              </w:rPr>
              <w:t>-100.0</w:t>
            </w:r>
          </w:p>
        </w:tc>
        <w:tc>
          <w:tcPr>
            <w:tcW w:w="1338" w:type="dxa"/>
            <w:vAlign w:val="center"/>
          </w:tcPr>
          <w:p w14:paraId="649E7307" w14:textId="77777777" w:rsidR="00044CC7" w:rsidRPr="00257DEF" w:rsidRDefault="00044CC7" w:rsidP="008D5287">
            <w:pPr>
              <w:pStyle w:val="TAC"/>
              <w:rPr>
                <w:rFonts w:cs="Arial"/>
              </w:rPr>
            </w:pPr>
            <w:r w:rsidRPr="00257DEF">
              <w:rPr>
                <w:rFonts w:cs="Arial"/>
              </w:rPr>
              <w:t>+200</w:t>
            </w:r>
          </w:p>
          <w:p w14:paraId="2DAFC715" w14:textId="77777777" w:rsidR="00044CC7" w:rsidRPr="00257DEF" w:rsidRDefault="00044CC7" w:rsidP="008D5287">
            <w:pPr>
              <w:pStyle w:val="TAC"/>
              <w:rPr>
                <w:rFonts w:cs="Arial"/>
              </w:rPr>
            </w:pPr>
            <w:r w:rsidRPr="00257DEF">
              <w:rPr>
                <w:rFonts w:cs="Arial"/>
              </w:rPr>
              <w:t>/</w:t>
            </w:r>
          </w:p>
          <w:p w14:paraId="4B754DEA" w14:textId="77777777" w:rsidR="00044CC7" w:rsidRPr="00257DEF" w:rsidRDefault="00044CC7" w:rsidP="008D5287">
            <w:pPr>
              <w:pStyle w:val="TAC"/>
              <w:rPr>
                <w:rFonts w:cs="Arial"/>
              </w:rPr>
            </w:pPr>
            <w:r w:rsidRPr="00257DEF">
              <w:rPr>
                <w:rFonts w:cs="Arial"/>
              </w:rPr>
              <w:t>-200</w:t>
            </w:r>
          </w:p>
        </w:tc>
        <w:tc>
          <w:tcPr>
            <w:tcW w:w="1374" w:type="dxa"/>
            <w:vAlign w:val="center"/>
          </w:tcPr>
          <w:p w14:paraId="6E3AE950" w14:textId="77777777" w:rsidR="00044CC7" w:rsidRPr="00257DEF" w:rsidRDefault="00044CC7" w:rsidP="008D5287">
            <w:pPr>
              <w:pStyle w:val="TAC"/>
              <w:rPr>
                <w:rFonts w:cs="Arial"/>
              </w:rPr>
            </w:pPr>
            <w:r w:rsidRPr="00257DEF">
              <w:rPr>
                <w:rFonts w:cs="Arial"/>
              </w:rPr>
              <w:t>+400</w:t>
            </w:r>
          </w:p>
          <w:p w14:paraId="6515A410" w14:textId="77777777" w:rsidR="00044CC7" w:rsidRPr="00257DEF" w:rsidRDefault="00044CC7" w:rsidP="008D5287">
            <w:pPr>
              <w:pStyle w:val="TAC"/>
              <w:rPr>
                <w:rFonts w:cs="Arial"/>
              </w:rPr>
            </w:pPr>
            <w:r w:rsidRPr="00257DEF">
              <w:rPr>
                <w:rFonts w:cs="Arial"/>
              </w:rPr>
              <w:t>/</w:t>
            </w:r>
          </w:p>
          <w:p w14:paraId="0A43D95A" w14:textId="77777777" w:rsidR="00044CC7" w:rsidRPr="00257DEF" w:rsidRDefault="00044CC7" w:rsidP="008D5287">
            <w:pPr>
              <w:pStyle w:val="TAC"/>
              <w:rPr>
                <w:rFonts w:cs="Arial"/>
              </w:rPr>
            </w:pPr>
            <w:r w:rsidRPr="00257DEF">
              <w:rPr>
                <w:rFonts w:cs="Arial"/>
              </w:rPr>
              <w:t>-400</w:t>
            </w:r>
          </w:p>
        </w:tc>
      </w:tr>
    </w:tbl>
    <w:p w14:paraId="61D875AF" w14:textId="77777777" w:rsidR="00E41E7D" w:rsidRPr="00257DEF" w:rsidRDefault="00E41E7D" w:rsidP="00A31778"/>
    <w:p w14:paraId="4827A546" w14:textId="77777777" w:rsidR="00044CC7" w:rsidRPr="00257DEF" w:rsidRDefault="00044CC7" w:rsidP="008D5287">
      <w:pPr>
        <w:pStyle w:val="Heading3"/>
      </w:pPr>
      <w:bookmarkStart w:id="284" w:name="_Toc21339454"/>
      <w:r w:rsidRPr="00257DEF">
        <w:t>6.5.3</w:t>
      </w:r>
      <w:r w:rsidRPr="00257DEF">
        <w:tab/>
        <w:t>Spurious emissions</w:t>
      </w:r>
      <w:bookmarkEnd w:id="284"/>
    </w:p>
    <w:p w14:paraId="33FC3B15" w14:textId="77777777" w:rsidR="00044CC7" w:rsidRPr="00257DEF" w:rsidRDefault="00044CC7" w:rsidP="008D5287">
      <w:r w:rsidRPr="00257DE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257DEF" w:rsidRDefault="00044CC7" w:rsidP="008D5287">
      <w:r w:rsidRPr="00257DE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257DEF" w:rsidRDefault="00044CC7" w:rsidP="008D5287">
      <w:r w:rsidRPr="00257DEF">
        <w:lastRenderedPageBreak/>
        <w:t>Unless otherwise stated, the spurious emission limits apply for the frequency ranges that are more than F</w:t>
      </w:r>
      <w:r w:rsidRPr="00257DEF">
        <w:rPr>
          <w:vertAlign w:val="subscript"/>
        </w:rPr>
        <w:t>OOB</w:t>
      </w:r>
      <w:r w:rsidRPr="00257DEF">
        <w:t xml:space="preserve"> (MHz) in Table 6.5.3-1 starting from the edge of the assigned NR channel bandwidth. The spurious emission limits in Table 6.5.3-2 apply for all transmitter band configurations (NRB) and channel bandwidths.</w:t>
      </w:r>
      <w:r w:rsidRPr="00257DEF">
        <w:rPr>
          <w:rFonts w:hint="eastAsia"/>
        </w:rPr>
        <w:t xml:space="preserve"> </w:t>
      </w:r>
      <w:r w:rsidR="00EC2E78" w:rsidRPr="00257DEF">
        <w:t>The requirement is verified in beam locked mode with the test metric of TRP (Link=TX beam peak direction).</w:t>
      </w:r>
    </w:p>
    <w:p w14:paraId="7AF86955" w14:textId="77777777" w:rsidR="00044CC7" w:rsidRPr="00257DEF" w:rsidRDefault="00044CC7">
      <w:pPr>
        <w:pStyle w:val="NO"/>
      </w:pPr>
      <w:r w:rsidRPr="00257DEF">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257DEF" w:rsidRDefault="00044CC7" w:rsidP="008D5287">
      <w:pPr>
        <w:pStyle w:val="TH"/>
      </w:pPr>
      <w:r w:rsidRPr="00257DE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257DEF" w14:paraId="0E80E44B" w14:textId="77777777" w:rsidTr="002A2CB6">
        <w:trPr>
          <w:trHeight w:val="425"/>
          <w:jc w:val="center"/>
        </w:trPr>
        <w:tc>
          <w:tcPr>
            <w:tcW w:w="2003" w:type="dxa"/>
          </w:tcPr>
          <w:p w14:paraId="0EDBF33E" w14:textId="77777777" w:rsidR="00044CC7" w:rsidRPr="00257DEF" w:rsidRDefault="00044CC7" w:rsidP="008D5287">
            <w:pPr>
              <w:pStyle w:val="TAH"/>
              <w:rPr>
                <w:rFonts w:cs="Arial"/>
              </w:rPr>
            </w:pPr>
            <w:r w:rsidRPr="00257DEF">
              <w:rPr>
                <w:rFonts w:cs="Arial"/>
              </w:rPr>
              <w:t xml:space="preserve">Channel bandwidth </w:t>
            </w:r>
          </w:p>
        </w:tc>
        <w:tc>
          <w:tcPr>
            <w:tcW w:w="1159" w:type="dxa"/>
          </w:tcPr>
          <w:p w14:paraId="270F5C01" w14:textId="77777777" w:rsidR="00044CC7" w:rsidRPr="00257DEF" w:rsidRDefault="00044CC7" w:rsidP="008D5287">
            <w:pPr>
              <w:pStyle w:val="TAH"/>
              <w:rPr>
                <w:rFonts w:cs="Arial"/>
              </w:rPr>
            </w:pPr>
            <w:r w:rsidRPr="00257DEF">
              <w:rPr>
                <w:rFonts w:cs="Arial"/>
              </w:rPr>
              <w:t>50</w:t>
            </w:r>
          </w:p>
          <w:p w14:paraId="13495AF9" w14:textId="77777777" w:rsidR="00044CC7" w:rsidRPr="00257DEF" w:rsidRDefault="00044CC7" w:rsidP="008D5287">
            <w:pPr>
              <w:pStyle w:val="TAH"/>
              <w:rPr>
                <w:rFonts w:cs="Arial"/>
              </w:rPr>
            </w:pPr>
            <w:r w:rsidRPr="00257DEF">
              <w:rPr>
                <w:rFonts w:cs="Arial"/>
              </w:rPr>
              <w:t>MHz</w:t>
            </w:r>
          </w:p>
        </w:tc>
        <w:tc>
          <w:tcPr>
            <w:tcW w:w="1159" w:type="dxa"/>
          </w:tcPr>
          <w:p w14:paraId="0033B650" w14:textId="77777777" w:rsidR="00044CC7" w:rsidRPr="00257DEF" w:rsidRDefault="00044CC7" w:rsidP="008D5287">
            <w:pPr>
              <w:pStyle w:val="TAH"/>
              <w:rPr>
                <w:rFonts w:cs="Arial"/>
              </w:rPr>
            </w:pPr>
            <w:r w:rsidRPr="00257DEF">
              <w:rPr>
                <w:rFonts w:cs="Arial"/>
              </w:rPr>
              <w:t>100</w:t>
            </w:r>
          </w:p>
          <w:p w14:paraId="5AE5C2D9" w14:textId="77777777" w:rsidR="00044CC7" w:rsidRPr="00257DEF" w:rsidRDefault="00044CC7" w:rsidP="008D5287">
            <w:pPr>
              <w:pStyle w:val="TAH"/>
              <w:rPr>
                <w:rFonts w:cs="Arial"/>
              </w:rPr>
            </w:pPr>
            <w:r w:rsidRPr="00257DEF">
              <w:rPr>
                <w:rFonts w:cs="Arial"/>
              </w:rPr>
              <w:t>MHz</w:t>
            </w:r>
          </w:p>
        </w:tc>
        <w:tc>
          <w:tcPr>
            <w:tcW w:w="1159" w:type="dxa"/>
          </w:tcPr>
          <w:p w14:paraId="3B70E9FB" w14:textId="77777777" w:rsidR="00044CC7" w:rsidRPr="00257DEF" w:rsidRDefault="00044CC7" w:rsidP="008D5287">
            <w:pPr>
              <w:pStyle w:val="TAH"/>
              <w:rPr>
                <w:rFonts w:cs="Arial"/>
              </w:rPr>
            </w:pPr>
            <w:r w:rsidRPr="00257DEF">
              <w:rPr>
                <w:rFonts w:cs="Arial"/>
              </w:rPr>
              <w:t>200</w:t>
            </w:r>
          </w:p>
          <w:p w14:paraId="75CD20AA" w14:textId="77777777" w:rsidR="00044CC7" w:rsidRPr="00257DEF" w:rsidRDefault="00044CC7" w:rsidP="008D5287">
            <w:pPr>
              <w:pStyle w:val="TAH"/>
              <w:rPr>
                <w:rFonts w:cs="Arial"/>
              </w:rPr>
            </w:pPr>
            <w:r w:rsidRPr="00257DEF">
              <w:rPr>
                <w:rFonts w:cs="Arial"/>
              </w:rPr>
              <w:t>MHz</w:t>
            </w:r>
          </w:p>
        </w:tc>
        <w:tc>
          <w:tcPr>
            <w:tcW w:w="1160" w:type="dxa"/>
          </w:tcPr>
          <w:p w14:paraId="596B1BD5" w14:textId="77777777" w:rsidR="00044CC7" w:rsidRPr="00257DEF" w:rsidRDefault="00044CC7" w:rsidP="008D5287">
            <w:pPr>
              <w:pStyle w:val="TAH"/>
              <w:rPr>
                <w:rFonts w:cs="Arial"/>
              </w:rPr>
            </w:pPr>
            <w:r w:rsidRPr="00257DEF">
              <w:rPr>
                <w:rFonts w:cs="Arial"/>
              </w:rPr>
              <w:t>400</w:t>
            </w:r>
          </w:p>
          <w:p w14:paraId="7D17A0CD" w14:textId="77777777" w:rsidR="00044CC7" w:rsidRPr="00257DEF" w:rsidRDefault="00044CC7" w:rsidP="008D5287">
            <w:pPr>
              <w:pStyle w:val="TAH"/>
              <w:rPr>
                <w:rFonts w:cs="Arial"/>
              </w:rPr>
            </w:pPr>
            <w:r w:rsidRPr="00257DEF">
              <w:rPr>
                <w:rFonts w:cs="Arial"/>
              </w:rPr>
              <w:t>MHz</w:t>
            </w:r>
          </w:p>
        </w:tc>
      </w:tr>
      <w:tr w:rsidR="002A2CB6" w:rsidRPr="00257DEF" w14:paraId="09239B7B" w14:textId="77777777" w:rsidTr="002A2CB6">
        <w:trPr>
          <w:trHeight w:val="643"/>
          <w:jc w:val="center"/>
        </w:trPr>
        <w:tc>
          <w:tcPr>
            <w:tcW w:w="2003" w:type="dxa"/>
          </w:tcPr>
          <w:p w14:paraId="01C2C2A1" w14:textId="77777777" w:rsidR="00044CC7" w:rsidRPr="00257DEF" w:rsidRDefault="00044CC7" w:rsidP="008D5287">
            <w:pPr>
              <w:pStyle w:val="TAC"/>
              <w:rPr>
                <w:rFonts w:cs="Arial"/>
              </w:rPr>
            </w:pPr>
            <w:r w:rsidRPr="00257DEF">
              <w:rPr>
                <w:rFonts w:cs="Arial"/>
              </w:rPr>
              <w:t>OOB boundary</w:t>
            </w:r>
            <w:r w:rsidRPr="00257DEF">
              <w:rPr>
                <w:rFonts w:cs="Arial" w:hint="eastAsia"/>
                <w:lang w:eastAsia="zh-CN"/>
              </w:rPr>
              <w:t xml:space="preserve"> </w:t>
            </w:r>
            <w:r w:rsidRPr="00257DEF">
              <w:rPr>
                <w:rFonts w:cs="Arial"/>
              </w:rPr>
              <w:t>F</w:t>
            </w:r>
            <w:r w:rsidRPr="00257DEF">
              <w:rPr>
                <w:rFonts w:cs="Arial"/>
                <w:vertAlign w:val="subscript"/>
              </w:rPr>
              <w:t>OOB</w:t>
            </w:r>
            <w:r w:rsidRPr="00257DEF">
              <w:rPr>
                <w:rFonts w:cs="Arial"/>
              </w:rPr>
              <w:t xml:space="preserve"> (MHz)</w:t>
            </w:r>
          </w:p>
        </w:tc>
        <w:tc>
          <w:tcPr>
            <w:tcW w:w="1159" w:type="dxa"/>
            <w:vAlign w:val="center"/>
          </w:tcPr>
          <w:p w14:paraId="27B14280" w14:textId="77777777" w:rsidR="00044CC7" w:rsidRPr="00257DEF" w:rsidRDefault="00044CC7" w:rsidP="008D5287">
            <w:pPr>
              <w:pStyle w:val="TAC"/>
              <w:rPr>
                <w:rFonts w:cs="Arial"/>
              </w:rPr>
            </w:pPr>
            <w:r w:rsidRPr="00257DEF">
              <w:rPr>
                <w:rFonts w:cs="Arial"/>
              </w:rPr>
              <w:t>100</w:t>
            </w:r>
          </w:p>
        </w:tc>
        <w:tc>
          <w:tcPr>
            <w:tcW w:w="1159" w:type="dxa"/>
            <w:vAlign w:val="center"/>
          </w:tcPr>
          <w:p w14:paraId="56510231" w14:textId="77777777" w:rsidR="00044CC7" w:rsidRPr="00257DEF" w:rsidRDefault="00044CC7" w:rsidP="008D5287">
            <w:pPr>
              <w:pStyle w:val="TAC"/>
              <w:rPr>
                <w:rFonts w:cs="Arial"/>
              </w:rPr>
            </w:pPr>
            <w:r w:rsidRPr="00257DEF">
              <w:rPr>
                <w:rFonts w:cs="Arial"/>
              </w:rPr>
              <w:t>200</w:t>
            </w:r>
          </w:p>
        </w:tc>
        <w:tc>
          <w:tcPr>
            <w:tcW w:w="1159" w:type="dxa"/>
            <w:vAlign w:val="center"/>
          </w:tcPr>
          <w:p w14:paraId="7CCDEC89" w14:textId="77777777" w:rsidR="00044CC7" w:rsidRPr="00257DEF" w:rsidRDefault="00044CC7" w:rsidP="008D5287">
            <w:pPr>
              <w:pStyle w:val="TAC"/>
              <w:rPr>
                <w:rFonts w:cs="Arial"/>
              </w:rPr>
            </w:pPr>
            <w:r w:rsidRPr="00257DEF">
              <w:rPr>
                <w:rFonts w:cs="Arial"/>
              </w:rPr>
              <w:t>400</w:t>
            </w:r>
          </w:p>
        </w:tc>
        <w:tc>
          <w:tcPr>
            <w:tcW w:w="1160" w:type="dxa"/>
            <w:vAlign w:val="center"/>
          </w:tcPr>
          <w:p w14:paraId="02F842B4" w14:textId="77777777" w:rsidR="00044CC7" w:rsidRPr="00257DEF" w:rsidRDefault="00044CC7" w:rsidP="008D5287">
            <w:pPr>
              <w:pStyle w:val="TAC"/>
              <w:rPr>
                <w:rFonts w:cs="Arial"/>
              </w:rPr>
            </w:pPr>
            <w:r w:rsidRPr="00257DEF">
              <w:rPr>
                <w:rFonts w:cs="Arial"/>
              </w:rPr>
              <w:t>800</w:t>
            </w:r>
          </w:p>
        </w:tc>
      </w:tr>
    </w:tbl>
    <w:p w14:paraId="361077FB" w14:textId="77777777" w:rsidR="00044CC7" w:rsidRPr="00257DEF" w:rsidRDefault="00044CC7" w:rsidP="008D5287"/>
    <w:p w14:paraId="30D7AECB" w14:textId="77777777" w:rsidR="00044CC7" w:rsidRPr="00257DEF" w:rsidRDefault="00044CC7" w:rsidP="008D5287">
      <w:pPr>
        <w:pStyle w:val="TH"/>
        <w:rPr>
          <w:rFonts w:cs="v5.0.0"/>
        </w:rPr>
      </w:pPr>
      <w:r w:rsidRPr="00257DEF">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257DEF" w14:paraId="0D25D676" w14:textId="77777777" w:rsidTr="008D5287">
        <w:tc>
          <w:tcPr>
            <w:tcW w:w="2152" w:type="dxa"/>
          </w:tcPr>
          <w:p w14:paraId="5D596B66" w14:textId="77777777" w:rsidR="00F11215" w:rsidRPr="00257DEF" w:rsidRDefault="00F11215" w:rsidP="008D5287">
            <w:pPr>
              <w:pStyle w:val="TAH"/>
              <w:rPr>
                <w:rFonts w:cs="v5.0.0"/>
              </w:rPr>
            </w:pPr>
            <w:r w:rsidRPr="00257DEF">
              <w:rPr>
                <w:rFonts w:cs="Arial"/>
              </w:rPr>
              <w:t>Frequency Range</w:t>
            </w:r>
          </w:p>
        </w:tc>
        <w:tc>
          <w:tcPr>
            <w:tcW w:w="1522" w:type="dxa"/>
          </w:tcPr>
          <w:p w14:paraId="4A7A1719" w14:textId="77777777" w:rsidR="00F11215" w:rsidRPr="00257DEF" w:rsidRDefault="00F11215" w:rsidP="008D5287">
            <w:pPr>
              <w:pStyle w:val="TAH"/>
              <w:rPr>
                <w:rFonts w:cs="v5.0.0"/>
              </w:rPr>
            </w:pPr>
            <w:r w:rsidRPr="00257DEF">
              <w:rPr>
                <w:rFonts w:cs="Arial"/>
              </w:rPr>
              <w:t>Maximum Level</w:t>
            </w:r>
          </w:p>
        </w:tc>
        <w:tc>
          <w:tcPr>
            <w:tcW w:w="2262" w:type="dxa"/>
          </w:tcPr>
          <w:p w14:paraId="48D4FB44" w14:textId="77777777" w:rsidR="00F11215" w:rsidRPr="00257DEF" w:rsidRDefault="00F11215" w:rsidP="008D5287">
            <w:pPr>
              <w:pStyle w:val="TAH"/>
              <w:rPr>
                <w:rFonts w:cs="v5.0.0"/>
              </w:rPr>
            </w:pPr>
            <w:r w:rsidRPr="00257DEF">
              <w:rPr>
                <w:rFonts w:cs="Arial"/>
              </w:rPr>
              <w:t>Measurement bandwidth</w:t>
            </w:r>
          </w:p>
        </w:tc>
      </w:tr>
      <w:tr w:rsidR="00257DEF" w:rsidRPr="00257DEF" w14:paraId="76F4A01E" w14:textId="77777777" w:rsidTr="008D5287">
        <w:tc>
          <w:tcPr>
            <w:tcW w:w="2152" w:type="dxa"/>
          </w:tcPr>
          <w:p w14:paraId="7FA11314" w14:textId="77777777" w:rsidR="00F11215" w:rsidRPr="00257DEF" w:rsidRDefault="00F11215" w:rsidP="008D5287">
            <w:pPr>
              <w:pStyle w:val="TAC"/>
              <w:rPr>
                <w:rFonts w:cs="Arial"/>
              </w:rPr>
            </w:pPr>
            <w:r w:rsidRPr="00257DEF">
              <w:rPr>
                <w:rFonts w:cs="Arial"/>
              </w:rPr>
              <w:t xml:space="preserve">30 MHz </w:t>
            </w:r>
            <w:r w:rsidRPr="00257DEF">
              <w:rPr>
                <w:rFonts w:cs="Arial"/>
              </w:rPr>
              <w:sym w:font="Symbol" w:char="F0A3"/>
            </w:r>
            <w:r w:rsidRPr="00257DEF">
              <w:rPr>
                <w:rFonts w:cs="Arial"/>
              </w:rPr>
              <w:t xml:space="preserve"> f &lt; 1000 MHz</w:t>
            </w:r>
          </w:p>
        </w:tc>
        <w:tc>
          <w:tcPr>
            <w:tcW w:w="1522" w:type="dxa"/>
          </w:tcPr>
          <w:p w14:paraId="6165D888" w14:textId="77777777" w:rsidR="00F11215" w:rsidRPr="00257DEF" w:rsidRDefault="00F11215" w:rsidP="008D5287">
            <w:pPr>
              <w:pStyle w:val="TAC"/>
              <w:rPr>
                <w:rFonts w:cs="Arial"/>
              </w:rPr>
            </w:pPr>
            <w:r w:rsidRPr="00257DEF">
              <w:rPr>
                <w:rFonts w:cs="Arial"/>
              </w:rPr>
              <w:t>-36 dBm</w:t>
            </w:r>
          </w:p>
        </w:tc>
        <w:tc>
          <w:tcPr>
            <w:tcW w:w="2262" w:type="dxa"/>
          </w:tcPr>
          <w:p w14:paraId="1B30B366" w14:textId="77777777" w:rsidR="00F11215" w:rsidRPr="00257DEF" w:rsidRDefault="00F11215" w:rsidP="008D5287">
            <w:pPr>
              <w:pStyle w:val="TAC"/>
              <w:rPr>
                <w:rFonts w:cs="Arial"/>
              </w:rPr>
            </w:pPr>
            <w:r w:rsidRPr="00257DEF">
              <w:rPr>
                <w:rFonts w:cs="Arial"/>
              </w:rPr>
              <w:t>100 kHz</w:t>
            </w:r>
          </w:p>
        </w:tc>
      </w:tr>
      <w:tr w:rsidR="00257DEF" w:rsidRPr="00257DEF" w14:paraId="6F774CD3" w14:textId="77777777" w:rsidTr="008D5287">
        <w:tc>
          <w:tcPr>
            <w:tcW w:w="2152" w:type="dxa"/>
          </w:tcPr>
          <w:p w14:paraId="21AF943D" w14:textId="563BF4CB" w:rsidR="00F11215" w:rsidRPr="00257DEF" w:rsidRDefault="00F11215" w:rsidP="008D5287">
            <w:pPr>
              <w:pStyle w:val="TAC"/>
              <w:rPr>
                <w:rFonts w:cs="Arial"/>
              </w:rPr>
            </w:pPr>
            <w:r w:rsidRPr="00257DEF">
              <w:rPr>
                <w:rFonts w:cs="Arial"/>
              </w:rPr>
              <w:t xml:space="preserve">1 GHz </w:t>
            </w:r>
            <w:r w:rsidRPr="00257DEF">
              <w:rPr>
                <w:rFonts w:cs="Arial"/>
              </w:rPr>
              <w:sym w:font="Symbol" w:char="F0A3"/>
            </w:r>
            <w:r w:rsidRPr="00257DEF">
              <w:rPr>
                <w:rFonts w:cs="Arial"/>
              </w:rPr>
              <w:t xml:space="preserve"> f &lt; 12.75 GHz</w:t>
            </w:r>
          </w:p>
        </w:tc>
        <w:tc>
          <w:tcPr>
            <w:tcW w:w="1522" w:type="dxa"/>
          </w:tcPr>
          <w:p w14:paraId="67D6AD04" w14:textId="77777777" w:rsidR="00F11215" w:rsidRPr="00257DEF" w:rsidRDefault="00F11215" w:rsidP="008D5287">
            <w:pPr>
              <w:pStyle w:val="TAC"/>
              <w:rPr>
                <w:rFonts w:cs="Arial"/>
              </w:rPr>
            </w:pPr>
            <w:r w:rsidRPr="00257DEF">
              <w:rPr>
                <w:rFonts w:cs="Arial"/>
              </w:rPr>
              <w:t>-30 dBm</w:t>
            </w:r>
          </w:p>
        </w:tc>
        <w:tc>
          <w:tcPr>
            <w:tcW w:w="2262" w:type="dxa"/>
          </w:tcPr>
          <w:p w14:paraId="31B86FE2" w14:textId="77777777" w:rsidR="00F11215" w:rsidRPr="00257DEF" w:rsidRDefault="00F11215" w:rsidP="008D5287">
            <w:pPr>
              <w:pStyle w:val="TAC"/>
              <w:rPr>
                <w:rFonts w:cs="Arial"/>
              </w:rPr>
            </w:pPr>
            <w:r w:rsidRPr="00257DEF">
              <w:rPr>
                <w:rFonts w:cs="Arial"/>
              </w:rPr>
              <w:t>1 MHz</w:t>
            </w:r>
          </w:p>
        </w:tc>
      </w:tr>
      <w:tr w:rsidR="00F11215" w:rsidRPr="00257DEF" w14:paraId="3F7BBF4F" w14:textId="77777777" w:rsidTr="008D5287">
        <w:tc>
          <w:tcPr>
            <w:tcW w:w="2152" w:type="dxa"/>
            <w:vAlign w:val="center"/>
          </w:tcPr>
          <w:p w14:paraId="4ECB2161" w14:textId="2406435C" w:rsidR="00F11215" w:rsidRPr="00257DEF" w:rsidRDefault="00F11215" w:rsidP="008D5287">
            <w:pPr>
              <w:pStyle w:val="TAC"/>
              <w:rPr>
                <w:rFonts w:cs="Arial"/>
              </w:rPr>
            </w:pPr>
            <w:r w:rsidRPr="00257DEF">
              <w:rPr>
                <w:rFonts w:cs="Arial"/>
              </w:rPr>
              <w:t>12.75 GHz ≤ f ≤ 2</w:t>
            </w:r>
            <w:r w:rsidRPr="00257DEF">
              <w:rPr>
                <w:rFonts w:cs="Arial"/>
                <w:vertAlign w:val="superscript"/>
              </w:rPr>
              <w:t>nd</w:t>
            </w:r>
            <w:r w:rsidRPr="00257DEF">
              <w:rPr>
                <w:rFonts w:cs="Arial"/>
              </w:rPr>
              <w:t xml:space="preserve"> harmonic of the upper frequency edge of the UL operating band in GHz</w:t>
            </w:r>
          </w:p>
        </w:tc>
        <w:tc>
          <w:tcPr>
            <w:tcW w:w="1522" w:type="dxa"/>
            <w:vAlign w:val="center"/>
          </w:tcPr>
          <w:p w14:paraId="61CC6146" w14:textId="77777777" w:rsidR="00F11215" w:rsidRPr="00257DEF" w:rsidRDefault="00F11215" w:rsidP="008D5287">
            <w:pPr>
              <w:pStyle w:val="TAC"/>
              <w:rPr>
                <w:rFonts w:cs="Arial"/>
              </w:rPr>
            </w:pPr>
            <w:r w:rsidRPr="00257DEF">
              <w:rPr>
                <w:rFonts w:cs="Arial"/>
              </w:rPr>
              <w:t>-13 dBm</w:t>
            </w:r>
          </w:p>
        </w:tc>
        <w:tc>
          <w:tcPr>
            <w:tcW w:w="2262" w:type="dxa"/>
            <w:vAlign w:val="center"/>
          </w:tcPr>
          <w:p w14:paraId="78BCAEDD" w14:textId="77777777" w:rsidR="00F11215" w:rsidRPr="00257DEF" w:rsidRDefault="00F11215" w:rsidP="008D5287">
            <w:pPr>
              <w:pStyle w:val="TAC"/>
              <w:rPr>
                <w:rFonts w:cs="Arial"/>
              </w:rPr>
            </w:pPr>
            <w:r w:rsidRPr="00257DEF">
              <w:rPr>
                <w:rFonts w:cs="Arial"/>
              </w:rPr>
              <w:t>1 MHz</w:t>
            </w:r>
          </w:p>
        </w:tc>
      </w:tr>
    </w:tbl>
    <w:p w14:paraId="096720E1" w14:textId="77777777" w:rsidR="00AA43A2" w:rsidRPr="00257DEF" w:rsidRDefault="00AA43A2"/>
    <w:p w14:paraId="54650FC9" w14:textId="77777777" w:rsidR="00044CC7" w:rsidRPr="00257DEF" w:rsidRDefault="00E270FF" w:rsidP="00E270FF">
      <w:pPr>
        <w:pStyle w:val="Heading4"/>
      </w:pPr>
      <w:bookmarkStart w:id="285" w:name="_Toc21339455"/>
      <w:r w:rsidRPr="00257DEF">
        <w:t>6.5.3.1</w:t>
      </w:r>
      <w:r w:rsidRPr="00257DEF">
        <w:tab/>
        <w:t>Spurious emission band UE co-existence</w:t>
      </w:r>
      <w:bookmarkEnd w:id="285"/>
    </w:p>
    <w:p w14:paraId="441B66C3" w14:textId="77777777" w:rsidR="00E270FF" w:rsidRPr="00257DEF" w:rsidRDefault="00E270FF" w:rsidP="00E270FF">
      <w:r w:rsidRPr="00257DEF">
        <w:t>This clause specifies the requirements for the specified NR band, for coexistence with protected bands.</w:t>
      </w:r>
    </w:p>
    <w:p w14:paraId="6A423163" w14:textId="77777777" w:rsidR="00AA43A2" w:rsidRPr="00257DEF" w:rsidRDefault="00E270FF">
      <w:pPr>
        <w:pStyle w:val="NO"/>
      </w:pPr>
      <w:r w:rsidRPr="00257DEF">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257DEF" w:rsidRDefault="009C33C8">
      <w:pPr>
        <w:pStyle w:val="TH"/>
      </w:pPr>
      <w:r w:rsidRPr="00257DEF">
        <w:t>Table 6.</w:t>
      </w:r>
      <w:r w:rsidR="00A82666" w:rsidRPr="00257DEF">
        <w:t>5</w:t>
      </w:r>
      <w:r w:rsidRPr="00257DEF">
        <w:t>.3.</w:t>
      </w:r>
      <w:r w:rsidR="00A82666" w:rsidRPr="00257DEF">
        <w:t>1</w:t>
      </w:r>
      <w:r w:rsidRPr="00257DEF">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257DEF" w:rsidRPr="00257DEF" w14:paraId="7E529A1C" w14:textId="77777777" w:rsidTr="002A2CB6">
        <w:trPr>
          <w:trHeight w:val="130"/>
          <w:jc w:val="center"/>
        </w:trPr>
        <w:tc>
          <w:tcPr>
            <w:tcW w:w="536" w:type="pct"/>
            <w:vMerge w:val="restart"/>
            <w:shd w:val="clear" w:color="auto" w:fill="auto"/>
            <w:vAlign w:val="center"/>
          </w:tcPr>
          <w:p w14:paraId="6D08E91B" w14:textId="77777777" w:rsidR="009C33C8" w:rsidRPr="00257DEF" w:rsidRDefault="009C33C8" w:rsidP="008D5287">
            <w:pPr>
              <w:pStyle w:val="TAH"/>
              <w:rPr>
                <w:rFonts w:cs="Arial"/>
              </w:rPr>
            </w:pPr>
            <w:bookmarkStart w:id="286" w:name="_Hlk507580969"/>
            <w:r w:rsidRPr="00257DEF">
              <w:rPr>
                <w:rFonts w:cs="Arial"/>
              </w:rPr>
              <w:t>NR Band</w:t>
            </w:r>
          </w:p>
        </w:tc>
        <w:tc>
          <w:tcPr>
            <w:tcW w:w="4464" w:type="pct"/>
            <w:gridSpan w:val="6"/>
            <w:shd w:val="clear" w:color="auto" w:fill="auto"/>
          </w:tcPr>
          <w:p w14:paraId="09E3AC38" w14:textId="77777777" w:rsidR="009C33C8" w:rsidRPr="00257DEF" w:rsidRDefault="009C33C8" w:rsidP="008D5287">
            <w:pPr>
              <w:pStyle w:val="TAH"/>
              <w:rPr>
                <w:rFonts w:cs="Arial"/>
              </w:rPr>
            </w:pPr>
            <w:r w:rsidRPr="00257DEF">
              <w:rPr>
                <w:rFonts w:cs="Arial"/>
              </w:rPr>
              <w:t xml:space="preserve">Spurious emission </w:t>
            </w:r>
          </w:p>
        </w:tc>
      </w:tr>
      <w:tr w:rsidR="00257DEF" w:rsidRPr="00257DEF" w14:paraId="6F455EFC" w14:textId="77777777" w:rsidTr="002A2CB6">
        <w:trPr>
          <w:trHeight w:val="217"/>
          <w:jc w:val="center"/>
        </w:trPr>
        <w:tc>
          <w:tcPr>
            <w:tcW w:w="536" w:type="pct"/>
            <w:vMerge/>
            <w:tcBorders>
              <w:bottom w:val="single" w:sz="4" w:space="0" w:color="auto"/>
            </w:tcBorders>
            <w:vAlign w:val="center"/>
          </w:tcPr>
          <w:p w14:paraId="41EF2619" w14:textId="77777777" w:rsidR="00F11215" w:rsidRPr="00257DEF"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257DEF" w:rsidRDefault="00F11215" w:rsidP="008D5287">
            <w:pPr>
              <w:pStyle w:val="TAH"/>
              <w:rPr>
                <w:rFonts w:cs="Arial"/>
              </w:rPr>
            </w:pPr>
            <w:r w:rsidRPr="00257DEF">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257DEF" w:rsidRDefault="00F11215" w:rsidP="008D5287">
            <w:pPr>
              <w:pStyle w:val="TAH"/>
              <w:rPr>
                <w:rFonts w:cs="Arial"/>
              </w:rPr>
            </w:pPr>
            <w:r w:rsidRPr="00257DEF">
              <w:rPr>
                <w:rFonts w:cs="Arial"/>
              </w:rPr>
              <w:t>Frequency range (MHz)</w:t>
            </w:r>
          </w:p>
        </w:tc>
        <w:tc>
          <w:tcPr>
            <w:tcW w:w="748" w:type="pct"/>
            <w:tcBorders>
              <w:bottom w:val="single" w:sz="4" w:space="0" w:color="auto"/>
            </w:tcBorders>
            <w:shd w:val="clear" w:color="auto" w:fill="auto"/>
          </w:tcPr>
          <w:p w14:paraId="17CBF9EC" w14:textId="77777777" w:rsidR="00F11215" w:rsidRPr="00257DEF" w:rsidRDefault="00F11215" w:rsidP="008D5287">
            <w:pPr>
              <w:pStyle w:val="TAH"/>
              <w:rPr>
                <w:rFonts w:cs="Arial"/>
              </w:rPr>
            </w:pPr>
            <w:r w:rsidRPr="00257DEF">
              <w:rPr>
                <w:rFonts w:cs="Arial"/>
              </w:rPr>
              <w:t>Maximum Level (dBm)</w:t>
            </w:r>
          </w:p>
        </w:tc>
        <w:tc>
          <w:tcPr>
            <w:tcW w:w="882" w:type="pct"/>
            <w:tcBorders>
              <w:bottom w:val="single" w:sz="4" w:space="0" w:color="auto"/>
            </w:tcBorders>
            <w:shd w:val="clear" w:color="auto" w:fill="auto"/>
          </w:tcPr>
          <w:p w14:paraId="2E28D378" w14:textId="4374836B" w:rsidR="00F11215" w:rsidRPr="00257DEF" w:rsidRDefault="00F11215" w:rsidP="00F11215">
            <w:pPr>
              <w:pStyle w:val="TAH"/>
              <w:rPr>
                <w:rFonts w:cs="Arial"/>
              </w:rPr>
            </w:pPr>
            <w:r w:rsidRPr="00257DEF">
              <w:rPr>
                <w:rFonts w:cs="Arial"/>
              </w:rPr>
              <w:t>MBW (MHz)</w:t>
            </w:r>
          </w:p>
        </w:tc>
      </w:tr>
      <w:bookmarkEnd w:id="286"/>
      <w:tr w:rsidR="00257DEF" w:rsidRPr="00257DEF" w14:paraId="6D369C5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257DEF" w:rsidRDefault="00F11215" w:rsidP="008D5287">
            <w:pPr>
              <w:pStyle w:val="TAC"/>
              <w:rPr>
                <w:rFonts w:cs="Arial"/>
                <w:szCs w:val="16"/>
              </w:rPr>
            </w:pPr>
            <w:r w:rsidRPr="00257DEF">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257DEF" w:rsidRDefault="00F11215" w:rsidP="008D5287">
            <w:pPr>
              <w:pStyle w:val="TAL"/>
              <w:rPr>
                <w:rFonts w:cs="Arial"/>
                <w:szCs w:val="16"/>
              </w:rPr>
            </w:pPr>
            <w:r w:rsidRPr="00257DEF">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257DEF" w:rsidRDefault="00F11215" w:rsidP="008D5287">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257DEF" w:rsidRDefault="00F11215" w:rsidP="008D5287">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257DEF" w:rsidRDefault="00F11215" w:rsidP="008D5287">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257DEF" w:rsidRDefault="00F11215" w:rsidP="008D5287">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257DEF" w:rsidRDefault="00F11215" w:rsidP="008D5287">
            <w:pPr>
              <w:pStyle w:val="TAC"/>
              <w:rPr>
                <w:rFonts w:cs="Arial"/>
                <w:szCs w:val="16"/>
              </w:rPr>
            </w:pPr>
            <w:r w:rsidRPr="00257DEF">
              <w:rPr>
                <w:rFonts w:cs="Arial"/>
                <w:szCs w:val="16"/>
              </w:rPr>
              <w:t>100</w:t>
            </w:r>
          </w:p>
        </w:tc>
      </w:tr>
      <w:tr w:rsidR="00257DEF" w:rsidRPr="00257DEF" w14:paraId="7642E589"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257DEF"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257DEF" w:rsidRDefault="00F11215" w:rsidP="008D5287">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257DEF" w:rsidRDefault="00F11215" w:rsidP="008D5287">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257DEF" w:rsidRDefault="00F11215" w:rsidP="008D5287">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257DEF" w:rsidRDefault="00F11215" w:rsidP="008D5287">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257DEF" w:rsidRDefault="00F11215" w:rsidP="008D5287">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257DEF" w:rsidRDefault="00F11215" w:rsidP="008D5287">
            <w:pPr>
              <w:pStyle w:val="TAC"/>
              <w:rPr>
                <w:rFonts w:cs="Arial"/>
                <w:szCs w:val="16"/>
              </w:rPr>
            </w:pPr>
            <w:r w:rsidRPr="00257DEF">
              <w:rPr>
                <w:rFonts w:cs="Arial"/>
                <w:szCs w:val="16"/>
              </w:rPr>
              <w:t>100</w:t>
            </w:r>
          </w:p>
        </w:tc>
      </w:tr>
      <w:tr w:rsidR="00257DEF" w:rsidRPr="00257DEF" w14:paraId="17FD0606" w14:textId="77777777" w:rsidTr="002A2CB6">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257DEF" w:rsidRDefault="00F11215" w:rsidP="00D75B0E">
            <w:pPr>
              <w:pStyle w:val="TAC"/>
              <w:rPr>
                <w:rFonts w:cs="Arial"/>
                <w:szCs w:val="16"/>
              </w:rPr>
            </w:pPr>
            <w:bookmarkStart w:id="287" w:name="_Hlk507580939"/>
            <w:r w:rsidRPr="00257DEF">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257DEF" w:rsidRDefault="00F11215" w:rsidP="00D75B0E">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257DEF" w:rsidRDefault="00F11215" w:rsidP="00D75B0E">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257DEF" w:rsidRDefault="00F11215" w:rsidP="00D75B0E">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257DEF" w:rsidRDefault="00F11215" w:rsidP="00D75B0E">
            <w:pPr>
              <w:pStyle w:val="TAC"/>
              <w:rPr>
                <w:rFonts w:cs="Arial"/>
                <w:szCs w:val="16"/>
              </w:rPr>
            </w:pPr>
            <w:r w:rsidRPr="00257DEF">
              <w:rPr>
                <w:rFonts w:cs="Arial"/>
                <w:szCs w:val="16"/>
              </w:rPr>
              <w:t>100</w:t>
            </w:r>
          </w:p>
        </w:tc>
      </w:tr>
      <w:bookmarkEnd w:id="287"/>
      <w:tr w:rsidR="00257DEF" w:rsidRPr="00257DEF" w14:paraId="350F9C3A"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257DEF" w:rsidRDefault="00F11215" w:rsidP="00D75B0E">
            <w:pPr>
              <w:pStyle w:val="TAC"/>
              <w:rPr>
                <w:rFonts w:cs="Arial"/>
                <w:szCs w:val="16"/>
              </w:rPr>
            </w:pPr>
            <w:r w:rsidRPr="00257DEF">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257DEF" w:rsidRDefault="00F11215" w:rsidP="00D75B0E">
            <w:pPr>
              <w:pStyle w:val="TAL"/>
              <w:rPr>
                <w:rFonts w:cs="Arial"/>
                <w:szCs w:val="16"/>
              </w:rPr>
            </w:pPr>
            <w:r w:rsidRPr="00257DEF">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257DEF" w:rsidRDefault="00F11215" w:rsidP="00D75B0E">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257DEF" w:rsidRDefault="00F11215" w:rsidP="00D75B0E">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257DEF" w:rsidRDefault="00F11215" w:rsidP="00D75B0E">
            <w:pPr>
              <w:pStyle w:val="TAC"/>
              <w:rPr>
                <w:rFonts w:cs="Arial"/>
                <w:szCs w:val="16"/>
              </w:rPr>
            </w:pPr>
            <w:r w:rsidRPr="00257DEF">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257DEF" w:rsidRDefault="00F11215" w:rsidP="00D75B0E">
            <w:pPr>
              <w:pStyle w:val="TAC"/>
              <w:rPr>
                <w:rFonts w:cs="Arial"/>
                <w:szCs w:val="16"/>
              </w:rPr>
            </w:pPr>
            <w:r w:rsidRPr="00257DEF">
              <w:rPr>
                <w:rFonts w:cs="Arial"/>
                <w:szCs w:val="16"/>
              </w:rPr>
              <w:t>100</w:t>
            </w:r>
          </w:p>
        </w:tc>
      </w:tr>
      <w:tr w:rsidR="00257DEF" w:rsidRPr="00257DEF" w14:paraId="4BBD556A"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257DEF"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257DEF" w:rsidRDefault="00F11215" w:rsidP="00D75B0E">
            <w:pPr>
              <w:pStyle w:val="TAL"/>
              <w:rPr>
                <w:rFonts w:cs="Arial"/>
                <w:szCs w:val="16"/>
              </w:rPr>
            </w:pPr>
            <w:r w:rsidRPr="00257DEF">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257DEF" w:rsidRDefault="00F11215" w:rsidP="00D75B0E">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257DEF" w:rsidRDefault="00F11215" w:rsidP="00D75B0E">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257DEF" w:rsidRDefault="00F11215" w:rsidP="00D75B0E">
            <w:pPr>
              <w:pStyle w:val="TAC"/>
              <w:rPr>
                <w:rFonts w:cs="Arial"/>
                <w:szCs w:val="16"/>
              </w:rPr>
            </w:pPr>
            <w:r w:rsidRPr="00257DEF">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257DEF" w:rsidRDefault="00F11215" w:rsidP="00D75B0E">
            <w:pPr>
              <w:pStyle w:val="TAC"/>
              <w:rPr>
                <w:rFonts w:cs="Arial"/>
                <w:szCs w:val="16"/>
              </w:rPr>
            </w:pPr>
            <w:r w:rsidRPr="00257DEF">
              <w:rPr>
                <w:rFonts w:cs="Arial"/>
                <w:szCs w:val="16"/>
              </w:rPr>
              <w:t>100</w:t>
            </w:r>
          </w:p>
        </w:tc>
      </w:tr>
      <w:tr w:rsidR="00257DEF" w:rsidRPr="00257DEF" w14:paraId="2B7ADB54"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257DEF"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257DEF" w:rsidRDefault="00F11215" w:rsidP="00D75B0E">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257DEF" w:rsidRDefault="00F11215" w:rsidP="00D75B0E">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257DEF" w:rsidRDefault="00F11215" w:rsidP="00D75B0E">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257DEF" w:rsidRDefault="00F11215" w:rsidP="00D75B0E">
            <w:pPr>
              <w:pStyle w:val="TAC"/>
              <w:rPr>
                <w:rFonts w:cs="Arial"/>
                <w:szCs w:val="16"/>
              </w:rPr>
            </w:pPr>
            <w:r w:rsidRPr="00257DEF">
              <w:rPr>
                <w:rFonts w:cs="Arial"/>
                <w:szCs w:val="16"/>
              </w:rPr>
              <w:t>100</w:t>
            </w:r>
          </w:p>
        </w:tc>
      </w:tr>
      <w:tr w:rsidR="00257DEF" w:rsidRPr="00257DEF" w14:paraId="1664126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257DEF" w:rsidRDefault="00F11215" w:rsidP="00D75B0E">
            <w:pPr>
              <w:pStyle w:val="TAC"/>
              <w:rPr>
                <w:rFonts w:cs="Arial"/>
                <w:szCs w:val="16"/>
              </w:rPr>
            </w:pPr>
            <w:r w:rsidRPr="00257DEF">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257DEF" w:rsidRDefault="00F11215" w:rsidP="00D75B0E">
            <w:pPr>
              <w:pStyle w:val="TAL"/>
              <w:rPr>
                <w:rFonts w:cs="Arial"/>
                <w:szCs w:val="16"/>
              </w:rPr>
            </w:pPr>
            <w:r w:rsidRPr="00257DEF">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257DEF" w:rsidRDefault="00F11215" w:rsidP="00D75B0E">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257DEF" w:rsidRDefault="00F11215" w:rsidP="00D75B0E">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257DEF" w:rsidRDefault="00F11215" w:rsidP="00D75B0E">
            <w:pPr>
              <w:pStyle w:val="TAC"/>
              <w:rPr>
                <w:rFonts w:cs="Arial"/>
                <w:szCs w:val="16"/>
              </w:rPr>
            </w:pPr>
            <w:r w:rsidRPr="00257DEF">
              <w:rPr>
                <w:rFonts w:cs="Arial"/>
                <w:szCs w:val="16"/>
              </w:rPr>
              <w:t>100</w:t>
            </w:r>
          </w:p>
        </w:tc>
      </w:tr>
      <w:tr w:rsidR="00257DEF" w:rsidRPr="00257DEF" w14:paraId="2230D4BC"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257DEF"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257DEF" w:rsidRDefault="00F11215" w:rsidP="00D75B0E">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257DEF" w:rsidRDefault="00F11215" w:rsidP="00D75B0E">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257DEF" w:rsidRDefault="00F11215" w:rsidP="00D75B0E">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257DEF" w:rsidRDefault="00F11215" w:rsidP="00D75B0E">
            <w:pPr>
              <w:pStyle w:val="TAC"/>
              <w:rPr>
                <w:rFonts w:cs="Arial"/>
                <w:szCs w:val="16"/>
              </w:rPr>
            </w:pPr>
            <w:r w:rsidRPr="00257DEF">
              <w:rPr>
                <w:rFonts w:cs="Arial"/>
                <w:szCs w:val="16"/>
              </w:rPr>
              <w:t>100</w:t>
            </w:r>
          </w:p>
        </w:tc>
      </w:tr>
      <w:tr w:rsidR="002A2CB6" w:rsidRPr="00257DEF" w14:paraId="6E8938E5" w14:textId="77777777" w:rsidTr="002A2CB6">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257DEF" w:rsidRDefault="00D75B0E" w:rsidP="00D75B0E">
            <w:pPr>
              <w:pStyle w:val="TAN"/>
            </w:pPr>
            <w:r w:rsidRPr="00257DEF">
              <w:t>NOTE 1:</w:t>
            </w:r>
            <w:r w:rsidRPr="00257DEF">
              <w:tab/>
              <w:t>F</w:t>
            </w:r>
            <w:r w:rsidRPr="00257DEF">
              <w:rPr>
                <w:vertAlign w:val="subscript"/>
              </w:rPr>
              <w:t>DL_low</w:t>
            </w:r>
            <w:r w:rsidRPr="00257DEF">
              <w:t xml:space="preserve"> and F</w:t>
            </w:r>
            <w:r w:rsidRPr="00257DEF">
              <w:rPr>
                <w:vertAlign w:val="subscript"/>
              </w:rPr>
              <w:t>DL_high</w:t>
            </w:r>
            <w:r w:rsidRPr="00257DEF">
              <w:t xml:space="preserve"> refer to each NR frequency band specified in Table 5.2-1</w:t>
            </w:r>
          </w:p>
          <w:p w14:paraId="1B037416" w14:textId="77777777" w:rsidR="00D75B0E" w:rsidRPr="00257DEF" w:rsidRDefault="00D75B0E" w:rsidP="00D75B0E">
            <w:pPr>
              <w:pStyle w:val="TAN"/>
              <w:rPr>
                <w:rFonts w:cs="Arial"/>
              </w:rPr>
            </w:pPr>
            <w:r w:rsidRPr="00257DEF">
              <w:t>NOTE 2:</w:t>
            </w:r>
            <w:r w:rsidRPr="00257DEF">
              <w:tab/>
              <w:t>Void</w:t>
            </w:r>
          </w:p>
        </w:tc>
      </w:tr>
    </w:tbl>
    <w:p w14:paraId="21589F48" w14:textId="77777777" w:rsidR="009C33C8" w:rsidRPr="00257DEF" w:rsidRDefault="009C33C8" w:rsidP="009C33C8"/>
    <w:p w14:paraId="5FE34AD2" w14:textId="77777777" w:rsidR="004D1BB1" w:rsidRPr="00257DEF" w:rsidRDefault="004D1BB1" w:rsidP="004D1BB1">
      <w:pPr>
        <w:pStyle w:val="Heading4"/>
        <w:rPr>
          <w:rFonts w:cs="Arial"/>
          <w:szCs w:val="24"/>
          <w:lang w:val="en-US" w:eastAsia="it-IT"/>
        </w:rPr>
      </w:pPr>
      <w:bookmarkStart w:id="288" w:name="_Toc21339456"/>
      <w:r w:rsidRPr="00257DEF">
        <w:t>6.5.3.2</w:t>
      </w:r>
      <w:r w:rsidRPr="00257DEF">
        <w:tab/>
      </w:r>
      <w:r w:rsidRPr="00257DEF">
        <w:rPr>
          <w:rFonts w:cs="Arial"/>
          <w:szCs w:val="24"/>
          <w:lang w:val="en-US" w:eastAsia="it-IT"/>
        </w:rPr>
        <w:t>Additional spurious emissions</w:t>
      </w:r>
      <w:bookmarkEnd w:id="288"/>
    </w:p>
    <w:p w14:paraId="2DBA46F0" w14:textId="77777777" w:rsidR="004D1BB1" w:rsidRPr="00257DEF" w:rsidRDefault="004D1BB1" w:rsidP="00315E79">
      <w:pPr>
        <w:pStyle w:val="Heading5"/>
        <w:rPr>
          <w:lang w:val="en-US" w:eastAsia="it-IT"/>
        </w:rPr>
      </w:pPr>
      <w:bookmarkStart w:id="289" w:name="_Toc21339457"/>
      <w:r w:rsidRPr="00257DEF">
        <w:t>6.5.3.2.1</w:t>
      </w:r>
      <w:r w:rsidRPr="00257DEF">
        <w:tab/>
        <w:t>General</w:t>
      </w:r>
      <w:bookmarkEnd w:id="289"/>
    </w:p>
    <w:p w14:paraId="5E402733" w14:textId="77777777" w:rsidR="004D1BB1" w:rsidRPr="00257DEF" w:rsidRDefault="004D1BB1" w:rsidP="004D1BB1">
      <w:pPr>
        <w:autoSpaceDE w:val="0"/>
        <w:autoSpaceDN w:val="0"/>
        <w:adjustRightInd w:val="0"/>
        <w:spacing w:after="0"/>
        <w:rPr>
          <w:lang w:val="en-US" w:eastAsia="it-IT"/>
        </w:rPr>
      </w:pPr>
      <w:r w:rsidRPr="00257DEF">
        <w:rPr>
          <w:lang w:val="en-US" w:eastAsia="it-IT"/>
        </w:rPr>
        <w:t>These requirements are specified in terms of an additional spectrum emission requirement. Additional spurious</w:t>
      </w:r>
    </w:p>
    <w:p w14:paraId="5E2CAA57" w14:textId="77777777" w:rsidR="004D1BB1" w:rsidRPr="00257DEF" w:rsidRDefault="004D1BB1" w:rsidP="004D1BB1">
      <w:pPr>
        <w:autoSpaceDE w:val="0"/>
        <w:autoSpaceDN w:val="0"/>
        <w:adjustRightInd w:val="0"/>
        <w:spacing w:after="0"/>
        <w:rPr>
          <w:lang w:val="en-US" w:eastAsia="it-IT"/>
        </w:rPr>
      </w:pPr>
      <w:r w:rsidRPr="00257DEF">
        <w:rPr>
          <w:lang w:val="en-US" w:eastAsia="it-IT"/>
        </w:rPr>
        <w:lastRenderedPageBreak/>
        <w:t>emission requirements are signalled by the network to indicate that the UE shall meet an additional requirement for</w:t>
      </w:r>
    </w:p>
    <w:p w14:paraId="728FAB23" w14:textId="77777777" w:rsidR="004D1BB1" w:rsidRPr="00257DEF" w:rsidRDefault="004D1BB1" w:rsidP="004D1BB1">
      <w:pPr>
        <w:rPr>
          <w:lang w:val="en-US" w:eastAsia="it-IT"/>
        </w:rPr>
      </w:pPr>
      <w:r w:rsidRPr="00257DEF">
        <w:rPr>
          <w:lang w:val="en-US" w:eastAsia="it-IT"/>
        </w:rPr>
        <w:t>a specific deployment scenario as part of the cell handover/broadcast message.</w:t>
      </w:r>
    </w:p>
    <w:p w14:paraId="0CA54E43" w14:textId="77777777" w:rsidR="004D1BB1" w:rsidRPr="00257DEF" w:rsidRDefault="004D1BB1" w:rsidP="00315E79">
      <w:pPr>
        <w:pStyle w:val="Heading5"/>
        <w:rPr>
          <w:lang w:val="en-US" w:eastAsia="it-IT"/>
        </w:rPr>
      </w:pPr>
      <w:bookmarkStart w:id="290" w:name="_Toc21339458"/>
      <w:r w:rsidRPr="00257DEF">
        <w:rPr>
          <w:lang w:val="en-US" w:eastAsia="it-IT"/>
        </w:rPr>
        <w:t>6.5.3.2.2</w:t>
      </w:r>
      <w:r w:rsidRPr="00257DEF">
        <w:rPr>
          <w:lang w:val="en-US" w:eastAsia="it-IT"/>
        </w:rPr>
        <w:tab/>
        <w:t>Additional spurious emission requirements for NS_201</w:t>
      </w:r>
      <w:bookmarkEnd w:id="290"/>
    </w:p>
    <w:p w14:paraId="3CB80D39" w14:textId="77777777" w:rsidR="004D1BB1" w:rsidRPr="00257DEF" w:rsidRDefault="004D1BB1" w:rsidP="004D1BB1">
      <w:r w:rsidRPr="00257DEF">
        <w:t>When "NS_201" is indicated in the cell, the power of any UE emission shall not exceed the levels specified in Table 6.5.3.2.2-1. This requirement also applies for the frequency ranges that are less than F</w:t>
      </w:r>
      <w:r w:rsidRPr="00257DEF">
        <w:rPr>
          <w:vertAlign w:val="subscript"/>
        </w:rPr>
        <w:t>OOB</w:t>
      </w:r>
      <w:r w:rsidRPr="00257DEF">
        <w:t xml:space="preserve"> (MHz) in Table 6.5.3-1 from the edge of the channel bandwidth.</w:t>
      </w:r>
    </w:p>
    <w:p w14:paraId="7BE015FA" w14:textId="77777777" w:rsidR="004D1BB1" w:rsidRPr="00257DEF" w:rsidRDefault="004D1BB1" w:rsidP="004D1BB1">
      <w:pPr>
        <w:pStyle w:val="TH"/>
      </w:pPr>
      <w:r w:rsidRPr="00257DEF">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257DEF" w:rsidRPr="00257DEF" w14:paraId="3DE7928F" w14:textId="77777777" w:rsidTr="004D1BB1">
        <w:trPr>
          <w:cantSplit/>
          <w:jc w:val="center"/>
        </w:trPr>
        <w:tc>
          <w:tcPr>
            <w:tcW w:w="1930" w:type="dxa"/>
            <w:vMerge w:val="restart"/>
          </w:tcPr>
          <w:p w14:paraId="5EB80297" w14:textId="77777777" w:rsidR="004D1BB1" w:rsidRPr="00257DEF" w:rsidRDefault="004D1BB1" w:rsidP="004D1BB1">
            <w:pPr>
              <w:pStyle w:val="TAH"/>
              <w:rPr>
                <w:rFonts w:cs="Arial"/>
              </w:rPr>
            </w:pPr>
            <w:r w:rsidRPr="00257DEF">
              <w:rPr>
                <w:rFonts w:cs="Arial"/>
              </w:rPr>
              <w:t>Frequency band</w:t>
            </w:r>
          </w:p>
          <w:p w14:paraId="544854EA" w14:textId="77777777" w:rsidR="004D1BB1" w:rsidRPr="00257DEF" w:rsidRDefault="004D1BB1" w:rsidP="004D1BB1">
            <w:pPr>
              <w:pStyle w:val="TAH"/>
              <w:rPr>
                <w:rFonts w:cs="Arial"/>
              </w:rPr>
            </w:pPr>
            <w:r w:rsidRPr="00257DEF">
              <w:rPr>
                <w:rFonts w:cs="Arial"/>
              </w:rPr>
              <w:t>(GHz)</w:t>
            </w:r>
          </w:p>
        </w:tc>
        <w:tc>
          <w:tcPr>
            <w:tcW w:w="0" w:type="auto"/>
            <w:gridSpan w:val="4"/>
          </w:tcPr>
          <w:p w14:paraId="75EE6AB9" w14:textId="77777777" w:rsidR="004D1BB1" w:rsidRPr="00257DEF" w:rsidRDefault="004D1BB1" w:rsidP="004D1BB1">
            <w:pPr>
              <w:pStyle w:val="TAH"/>
              <w:rPr>
                <w:rFonts w:eastAsia="SimSun" w:cs="Arial"/>
              </w:rPr>
            </w:pPr>
            <w:r w:rsidRPr="00257DEF">
              <w:rPr>
                <w:rFonts w:cs="Arial"/>
              </w:rPr>
              <w:t>Channel bandwidth / Spectrum emission limit (dBm)</w:t>
            </w:r>
          </w:p>
        </w:tc>
        <w:tc>
          <w:tcPr>
            <w:tcW w:w="0" w:type="auto"/>
            <w:vMerge w:val="restart"/>
          </w:tcPr>
          <w:p w14:paraId="5681339E" w14:textId="77777777" w:rsidR="004D1BB1" w:rsidRPr="00257DEF" w:rsidRDefault="004D1BB1" w:rsidP="004D1BB1">
            <w:pPr>
              <w:pStyle w:val="TAH"/>
              <w:rPr>
                <w:rFonts w:cs="Arial"/>
              </w:rPr>
            </w:pPr>
            <w:r w:rsidRPr="00257DEF">
              <w:rPr>
                <w:rFonts w:cs="Arial"/>
              </w:rPr>
              <w:t xml:space="preserve">Measurement bandwidth </w:t>
            </w:r>
          </w:p>
        </w:tc>
        <w:tc>
          <w:tcPr>
            <w:tcW w:w="0" w:type="auto"/>
            <w:vMerge w:val="restart"/>
          </w:tcPr>
          <w:p w14:paraId="35A60A58" w14:textId="77777777" w:rsidR="004D1BB1" w:rsidRPr="00257DEF" w:rsidRDefault="004D1BB1" w:rsidP="004D1BB1">
            <w:pPr>
              <w:pStyle w:val="TAH"/>
              <w:rPr>
                <w:rFonts w:cs="Arial"/>
              </w:rPr>
            </w:pPr>
            <w:r w:rsidRPr="00257DEF">
              <w:rPr>
                <w:rFonts w:cs="Arial"/>
              </w:rPr>
              <w:t>NOTE</w:t>
            </w:r>
          </w:p>
        </w:tc>
      </w:tr>
      <w:tr w:rsidR="00257DEF" w:rsidRPr="00257DEF" w14:paraId="7F8AB3F2" w14:textId="77777777" w:rsidTr="004D1BB1">
        <w:trPr>
          <w:jc w:val="center"/>
        </w:trPr>
        <w:tc>
          <w:tcPr>
            <w:tcW w:w="1930" w:type="dxa"/>
            <w:vMerge/>
          </w:tcPr>
          <w:p w14:paraId="77EE4173" w14:textId="77777777" w:rsidR="004D1BB1" w:rsidRPr="00257DEF"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257DEF" w:rsidRDefault="004D1BB1" w:rsidP="004D1BB1">
            <w:pPr>
              <w:pStyle w:val="TAH"/>
              <w:rPr>
                <w:rFonts w:cs="Arial"/>
              </w:rPr>
            </w:pPr>
            <w:r w:rsidRPr="00257DEF">
              <w:rPr>
                <w:rFonts w:cs="Arial"/>
              </w:rPr>
              <w:t>50</w:t>
            </w:r>
          </w:p>
          <w:p w14:paraId="0214BA51" w14:textId="77777777" w:rsidR="004D1BB1" w:rsidRPr="00257DEF" w:rsidRDefault="004D1BB1" w:rsidP="004D1BB1">
            <w:pPr>
              <w:pStyle w:val="TAH"/>
              <w:rPr>
                <w:rFonts w:cs="Arial"/>
              </w:rPr>
            </w:pPr>
            <w:r w:rsidRPr="00257DEF">
              <w:rPr>
                <w:rFonts w:cs="Arial"/>
              </w:rPr>
              <w:t>MHz</w:t>
            </w:r>
          </w:p>
        </w:tc>
        <w:tc>
          <w:tcPr>
            <w:tcW w:w="0" w:type="auto"/>
          </w:tcPr>
          <w:p w14:paraId="703C5857" w14:textId="77777777" w:rsidR="004D1BB1" w:rsidRPr="00257DEF" w:rsidRDefault="004D1BB1" w:rsidP="004D1BB1">
            <w:pPr>
              <w:pStyle w:val="TAH"/>
              <w:rPr>
                <w:rFonts w:cs="Arial"/>
              </w:rPr>
            </w:pPr>
            <w:r w:rsidRPr="00257DEF">
              <w:rPr>
                <w:rFonts w:cs="Arial"/>
              </w:rPr>
              <w:t>100</w:t>
            </w:r>
          </w:p>
          <w:p w14:paraId="5615F42C" w14:textId="77777777" w:rsidR="004D1BB1" w:rsidRPr="00257DEF" w:rsidRDefault="004D1BB1" w:rsidP="004D1BB1">
            <w:pPr>
              <w:pStyle w:val="TAH"/>
              <w:rPr>
                <w:rFonts w:cs="Arial"/>
              </w:rPr>
            </w:pPr>
            <w:r w:rsidRPr="00257DEF">
              <w:rPr>
                <w:rFonts w:cs="Arial"/>
              </w:rPr>
              <w:t>MHz</w:t>
            </w:r>
          </w:p>
        </w:tc>
        <w:tc>
          <w:tcPr>
            <w:tcW w:w="0" w:type="auto"/>
          </w:tcPr>
          <w:p w14:paraId="2345226A" w14:textId="77777777" w:rsidR="004D1BB1" w:rsidRPr="00257DEF" w:rsidRDefault="004D1BB1" w:rsidP="004D1BB1">
            <w:pPr>
              <w:pStyle w:val="TAH"/>
              <w:rPr>
                <w:rFonts w:cs="Arial"/>
              </w:rPr>
            </w:pPr>
            <w:r w:rsidRPr="00257DEF">
              <w:rPr>
                <w:rFonts w:cs="Arial"/>
              </w:rPr>
              <w:t>200</w:t>
            </w:r>
          </w:p>
          <w:p w14:paraId="2E45FB99" w14:textId="77777777" w:rsidR="004D1BB1" w:rsidRPr="00257DEF" w:rsidRDefault="004D1BB1" w:rsidP="004D1BB1">
            <w:pPr>
              <w:pStyle w:val="TAH"/>
              <w:rPr>
                <w:rFonts w:cs="Arial"/>
              </w:rPr>
            </w:pPr>
            <w:r w:rsidRPr="00257DEF">
              <w:rPr>
                <w:rFonts w:cs="Arial"/>
              </w:rPr>
              <w:t>MHz</w:t>
            </w:r>
          </w:p>
        </w:tc>
        <w:tc>
          <w:tcPr>
            <w:tcW w:w="0" w:type="auto"/>
          </w:tcPr>
          <w:p w14:paraId="4DD1F42C" w14:textId="77777777" w:rsidR="004D1BB1" w:rsidRPr="00257DEF" w:rsidRDefault="004D1BB1" w:rsidP="004D1BB1">
            <w:pPr>
              <w:pStyle w:val="TAH"/>
              <w:rPr>
                <w:rFonts w:cs="Arial"/>
              </w:rPr>
            </w:pPr>
            <w:r w:rsidRPr="00257DEF">
              <w:rPr>
                <w:rFonts w:cs="Arial"/>
              </w:rPr>
              <w:t>400</w:t>
            </w:r>
          </w:p>
          <w:p w14:paraId="0A9122CA" w14:textId="77777777" w:rsidR="004D1BB1" w:rsidRPr="00257DEF" w:rsidRDefault="004D1BB1" w:rsidP="004D1BB1">
            <w:pPr>
              <w:pStyle w:val="TAH"/>
              <w:rPr>
                <w:rFonts w:cs="Arial"/>
              </w:rPr>
            </w:pPr>
            <w:r w:rsidRPr="00257DEF">
              <w:rPr>
                <w:rFonts w:cs="Arial"/>
              </w:rPr>
              <w:t>MHz</w:t>
            </w:r>
          </w:p>
        </w:tc>
        <w:tc>
          <w:tcPr>
            <w:tcW w:w="0" w:type="auto"/>
            <w:vMerge/>
          </w:tcPr>
          <w:p w14:paraId="7CF05AF3" w14:textId="77777777" w:rsidR="004D1BB1" w:rsidRPr="00257DEF"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257DEF" w:rsidRDefault="004D1BB1" w:rsidP="004D1BB1">
            <w:pPr>
              <w:pStyle w:val="TableText"/>
              <w:spacing w:after="0"/>
              <w:rPr>
                <w:rFonts w:ascii="Arial" w:eastAsia="Times New Roman" w:hAnsi="Arial" w:cs="Arial"/>
                <w:sz w:val="18"/>
                <w:szCs w:val="18"/>
              </w:rPr>
            </w:pPr>
          </w:p>
        </w:tc>
      </w:tr>
      <w:tr w:rsidR="00257DEF" w:rsidRPr="00257DEF" w14:paraId="6108F3A3" w14:textId="77777777" w:rsidTr="004D1BB1">
        <w:trPr>
          <w:trHeight w:val="340"/>
          <w:jc w:val="center"/>
        </w:trPr>
        <w:tc>
          <w:tcPr>
            <w:tcW w:w="1930" w:type="dxa"/>
          </w:tcPr>
          <w:p w14:paraId="07264F8A" w14:textId="77777777" w:rsidR="004D1BB1" w:rsidRPr="00257DEF" w:rsidRDefault="004D1BB1" w:rsidP="004D1BB1">
            <w:pPr>
              <w:pStyle w:val="TAC"/>
              <w:rPr>
                <w:rFonts w:cs="Arial"/>
              </w:rPr>
            </w:pPr>
            <w:r w:rsidRPr="00257DEF">
              <w:rPr>
                <w:rFonts w:cs="Arial"/>
              </w:rPr>
              <w:t xml:space="preserve">23.6 </w:t>
            </w:r>
            <w:r w:rsidRPr="00257DEF">
              <w:rPr>
                <w:rFonts w:ascii="Symbol" w:hAnsi="Symbol" w:cs="Arial"/>
              </w:rPr>
              <w:t></w:t>
            </w:r>
            <w:r w:rsidRPr="00257DEF">
              <w:rPr>
                <w:rFonts w:ascii="Symbol" w:hAnsi="Symbol" w:cs="Arial"/>
              </w:rPr>
              <w:t></w:t>
            </w:r>
            <w:r w:rsidRPr="00257DEF">
              <w:rPr>
                <w:rFonts w:cs="Arial"/>
              </w:rPr>
              <w:t xml:space="preserve">f </w:t>
            </w:r>
            <w:r w:rsidRPr="00257DEF">
              <w:rPr>
                <w:rFonts w:ascii="Symbol" w:hAnsi="Symbol" w:cs="Arial"/>
              </w:rPr>
              <w:t></w:t>
            </w:r>
            <w:r w:rsidRPr="00257DEF">
              <w:rPr>
                <w:rFonts w:ascii="Symbol" w:hAnsi="Symbol" w:cs="Arial"/>
              </w:rPr>
              <w:t></w:t>
            </w:r>
            <w:r w:rsidRPr="00257DEF">
              <w:rPr>
                <w:rFonts w:cs="Arial"/>
              </w:rPr>
              <w:t>24</w:t>
            </w:r>
          </w:p>
        </w:tc>
        <w:tc>
          <w:tcPr>
            <w:tcW w:w="0" w:type="auto"/>
          </w:tcPr>
          <w:p w14:paraId="63C62817" w14:textId="77777777" w:rsidR="004D1BB1" w:rsidRPr="00257DEF" w:rsidRDefault="004D1BB1" w:rsidP="004D1BB1">
            <w:pPr>
              <w:pStyle w:val="TAC"/>
              <w:rPr>
                <w:rFonts w:cs="Arial"/>
              </w:rPr>
            </w:pPr>
            <w:r w:rsidRPr="00257DEF">
              <w:rPr>
                <w:rFonts w:cs="Arial"/>
              </w:rPr>
              <w:t>-8</w:t>
            </w:r>
          </w:p>
        </w:tc>
        <w:tc>
          <w:tcPr>
            <w:tcW w:w="0" w:type="auto"/>
          </w:tcPr>
          <w:p w14:paraId="43FCD4B8" w14:textId="77777777" w:rsidR="004D1BB1" w:rsidRPr="00257DEF" w:rsidRDefault="004D1BB1" w:rsidP="004D1BB1">
            <w:pPr>
              <w:pStyle w:val="TAC"/>
              <w:rPr>
                <w:rFonts w:cs="Arial"/>
              </w:rPr>
            </w:pPr>
            <w:r w:rsidRPr="00257DEF">
              <w:rPr>
                <w:rFonts w:cs="Arial"/>
              </w:rPr>
              <w:t>-8</w:t>
            </w:r>
          </w:p>
        </w:tc>
        <w:tc>
          <w:tcPr>
            <w:tcW w:w="0" w:type="auto"/>
          </w:tcPr>
          <w:p w14:paraId="557972EE" w14:textId="77777777" w:rsidR="004D1BB1" w:rsidRPr="00257DEF" w:rsidRDefault="004D1BB1" w:rsidP="004D1BB1">
            <w:pPr>
              <w:pStyle w:val="TAC"/>
              <w:rPr>
                <w:rFonts w:cs="Arial"/>
              </w:rPr>
            </w:pPr>
            <w:r w:rsidRPr="00257DEF">
              <w:rPr>
                <w:rFonts w:cs="Arial"/>
              </w:rPr>
              <w:t>-8</w:t>
            </w:r>
          </w:p>
        </w:tc>
        <w:tc>
          <w:tcPr>
            <w:tcW w:w="0" w:type="auto"/>
          </w:tcPr>
          <w:p w14:paraId="2F3AF75E" w14:textId="77777777" w:rsidR="004D1BB1" w:rsidRPr="00257DEF" w:rsidRDefault="004D1BB1" w:rsidP="004D1BB1">
            <w:pPr>
              <w:pStyle w:val="TAC"/>
              <w:rPr>
                <w:rFonts w:cs="Arial"/>
              </w:rPr>
            </w:pPr>
            <w:r w:rsidRPr="00257DEF">
              <w:rPr>
                <w:rFonts w:cs="Arial"/>
              </w:rPr>
              <w:t>-8</w:t>
            </w:r>
          </w:p>
        </w:tc>
        <w:tc>
          <w:tcPr>
            <w:tcW w:w="0" w:type="auto"/>
          </w:tcPr>
          <w:p w14:paraId="0430A200" w14:textId="451241EF" w:rsidR="004D1BB1" w:rsidRPr="00257DEF" w:rsidRDefault="004D1BB1" w:rsidP="004D1BB1">
            <w:pPr>
              <w:pStyle w:val="TAC"/>
              <w:rPr>
                <w:rFonts w:cs="Arial"/>
              </w:rPr>
            </w:pPr>
            <w:r w:rsidRPr="00257DEF">
              <w:rPr>
                <w:rFonts w:cs="Arial"/>
              </w:rPr>
              <w:t>200</w:t>
            </w:r>
            <w:r w:rsidR="001A191E" w:rsidRPr="00257DEF">
              <w:rPr>
                <w:rFonts w:cs="Arial"/>
              </w:rPr>
              <w:t xml:space="preserve"> </w:t>
            </w:r>
            <w:r w:rsidRPr="00257DEF">
              <w:rPr>
                <w:rFonts w:cs="Arial"/>
              </w:rPr>
              <w:t>MHz</w:t>
            </w:r>
          </w:p>
        </w:tc>
        <w:tc>
          <w:tcPr>
            <w:tcW w:w="0" w:type="auto"/>
          </w:tcPr>
          <w:p w14:paraId="58C38D1A" w14:textId="77777777" w:rsidR="004D1BB1" w:rsidRPr="00257DEF" w:rsidRDefault="004D1BB1" w:rsidP="004D1BB1">
            <w:pPr>
              <w:pStyle w:val="TAC"/>
              <w:rPr>
                <w:rFonts w:cs="Arial"/>
              </w:rPr>
            </w:pPr>
            <w:r w:rsidRPr="00257DEF">
              <w:rPr>
                <w:rFonts w:cs="Arial"/>
              </w:rPr>
              <w:t>1</w:t>
            </w:r>
          </w:p>
        </w:tc>
      </w:tr>
      <w:tr w:rsidR="00257DEF" w:rsidRPr="00257DEF" w14:paraId="1B96BDF9" w14:textId="77777777" w:rsidTr="004D1BB1">
        <w:trPr>
          <w:trHeight w:val="340"/>
          <w:jc w:val="center"/>
        </w:trPr>
        <w:tc>
          <w:tcPr>
            <w:tcW w:w="7195" w:type="dxa"/>
            <w:gridSpan w:val="7"/>
          </w:tcPr>
          <w:p w14:paraId="2F77A236" w14:textId="41CEDF44" w:rsidR="004D1BB1" w:rsidRPr="00257DEF" w:rsidRDefault="004D1BB1" w:rsidP="00315E79">
            <w:pPr>
              <w:pStyle w:val="TAN"/>
              <w:rPr>
                <w:rFonts w:cs="Arial"/>
              </w:rPr>
            </w:pPr>
            <w:r w:rsidRPr="00257DEF">
              <w:t>NOTE 1:</w:t>
            </w:r>
            <w:r w:rsidRPr="00257DEF">
              <w:tab/>
              <w:t>The protection of frequency range 23600</w:t>
            </w:r>
            <w:r w:rsidR="0091303A" w:rsidRPr="00257DEF">
              <w:t xml:space="preserve"> </w:t>
            </w:r>
            <w:r w:rsidRPr="00257DEF">
              <w:t>-</w:t>
            </w:r>
            <w:r w:rsidR="0091303A" w:rsidRPr="00257DEF">
              <w:t xml:space="preserve"> </w:t>
            </w:r>
            <w:r w:rsidRPr="00257DEF">
              <w:t>24000</w:t>
            </w:r>
            <w:r w:rsidR="00AA50EB" w:rsidRPr="00257DEF">
              <w:t xml:space="preserve"> </w:t>
            </w:r>
            <w:r w:rsidRPr="00257DEF">
              <w:t>MHz is meant for protection of satellite passive services.</w:t>
            </w:r>
          </w:p>
        </w:tc>
      </w:tr>
    </w:tbl>
    <w:p w14:paraId="0102B075" w14:textId="1625212A" w:rsidR="004D1BB1" w:rsidRPr="00257DEF" w:rsidRDefault="004D1BB1" w:rsidP="009C33C8"/>
    <w:p w14:paraId="303B5678" w14:textId="77777777" w:rsidR="0060149D" w:rsidRPr="00257DEF" w:rsidRDefault="0060149D" w:rsidP="00257DEF">
      <w:pPr>
        <w:pStyle w:val="Heading5"/>
        <w:rPr>
          <w:sz w:val="24"/>
          <w:lang w:val="en-US" w:eastAsia="it-IT"/>
        </w:rPr>
      </w:pPr>
      <w:bookmarkStart w:id="291" w:name="_Toc21339459"/>
      <w:r w:rsidRPr="00257DEF">
        <w:rPr>
          <w:sz w:val="24"/>
          <w:lang w:val="en-US" w:eastAsia="it-IT"/>
        </w:rPr>
        <w:t>6.5.3.2.3</w:t>
      </w:r>
      <w:r w:rsidRPr="00257DEF">
        <w:rPr>
          <w:sz w:val="24"/>
          <w:lang w:val="en-US" w:eastAsia="it-IT"/>
        </w:rPr>
        <w:tab/>
        <w:t>Additional spurious emission requirements for NS_202</w:t>
      </w:r>
      <w:bookmarkEnd w:id="291"/>
    </w:p>
    <w:p w14:paraId="6F70F875" w14:textId="44F48331" w:rsidR="0060149D" w:rsidRPr="00257DEF" w:rsidRDefault="0060149D" w:rsidP="0060149D">
      <w:pPr>
        <w:rPr>
          <w:rFonts w:eastAsia="Malgun Gothic"/>
        </w:rPr>
      </w:pPr>
      <w:r w:rsidRPr="00257DEF">
        <w:rPr>
          <w:rFonts w:eastAsia="Malgun Gothic"/>
        </w:rPr>
        <w:t>When "NS_202" is indicated in the cell, the power of any UE emission shall not exceed the levels specified in Table</w:t>
      </w:r>
      <w:r w:rsidR="00DB6B51" w:rsidRPr="00257DEF">
        <w:rPr>
          <w:rFonts w:eastAsia="Malgun Gothic"/>
        </w:rPr>
        <w:t> </w:t>
      </w:r>
      <w:r w:rsidRPr="00257DEF">
        <w:rPr>
          <w:rFonts w:eastAsia="Malgun Gothic"/>
        </w:rPr>
        <w:t>6.5.3.2.3-1.</w:t>
      </w:r>
    </w:p>
    <w:p w14:paraId="5BF8898D" w14:textId="77777777" w:rsidR="0060149D" w:rsidRPr="00257DEF" w:rsidRDefault="0060149D" w:rsidP="00257DEF">
      <w:pPr>
        <w:pStyle w:val="TH"/>
        <w:rPr>
          <w:rFonts w:cs="v5.0.0"/>
        </w:rPr>
      </w:pPr>
      <w:r w:rsidRPr="00257DEF">
        <w:rPr>
          <w:rFonts w:cs="v5.0.0"/>
        </w:rPr>
        <w:t xml:space="preserve">Table 6.5.3.2.3-1: </w:t>
      </w:r>
      <w:r w:rsidRPr="00257DEF">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257DEF" w14:paraId="2E8D00EE" w14:textId="77777777" w:rsidTr="009E03DA">
        <w:tc>
          <w:tcPr>
            <w:tcW w:w="2152" w:type="dxa"/>
          </w:tcPr>
          <w:p w14:paraId="68C1D989" w14:textId="77777777" w:rsidR="0060149D" w:rsidRPr="00257DEF" w:rsidRDefault="0060149D" w:rsidP="009E03DA">
            <w:pPr>
              <w:keepNext/>
              <w:keepLines/>
              <w:spacing w:after="0"/>
              <w:jc w:val="center"/>
              <w:rPr>
                <w:rFonts w:ascii="Arial" w:eastAsia="Malgun Gothic" w:hAnsi="Arial" w:cs="v5.0.0"/>
                <w:b/>
                <w:sz w:val="18"/>
              </w:rPr>
            </w:pPr>
            <w:r w:rsidRPr="00257DEF">
              <w:rPr>
                <w:rFonts w:ascii="Arial" w:eastAsia="Malgun Gothic" w:hAnsi="Arial" w:cs="Arial"/>
                <w:b/>
                <w:sz w:val="18"/>
              </w:rPr>
              <w:t>Frequency Range</w:t>
            </w:r>
          </w:p>
        </w:tc>
        <w:tc>
          <w:tcPr>
            <w:tcW w:w="1522" w:type="dxa"/>
          </w:tcPr>
          <w:p w14:paraId="6FC34B83" w14:textId="77777777" w:rsidR="0060149D" w:rsidRPr="00257DEF" w:rsidRDefault="0060149D" w:rsidP="009E03DA">
            <w:pPr>
              <w:keepNext/>
              <w:keepLines/>
              <w:spacing w:after="0"/>
              <w:jc w:val="center"/>
              <w:rPr>
                <w:rFonts w:ascii="Arial" w:eastAsia="Malgun Gothic" w:hAnsi="Arial" w:cs="v5.0.0"/>
                <w:b/>
                <w:sz w:val="18"/>
              </w:rPr>
            </w:pPr>
            <w:r w:rsidRPr="00257DEF">
              <w:rPr>
                <w:rFonts w:ascii="Arial" w:eastAsia="Malgun Gothic" w:hAnsi="Arial" w:cs="Arial"/>
                <w:b/>
                <w:sz w:val="18"/>
              </w:rPr>
              <w:t>Maximum Level</w:t>
            </w:r>
          </w:p>
        </w:tc>
        <w:tc>
          <w:tcPr>
            <w:tcW w:w="2262" w:type="dxa"/>
          </w:tcPr>
          <w:p w14:paraId="3234CC43" w14:textId="77777777" w:rsidR="0060149D" w:rsidRPr="00257DEF" w:rsidRDefault="0060149D" w:rsidP="009E03DA">
            <w:pPr>
              <w:keepNext/>
              <w:keepLines/>
              <w:spacing w:after="0"/>
              <w:jc w:val="center"/>
              <w:rPr>
                <w:rFonts w:ascii="Arial" w:eastAsia="Malgun Gothic" w:hAnsi="Arial" w:cs="v5.0.0"/>
                <w:b/>
                <w:sz w:val="18"/>
              </w:rPr>
            </w:pPr>
            <w:r w:rsidRPr="00257DEF">
              <w:rPr>
                <w:rFonts w:ascii="Arial" w:eastAsia="Malgun Gothic" w:hAnsi="Arial" w:cs="Arial"/>
                <w:b/>
                <w:sz w:val="18"/>
              </w:rPr>
              <w:t>Measurement bandwidth</w:t>
            </w:r>
          </w:p>
        </w:tc>
      </w:tr>
      <w:tr w:rsidR="00257DEF" w:rsidRPr="00257DEF" w14:paraId="0B8F3FD1" w14:textId="77777777" w:rsidTr="009E03DA">
        <w:tc>
          <w:tcPr>
            <w:tcW w:w="2152" w:type="dxa"/>
            <w:vAlign w:val="center"/>
          </w:tcPr>
          <w:p w14:paraId="72697516" w14:textId="77777777" w:rsidR="0060149D" w:rsidRPr="00257DEF" w:rsidRDefault="0060149D" w:rsidP="009E03DA">
            <w:pPr>
              <w:keepNext/>
              <w:keepLines/>
              <w:spacing w:after="0"/>
              <w:jc w:val="center"/>
              <w:rPr>
                <w:rFonts w:ascii="Arial" w:eastAsia="Malgun Gothic" w:hAnsi="Arial" w:cs="Arial"/>
                <w:sz w:val="18"/>
              </w:rPr>
            </w:pPr>
            <w:r w:rsidRPr="00257DEF">
              <w:rPr>
                <w:rFonts w:ascii="Arial" w:eastAsia="Malgun Gothic" w:hAnsi="Arial" w:cs="Arial"/>
                <w:sz w:val="18"/>
              </w:rPr>
              <w:t>7.25 GHz ≤ f ≤ 2</w:t>
            </w:r>
            <w:r w:rsidRPr="00257DEF">
              <w:rPr>
                <w:rFonts w:ascii="Arial" w:eastAsia="Malgun Gothic" w:hAnsi="Arial" w:cs="Arial"/>
                <w:sz w:val="18"/>
                <w:vertAlign w:val="superscript"/>
              </w:rPr>
              <w:t>nd</w:t>
            </w:r>
            <w:r w:rsidRPr="00257DEF">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257DEF" w:rsidRDefault="0060149D" w:rsidP="009E03DA">
            <w:pPr>
              <w:keepNext/>
              <w:keepLines/>
              <w:spacing w:after="0"/>
              <w:jc w:val="center"/>
              <w:rPr>
                <w:rFonts w:ascii="Arial" w:eastAsia="Malgun Gothic" w:hAnsi="Arial" w:cs="Arial"/>
                <w:sz w:val="18"/>
              </w:rPr>
            </w:pPr>
            <w:r w:rsidRPr="00257DEF">
              <w:rPr>
                <w:rFonts w:ascii="Arial" w:eastAsia="Malgun Gothic" w:hAnsi="Arial" w:cs="Arial"/>
                <w:sz w:val="18"/>
              </w:rPr>
              <w:t>-10 dBm</w:t>
            </w:r>
          </w:p>
        </w:tc>
        <w:tc>
          <w:tcPr>
            <w:tcW w:w="2262" w:type="dxa"/>
            <w:vAlign w:val="center"/>
          </w:tcPr>
          <w:p w14:paraId="55F74E9A" w14:textId="77777777" w:rsidR="0060149D" w:rsidRPr="00257DEF" w:rsidRDefault="0060149D" w:rsidP="009E03DA">
            <w:pPr>
              <w:keepNext/>
              <w:keepLines/>
              <w:spacing w:after="0"/>
              <w:jc w:val="center"/>
              <w:rPr>
                <w:rFonts w:ascii="Arial" w:eastAsia="Malgun Gothic" w:hAnsi="Arial" w:cs="Arial"/>
                <w:sz w:val="18"/>
              </w:rPr>
            </w:pPr>
            <w:r w:rsidRPr="00257DEF">
              <w:rPr>
                <w:rFonts w:ascii="Arial" w:eastAsia="Malgun Gothic" w:hAnsi="Arial" w:cs="Arial"/>
                <w:sz w:val="18"/>
              </w:rPr>
              <w:t>100 MHz</w:t>
            </w:r>
          </w:p>
        </w:tc>
      </w:tr>
    </w:tbl>
    <w:p w14:paraId="297608C6" w14:textId="77777777" w:rsidR="0060149D" w:rsidRPr="00257DEF" w:rsidRDefault="0060149D" w:rsidP="009C33C8"/>
    <w:p w14:paraId="5F38386B" w14:textId="77777777" w:rsidR="00AA43A2" w:rsidRPr="00257DEF" w:rsidRDefault="00727BE9">
      <w:pPr>
        <w:pStyle w:val="Heading2"/>
      </w:pPr>
      <w:bookmarkStart w:id="292" w:name="_Toc21339460"/>
      <w:r w:rsidRPr="00257DEF">
        <w:t>6.5</w:t>
      </w:r>
      <w:r w:rsidR="00E14715" w:rsidRPr="00257DEF">
        <w:t>A</w:t>
      </w:r>
      <w:r w:rsidRPr="00257DEF">
        <w:tab/>
        <w:t>Output RF spectrum emissions</w:t>
      </w:r>
      <w:r w:rsidR="00E14715" w:rsidRPr="00257DEF">
        <w:t xml:space="preserve"> for CA</w:t>
      </w:r>
      <w:bookmarkEnd w:id="292"/>
    </w:p>
    <w:p w14:paraId="0AD93864" w14:textId="77777777" w:rsidR="00AA43A2" w:rsidRPr="00257DEF" w:rsidRDefault="00727BE9">
      <w:pPr>
        <w:pStyle w:val="Heading3"/>
      </w:pPr>
      <w:bookmarkStart w:id="293" w:name="_Toc21339461"/>
      <w:r w:rsidRPr="00257DEF">
        <w:t>6.5</w:t>
      </w:r>
      <w:r w:rsidR="00E14715" w:rsidRPr="00257DEF">
        <w:t>A</w:t>
      </w:r>
      <w:r w:rsidRPr="00257DEF">
        <w:t>.1</w:t>
      </w:r>
      <w:r w:rsidRPr="00257DEF">
        <w:tab/>
        <w:t>Occupied bandwidth for CA</w:t>
      </w:r>
      <w:bookmarkEnd w:id="293"/>
    </w:p>
    <w:p w14:paraId="4A551943" w14:textId="7359C916" w:rsidR="00727BE9" w:rsidRPr="00257DEF" w:rsidRDefault="00727BE9" w:rsidP="00727BE9">
      <w:r w:rsidRPr="00257DEF">
        <w:t>For intra-band contiguous carrier aggregation, the occupied bandwidth is a measure of the bandwidth containing 99 % of the total integrated power of the transmitted spectrum. The occupied bandwidth for CA shall be less than the aggregated channel bandwidth defined in subclause 5.</w:t>
      </w:r>
      <w:r w:rsidR="0081363B" w:rsidRPr="00257DEF">
        <w:t>3</w:t>
      </w:r>
      <w:r w:rsidRPr="00257DEF">
        <w:t>A.</w:t>
      </w:r>
    </w:p>
    <w:p w14:paraId="3DB6FD60" w14:textId="77777777" w:rsidR="00727BE9" w:rsidRPr="00257DEF" w:rsidRDefault="00727BE9" w:rsidP="00727BE9">
      <w:r w:rsidRPr="00257DEF">
        <w:t>The occupied bandwidth for CA is defined as a directional requirement. The requirement is verified in beam locked mode on beam peak direction.</w:t>
      </w:r>
    </w:p>
    <w:p w14:paraId="30232424" w14:textId="77777777" w:rsidR="00593A69" w:rsidRPr="00257DEF" w:rsidRDefault="00593A69" w:rsidP="00593A69">
      <w:pPr>
        <w:pStyle w:val="Heading3"/>
      </w:pPr>
      <w:bookmarkStart w:id="294" w:name="_Toc21339462"/>
      <w:r w:rsidRPr="00257DEF">
        <w:t>6.5A.2</w:t>
      </w:r>
      <w:r w:rsidRPr="00257DEF">
        <w:tab/>
        <w:t>Out of band emissions</w:t>
      </w:r>
      <w:bookmarkEnd w:id="294"/>
    </w:p>
    <w:p w14:paraId="4F2E51DE" w14:textId="77777777" w:rsidR="00AA43A2" w:rsidRPr="00257DEF" w:rsidRDefault="00593A69">
      <w:pPr>
        <w:pStyle w:val="Heading4"/>
      </w:pPr>
      <w:bookmarkStart w:id="295" w:name="_Toc21339463"/>
      <w:r w:rsidRPr="00257DEF">
        <w:t>6.5A.2.1</w:t>
      </w:r>
      <w:r w:rsidRPr="00257DEF">
        <w:tab/>
        <w:t>Spectrum emission mask for CA</w:t>
      </w:r>
      <w:bookmarkEnd w:id="295"/>
    </w:p>
    <w:p w14:paraId="3F0794DB" w14:textId="77777777" w:rsidR="00AF79D5" w:rsidRPr="00257DEF" w:rsidRDefault="00AF79D5" w:rsidP="00315E79">
      <w:r w:rsidRPr="00257DEF">
        <w:t xml:space="preserve">The requirement specified in this section shall apply if the UE has at least one of UL or DL configured for CA or if </w:t>
      </w:r>
      <w:r w:rsidRPr="00257DEF">
        <w:rPr>
          <w:rFonts w:eastAsia="Malgun Gothic"/>
        </w:rPr>
        <w:t>the UE is configured for single CC operation with different channel bandwidths in UL and DL carriers.</w:t>
      </w:r>
    </w:p>
    <w:p w14:paraId="40610F5A" w14:textId="77777777" w:rsidR="00593A69" w:rsidRPr="00257DEF" w:rsidRDefault="00593A69" w:rsidP="00593A69">
      <w:r w:rsidRPr="00257DEF">
        <w:t>For intra-band contiguous carrier aggregation</w:t>
      </w:r>
      <w:r w:rsidR="008856EE" w:rsidRPr="00257DEF">
        <w:t>,</w:t>
      </w:r>
      <w:r w:rsidRPr="00257DEF">
        <w:t xml:space="preserve"> the spectrum emission mask of the UE applies to frequencies (Δf</w:t>
      </w:r>
      <w:r w:rsidRPr="00257DEF">
        <w:rPr>
          <w:vertAlign w:val="subscript"/>
        </w:rPr>
        <w:t>OOB</w:t>
      </w:r>
      <w:r w:rsidRPr="00257DEF">
        <w:t>) starting from the ± edge of the aggregated channel bandwidth (Table 5.3A.5-1)</w:t>
      </w:r>
      <w:r w:rsidR="002541DC" w:rsidRPr="00257DEF">
        <w:t>.</w:t>
      </w:r>
      <w:r w:rsidRPr="00257DEF">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257DEF" w:rsidRDefault="00593A69">
      <w:pPr>
        <w:pStyle w:val="TH"/>
      </w:pPr>
      <w:r w:rsidRPr="00257DEF">
        <w:lastRenderedPageBreak/>
        <w:t xml:space="preserve">Table 6.5A.2.1-1: General NR spectrum emission mask for intra-band contiguous CA in </w:t>
      </w:r>
      <w:r w:rsidR="008856EE" w:rsidRPr="00257DEF">
        <w:t>frequency r</w:t>
      </w:r>
      <w:r w:rsidRPr="00257DEF">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257DEF" w14:paraId="764C2AC3" w14:textId="77777777" w:rsidTr="00D54BBD">
        <w:trPr>
          <w:jc w:val="center"/>
        </w:trPr>
        <w:tc>
          <w:tcPr>
            <w:tcW w:w="2791" w:type="dxa"/>
          </w:tcPr>
          <w:p w14:paraId="4145A3E0" w14:textId="77777777" w:rsidR="00AA43A2" w:rsidRPr="00257DEF" w:rsidRDefault="00593A69">
            <w:pPr>
              <w:pStyle w:val="TAH"/>
            </w:pPr>
            <w:r w:rsidRPr="00257DEF">
              <w:t>Δf</w:t>
            </w:r>
            <w:r w:rsidRPr="00257DEF">
              <w:rPr>
                <w:vertAlign w:val="subscript"/>
              </w:rPr>
              <w:t>OOB</w:t>
            </w:r>
          </w:p>
          <w:p w14:paraId="27AC8F09" w14:textId="77777777" w:rsidR="00AA43A2" w:rsidRPr="00257DEF" w:rsidRDefault="00593A69">
            <w:pPr>
              <w:pStyle w:val="TAH"/>
            </w:pPr>
            <w:r w:rsidRPr="00257DEF">
              <w:t>(MHz)</w:t>
            </w:r>
          </w:p>
        </w:tc>
        <w:tc>
          <w:tcPr>
            <w:tcW w:w="2702" w:type="dxa"/>
          </w:tcPr>
          <w:p w14:paraId="21F80AC3" w14:textId="77777777" w:rsidR="00AA43A2" w:rsidRPr="00257DEF" w:rsidRDefault="00593A69">
            <w:pPr>
              <w:pStyle w:val="TAH"/>
            </w:pPr>
            <w:r w:rsidRPr="00257DEF">
              <w:t>Any carrier aggregation bandwidth class</w:t>
            </w:r>
          </w:p>
        </w:tc>
        <w:tc>
          <w:tcPr>
            <w:tcW w:w="2168" w:type="dxa"/>
          </w:tcPr>
          <w:p w14:paraId="43C1A10C" w14:textId="77777777" w:rsidR="00AA43A2" w:rsidRPr="00257DEF" w:rsidRDefault="00593A69">
            <w:pPr>
              <w:pStyle w:val="TAH"/>
            </w:pPr>
            <w:r w:rsidRPr="00257DEF">
              <w:t>Measurement bandwidth</w:t>
            </w:r>
          </w:p>
        </w:tc>
      </w:tr>
      <w:tr w:rsidR="00257DEF" w:rsidRPr="00257DEF" w14:paraId="2A41F27F" w14:textId="77777777" w:rsidTr="00D54BBD">
        <w:trPr>
          <w:jc w:val="center"/>
        </w:trPr>
        <w:tc>
          <w:tcPr>
            <w:tcW w:w="2791" w:type="dxa"/>
          </w:tcPr>
          <w:p w14:paraId="63118023" w14:textId="77777777" w:rsidR="00AA43A2" w:rsidRPr="00257DEF" w:rsidRDefault="00593A69">
            <w:pPr>
              <w:pStyle w:val="TAC"/>
              <w:rPr>
                <w:b/>
              </w:rPr>
            </w:pPr>
            <w:r w:rsidRPr="00257DEF">
              <w:sym w:font="Symbol" w:char="F0B1"/>
            </w:r>
            <w:r w:rsidRPr="00257DEF">
              <w:t xml:space="preserve"> 0-0.1*BW</w:t>
            </w:r>
            <w:r w:rsidRPr="00257DEF">
              <w:rPr>
                <w:vertAlign w:val="subscript"/>
              </w:rPr>
              <w:t>Channel_CA</w:t>
            </w:r>
          </w:p>
        </w:tc>
        <w:tc>
          <w:tcPr>
            <w:tcW w:w="2702" w:type="dxa"/>
          </w:tcPr>
          <w:p w14:paraId="316D9DF3" w14:textId="77777777" w:rsidR="00AA43A2" w:rsidRPr="00257DEF" w:rsidRDefault="00593A69">
            <w:pPr>
              <w:pStyle w:val="TAC"/>
              <w:rPr>
                <w:b/>
              </w:rPr>
            </w:pPr>
            <w:r w:rsidRPr="00257DEF">
              <w:t xml:space="preserve">-5 </w:t>
            </w:r>
          </w:p>
        </w:tc>
        <w:tc>
          <w:tcPr>
            <w:tcW w:w="2168" w:type="dxa"/>
          </w:tcPr>
          <w:p w14:paraId="555147F2" w14:textId="77777777" w:rsidR="00AA43A2" w:rsidRPr="00257DEF" w:rsidRDefault="00593A69">
            <w:pPr>
              <w:pStyle w:val="TAC"/>
              <w:rPr>
                <w:b/>
              </w:rPr>
            </w:pPr>
            <w:r w:rsidRPr="00257DEF">
              <w:t xml:space="preserve">1 MHz </w:t>
            </w:r>
          </w:p>
        </w:tc>
      </w:tr>
      <w:tr w:rsidR="00257DEF" w:rsidRPr="00257DEF" w14:paraId="1316593D" w14:textId="77777777" w:rsidTr="00D54BBD">
        <w:trPr>
          <w:jc w:val="center"/>
        </w:trPr>
        <w:tc>
          <w:tcPr>
            <w:tcW w:w="2791" w:type="dxa"/>
          </w:tcPr>
          <w:p w14:paraId="3F00B4F9" w14:textId="77777777" w:rsidR="00AA43A2" w:rsidRPr="00257DEF" w:rsidRDefault="00593A69">
            <w:pPr>
              <w:pStyle w:val="TAC"/>
            </w:pPr>
            <w:r w:rsidRPr="00257DEF">
              <w:sym w:font="Symbol" w:char="F0B1"/>
            </w:r>
            <w:r w:rsidRPr="00257DEF">
              <w:t xml:space="preserve"> 0.1*BW</w:t>
            </w:r>
            <w:r w:rsidRPr="00257DEF">
              <w:rPr>
                <w:vertAlign w:val="subscript"/>
              </w:rPr>
              <w:t>Channel_CA</w:t>
            </w:r>
            <w:r w:rsidRPr="00257DEF">
              <w:t xml:space="preserve"> -2*BW</w:t>
            </w:r>
            <w:r w:rsidRPr="00257DEF">
              <w:rPr>
                <w:vertAlign w:val="subscript"/>
              </w:rPr>
              <w:t>Channel_CA</w:t>
            </w:r>
          </w:p>
        </w:tc>
        <w:tc>
          <w:tcPr>
            <w:tcW w:w="2702" w:type="dxa"/>
          </w:tcPr>
          <w:p w14:paraId="192B8F33" w14:textId="77777777" w:rsidR="00AA43A2" w:rsidRPr="00257DEF" w:rsidRDefault="00593A69">
            <w:pPr>
              <w:pStyle w:val="TAC"/>
            </w:pPr>
            <w:r w:rsidRPr="00257DEF">
              <w:t>-13</w:t>
            </w:r>
          </w:p>
        </w:tc>
        <w:tc>
          <w:tcPr>
            <w:tcW w:w="2168" w:type="dxa"/>
          </w:tcPr>
          <w:p w14:paraId="372149BB" w14:textId="77777777" w:rsidR="00AA43A2" w:rsidRPr="00257DEF" w:rsidRDefault="00593A69">
            <w:pPr>
              <w:pStyle w:val="TAC"/>
            </w:pPr>
            <w:r w:rsidRPr="00257DEF">
              <w:t>1 MHz</w:t>
            </w:r>
          </w:p>
        </w:tc>
      </w:tr>
      <w:tr w:rsidR="00593A69" w:rsidRPr="00257DEF" w14:paraId="122E272D" w14:textId="77777777" w:rsidTr="00D54BBD">
        <w:trPr>
          <w:jc w:val="center"/>
        </w:trPr>
        <w:tc>
          <w:tcPr>
            <w:tcW w:w="7661" w:type="dxa"/>
            <w:gridSpan w:val="3"/>
            <w:shd w:val="clear" w:color="auto" w:fill="auto"/>
          </w:tcPr>
          <w:p w14:paraId="5B6A2584" w14:textId="444A5DEA" w:rsidR="00AA43A2" w:rsidRPr="00257DEF" w:rsidRDefault="00593A69" w:rsidP="00D75B0E">
            <w:pPr>
              <w:pStyle w:val="TAN"/>
            </w:pPr>
            <w:r w:rsidRPr="00257DEF">
              <w:t>NOTE 1:</w:t>
            </w:r>
            <w:r w:rsidR="00E536BB" w:rsidRPr="00257DEF">
              <w:tab/>
            </w:r>
            <w:r w:rsidR="00AF79D5" w:rsidRPr="00257DEF">
              <w:t xml:space="preserve">If carrier leakage </w:t>
            </w:r>
            <w:r w:rsidR="0062149C" w:rsidRPr="00257DEF">
              <w:t xml:space="preserve">or I/Q image </w:t>
            </w:r>
            <w:r w:rsidR="00AF79D5" w:rsidRPr="00257DEF">
              <w:t>lands inside the spectrum occupied by the configured UL and DL CCs, exception to the general spectrum emission mask limit applies. For carrier leakage the requirements specified in section 6.4A.2.2 shall apply.</w:t>
            </w:r>
            <w:r w:rsidR="0062149C" w:rsidRPr="00257DEF">
              <w:rPr>
                <w:rFonts w:ascii="Times New Roman" w:eastAsia="SimSun" w:hAnsi="Times New Roman"/>
                <w:sz w:val="20"/>
                <w:lang w:eastAsia="zh-CN"/>
              </w:rPr>
              <w:t xml:space="preserve"> </w:t>
            </w:r>
            <w:r w:rsidR="0062149C" w:rsidRPr="00257DEF">
              <w:t>For I/Q image the requirements specified in section 6.4A.2.3 shall apply.</w:t>
            </w:r>
          </w:p>
        </w:tc>
      </w:tr>
    </w:tbl>
    <w:p w14:paraId="0FA1A43F" w14:textId="77777777" w:rsidR="00593A69" w:rsidRPr="00257DEF" w:rsidRDefault="00593A69" w:rsidP="00593A69"/>
    <w:p w14:paraId="3D27071A" w14:textId="77777777" w:rsidR="00AA43A2" w:rsidRPr="00257DEF" w:rsidRDefault="00593A69">
      <w:pPr>
        <w:pStyle w:val="Heading4"/>
      </w:pPr>
      <w:bookmarkStart w:id="296" w:name="_Toc21339464"/>
      <w:r w:rsidRPr="00257DEF">
        <w:t>6.5A.2.3</w:t>
      </w:r>
      <w:r w:rsidRPr="00257DEF">
        <w:tab/>
        <w:t>Adjacent channel leakage ratio for CA</w:t>
      </w:r>
      <w:bookmarkEnd w:id="296"/>
    </w:p>
    <w:p w14:paraId="6720E27C" w14:textId="77777777" w:rsidR="00842DEC" w:rsidRDefault="00842DEC" w:rsidP="00842DEC">
      <w:r>
        <w:t>For intra-band contiguous carrier aggregation, the carrier aggregation NR adjacent channel leakage power ratio (CA NR</w:t>
      </w:r>
      <w:r>
        <w:rPr>
          <w:vertAlign w:val="subscript"/>
        </w:rPr>
        <w:t>ACLR</w:t>
      </w:r>
      <w:r>
        <w:t xml:space="preserve">) is the ratio of the filtered mean power centred on the aggregated channel bandwidth to the filtered mean power centred on an adjacent aggregated channel bandwidth at </w:t>
      </w:r>
      <w:del w:id="297" w:author="CR0078" w:date="2019-12-03T16:15:00Z">
        <w:r>
          <w:delText xml:space="preserve">nominal channel </w:delText>
        </w:r>
      </w:del>
      <w:r>
        <w:t>spacing</w:t>
      </w:r>
      <w:ins w:id="298" w:author="CR0078" w:date="2019-12-03T16:15:00Z">
        <w:r>
          <w:t xml:space="preserve"> equal to the aggregated channel bandwidth</w:t>
        </w:r>
      </w:ins>
      <w:r>
        <w:t>. The assigned aggregated channel bandwidth power and adjacent aggregated channel bandwidth power are measured with rectangular filters with measurement bandwidths specified in 6.5A.2.3-1. If the measured adjacent channel power is greater than -35 dBm then the NR</w:t>
      </w:r>
      <w:r>
        <w:rPr>
          <w:vertAlign w:val="subscript"/>
        </w:rPr>
        <w:t>ACLR</w:t>
      </w:r>
      <w:r>
        <w:t xml:space="preserve"> shall be higher than the value specified in Table 6.5A.2.3-1.</w:t>
      </w:r>
    </w:p>
    <w:p w14:paraId="739DA5F5" w14:textId="77777777" w:rsidR="00842DEC" w:rsidRDefault="00842DEC" w:rsidP="00842DEC">
      <w:pPr>
        <w:pStyle w:val="TH"/>
      </w:pPr>
      <w:r>
        <w:t>Table 6.5A.2.3-1: General requirements for CA NR</w:t>
      </w:r>
      <w:r>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14:paraId="21FA8E74" w14:textId="77777777" w:rsidTr="00381AC2">
        <w:trPr>
          <w:jc w:val="center"/>
        </w:trPr>
        <w:tc>
          <w:tcPr>
            <w:tcW w:w="4032" w:type="dxa"/>
            <w:vMerge w:val="restart"/>
          </w:tcPr>
          <w:p w14:paraId="01F48BF6" w14:textId="77777777" w:rsidR="00842DEC" w:rsidRDefault="00842DEC" w:rsidP="00381AC2">
            <w:pPr>
              <w:pStyle w:val="TAH"/>
              <w:rPr>
                <w:b w:val="0"/>
              </w:rPr>
            </w:pPr>
          </w:p>
        </w:tc>
        <w:tc>
          <w:tcPr>
            <w:tcW w:w="4032" w:type="dxa"/>
          </w:tcPr>
          <w:p w14:paraId="1DAA1BD5" w14:textId="77777777" w:rsidR="00842DEC" w:rsidRDefault="00842DEC" w:rsidP="00381AC2">
            <w:pPr>
              <w:pStyle w:val="TAH"/>
            </w:pPr>
            <w:r>
              <w:t>CA bandwidth class / CA NR</w:t>
            </w:r>
            <w:r>
              <w:rPr>
                <w:vertAlign w:val="subscript"/>
              </w:rPr>
              <w:t>ACLR</w:t>
            </w:r>
            <w:r>
              <w:t xml:space="preserve"> / Measurement bandwidth</w:t>
            </w:r>
          </w:p>
        </w:tc>
      </w:tr>
      <w:tr w:rsidR="00842DEC" w14:paraId="4E82BD84" w14:textId="77777777" w:rsidTr="00381AC2">
        <w:trPr>
          <w:jc w:val="center"/>
        </w:trPr>
        <w:tc>
          <w:tcPr>
            <w:tcW w:w="4032" w:type="dxa"/>
            <w:vMerge/>
          </w:tcPr>
          <w:p w14:paraId="2437BAFB" w14:textId="77777777" w:rsidR="00842DEC" w:rsidRDefault="00842DEC" w:rsidP="00381AC2">
            <w:pPr>
              <w:pStyle w:val="TAH"/>
            </w:pPr>
          </w:p>
        </w:tc>
        <w:tc>
          <w:tcPr>
            <w:tcW w:w="4032" w:type="dxa"/>
            <w:vAlign w:val="center"/>
          </w:tcPr>
          <w:p w14:paraId="090CE390" w14:textId="77777777" w:rsidR="00842DEC" w:rsidRDefault="00842DEC" w:rsidP="00381AC2">
            <w:pPr>
              <w:pStyle w:val="TAH"/>
            </w:pPr>
            <w:r>
              <w:t>Any CA bandwidth class</w:t>
            </w:r>
          </w:p>
        </w:tc>
      </w:tr>
      <w:tr w:rsidR="00842DEC" w14:paraId="0435721A" w14:textId="77777777" w:rsidTr="00381AC2">
        <w:trPr>
          <w:trHeight w:val="186"/>
          <w:jc w:val="center"/>
        </w:trPr>
        <w:tc>
          <w:tcPr>
            <w:tcW w:w="4032" w:type="dxa"/>
            <w:vAlign w:val="center"/>
          </w:tcPr>
          <w:p w14:paraId="08AD3F42" w14:textId="77777777" w:rsidR="00842DEC" w:rsidRDefault="00842DEC" w:rsidP="00381AC2">
            <w:pPr>
              <w:pStyle w:val="TAC"/>
            </w:pPr>
            <w:r>
              <w:t>CA NR</w:t>
            </w:r>
            <w:r>
              <w:rPr>
                <w:vertAlign w:val="subscript"/>
              </w:rPr>
              <w:t xml:space="preserve">ACLR </w:t>
            </w:r>
            <w:r>
              <w:t>for band n257, n258, n261</w:t>
            </w:r>
          </w:p>
        </w:tc>
        <w:tc>
          <w:tcPr>
            <w:tcW w:w="4032" w:type="dxa"/>
          </w:tcPr>
          <w:p w14:paraId="79607355" w14:textId="77777777" w:rsidR="00842DEC" w:rsidRDefault="00842DEC" w:rsidP="00381AC2">
            <w:pPr>
              <w:pStyle w:val="TAC"/>
            </w:pPr>
            <w:r>
              <w:t>17 dB</w:t>
            </w:r>
          </w:p>
        </w:tc>
      </w:tr>
      <w:tr w:rsidR="00842DEC" w14:paraId="6A73713C" w14:textId="77777777" w:rsidTr="00381AC2">
        <w:trPr>
          <w:jc w:val="center"/>
        </w:trPr>
        <w:tc>
          <w:tcPr>
            <w:tcW w:w="4032" w:type="dxa"/>
            <w:vAlign w:val="center"/>
          </w:tcPr>
          <w:p w14:paraId="11670A6B" w14:textId="77777777" w:rsidR="00842DEC" w:rsidRDefault="00842DEC" w:rsidP="00381AC2">
            <w:pPr>
              <w:pStyle w:val="TAC"/>
            </w:pPr>
            <w:r>
              <w:t>CA NR</w:t>
            </w:r>
            <w:r>
              <w:rPr>
                <w:vertAlign w:val="subscript"/>
              </w:rPr>
              <w:t xml:space="preserve">ACLR </w:t>
            </w:r>
            <w:r>
              <w:t>for band n260</w:t>
            </w:r>
          </w:p>
        </w:tc>
        <w:tc>
          <w:tcPr>
            <w:tcW w:w="4032" w:type="dxa"/>
          </w:tcPr>
          <w:p w14:paraId="39075C79" w14:textId="77777777" w:rsidR="00842DEC" w:rsidRDefault="00842DEC" w:rsidP="00381AC2">
            <w:pPr>
              <w:pStyle w:val="TAC"/>
            </w:pPr>
            <w:r>
              <w:t>16 dB</w:t>
            </w:r>
          </w:p>
        </w:tc>
      </w:tr>
      <w:tr w:rsidR="00842DEC" w14:paraId="50391C22" w14:textId="77777777" w:rsidTr="00381AC2">
        <w:trPr>
          <w:jc w:val="center"/>
        </w:trPr>
        <w:tc>
          <w:tcPr>
            <w:tcW w:w="4032" w:type="dxa"/>
            <w:vAlign w:val="center"/>
          </w:tcPr>
          <w:p w14:paraId="69CBFE7C" w14:textId="77777777" w:rsidR="00842DEC" w:rsidRDefault="00842DEC" w:rsidP="00381AC2">
            <w:pPr>
              <w:pStyle w:val="TAC"/>
            </w:pPr>
            <w:r>
              <w:t>NR channel measurement bandwidth</w:t>
            </w:r>
            <w:r>
              <w:rPr>
                <w:vertAlign w:val="superscript"/>
              </w:rPr>
              <w:t>1</w:t>
            </w:r>
          </w:p>
        </w:tc>
        <w:tc>
          <w:tcPr>
            <w:tcW w:w="4032" w:type="dxa"/>
          </w:tcPr>
          <w:p w14:paraId="51EEC645" w14:textId="77777777" w:rsidR="00842DEC" w:rsidRDefault="00842DEC" w:rsidP="00381AC2">
            <w:pPr>
              <w:pStyle w:val="TAC"/>
            </w:pPr>
            <w:r>
              <w:t>BW</w:t>
            </w:r>
            <w:r>
              <w:rPr>
                <w:vertAlign w:val="subscript"/>
              </w:rPr>
              <w:t>Channel_CA</w:t>
            </w:r>
            <w:r>
              <w:t xml:space="preserve">  – </w:t>
            </w:r>
            <w:ins w:id="299" w:author="CR0078" w:date="2019-12-03T16:15:00Z">
              <w:r>
                <w:rPr>
                  <w:rFonts w:hint="eastAsia"/>
                  <w:lang w:val="en-US" w:eastAsia="zh-CN"/>
                </w:rPr>
                <w:t>2*</w:t>
              </w:r>
              <w:r>
                <w:t>BW</w:t>
              </w:r>
              <w:r>
                <w:rPr>
                  <w:vertAlign w:val="subscript"/>
                  <w:lang w:val="en-US"/>
                </w:rPr>
                <w:t>GB</w:t>
              </w:r>
            </w:ins>
            <w:del w:id="300" w:author="CR0078" w:date="2019-12-03T16:15:00Z">
              <w:r>
                <w:delText>GB</w:delText>
              </w:r>
              <w:r>
                <w:rPr>
                  <w:vertAlign w:val="subscript"/>
                </w:rPr>
                <w:delText>Channel(1)</w:delText>
              </w:r>
              <w:r>
                <w:delText xml:space="preserve"> - GB</w:delText>
              </w:r>
              <w:r>
                <w:rPr>
                  <w:vertAlign w:val="subscript"/>
                </w:rPr>
                <w:delText>Channel(2)</w:delText>
              </w:r>
            </w:del>
          </w:p>
        </w:tc>
      </w:tr>
      <w:tr w:rsidR="00842DEC" w14:paraId="07D84640" w14:textId="77777777" w:rsidTr="00381AC2">
        <w:trPr>
          <w:jc w:val="center"/>
        </w:trPr>
        <w:tc>
          <w:tcPr>
            <w:tcW w:w="4032" w:type="dxa"/>
            <w:vAlign w:val="center"/>
          </w:tcPr>
          <w:p w14:paraId="39F920BD" w14:textId="77777777" w:rsidR="00842DEC" w:rsidRDefault="00842DEC" w:rsidP="00381AC2">
            <w:pPr>
              <w:pStyle w:val="TAC"/>
            </w:pPr>
            <w:ins w:id="301" w:author="CR0078" w:date="2019-12-03T16:15:00Z">
              <w:r>
                <w:t>Adjacent channel centre frequency offset (in MHz)</w:t>
              </w:r>
            </w:ins>
          </w:p>
        </w:tc>
        <w:tc>
          <w:tcPr>
            <w:tcW w:w="4032" w:type="dxa"/>
          </w:tcPr>
          <w:p w14:paraId="2569CB14" w14:textId="77777777" w:rsidR="00842DEC" w:rsidRDefault="00842DEC" w:rsidP="00381AC2">
            <w:pPr>
              <w:pStyle w:val="TAC"/>
              <w:rPr>
                <w:ins w:id="302" w:author="CR0078" w:date="2019-12-03T16:15:00Z"/>
              </w:rPr>
            </w:pPr>
            <w:ins w:id="303" w:author="CR0078" w:date="2019-12-03T16:15:00Z">
              <w:r>
                <w:t>+ BW</w:t>
              </w:r>
              <w:r>
                <w:rPr>
                  <w:vertAlign w:val="subscript"/>
                </w:rPr>
                <w:t>Channel_CA</w:t>
              </w:r>
            </w:ins>
          </w:p>
          <w:p w14:paraId="66A07EA1" w14:textId="77777777" w:rsidR="00842DEC" w:rsidRDefault="00842DEC" w:rsidP="00381AC2">
            <w:pPr>
              <w:pStyle w:val="TAC"/>
              <w:rPr>
                <w:ins w:id="304" w:author="CR0078" w:date="2019-12-03T16:15:00Z"/>
              </w:rPr>
            </w:pPr>
            <w:ins w:id="305" w:author="CR0078" w:date="2019-12-03T16:15:00Z">
              <w:r>
                <w:t>/</w:t>
              </w:r>
            </w:ins>
          </w:p>
          <w:p w14:paraId="3626C174" w14:textId="77777777" w:rsidR="00842DEC" w:rsidRDefault="00842DEC" w:rsidP="00381AC2">
            <w:pPr>
              <w:pStyle w:val="TAC"/>
            </w:pPr>
            <w:ins w:id="306" w:author="CR0078" w:date="2019-12-03T16:15:00Z">
              <w:r>
                <w:t>- BW</w:t>
              </w:r>
              <w:r>
                <w:rPr>
                  <w:vertAlign w:val="subscript"/>
                </w:rPr>
                <w:t>Channel_CA</w:t>
              </w:r>
            </w:ins>
          </w:p>
        </w:tc>
      </w:tr>
      <w:tr w:rsidR="00842DEC" w14:paraId="51E55048" w14:textId="77777777" w:rsidTr="00381AC2">
        <w:trPr>
          <w:jc w:val="center"/>
        </w:trPr>
        <w:tc>
          <w:tcPr>
            <w:tcW w:w="8064" w:type="dxa"/>
            <w:gridSpan w:val="2"/>
            <w:vAlign w:val="center"/>
          </w:tcPr>
          <w:p w14:paraId="0F0BC731" w14:textId="77777777" w:rsidR="00842DEC" w:rsidRDefault="00842DEC" w:rsidP="00381AC2">
            <w:pPr>
              <w:pStyle w:val="TAN"/>
            </w:pPr>
            <w:r>
              <w:t>NOTE 1:</w:t>
            </w:r>
            <w:r>
              <w:tab/>
            </w:r>
            <w:ins w:id="307" w:author="CR0078" w:date="2019-12-03T16:15:00Z">
              <w:r>
                <w:t>BW</w:t>
              </w:r>
              <w:r>
                <w:rPr>
                  <w:vertAlign w:val="subscript"/>
                  <w:lang w:val="en-US"/>
                </w:rPr>
                <w:t>GB</w:t>
              </w:r>
              <w:r>
                <w:rPr>
                  <w:rFonts w:hint="eastAsia"/>
                  <w:vertAlign w:val="subscript"/>
                  <w:lang w:val="en-US" w:eastAsia="zh-CN"/>
                </w:rPr>
                <w:t xml:space="preserve"> </w:t>
              </w:r>
              <w:r>
                <w:rPr>
                  <w:rFonts w:hint="eastAsia"/>
                  <w:lang w:val="en-US" w:eastAsia="zh-CN"/>
                </w:rPr>
                <w:t xml:space="preserve">is defined in section </w:t>
              </w:r>
              <w:r>
                <w:t>5.3A.2</w:t>
              </w:r>
              <w:r>
                <w:rPr>
                  <w:rFonts w:hint="eastAsia"/>
                  <w:lang w:val="en-US" w:eastAsia="zh-CN"/>
                </w:rPr>
                <w:t xml:space="preserve">. </w:t>
              </w:r>
            </w:ins>
            <w:del w:id="308" w:author="CR0078" w:date="2019-12-03T16:15:00Z">
              <w:r>
                <w:delText>The GB</w:delText>
              </w:r>
              <w:r>
                <w:rPr>
                  <w:vertAlign w:val="subscript"/>
                </w:rPr>
                <w:delText>Channel(i)</w:delText>
              </w:r>
              <w:r>
                <w:delText xml:space="preserve"> is the minimum guard band of the component carriers at the lower edge F</w:delText>
              </w:r>
              <w:r>
                <w:rPr>
                  <w:vertAlign w:val="subscript"/>
                </w:rPr>
                <w:delText>edge, low</w:delText>
              </w:r>
              <w:r>
                <w:delText xml:space="preserve"> and the upper edge F</w:delText>
              </w:r>
              <w:r>
                <w:rPr>
                  <w:vertAlign w:val="subscript"/>
                </w:rPr>
                <w:delText xml:space="preserve">edge,high </w:delText>
              </w:r>
              <w:r>
                <w:delText>of the sub-block respectively.</w:delText>
              </w:r>
            </w:del>
          </w:p>
        </w:tc>
      </w:tr>
    </w:tbl>
    <w:p w14:paraId="21AFE7FA" w14:textId="77777777" w:rsidR="00593A69" w:rsidRPr="00257DEF" w:rsidRDefault="00593A69" w:rsidP="00727BE9"/>
    <w:p w14:paraId="74631FB5" w14:textId="307AE755" w:rsidR="00A82666" w:rsidRPr="00257DEF" w:rsidRDefault="00A82666" w:rsidP="00A82666">
      <w:pPr>
        <w:pStyle w:val="Heading3"/>
      </w:pPr>
      <w:bookmarkStart w:id="309" w:name="_Toc21339465"/>
      <w:r w:rsidRPr="00257DEF">
        <w:t>6.5</w:t>
      </w:r>
      <w:r w:rsidR="002469F1" w:rsidRPr="00257DEF">
        <w:t>A</w:t>
      </w:r>
      <w:r w:rsidRPr="00257DEF">
        <w:t>.3</w:t>
      </w:r>
      <w:r w:rsidRPr="00257DEF">
        <w:tab/>
        <w:t>Spurious emissions for CA</w:t>
      </w:r>
      <w:bookmarkEnd w:id="309"/>
    </w:p>
    <w:p w14:paraId="19C4644F" w14:textId="77777777" w:rsidR="00A82666" w:rsidRPr="00257DEF" w:rsidRDefault="00A82666" w:rsidP="00A82666">
      <w:pPr>
        <w:rPr>
          <w:lang w:eastAsia="ko-KR"/>
        </w:rPr>
      </w:pPr>
      <w:r w:rsidRPr="00257DEF">
        <w:t>This clause specifies the spurious emission requirements for carrier aggregation.</w:t>
      </w:r>
    </w:p>
    <w:p w14:paraId="1E48E06D" w14:textId="77777777" w:rsidR="00A82666" w:rsidRPr="00257DEF" w:rsidRDefault="00A82666" w:rsidP="00A82666">
      <w:pPr>
        <w:pStyle w:val="NO"/>
      </w:pPr>
      <w:r w:rsidRPr="00257DEF">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3B619F7E" w:rsidR="00A82666" w:rsidRPr="00257DEF" w:rsidRDefault="00A82666" w:rsidP="00A82666">
      <w:r w:rsidRPr="00257DEF">
        <w:t xml:space="preserve">For intra-band contiguous carrier </w:t>
      </w:r>
      <w:r w:rsidR="0091303A" w:rsidRPr="00257DEF">
        <w:t>aggregation,</w:t>
      </w:r>
      <w:r w:rsidRPr="00257DEF">
        <w:t xml:space="preserve"> the spurious emission limits apply for the frequency ranges that are more than F</w:t>
      </w:r>
      <w:r w:rsidRPr="00257DEF">
        <w:rPr>
          <w:vertAlign w:val="subscript"/>
        </w:rPr>
        <w:t>OOB</w:t>
      </w:r>
      <w:r w:rsidRPr="00257DEF">
        <w:t xml:space="preserve"> (MHz) from the edge of the aggregated channel bandwidth, where F</w:t>
      </w:r>
      <w:r w:rsidRPr="00257DEF">
        <w:rPr>
          <w:vertAlign w:val="subscript"/>
        </w:rPr>
        <w:t>OOB</w:t>
      </w:r>
      <w:r w:rsidRPr="00257DEF">
        <w:t xml:space="preserve"> is defined as the twice the aggregated channel bandwidth. For frequencies Δf</w:t>
      </w:r>
      <w:r w:rsidRPr="00257DEF">
        <w:rPr>
          <w:vertAlign w:val="subscript"/>
        </w:rPr>
        <w:t>OOB</w:t>
      </w:r>
      <w:r w:rsidRPr="00257DEF">
        <w:t xml:space="preserve"> greater than F</w:t>
      </w:r>
      <w:r w:rsidRPr="00257DEF">
        <w:rPr>
          <w:vertAlign w:val="subscript"/>
        </w:rPr>
        <w:t>OOB</w:t>
      </w:r>
      <w:r w:rsidRPr="00257DEF">
        <w:t>, the spurious emission requirements in Table 6.5.3-2 are applicable.</w:t>
      </w:r>
      <w:r w:rsidR="0062149C" w:rsidRPr="00257DEF">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257DEF" w:rsidRDefault="00A82666" w:rsidP="00A82666">
      <w:pPr>
        <w:pStyle w:val="Heading4"/>
      </w:pPr>
      <w:bookmarkStart w:id="310" w:name="_Toc21339466"/>
      <w:r w:rsidRPr="00257DEF">
        <w:t>6.5</w:t>
      </w:r>
      <w:r w:rsidR="002305A2" w:rsidRPr="00257DEF">
        <w:t>A</w:t>
      </w:r>
      <w:r w:rsidRPr="00257DEF">
        <w:t>.3.1</w:t>
      </w:r>
      <w:r w:rsidRPr="00257DEF">
        <w:tab/>
        <w:t>Spurious emission band UE co-existence for CA</w:t>
      </w:r>
      <w:bookmarkEnd w:id="310"/>
    </w:p>
    <w:p w14:paraId="793520A2" w14:textId="77777777" w:rsidR="00A82666" w:rsidRPr="00257DEF" w:rsidRDefault="00A82666" w:rsidP="00A82666">
      <w:pPr>
        <w:rPr>
          <w:lang w:eastAsia="ko-KR"/>
        </w:rPr>
      </w:pPr>
      <w:r w:rsidRPr="00257DEF">
        <w:t>This clause specifies the requirements for the specified carrier aggregation configurations for coexistence with protected bands.</w:t>
      </w:r>
    </w:p>
    <w:p w14:paraId="0631E975" w14:textId="77777777" w:rsidR="00A82666" w:rsidRPr="00257DEF" w:rsidRDefault="00A82666" w:rsidP="00A82666">
      <w:pPr>
        <w:pStyle w:val="NO"/>
      </w:pPr>
      <w:r w:rsidRPr="00257DEF">
        <w:lastRenderedPageBreak/>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257DEF" w:rsidRDefault="00A82666" w:rsidP="00A82666">
      <w:r w:rsidRPr="00257DEF">
        <w:t>For intra-band contiguous carrier aggregation, the requirements in Table 6.5</w:t>
      </w:r>
      <w:r w:rsidR="0091303A" w:rsidRPr="00257DEF">
        <w:t>A</w:t>
      </w:r>
      <w:r w:rsidRPr="00257DEF">
        <w:t>.3-1 apply.</w:t>
      </w:r>
    </w:p>
    <w:p w14:paraId="7CDA693C" w14:textId="71719E5F" w:rsidR="00A82666" w:rsidRPr="00257DEF" w:rsidRDefault="00A82666" w:rsidP="00A82666">
      <w:pPr>
        <w:pStyle w:val="TH"/>
      </w:pPr>
      <w:r w:rsidRPr="00257DEF">
        <w:t>Table 6.5</w:t>
      </w:r>
      <w:r w:rsidR="00C6547D" w:rsidRPr="00257DEF">
        <w:t>A</w:t>
      </w:r>
      <w:r w:rsidRPr="00257DEF">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257DEF"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257DEF" w:rsidRDefault="00A82666" w:rsidP="00001EE1">
            <w:pPr>
              <w:pStyle w:val="TAH"/>
              <w:rPr>
                <w:rFonts w:cs="Arial"/>
              </w:rPr>
            </w:pPr>
            <w:r w:rsidRPr="00257DE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257DEF" w:rsidRDefault="00A82666" w:rsidP="00001EE1">
            <w:pPr>
              <w:pStyle w:val="TAH"/>
              <w:rPr>
                <w:rFonts w:cs="Arial"/>
              </w:rPr>
            </w:pPr>
            <w:r w:rsidRPr="00257DEF">
              <w:rPr>
                <w:rFonts w:cs="Arial"/>
              </w:rPr>
              <w:t xml:space="preserve">Spurious emission </w:t>
            </w:r>
          </w:p>
        </w:tc>
      </w:tr>
      <w:tr w:rsidR="00257DEF" w:rsidRPr="00257DEF"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257DEF"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257DEF" w:rsidRDefault="00A82666" w:rsidP="00001EE1">
            <w:pPr>
              <w:pStyle w:val="TAH"/>
              <w:rPr>
                <w:rFonts w:cs="Arial"/>
              </w:rPr>
            </w:pPr>
            <w:r w:rsidRPr="00257DEF">
              <w:rPr>
                <w:rFonts w:cs="Arial"/>
              </w:rPr>
              <w:t>Protected band</w:t>
            </w:r>
            <w:r w:rsidR="0091303A" w:rsidRPr="00257DEF">
              <w:rPr>
                <w:rFonts w:cs="Arial"/>
              </w:rPr>
              <w:t xml:space="preserve"> </w:t>
            </w:r>
            <w:r w:rsidRPr="00257DEF">
              <w:rPr>
                <w:rFonts w:cs="Arial"/>
              </w:rPr>
              <w:t>/</w:t>
            </w:r>
            <w:r w:rsidR="0091303A" w:rsidRPr="00257DEF">
              <w:rPr>
                <w:rFonts w:cs="Arial"/>
              </w:rPr>
              <w:t xml:space="preserve"> </w:t>
            </w:r>
            <w:r w:rsidRPr="00257DEF">
              <w:rPr>
                <w:rFonts w:cs="Arial"/>
              </w:rPr>
              <w:t>frequency</w:t>
            </w:r>
            <w:r w:rsidR="0091303A" w:rsidRPr="00257DEF">
              <w:rPr>
                <w:rFonts w:cs="Arial"/>
              </w:rPr>
              <w:t xml:space="preserve"> </w:t>
            </w:r>
            <w:r w:rsidRPr="00257DEF">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257DEF" w:rsidRDefault="00A82666" w:rsidP="00001EE1">
            <w:pPr>
              <w:pStyle w:val="TAH"/>
              <w:rPr>
                <w:rFonts w:cs="Arial"/>
              </w:rPr>
            </w:pPr>
            <w:r w:rsidRPr="00257DE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257DEF" w:rsidRDefault="00A82666" w:rsidP="00001EE1">
            <w:pPr>
              <w:pStyle w:val="TAH"/>
              <w:rPr>
                <w:rFonts w:cs="Arial"/>
              </w:rPr>
            </w:pPr>
            <w:r w:rsidRPr="00257DE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257DEF" w:rsidRDefault="00A82666" w:rsidP="00001EE1">
            <w:pPr>
              <w:pStyle w:val="TAH"/>
              <w:rPr>
                <w:rFonts w:cs="Arial"/>
              </w:rPr>
            </w:pPr>
            <w:r w:rsidRPr="00257DE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257DEF" w:rsidRDefault="00A82666" w:rsidP="00001EE1">
            <w:pPr>
              <w:pStyle w:val="TAH"/>
              <w:rPr>
                <w:rFonts w:cs="Arial"/>
              </w:rPr>
            </w:pPr>
            <w:r w:rsidRPr="00257DEF">
              <w:rPr>
                <w:rFonts w:cs="Arial"/>
              </w:rPr>
              <w:t>NOTE</w:t>
            </w:r>
          </w:p>
        </w:tc>
      </w:tr>
      <w:tr w:rsidR="00257DEF" w:rsidRPr="00257DEF"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257DEF" w:rsidRDefault="00A82666" w:rsidP="00001EE1">
            <w:pPr>
              <w:pStyle w:val="TAC"/>
              <w:rPr>
                <w:rFonts w:cs="Arial"/>
                <w:szCs w:val="16"/>
              </w:rPr>
            </w:pPr>
            <w:r w:rsidRPr="00257DEF">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257DEF" w:rsidRDefault="00A82666" w:rsidP="00001EE1">
            <w:pPr>
              <w:pStyle w:val="TAL"/>
              <w:rPr>
                <w:rFonts w:cs="Arial"/>
                <w:szCs w:val="16"/>
              </w:rPr>
            </w:pPr>
            <w:r w:rsidRPr="00257DE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257DEF" w:rsidRDefault="00A82666" w:rsidP="00001EE1">
            <w:pPr>
              <w:pStyle w:val="TAC"/>
              <w:rPr>
                <w:rFonts w:cs="Arial"/>
                <w:szCs w:val="16"/>
              </w:rPr>
            </w:pPr>
          </w:p>
        </w:tc>
      </w:tr>
      <w:tr w:rsidR="00257DEF" w:rsidRPr="00257DEF"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56844C79" w:rsidR="00A82666" w:rsidRPr="00257DEF" w:rsidRDefault="00D13CD1" w:rsidP="00001EE1">
            <w:pPr>
              <w:pStyle w:val="TAC"/>
              <w:rPr>
                <w:rFonts w:cs="Arial"/>
                <w:szCs w:val="16"/>
              </w:rPr>
            </w:pPr>
            <w:r w:rsidRPr="00257DEF">
              <w:rPr>
                <w:rFonts w:cs="Arial"/>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257DEF" w:rsidRDefault="00A82666" w:rsidP="00001EE1">
            <w:pPr>
              <w:pStyle w:val="TAC"/>
              <w:rPr>
                <w:rFonts w:cs="Arial"/>
                <w:szCs w:val="16"/>
              </w:rPr>
            </w:pPr>
            <w:r w:rsidRPr="00257DEF">
              <w:rPr>
                <w:rFonts w:cs="Arial"/>
                <w:szCs w:val="16"/>
              </w:rPr>
              <w:t>2</w:t>
            </w:r>
          </w:p>
        </w:tc>
      </w:tr>
      <w:tr w:rsidR="00257DEF" w:rsidRPr="00257DEF"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257DEF" w:rsidRDefault="00A82666" w:rsidP="00001EE1">
            <w:pPr>
              <w:pStyle w:val="TAC"/>
              <w:rPr>
                <w:rFonts w:cs="Arial"/>
                <w:szCs w:val="16"/>
              </w:rPr>
            </w:pPr>
          </w:p>
        </w:tc>
      </w:tr>
      <w:tr w:rsidR="00257DEF" w:rsidRPr="00257DEF"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257DEF" w:rsidRDefault="00A82666" w:rsidP="00001EE1">
            <w:pPr>
              <w:pStyle w:val="TAC"/>
              <w:rPr>
                <w:rFonts w:cs="Arial"/>
                <w:szCs w:val="16"/>
              </w:rPr>
            </w:pPr>
            <w:r w:rsidRPr="00257DEF">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2C76A4FC" w:rsidR="00A82666" w:rsidRPr="00257DEF" w:rsidRDefault="00237858" w:rsidP="00001EE1">
            <w:pPr>
              <w:pStyle w:val="TAC"/>
              <w:rPr>
                <w:rFonts w:cs="Arial"/>
                <w:szCs w:val="16"/>
              </w:rPr>
            </w:pPr>
            <w:r w:rsidRPr="00257DE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257DEF" w:rsidRDefault="00A82666" w:rsidP="00001EE1">
            <w:pPr>
              <w:pStyle w:val="TAC"/>
              <w:rPr>
                <w:rFonts w:cs="Arial"/>
                <w:szCs w:val="16"/>
              </w:rPr>
            </w:pPr>
            <w:r w:rsidRPr="00257DEF">
              <w:rPr>
                <w:rFonts w:cs="Arial"/>
                <w:szCs w:val="16"/>
              </w:rPr>
              <w:t>2</w:t>
            </w:r>
          </w:p>
        </w:tc>
      </w:tr>
      <w:tr w:rsidR="00257DEF" w:rsidRPr="00257DEF"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257DEF" w:rsidRDefault="00A82666" w:rsidP="00001EE1">
            <w:pPr>
              <w:pStyle w:val="TAC"/>
              <w:rPr>
                <w:rFonts w:cs="Arial"/>
                <w:szCs w:val="16"/>
              </w:rPr>
            </w:pPr>
          </w:p>
        </w:tc>
      </w:tr>
      <w:tr w:rsidR="00257DEF" w:rsidRPr="00257DEF"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257DEF" w:rsidRDefault="00A82666" w:rsidP="00001EE1">
            <w:pPr>
              <w:pStyle w:val="TAC"/>
              <w:rPr>
                <w:rFonts w:cs="Arial"/>
                <w:szCs w:val="16"/>
              </w:rPr>
            </w:pPr>
            <w:r w:rsidRPr="00257DE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257DEF" w:rsidRDefault="00A82666" w:rsidP="00001EE1">
            <w:pPr>
              <w:pStyle w:val="TAL"/>
              <w:rPr>
                <w:rFonts w:cs="Arial"/>
                <w:szCs w:val="16"/>
              </w:rPr>
            </w:pPr>
            <w:r w:rsidRPr="00257DE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257DEF" w:rsidRDefault="00A82666" w:rsidP="00001EE1">
            <w:pPr>
              <w:pStyle w:val="TAC"/>
              <w:rPr>
                <w:rFonts w:cs="Arial"/>
                <w:szCs w:val="16"/>
              </w:rPr>
            </w:pPr>
            <w:r w:rsidRPr="00257DE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257DEF" w:rsidRDefault="00A82666" w:rsidP="00001EE1">
            <w:pPr>
              <w:pStyle w:val="TAC"/>
              <w:rPr>
                <w:rFonts w:cs="Arial"/>
                <w:szCs w:val="16"/>
              </w:rPr>
            </w:pPr>
          </w:p>
        </w:tc>
      </w:tr>
      <w:tr w:rsidR="00257DEF" w:rsidRPr="00257DEF"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257DEF" w:rsidRDefault="00A82666" w:rsidP="00001EE1">
            <w:pPr>
              <w:pStyle w:val="TAL"/>
              <w:rPr>
                <w:rFonts w:cs="Arial"/>
                <w:szCs w:val="16"/>
              </w:rPr>
            </w:pPr>
            <w:r w:rsidRPr="00257DE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257DEF" w:rsidRDefault="00A82666" w:rsidP="00001EE1">
            <w:pPr>
              <w:pStyle w:val="TAC"/>
              <w:rPr>
                <w:rFonts w:cs="Arial"/>
                <w:szCs w:val="16"/>
              </w:rPr>
            </w:pPr>
            <w:r w:rsidRPr="00257DE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257DEF" w:rsidRDefault="00A82666" w:rsidP="00001EE1">
            <w:pPr>
              <w:pStyle w:val="TAC"/>
              <w:rPr>
                <w:rFonts w:cs="Arial"/>
                <w:szCs w:val="16"/>
              </w:rPr>
            </w:pPr>
          </w:p>
        </w:tc>
      </w:tr>
      <w:tr w:rsidR="00257DEF" w:rsidRPr="00257DEF"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5EA42805" w:rsidR="00A82666" w:rsidRPr="00257DEF" w:rsidRDefault="00237858" w:rsidP="00001EE1">
            <w:pPr>
              <w:pStyle w:val="TAC"/>
              <w:rPr>
                <w:rFonts w:cs="Arial"/>
                <w:szCs w:val="16"/>
              </w:rPr>
            </w:pPr>
            <w:r w:rsidRPr="00257DE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257DEF" w:rsidRDefault="00A82666" w:rsidP="00001EE1">
            <w:pPr>
              <w:pStyle w:val="TAC"/>
              <w:rPr>
                <w:rFonts w:cs="Arial"/>
                <w:szCs w:val="16"/>
              </w:rPr>
            </w:pPr>
            <w:r w:rsidRPr="00257DEF">
              <w:rPr>
                <w:rFonts w:cs="Arial"/>
                <w:szCs w:val="16"/>
              </w:rPr>
              <w:t>2</w:t>
            </w:r>
          </w:p>
        </w:tc>
      </w:tr>
      <w:tr w:rsidR="00257DEF" w:rsidRPr="00257DEF"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257DEF" w:rsidRDefault="00A82666" w:rsidP="00001EE1">
            <w:pPr>
              <w:pStyle w:val="TAC"/>
              <w:rPr>
                <w:rFonts w:cs="Arial"/>
                <w:szCs w:val="16"/>
              </w:rPr>
            </w:pPr>
          </w:p>
        </w:tc>
      </w:tr>
      <w:tr w:rsidR="00257DEF" w:rsidRPr="00257DEF"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257DEF" w:rsidRDefault="00A82666" w:rsidP="00001EE1">
            <w:pPr>
              <w:pStyle w:val="TAC"/>
              <w:rPr>
                <w:rFonts w:cs="Arial"/>
                <w:szCs w:val="16"/>
              </w:rPr>
            </w:pPr>
            <w:r w:rsidRPr="00257DE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257DEF" w:rsidRDefault="00A82666" w:rsidP="00001EE1">
            <w:pPr>
              <w:pStyle w:val="TAL"/>
              <w:rPr>
                <w:rFonts w:cs="Arial"/>
                <w:szCs w:val="16"/>
              </w:rPr>
            </w:pPr>
            <w:r w:rsidRPr="00257DE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257DEF" w:rsidRDefault="00A82666" w:rsidP="00001EE1">
            <w:pPr>
              <w:pStyle w:val="TAC"/>
              <w:rPr>
                <w:rFonts w:cs="Arial"/>
                <w:szCs w:val="16"/>
              </w:rPr>
            </w:pPr>
          </w:p>
        </w:tc>
      </w:tr>
      <w:tr w:rsidR="00257DEF" w:rsidRPr="00257DEF"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5AA024CD" w:rsidR="00A82666" w:rsidRPr="00257DEF" w:rsidRDefault="00B82DA7" w:rsidP="00001EE1">
            <w:pPr>
              <w:pStyle w:val="TAC"/>
              <w:rPr>
                <w:rFonts w:cs="Arial"/>
                <w:szCs w:val="16"/>
              </w:rPr>
            </w:pPr>
            <w:r w:rsidRPr="00257DE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257DEF" w:rsidRDefault="00A82666" w:rsidP="00001EE1">
            <w:pPr>
              <w:pStyle w:val="TAC"/>
              <w:rPr>
                <w:rFonts w:cs="Arial"/>
                <w:szCs w:val="16"/>
              </w:rPr>
            </w:pPr>
            <w:r w:rsidRPr="00257DEF">
              <w:rPr>
                <w:rFonts w:cs="Arial"/>
                <w:szCs w:val="16"/>
              </w:rPr>
              <w:t>2</w:t>
            </w:r>
          </w:p>
        </w:tc>
      </w:tr>
      <w:tr w:rsidR="00257DEF" w:rsidRPr="00257DEF"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257DEF" w:rsidRDefault="00A82666" w:rsidP="00001EE1">
            <w:pPr>
              <w:pStyle w:val="TAC"/>
              <w:rPr>
                <w:rFonts w:cs="Arial"/>
                <w:szCs w:val="16"/>
              </w:rPr>
            </w:pPr>
          </w:p>
        </w:tc>
      </w:tr>
      <w:tr w:rsidR="00122091" w:rsidRPr="00257DEF"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257DEF" w:rsidRDefault="00A82666" w:rsidP="00001EE1">
            <w:pPr>
              <w:pStyle w:val="TAN"/>
            </w:pPr>
            <w:r w:rsidRPr="00257DEF">
              <w:t>NOTE 1:</w:t>
            </w:r>
            <w:r w:rsidRPr="00257DEF">
              <w:tab/>
              <w:t>F</w:t>
            </w:r>
            <w:r w:rsidRPr="00257DEF">
              <w:rPr>
                <w:vertAlign w:val="subscript"/>
              </w:rPr>
              <w:t>DL_low</w:t>
            </w:r>
            <w:r w:rsidRPr="00257DEF">
              <w:t xml:space="preserve"> and F</w:t>
            </w:r>
            <w:r w:rsidRPr="00257DEF">
              <w:rPr>
                <w:vertAlign w:val="subscript"/>
              </w:rPr>
              <w:t>DL_high</w:t>
            </w:r>
            <w:r w:rsidRPr="00257DEF">
              <w:t xml:space="preserve"> refer to each NR frequency band specified in Table 5.2-1</w:t>
            </w:r>
          </w:p>
          <w:p w14:paraId="5BF6D63E" w14:textId="77777777" w:rsidR="00A82666" w:rsidRPr="00257DEF" w:rsidRDefault="00A82666" w:rsidP="00001EE1">
            <w:pPr>
              <w:pStyle w:val="TAN"/>
              <w:rPr>
                <w:rFonts w:cs="Arial"/>
              </w:rPr>
            </w:pPr>
            <w:r w:rsidRPr="00257DEF">
              <w:t>NOTE 2:</w:t>
            </w:r>
            <w:r w:rsidRPr="00257DEF">
              <w:tab/>
              <w:t>The protection of frequency range 23600-2400MHz is meant for protection of satellite passive services.</w:t>
            </w:r>
          </w:p>
        </w:tc>
      </w:tr>
    </w:tbl>
    <w:p w14:paraId="58F8DC8C" w14:textId="4FDF3B45" w:rsidR="00A82666" w:rsidRPr="00257DEF" w:rsidRDefault="00A82666" w:rsidP="00727BE9"/>
    <w:p w14:paraId="5E10B854" w14:textId="34A6B7AA" w:rsidR="00FF7909" w:rsidRPr="00257DEF" w:rsidRDefault="00FF7909" w:rsidP="002A2CB6">
      <w:pPr>
        <w:pStyle w:val="Heading4"/>
      </w:pPr>
      <w:bookmarkStart w:id="311" w:name="_Hlk9415938"/>
      <w:bookmarkStart w:id="312" w:name="_Toc21339467"/>
      <w:r w:rsidRPr="00257DEF">
        <w:t>6.5A.3.2</w:t>
      </w:r>
      <w:r w:rsidRPr="00257DEF">
        <w:tab/>
        <w:t>Additional spurious emissions</w:t>
      </w:r>
      <w:bookmarkEnd w:id="311"/>
      <w:bookmarkEnd w:id="312"/>
    </w:p>
    <w:p w14:paraId="427C4A74" w14:textId="4B8E4CC2" w:rsidR="00FF7909" w:rsidRPr="00257DEF" w:rsidRDefault="00FF7909" w:rsidP="00FF7909">
      <w:pPr>
        <w:pStyle w:val="Heading5"/>
        <w:rPr>
          <w:sz w:val="24"/>
        </w:rPr>
      </w:pPr>
      <w:bookmarkStart w:id="313" w:name="_Toc21339468"/>
      <w:r w:rsidRPr="00257DEF">
        <w:rPr>
          <w:sz w:val="24"/>
        </w:rPr>
        <w:t>6.5A.3.2.1</w:t>
      </w:r>
      <w:r w:rsidRPr="00257DEF">
        <w:rPr>
          <w:sz w:val="24"/>
        </w:rPr>
        <w:tab/>
        <w:t>General</w:t>
      </w:r>
      <w:bookmarkEnd w:id="313"/>
    </w:p>
    <w:p w14:paraId="649BEA0A" w14:textId="12C6E844" w:rsidR="00FF7909" w:rsidRPr="00257DEF" w:rsidRDefault="00FF7909" w:rsidP="00CE540C">
      <w:r w:rsidRPr="00257DE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257DEF" w:rsidRDefault="00FF7909" w:rsidP="00CE540C">
      <w:pPr>
        <w:pStyle w:val="Heading5"/>
      </w:pPr>
      <w:bookmarkStart w:id="314" w:name="_Toc21339469"/>
      <w:r w:rsidRPr="00257DEF">
        <w:rPr>
          <w:sz w:val="24"/>
        </w:rPr>
        <w:t>6.5A.3.2.2</w:t>
      </w:r>
      <w:r w:rsidRPr="00257DEF">
        <w:rPr>
          <w:sz w:val="24"/>
        </w:rPr>
        <w:tab/>
      </w:r>
      <w:r w:rsidRPr="00257DEF">
        <w:rPr>
          <w:sz w:val="24"/>
          <w:lang w:val="en-US"/>
        </w:rPr>
        <w:t>Additional spurious emission requirements for CA_NS_201</w:t>
      </w:r>
      <w:bookmarkEnd w:id="314"/>
    </w:p>
    <w:p w14:paraId="41F199B0" w14:textId="4FD38F0B" w:rsidR="00FF7909" w:rsidRPr="00257DEF" w:rsidRDefault="00FF7909" w:rsidP="00727BE9">
      <w:r w:rsidRPr="00257DEF">
        <w:t>When "CA_NS_201" is indicated in the cell, the power of any UE emission shall not exceed the levels specified in Table 6.5.3.2.2-1. This requirement also applies for the frequency ranges that are less than F</w:t>
      </w:r>
      <w:r w:rsidRPr="00257DEF">
        <w:rPr>
          <w:vertAlign w:val="subscript"/>
        </w:rPr>
        <w:t>OOB</w:t>
      </w:r>
      <w:r w:rsidRPr="00257DEF">
        <w:t xml:space="preserve"> (MHz) as defined in section 6.5A.3.</w:t>
      </w:r>
    </w:p>
    <w:p w14:paraId="26AB59E3" w14:textId="77777777" w:rsidR="00E461E5" w:rsidRPr="00257DEF" w:rsidRDefault="00E461E5" w:rsidP="00257DEF">
      <w:pPr>
        <w:pStyle w:val="Heading5"/>
        <w:rPr>
          <w:sz w:val="24"/>
        </w:rPr>
      </w:pPr>
      <w:bookmarkStart w:id="315" w:name="_Toc21339470"/>
      <w:r w:rsidRPr="00257DEF">
        <w:rPr>
          <w:sz w:val="24"/>
        </w:rPr>
        <w:t>6.5A.3.2.3</w:t>
      </w:r>
      <w:r w:rsidRPr="00257DEF">
        <w:rPr>
          <w:sz w:val="24"/>
        </w:rPr>
        <w:tab/>
      </w:r>
      <w:r w:rsidRPr="00257DEF">
        <w:rPr>
          <w:sz w:val="24"/>
          <w:lang w:val="en-US"/>
        </w:rPr>
        <w:t>Additional spurious emission requirements for CA_NS_202</w:t>
      </w:r>
      <w:bookmarkEnd w:id="315"/>
    </w:p>
    <w:p w14:paraId="02237E27" w14:textId="324D6130" w:rsidR="00E461E5" w:rsidRPr="00257DEF" w:rsidRDefault="00E461E5" w:rsidP="00727BE9">
      <w:r w:rsidRPr="00257DEF">
        <w:rPr>
          <w:rFonts w:eastAsia="Malgun Gothic"/>
        </w:rPr>
        <w:t>When "CA_NS_202" is indicated in the cell, the power of any UE emission shall not exceed the levels specified in Table 6.5.3.2.3-1.</w:t>
      </w:r>
    </w:p>
    <w:p w14:paraId="5E31CCC3" w14:textId="15E7A94D" w:rsidR="00AA43A2" w:rsidRPr="00257DEF" w:rsidRDefault="009502B1">
      <w:pPr>
        <w:pStyle w:val="Heading2"/>
      </w:pPr>
      <w:bookmarkStart w:id="316" w:name="_Toc21339471"/>
      <w:r w:rsidRPr="00257DEF">
        <w:t>6.5D</w:t>
      </w:r>
      <w:r w:rsidRPr="00257DEF">
        <w:tab/>
        <w:t xml:space="preserve">Output RF spectrum emissions for </w:t>
      </w:r>
      <w:r w:rsidR="00820DA4" w:rsidRPr="00257DEF">
        <w:t>UL MIMO</w:t>
      </w:r>
      <w:bookmarkEnd w:id="316"/>
    </w:p>
    <w:p w14:paraId="37892FE1" w14:textId="7D6D183E" w:rsidR="00AA43A2" w:rsidRPr="00257DEF" w:rsidRDefault="009502B1">
      <w:pPr>
        <w:pStyle w:val="Heading3"/>
      </w:pPr>
      <w:bookmarkStart w:id="317" w:name="_Toc21339472"/>
      <w:r w:rsidRPr="00257DEF">
        <w:t>6.5D.1</w:t>
      </w:r>
      <w:r w:rsidRPr="00257DEF">
        <w:tab/>
        <w:t xml:space="preserve">Occupied bandwidth for </w:t>
      </w:r>
      <w:r w:rsidR="00820DA4" w:rsidRPr="00257DEF">
        <w:t>UL MIMO</w:t>
      </w:r>
      <w:bookmarkEnd w:id="317"/>
    </w:p>
    <w:p w14:paraId="24FE98D1" w14:textId="52CF3635" w:rsidR="009502B1" w:rsidRPr="00257DEF" w:rsidRDefault="009502B1" w:rsidP="009502B1">
      <w:r w:rsidRPr="00257DEF">
        <w:t xml:space="preserve">For UE(s) supporting </w:t>
      </w:r>
      <w:r w:rsidR="00820DA4" w:rsidRPr="00257DEF">
        <w:t>UL MIMO</w:t>
      </w:r>
      <w:r w:rsidRPr="00257DEF">
        <w:t xml:space="preserve">, the occupied bandwidth requirement in subclause 6.5.1 apply. The requirements shall be met with the </w:t>
      </w:r>
      <w:r w:rsidR="00820DA4" w:rsidRPr="00257DEF">
        <w:t>UL MIMO</w:t>
      </w:r>
      <w:r w:rsidRPr="00257DEF">
        <w:t xml:space="preserve"> configurations specified in Table 6.2</w:t>
      </w:r>
      <w:r w:rsidR="00C24A83" w:rsidRPr="00257DEF">
        <w:t>D</w:t>
      </w:r>
      <w:r w:rsidRPr="00257DEF">
        <w:t>.1</w:t>
      </w:r>
      <w:r w:rsidR="00351416" w:rsidRPr="00257DEF">
        <w:t>.3</w:t>
      </w:r>
      <w:r w:rsidRPr="00257DEF">
        <w:t>-</w:t>
      </w:r>
      <w:r w:rsidR="00351416" w:rsidRPr="00257DEF">
        <w:t>3</w:t>
      </w:r>
      <w:r w:rsidRPr="00257DEF">
        <w:t>.</w:t>
      </w:r>
    </w:p>
    <w:p w14:paraId="563947BE" w14:textId="725F730E" w:rsidR="00AA43A2" w:rsidRPr="00257DEF" w:rsidRDefault="00FE26EA">
      <w:pPr>
        <w:pStyle w:val="Heading3"/>
      </w:pPr>
      <w:bookmarkStart w:id="318" w:name="_Toc21339473"/>
      <w:r w:rsidRPr="00257DEF">
        <w:t>6.5D.2</w:t>
      </w:r>
      <w:r w:rsidRPr="00257DEF">
        <w:tab/>
        <w:t xml:space="preserve">Out of band emissions for </w:t>
      </w:r>
      <w:r w:rsidR="00820DA4" w:rsidRPr="00257DEF">
        <w:t>UL MIMO</w:t>
      </w:r>
      <w:bookmarkEnd w:id="318"/>
    </w:p>
    <w:p w14:paraId="6E82183E" w14:textId="716B1FA7" w:rsidR="00FE26EA" w:rsidRPr="00257DEF" w:rsidRDefault="00FE26EA" w:rsidP="00FE26EA">
      <w:r w:rsidRPr="00257DEF">
        <w:t xml:space="preserve">For UE(s) supporting </w:t>
      </w:r>
      <w:r w:rsidR="00820DA4" w:rsidRPr="00257DEF">
        <w:t>UL MIMO</w:t>
      </w:r>
      <w:r w:rsidRPr="00257DEF">
        <w:t xml:space="preserve">, the out of band emissions requirements in subclause 6.5.2 apply. The requirements shall be met with the </w:t>
      </w:r>
      <w:r w:rsidR="00820DA4" w:rsidRPr="00257DEF">
        <w:t>UL MIMO</w:t>
      </w:r>
      <w:r w:rsidRPr="00257DEF">
        <w:t xml:space="preserve"> configurations specified in Table 6.2D.1</w:t>
      </w:r>
      <w:r w:rsidR="00351416" w:rsidRPr="00257DEF">
        <w:t>.3</w:t>
      </w:r>
      <w:r w:rsidRPr="00257DEF">
        <w:t>-</w:t>
      </w:r>
      <w:r w:rsidR="00351416" w:rsidRPr="00257DEF">
        <w:t>3</w:t>
      </w:r>
      <w:r w:rsidRPr="00257DEF">
        <w:t>.</w:t>
      </w:r>
    </w:p>
    <w:p w14:paraId="0FE8E2A9" w14:textId="35AA3770" w:rsidR="00AA43A2" w:rsidRPr="00257DEF" w:rsidRDefault="008F741A">
      <w:pPr>
        <w:pStyle w:val="Heading3"/>
      </w:pPr>
      <w:bookmarkStart w:id="319" w:name="_Toc21339474"/>
      <w:r w:rsidRPr="00257DEF">
        <w:lastRenderedPageBreak/>
        <w:t>6.5D.3</w:t>
      </w:r>
      <w:r w:rsidRPr="00257DEF">
        <w:tab/>
        <w:t xml:space="preserve">Spurious emissions for </w:t>
      </w:r>
      <w:r w:rsidR="00820DA4" w:rsidRPr="00257DEF">
        <w:t>UL MIMO</w:t>
      </w:r>
      <w:bookmarkEnd w:id="319"/>
    </w:p>
    <w:p w14:paraId="744C22AA" w14:textId="6DC93C53" w:rsidR="00AA43A2" w:rsidRPr="00257DEF" w:rsidRDefault="008F741A">
      <w:r w:rsidRPr="00257DEF">
        <w:t xml:space="preserve">For UE(s) supporting </w:t>
      </w:r>
      <w:r w:rsidR="00820DA4" w:rsidRPr="00257DEF">
        <w:t>UL MIMO</w:t>
      </w:r>
      <w:r w:rsidRPr="00257DEF">
        <w:t xml:space="preserve">, the spurious emissions requirements in subclause 6.5.3 apply. The requirements shall be met with the </w:t>
      </w:r>
      <w:r w:rsidR="00820DA4" w:rsidRPr="00257DEF">
        <w:t>UL MIMO</w:t>
      </w:r>
      <w:r w:rsidRPr="00257DEF">
        <w:t xml:space="preserve"> configurations specified in Table 6.2</w:t>
      </w:r>
      <w:r w:rsidR="007F21C2" w:rsidRPr="00257DEF">
        <w:t>D</w:t>
      </w:r>
      <w:r w:rsidRPr="00257DEF">
        <w:t>.1</w:t>
      </w:r>
      <w:r w:rsidR="00351416" w:rsidRPr="00257DEF">
        <w:t>.3</w:t>
      </w:r>
      <w:r w:rsidRPr="00257DEF">
        <w:t>-</w:t>
      </w:r>
      <w:r w:rsidR="00351416" w:rsidRPr="00257DEF">
        <w:t>3</w:t>
      </w:r>
      <w:r w:rsidRPr="00257DEF">
        <w:t>.</w:t>
      </w:r>
    </w:p>
    <w:p w14:paraId="4EBD725B" w14:textId="77777777" w:rsidR="00624DC9" w:rsidRPr="00257DEF" w:rsidRDefault="00624DC9" w:rsidP="00CE540C">
      <w:pPr>
        <w:pStyle w:val="Heading2"/>
      </w:pPr>
      <w:bookmarkStart w:id="320" w:name="_Toc21339475"/>
      <w:r w:rsidRPr="00257DEF">
        <w:t>6.6</w:t>
      </w:r>
      <w:r w:rsidRPr="00257DEF">
        <w:tab/>
        <w:t>Beam correspondence</w:t>
      </w:r>
      <w:bookmarkEnd w:id="320"/>
    </w:p>
    <w:p w14:paraId="54D8E087" w14:textId="642B4468" w:rsidR="00624DC9" w:rsidRPr="00257DEF" w:rsidRDefault="00624DC9" w:rsidP="00CE540C">
      <w:pPr>
        <w:pStyle w:val="Heading3"/>
      </w:pPr>
      <w:bookmarkStart w:id="321" w:name="_Toc21339476"/>
      <w:r w:rsidRPr="00257DEF">
        <w:t>6.6.1</w:t>
      </w:r>
      <w:r w:rsidRPr="00257DEF">
        <w:tab/>
        <w:t>General</w:t>
      </w:r>
      <w:bookmarkEnd w:id="321"/>
    </w:p>
    <w:p w14:paraId="6AEC3D9E" w14:textId="4DA6E22E" w:rsidR="00803F70" w:rsidRPr="00257DEF" w:rsidRDefault="00803F70" w:rsidP="00617B38">
      <w:r w:rsidRPr="00257DEF">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2E7E5824" w:rsidR="00624DC9" w:rsidRPr="00257DEF" w:rsidRDefault="00624DC9" w:rsidP="00CE540C">
      <w:pPr>
        <w:pStyle w:val="Heading3"/>
      </w:pPr>
      <w:bookmarkStart w:id="322" w:name="_Toc21339477"/>
      <w:r w:rsidRPr="00257DEF">
        <w:t>6.6.2</w:t>
      </w:r>
      <w:r w:rsidRPr="00257DEF">
        <w:tab/>
      </w:r>
      <w:r w:rsidR="002602B7" w:rsidRPr="00257DEF">
        <w:t>(Void)</w:t>
      </w:r>
      <w:bookmarkEnd w:id="322"/>
    </w:p>
    <w:p w14:paraId="3CD27CC1" w14:textId="6F971A97" w:rsidR="00624DC9" w:rsidRPr="00257DEF" w:rsidRDefault="00624DC9" w:rsidP="00CE540C">
      <w:pPr>
        <w:pStyle w:val="Heading3"/>
      </w:pPr>
      <w:bookmarkStart w:id="323" w:name="_Toc21339478"/>
      <w:r w:rsidRPr="00257DEF">
        <w:t>6.6.3</w:t>
      </w:r>
      <w:r w:rsidRPr="00257DEF">
        <w:tab/>
      </w:r>
      <w:r w:rsidR="002602B7" w:rsidRPr="00257DEF">
        <w:t>(Void)</w:t>
      </w:r>
      <w:bookmarkEnd w:id="323"/>
    </w:p>
    <w:p w14:paraId="7208CCDB" w14:textId="07F71CEF" w:rsidR="00624DC9" w:rsidRPr="00257DEF" w:rsidRDefault="00624DC9" w:rsidP="00CE540C">
      <w:pPr>
        <w:pStyle w:val="Heading3"/>
      </w:pPr>
      <w:bookmarkStart w:id="324" w:name="_Toc21339479"/>
      <w:r w:rsidRPr="00257DEF">
        <w:t>6.6.4</w:t>
      </w:r>
      <w:r w:rsidRPr="00257DEF">
        <w:tab/>
        <w:t xml:space="preserve">Beam correspondence </w:t>
      </w:r>
      <w:r w:rsidR="00803F70" w:rsidRPr="00257DEF">
        <w:t xml:space="preserve">for </w:t>
      </w:r>
      <w:r w:rsidR="005C22A1" w:rsidRPr="00257DEF">
        <w:t>power class 3</w:t>
      </w:r>
      <w:bookmarkEnd w:id="324"/>
    </w:p>
    <w:p w14:paraId="0FCFA5CA" w14:textId="77777777" w:rsidR="00803F70" w:rsidRPr="00257DEF" w:rsidRDefault="00803F70" w:rsidP="00803F70">
      <w:pPr>
        <w:pStyle w:val="Heading4"/>
      </w:pPr>
      <w:bookmarkStart w:id="325" w:name="_Toc21339480"/>
      <w:r w:rsidRPr="00257DEF">
        <w:t>6.6.4.1</w:t>
      </w:r>
      <w:r w:rsidRPr="00257DEF">
        <w:tab/>
        <w:t>General</w:t>
      </w:r>
      <w:bookmarkEnd w:id="325"/>
    </w:p>
    <w:p w14:paraId="743FE61E" w14:textId="4C614838" w:rsidR="00803F70" w:rsidRPr="00257DEF" w:rsidRDefault="00803F70" w:rsidP="00803F70">
      <w:r w:rsidRPr="00257DEF">
        <w:t xml:space="preserve">The beam correspondence requirement for </w:t>
      </w:r>
      <w:r w:rsidR="005C22A1" w:rsidRPr="00257DEF">
        <w:t xml:space="preserve">power class 3 </w:t>
      </w:r>
      <w:r w:rsidRPr="00257DEF">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w:t>
      </w:r>
      <w:r w:rsidR="00257DEF" w:rsidRPr="00257DEF">
        <w:t>'</w:t>
      </w:r>
      <w:r w:rsidRPr="00257DEF">
        <w:t>s beam correspondence capability, as defined in TS</w:t>
      </w:r>
      <w:r w:rsidR="005C22A1" w:rsidRPr="00257DEF">
        <w:t xml:space="preserve"> </w:t>
      </w:r>
      <w:r w:rsidRPr="00257DEF">
        <w:t>38.306 [14]:</w:t>
      </w:r>
    </w:p>
    <w:p w14:paraId="526BF32D" w14:textId="77777777" w:rsidR="00803F70" w:rsidRPr="00257DEF" w:rsidRDefault="00803F70" w:rsidP="00617B38">
      <w:pPr>
        <w:pStyle w:val="B10"/>
      </w:pPr>
      <w:r w:rsidRPr="00257DEF">
        <w:t>-</w:t>
      </w:r>
      <w:r w:rsidRPr="00257DEF">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257DEF" w:rsidRDefault="00803F70" w:rsidP="00803F70">
      <w:pPr>
        <w:pStyle w:val="B10"/>
      </w:pPr>
      <w:r w:rsidRPr="00257DEF">
        <w:t>-</w:t>
      </w:r>
      <w:r w:rsidRPr="00257DEF">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257DEF">
        <w:t xml:space="preserve"> </w:t>
      </w:r>
      <w:r w:rsidRPr="00257DEF">
        <w:t>38.306 [14].</w:t>
      </w:r>
    </w:p>
    <w:p w14:paraId="0D8C69ED" w14:textId="3EAA59CC" w:rsidR="002566DB" w:rsidRPr="00257DEF" w:rsidRDefault="002566DB" w:rsidP="00617B38">
      <w:pPr>
        <w:pStyle w:val="Heading4"/>
      </w:pPr>
      <w:bookmarkStart w:id="326" w:name="_Toc21339481"/>
      <w:r w:rsidRPr="00257DEF">
        <w:t>6.6.4.2</w:t>
      </w:r>
      <w:r w:rsidRPr="00257DEF">
        <w:tab/>
        <w:t xml:space="preserve">Beam correspondence tolerance for </w:t>
      </w:r>
      <w:r w:rsidR="005C22A1" w:rsidRPr="00257DEF">
        <w:t>power class 3</w:t>
      </w:r>
      <w:bookmarkEnd w:id="326"/>
      <w:r w:rsidR="005C22A1" w:rsidRPr="00257DEF">
        <w:t xml:space="preserve"> </w:t>
      </w:r>
    </w:p>
    <w:p w14:paraId="5EC8718D" w14:textId="77777777" w:rsidR="002566DB" w:rsidRPr="00257DEF" w:rsidRDefault="002566DB" w:rsidP="002566DB">
      <w:r w:rsidRPr="00257DEF">
        <w:t>The beam correspondence tolerance requirement ∆EIRP</w:t>
      </w:r>
      <w:r w:rsidRPr="00257DEF">
        <w:rPr>
          <w:vertAlign w:val="subscript"/>
        </w:rPr>
        <w:t>BC</w:t>
      </w:r>
      <w:r w:rsidRPr="00257DEF">
        <w:t xml:space="preserve"> for power class 3 UEs is defined based on a percentile of the distribution of ∆EIRP</w:t>
      </w:r>
      <w:r w:rsidRPr="00257DEF">
        <w:rPr>
          <w:vertAlign w:val="subscript"/>
        </w:rPr>
        <w:t>BC</w:t>
      </w:r>
      <w:r w:rsidRPr="00257DEF">
        <w:t>, defined as ∆EIRP</w:t>
      </w:r>
      <w:r w:rsidRPr="00257DEF">
        <w:rPr>
          <w:vertAlign w:val="subscript"/>
        </w:rPr>
        <w:t>BC</w:t>
      </w:r>
      <w:r w:rsidRPr="00257DEF">
        <w:t xml:space="preserve"> = EIRP</w:t>
      </w:r>
      <w:r w:rsidRPr="00257DEF">
        <w:rPr>
          <w:vertAlign w:val="subscript"/>
        </w:rPr>
        <w:t>2</w:t>
      </w:r>
      <w:r w:rsidRPr="00257DEF">
        <w:t xml:space="preserve"> - EIRP</w:t>
      </w:r>
      <w:r w:rsidRPr="00257DEF">
        <w:rPr>
          <w:vertAlign w:val="subscript"/>
        </w:rPr>
        <w:t>1</w:t>
      </w:r>
      <w:r w:rsidRPr="00257DEF">
        <w:t xml:space="preserve"> over the link angles spanning a subset of the spherical coverage grid points, such that</w:t>
      </w:r>
    </w:p>
    <w:p w14:paraId="4AB920DD" w14:textId="1C846BBE" w:rsidR="002566DB" w:rsidRPr="00257DEF" w:rsidRDefault="002566DB" w:rsidP="00617B38">
      <w:pPr>
        <w:pStyle w:val="B10"/>
      </w:pPr>
      <w:r w:rsidRPr="00257DEF">
        <w:t>-</w:t>
      </w:r>
      <w:r w:rsidRPr="00257DEF">
        <w:tab/>
        <w:t>EIRP</w:t>
      </w:r>
      <w:r w:rsidRPr="00257DEF">
        <w:rPr>
          <w:vertAlign w:val="subscript"/>
        </w:rPr>
        <w:t>1</w:t>
      </w:r>
      <w:r w:rsidRPr="00257DEF">
        <w:t xml:space="preserve"> is the total EIRP </w:t>
      </w:r>
      <w:r w:rsidR="00EA7FF7" w:rsidRPr="00257DEF">
        <w:t xml:space="preserve">in dBm </w:t>
      </w:r>
      <w:r w:rsidRPr="00257DEF">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257DEF" w:rsidRDefault="002566DB" w:rsidP="00617B38">
      <w:pPr>
        <w:pStyle w:val="B10"/>
      </w:pPr>
      <w:r w:rsidRPr="00257DEF">
        <w:t>-</w:t>
      </w:r>
      <w:r w:rsidRPr="00257DEF">
        <w:tab/>
        <w:t>EIRP</w:t>
      </w:r>
      <w:r w:rsidRPr="00257DEF">
        <w:rPr>
          <w:vertAlign w:val="subscript"/>
        </w:rPr>
        <w:t>2</w:t>
      </w:r>
      <w:r w:rsidRPr="00257DEF">
        <w:t xml:space="preserve"> is the best total EIRP (beam yielding highest EIRP in a given direction) </w:t>
      </w:r>
      <w:r w:rsidR="00B23E3B" w:rsidRPr="00257DEF">
        <w:t xml:space="preserve">in dBm </w:t>
      </w:r>
      <w:r w:rsidRPr="00257DEF">
        <w:t>which is based on beam correspondence with relying on UL beam sweeping.</w:t>
      </w:r>
    </w:p>
    <w:p w14:paraId="050A9B40" w14:textId="5C1A22DA" w:rsidR="002566DB" w:rsidRPr="00257DEF" w:rsidRDefault="002566DB" w:rsidP="00617B38">
      <w:pPr>
        <w:pStyle w:val="B10"/>
      </w:pPr>
      <w:r w:rsidRPr="00257DEF">
        <w:t>-</w:t>
      </w:r>
      <w:r w:rsidRPr="00257DEF">
        <w:tab/>
        <w:t xml:space="preserve">The link angles are the ones corresponding to the top </w:t>
      </w:r>
      <w:r w:rsidR="00B23E3B" w:rsidRPr="00257DEF">
        <w:t>N</w:t>
      </w:r>
      <w:r w:rsidR="00B23E3B" w:rsidRPr="00257DEF">
        <w:rPr>
          <w:vertAlign w:val="superscript"/>
        </w:rPr>
        <w:t>th</w:t>
      </w:r>
      <w:r w:rsidR="00B23E3B" w:rsidRPr="00257DEF">
        <w:t xml:space="preserve"> percentile </w:t>
      </w:r>
      <w:r w:rsidRPr="00257DEF">
        <w:t xml:space="preserve"> of the EIRP</w:t>
      </w:r>
      <w:r w:rsidRPr="00257DEF">
        <w:rPr>
          <w:vertAlign w:val="subscript"/>
        </w:rPr>
        <w:t>2</w:t>
      </w:r>
      <w:r w:rsidRPr="00257DEF">
        <w:t xml:space="preserve"> measurement over the whole sphere</w:t>
      </w:r>
      <w:r w:rsidR="005831BC" w:rsidRPr="00257DEF">
        <w:t xml:space="preserve">, where the value of N is according to the test point of EIRP spherical coverage requirement for </w:t>
      </w:r>
      <w:r w:rsidR="005C22A1" w:rsidRPr="00257DEF">
        <w:t>power class 3</w:t>
      </w:r>
      <w:r w:rsidR="005831BC" w:rsidRPr="00257DEF">
        <w:t>, i.e. N</w:t>
      </w:r>
      <w:r w:rsidR="005C22A1" w:rsidRPr="00257DEF">
        <w:t xml:space="preserve"> </w:t>
      </w:r>
      <w:r w:rsidR="005831BC" w:rsidRPr="00257DEF">
        <w:t>=</w:t>
      </w:r>
      <w:r w:rsidR="005C22A1" w:rsidRPr="00257DEF">
        <w:t xml:space="preserve"> </w:t>
      </w:r>
      <w:r w:rsidR="005831BC" w:rsidRPr="00257DEF">
        <w:t>50</w:t>
      </w:r>
      <w:r w:rsidRPr="00257DEF">
        <w:t>.</w:t>
      </w:r>
    </w:p>
    <w:p w14:paraId="02F29708" w14:textId="77777777" w:rsidR="002566DB" w:rsidRPr="00257DEF" w:rsidRDefault="002566DB" w:rsidP="00617B38">
      <w:pPr>
        <w:pStyle w:val="B10"/>
      </w:pPr>
      <w:r w:rsidRPr="00257DEF">
        <w:t>-</w:t>
      </w:r>
      <w:r w:rsidRPr="00257DEF">
        <w:tab/>
        <w:t>The side condition for SSB and CSI-RS are TBD.</w:t>
      </w:r>
    </w:p>
    <w:p w14:paraId="760C1ED3" w14:textId="1C7D3FC1" w:rsidR="002566DB" w:rsidRPr="00257DEF" w:rsidRDefault="002566DB" w:rsidP="002566DB">
      <w:r w:rsidRPr="00257DEF">
        <w:t>For power class 3 UEs, the requirement is fulfilled if the UE</w:t>
      </w:r>
      <w:r w:rsidR="00257DEF" w:rsidRPr="00257DEF">
        <w:t>'</w:t>
      </w:r>
      <w:r w:rsidRPr="00257DEF">
        <w:t>s corresponding UL beams satisfy the maximum limit in Table 6.6.4.2-1.</w:t>
      </w:r>
    </w:p>
    <w:p w14:paraId="578E4DF5" w14:textId="782858A7" w:rsidR="002566DB" w:rsidRPr="00257DEF" w:rsidRDefault="002566DB" w:rsidP="00617B38">
      <w:pPr>
        <w:pStyle w:val="TH"/>
      </w:pPr>
      <w:r w:rsidRPr="00257DEF">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257DEF"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257DEF" w:rsidRDefault="002566DB" w:rsidP="00617B38">
            <w:pPr>
              <w:pStyle w:val="TAH"/>
            </w:pPr>
            <w:r w:rsidRPr="00257DEF">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257DEF" w:rsidRDefault="002566DB" w:rsidP="00617B38">
            <w:pPr>
              <w:pStyle w:val="TAH"/>
            </w:pPr>
            <w:r w:rsidRPr="00257DEF">
              <w:t>Max ∆EIRP</w:t>
            </w:r>
            <w:r w:rsidRPr="00257DEF">
              <w:rPr>
                <w:vertAlign w:val="subscript"/>
              </w:rPr>
              <w:t>BC</w:t>
            </w:r>
            <w:r w:rsidRPr="00257DEF">
              <w:t xml:space="preserve"> at </w:t>
            </w:r>
            <w:r w:rsidR="00783EA6" w:rsidRPr="00257DEF">
              <w:t>85</w:t>
            </w:r>
            <w:r w:rsidR="00783EA6" w:rsidRPr="00257DEF">
              <w:rPr>
                <w:vertAlign w:val="superscript"/>
              </w:rPr>
              <w:t>th</w:t>
            </w:r>
            <w:r w:rsidR="00783EA6" w:rsidRPr="00257DEF">
              <w:t xml:space="preserve"> </w:t>
            </w:r>
            <w:r w:rsidRPr="00257DEF">
              <w:t>%-tile ∆EIRP</w:t>
            </w:r>
            <w:r w:rsidRPr="00257DEF">
              <w:rPr>
                <w:vertAlign w:val="subscript"/>
              </w:rPr>
              <w:t>BC</w:t>
            </w:r>
            <w:r w:rsidRPr="00257DEF">
              <w:t xml:space="preserve"> CDF (dB)</w:t>
            </w:r>
          </w:p>
        </w:tc>
      </w:tr>
      <w:tr w:rsidR="00257DEF" w:rsidRPr="00257DEF"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257DEF" w:rsidRDefault="002566DB" w:rsidP="00617B38">
            <w:pPr>
              <w:pStyle w:val="TAC"/>
            </w:pPr>
            <w:r w:rsidRPr="00257DEF">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257DEF" w:rsidRDefault="006700DB" w:rsidP="00617B38">
            <w:pPr>
              <w:pStyle w:val="TAC"/>
            </w:pPr>
            <w:r w:rsidRPr="00257DEF">
              <w:t>3.0</w:t>
            </w:r>
          </w:p>
        </w:tc>
      </w:tr>
      <w:tr w:rsidR="00257DEF" w:rsidRPr="00257DEF"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257DEF" w:rsidRDefault="006700DB" w:rsidP="006700DB">
            <w:pPr>
              <w:pStyle w:val="TAC"/>
            </w:pPr>
            <w:r w:rsidRPr="00257DEF">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257DEF" w:rsidRDefault="006700DB" w:rsidP="006700DB">
            <w:pPr>
              <w:pStyle w:val="TAC"/>
            </w:pPr>
            <w:r w:rsidRPr="00257DEF">
              <w:t>3.0</w:t>
            </w:r>
          </w:p>
        </w:tc>
      </w:tr>
      <w:tr w:rsidR="00257DEF" w:rsidRPr="00257DEF"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257DEF" w:rsidRDefault="006700DB" w:rsidP="006700DB">
            <w:pPr>
              <w:pStyle w:val="TAC"/>
            </w:pPr>
            <w:r w:rsidRPr="00257DEF">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257DEF" w:rsidRDefault="006700DB" w:rsidP="006700DB">
            <w:pPr>
              <w:pStyle w:val="TAC"/>
            </w:pPr>
            <w:r w:rsidRPr="00257DEF">
              <w:t>3.2</w:t>
            </w:r>
          </w:p>
        </w:tc>
      </w:tr>
      <w:tr w:rsidR="00257DEF" w:rsidRPr="00257DEF"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257DEF" w:rsidRDefault="006700DB" w:rsidP="006700DB">
            <w:pPr>
              <w:pStyle w:val="TAC"/>
            </w:pPr>
            <w:r w:rsidRPr="00257DEF">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257DEF" w:rsidRDefault="006700DB" w:rsidP="006700DB">
            <w:pPr>
              <w:pStyle w:val="TAC"/>
            </w:pPr>
            <w:r w:rsidRPr="00257DEF">
              <w:t>3.0</w:t>
            </w:r>
          </w:p>
        </w:tc>
      </w:tr>
      <w:tr w:rsidR="002A2CB6" w:rsidRPr="00257DEF"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257DEF" w:rsidRDefault="006700DB" w:rsidP="002A2CB6">
            <w:pPr>
              <w:pStyle w:val="TAN"/>
              <w:ind w:left="695" w:hanging="695"/>
            </w:pPr>
            <w:r w:rsidRPr="00257DEF">
              <w:rPr>
                <w:lang w:eastAsia="zh-CN"/>
              </w:rPr>
              <w:t>NOTE:</w:t>
            </w:r>
            <w:r w:rsidR="00F11215" w:rsidRPr="00257DEF">
              <w:tab/>
            </w:r>
            <w:r w:rsidRPr="00257DEF">
              <w:t>The requirements in this table are verified only under normal temperature conditions as defined in Annex E.2.1</w:t>
            </w:r>
          </w:p>
        </w:tc>
      </w:tr>
    </w:tbl>
    <w:p w14:paraId="3EDE08D6" w14:textId="77777777" w:rsidR="002566DB" w:rsidRPr="00257DEF" w:rsidRDefault="002566DB" w:rsidP="00617B38"/>
    <w:p w14:paraId="794151FB" w14:textId="639FF5A6" w:rsidR="002960DD" w:rsidRPr="00257DEF" w:rsidRDefault="00624DC9" w:rsidP="002A2CB6">
      <w:pPr>
        <w:pStyle w:val="Heading3"/>
      </w:pPr>
      <w:bookmarkStart w:id="327" w:name="_Toc21339482"/>
      <w:r w:rsidRPr="00257DEF">
        <w:t>6.6.5</w:t>
      </w:r>
      <w:r w:rsidRPr="00257DEF">
        <w:tab/>
      </w:r>
      <w:r w:rsidR="002602B7" w:rsidRPr="00257DEF">
        <w:t>(Void)</w:t>
      </w:r>
      <w:bookmarkEnd w:id="327"/>
    </w:p>
    <w:p w14:paraId="68A9F2DE" w14:textId="77777777" w:rsidR="002960DD" w:rsidRPr="00257DEF" w:rsidRDefault="002960DD" w:rsidP="00617B38">
      <w:pPr>
        <w:pStyle w:val="Heading2"/>
      </w:pPr>
      <w:bookmarkStart w:id="328" w:name="_Toc21339483"/>
      <w:r w:rsidRPr="00257DEF">
        <w:t>6.6A</w:t>
      </w:r>
      <w:r w:rsidRPr="00257DEF">
        <w:tab/>
        <w:t>Beam correspondence for CA</w:t>
      </w:r>
      <w:bookmarkEnd w:id="328"/>
    </w:p>
    <w:p w14:paraId="5D43D9E1" w14:textId="5AD70C15" w:rsidR="002960DD" w:rsidRPr="00257DEF" w:rsidRDefault="002960DD" w:rsidP="00617B38">
      <w:r w:rsidRPr="00257DEF">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257DEF" w:rsidRDefault="00044CC7" w:rsidP="00C35D70">
      <w:pPr>
        <w:pStyle w:val="Heading1"/>
      </w:pPr>
      <w:r w:rsidRPr="00257DEF">
        <w:rPr>
          <w:rStyle w:val="Heading1Char"/>
        </w:rPr>
        <w:br w:type="page"/>
      </w:r>
      <w:bookmarkStart w:id="329" w:name="_Toc21339484"/>
      <w:r w:rsidRPr="00257DEF">
        <w:lastRenderedPageBreak/>
        <w:t>7</w:t>
      </w:r>
      <w:r w:rsidRPr="00257DEF">
        <w:tab/>
        <w:t>Receiver characteristics</w:t>
      </w:r>
      <w:bookmarkEnd w:id="329"/>
    </w:p>
    <w:p w14:paraId="11D9EC7E" w14:textId="77777777" w:rsidR="00044CC7" w:rsidRPr="00257DEF" w:rsidRDefault="00044CC7" w:rsidP="008D5287">
      <w:pPr>
        <w:pStyle w:val="Heading2"/>
      </w:pPr>
      <w:bookmarkStart w:id="330" w:name="_Toc21339485"/>
      <w:bookmarkStart w:id="331" w:name="_Hlk528841293"/>
      <w:r w:rsidRPr="00257DEF">
        <w:t>7.1</w:t>
      </w:r>
      <w:r w:rsidRPr="00257DEF">
        <w:tab/>
        <w:t>General</w:t>
      </w:r>
      <w:bookmarkEnd w:id="330"/>
    </w:p>
    <w:p w14:paraId="70525C90" w14:textId="685034FD" w:rsidR="00AA43A2" w:rsidRPr="00257DEF" w:rsidRDefault="00B46436">
      <w:r w:rsidRPr="00257DEF">
        <w:t>Unless otherwise stated, the receiver characteristics are specified over the air (OTA).</w:t>
      </w:r>
      <w:r w:rsidR="008C3390" w:rsidRPr="00257DEF">
        <w:t xml:space="preserve"> The reference receive sensitivity (REFSENS) is defined assuming a 0 dBi reference antenna located at the center of the quiet zone.</w:t>
      </w:r>
    </w:p>
    <w:p w14:paraId="22B5E265" w14:textId="77777777" w:rsidR="00044CC7" w:rsidRPr="00257DEF" w:rsidRDefault="00044CC7" w:rsidP="008D5287">
      <w:pPr>
        <w:pStyle w:val="Heading2"/>
      </w:pPr>
      <w:bookmarkStart w:id="332" w:name="_Toc21339486"/>
      <w:r w:rsidRPr="00257DEF">
        <w:t>7.2</w:t>
      </w:r>
      <w:r w:rsidRPr="00257DEF">
        <w:tab/>
        <w:t>Diversity characteristics</w:t>
      </w:r>
      <w:bookmarkEnd w:id="332"/>
    </w:p>
    <w:p w14:paraId="36BB0DB1" w14:textId="2390D1AD" w:rsidR="00044CC7" w:rsidRPr="00257DEF" w:rsidRDefault="00044CC7" w:rsidP="008D5287">
      <w:r w:rsidRPr="00257DEF">
        <w:t xml:space="preserve">The minimum requirements on effective isotropic sensitivity (EIS) </w:t>
      </w:r>
      <w:r w:rsidR="0042675D" w:rsidRPr="00257DEF">
        <w:t xml:space="preserve">apply to two measurements, corresponding to DL signals in </w:t>
      </w:r>
      <w:r w:rsidRPr="00257DEF">
        <w:t>orthogonal polarizations.</w:t>
      </w:r>
    </w:p>
    <w:p w14:paraId="41090057" w14:textId="77777777" w:rsidR="00044CC7" w:rsidRPr="00257DEF" w:rsidRDefault="00044CC7" w:rsidP="008D5287">
      <w:pPr>
        <w:pStyle w:val="Heading2"/>
      </w:pPr>
      <w:bookmarkStart w:id="333" w:name="_Toc21339487"/>
      <w:bookmarkEnd w:id="331"/>
      <w:r w:rsidRPr="00257DEF">
        <w:t>7.3</w:t>
      </w:r>
      <w:r w:rsidRPr="00257DEF">
        <w:tab/>
        <w:t>Reference sensitivity</w:t>
      </w:r>
      <w:bookmarkEnd w:id="333"/>
    </w:p>
    <w:p w14:paraId="115ED68F" w14:textId="77777777" w:rsidR="00044CC7" w:rsidRPr="00257DEF" w:rsidRDefault="00044CC7" w:rsidP="008D5287">
      <w:pPr>
        <w:pStyle w:val="Heading3"/>
      </w:pPr>
      <w:bookmarkStart w:id="334" w:name="_Toc21339488"/>
      <w:r w:rsidRPr="00257DEF">
        <w:t>7.3.1</w:t>
      </w:r>
      <w:r w:rsidRPr="00257DEF">
        <w:tab/>
        <w:t>General</w:t>
      </w:r>
      <w:bookmarkEnd w:id="334"/>
    </w:p>
    <w:p w14:paraId="31C3280F" w14:textId="07A0977C" w:rsidR="00B30DFC" w:rsidRPr="00257DEF" w:rsidRDefault="0042061E">
      <w:r w:rsidRPr="00257DEF">
        <w:t xml:space="preserve">The reference sensitivity power level REFSENS is </w:t>
      </w:r>
      <w:r w:rsidR="00F235F1" w:rsidRPr="00257DEF">
        <w:t xml:space="preserve">defined as </w:t>
      </w:r>
      <w:r w:rsidRPr="00257DEF">
        <w:t>the EIS level at the centre of the quiet zone in the RX beam peak direction, at which the throughput shall meet or exceed the requirements for the specified reference measurement channel.</w:t>
      </w:r>
    </w:p>
    <w:p w14:paraId="5BFF2630" w14:textId="77777777" w:rsidR="00044CC7" w:rsidRPr="00257DEF" w:rsidRDefault="00044CC7" w:rsidP="008D5287">
      <w:pPr>
        <w:pStyle w:val="Heading3"/>
      </w:pPr>
      <w:bookmarkStart w:id="335" w:name="_Toc21339489"/>
      <w:r w:rsidRPr="00257DEF">
        <w:t>7.3.2</w:t>
      </w:r>
      <w:r w:rsidRPr="00257DEF">
        <w:tab/>
        <w:t>Reference sensitivity power level</w:t>
      </w:r>
      <w:bookmarkEnd w:id="335"/>
    </w:p>
    <w:p w14:paraId="6668DA06" w14:textId="77777777" w:rsidR="007D506F" w:rsidRPr="00257DEF" w:rsidRDefault="007D506F" w:rsidP="007D506F">
      <w:pPr>
        <w:pStyle w:val="Heading4"/>
      </w:pPr>
      <w:bookmarkStart w:id="336" w:name="_Toc21339490"/>
      <w:r w:rsidRPr="00257DEF">
        <w:t>7.3.2.1</w:t>
      </w:r>
      <w:r w:rsidRPr="00257DEF">
        <w:tab/>
        <w:t xml:space="preserve">Reference sensitivity power level for </w:t>
      </w:r>
      <w:r w:rsidR="00D60166" w:rsidRPr="00257DEF">
        <w:t>p</w:t>
      </w:r>
      <w:r w:rsidRPr="00257DEF">
        <w:t xml:space="preserve">ower </w:t>
      </w:r>
      <w:r w:rsidR="00D60166" w:rsidRPr="00257DEF">
        <w:t>c</w:t>
      </w:r>
      <w:r w:rsidRPr="00257DEF">
        <w:t>lass 1</w:t>
      </w:r>
      <w:bookmarkEnd w:id="336"/>
    </w:p>
    <w:p w14:paraId="5F81092C" w14:textId="076E2041" w:rsidR="0042061E" w:rsidRPr="00257DEF" w:rsidRDefault="0042061E" w:rsidP="0042061E">
      <w:r w:rsidRPr="00257DEF">
        <w:t>The throughput shall be ≥ 95</w:t>
      </w:r>
      <w:r w:rsidR="008856EE" w:rsidRPr="00257DEF">
        <w:t xml:space="preserve"> </w:t>
      </w:r>
      <w:r w:rsidRPr="00257DEF">
        <w:t>% of the maximum throughput of the reference measurement channels as specified in Annex</w:t>
      </w:r>
      <w:r w:rsidR="008E644A" w:rsidRPr="00257DEF">
        <w:t>es</w:t>
      </w:r>
      <w:r w:rsidRPr="00257DEF">
        <w:t xml:space="preserve"> </w:t>
      </w:r>
      <w:r w:rsidR="008E644A" w:rsidRPr="00257DEF">
        <w:t xml:space="preserve">A.2.3.2 and </w:t>
      </w:r>
      <w:r w:rsidRPr="00257DEF">
        <w:t>A</w:t>
      </w:r>
      <w:r w:rsidR="008E644A" w:rsidRPr="00257DEF">
        <w:t>.</w:t>
      </w:r>
      <w:r w:rsidR="006F7111" w:rsidRPr="00257DEF">
        <w:t>3</w:t>
      </w:r>
      <w:r w:rsidR="008E644A" w:rsidRPr="00257DEF">
        <w:t>.3</w:t>
      </w:r>
      <w:r w:rsidR="006F7111" w:rsidRPr="00257DEF">
        <w:t>.2</w:t>
      </w:r>
      <w:r w:rsidRPr="00257DEF">
        <w:t xml:space="preserve"> (with one sided dynamic OCNG Pattern OP.1 TDD for the DL-signal</w:t>
      </w:r>
      <w:r w:rsidR="00726D0A" w:rsidRPr="00257DEF">
        <w:t xml:space="preserve"> as described in Annex A.5.2.1</w:t>
      </w:r>
      <w:r w:rsidRPr="00257DEF">
        <w:t>) with peak reference sensitivity specified in Table 7.3.2.1-1. The requirement is verified with the test metric of EIS (Link=Beam peak search grids, Meas=Link Angle).</w:t>
      </w:r>
    </w:p>
    <w:p w14:paraId="7449B386" w14:textId="77777777" w:rsidR="00AA43A2" w:rsidRPr="00257DEF" w:rsidRDefault="0042061E">
      <w:pPr>
        <w:pStyle w:val="TH"/>
      </w:pPr>
      <w:r w:rsidRPr="00257DEF">
        <w:t xml:space="preserve">Table 7.3.2.1-1: Reference sensitivity for </w:t>
      </w:r>
      <w:r w:rsidR="00D60166" w:rsidRPr="00257DEF">
        <w:t>p</w:t>
      </w:r>
      <w:r w:rsidRPr="00257DEF">
        <w:t xml:space="preserve">ower </w:t>
      </w:r>
      <w:r w:rsidR="00D60166" w:rsidRPr="00257DEF">
        <w:t>c</w:t>
      </w:r>
      <w:r w:rsidRPr="00257DEF">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257DEF" w14:paraId="35439C8B" w14:textId="77777777" w:rsidTr="00B238E7">
        <w:tc>
          <w:tcPr>
            <w:tcW w:w="1256" w:type="dxa"/>
            <w:vMerge w:val="restart"/>
            <w:shd w:val="clear" w:color="auto" w:fill="auto"/>
          </w:tcPr>
          <w:p w14:paraId="4A791404" w14:textId="77777777" w:rsidR="00AA43A2" w:rsidRPr="00257DEF" w:rsidRDefault="0042061E">
            <w:pPr>
              <w:pStyle w:val="TAH"/>
            </w:pPr>
            <w:r w:rsidRPr="00257DEF">
              <w:t>Operating band</w:t>
            </w:r>
          </w:p>
        </w:tc>
        <w:tc>
          <w:tcPr>
            <w:tcW w:w="6867" w:type="dxa"/>
            <w:gridSpan w:val="4"/>
            <w:shd w:val="clear" w:color="auto" w:fill="auto"/>
            <w:vAlign w:val="center"/>
          </w:tcPr>
          <w:p w14:paraId="2201AC81" w14:textId="77777777" w:rsidR="00AA43A2" w:rsidRPr="00257DEF" w:rsidRDefault="0042061E">
            <w:pPr>
              <w:pStyle w:val="TAH"/>
            </w:pPr>
            <w:r w:rsidRPr="00257DEF">
              <w:t>REFSENS (dBm) / Channel bandwidth</w:t>
            </w:r>
          </w:p>
        </w:tc>
      </w:tr>
      <w:tr w:rsidR="00257DEF" w:rsidRPr="00257DEF" w14:paraId="1B58D661" w14:textId="77777777" w:rsidTr="00B238E7">
        <w:tc>
          <w:tcPr>
            <w:tcW w:w="1256" w:type="dxa"/>
            <w:vMerge/>
            <w:shd w:val="clear" w:color="auto" w:fill="auto"/>
          </w:tcPr>
          <w:p w14:paraId="7DD94580" w14:textId="77777777" w:rsidR="00AA43A2" w:rsidRPr="00257DEF" w:rsidRDefault="00AA43A2">
            <w:pPr>
              <w:pStyle w:val="TAH"/>
              <w:rPr>
                <w:rFonts w:eastAsia="Times New Roman"/>
              </w:rPr>
            </w:pPr>
          </w:p>
        </w:tc>
        <w:tc>
          <w:tcPr>
            <w:tcW w:w="1716" w:type="dxa"/>
            <w:shd w:val="clear" w:color="auto" w:fill="auto"/>
            <w:vAlign w:val="center"/>
          </w:tcPr>
          <w:p w14:paraId="134C4ADF" w14:textId="77777777" w:rsidR="00AA43A2" w:rsidRPr="00257DEF" w:rsidRDefault="00E14715">
            <w:pPr>
              <w:pStyle w:val="TAH"/>
              <w:rPr>
                <w:rFonts w:eastAsia="Times New Roman"/>
              </w:rPr>
            </w:pPr>
            <w:r w:rsidRPr="00257DEF">
              <w:rPr>
                <w:rFonts w:eastAsia="Times New Roman"/>
              </w:rPr>
              <w:t>50 MHz</w:t>
            </w:r>
          </w:p>
        </w:tc>
        <w:tc>
          <w:tcPr>
            <w:tcW w:w="1717" w:type="dxa"/>
            <w:shd w:val="clear" w:color="auto" w:fill="auto"/>
          </w:tcPr>
          <w:p w14:paraId="70E0FACA" w14:textId="77777777" w:rsidR="00AA43A2" w:rsidRPr="00257DEF" w:rsidRDefault="00E14715">
            <w:pPr>
              <w:pStyle w:val="TAH"/>
              <w:rPr>
                <w:rFonts w:eastAsia="Times New Roman"/>
              </w:rPr>
            </w:pPr>
            <w:r w:rsidRPr="00257DEF">
              <w:rPr>
                <w:rFonts w:eastAsia="Times New Roman"/>
              </w:rPr>
              <w:t>100 MHz</w:t>
            </w:r>
          </w:p>
        </w:tc>
        <w:tc>
          <w:tcPr>
            <w:tcW w:w="1717" w:type="dxa"/>
            <w:shd w:val="clear" w:color="auto" w:fill="auto"/>
          </w:tcPr>
          <w:p w14:paraId="020216EA" w14:textId="77777777" w:rsidR="00AA43A2" w:rsidRPr="00257DEF" w:rsidRDefault="00E14715">
            <w:pPr>
              <w:pStyle w:val="TAH"/>
              <w:rPr>
                <w:rFonts w:eastAsia="Times New Roman"/>
              </w:rPr>
            </w:pPr>
            <w:r w:rsidRPr="00257DEF">
              <w:rPr>
                <w:rFonts w:eastAsia="Times New Roman"/>
              </w:rPr>
              <w:t>200 MHz</w:t>
            </w:r>
          </w:p>
        </w:tc>
        <w:tc>
          <w:tcPr>
            <w:tcW w:w="1717" w:type="dxa"/>
            <w:shd w:val="clear" w:color="auto" w:fill="auto"/>
          </w:tcPr>
          <w:p w14:paraId="2535C87B" w14:textId="77777777" w:rsidR="00AA43A2" w:rsidRPr="00257DEF" w:rsidRDefault="00E14715">
            <w:pPr>
              <w:pStyle w:val="TAH"/>
              <w:rPr>
                <w:rFonts w:eastAsia="Times New Roman"/>
              </w:rPr>
            </w:pPr>
            <w:r w:rsidRPr="00257DEF">
              <w:rPr>
                <w:rFonts w:eastAsia="Times New Roman"/>
              </w:rPr>
              <w:t>400 MHz</w:t>
            </w:r>
          </w:p>
        </w:tc>
      </w:tr>
      <w:tr w:rsidR="00257DEF" w:rsidRPr="00257DEF" w14:paraId="5FE5ABB4" w14:textId="77777777" w:rsidTr="00B238E7">
        <w:tc>
          <w:tcPr>
            <w:tcW w:w="1256" w:type="dxa"/>
            <w:shd w:val="clear" w:color="auto" w:fill="auto"/>
          </w:tcPr>
          <w:p w14:paraId="3A24FA7D" w14:textId="77777777" w:rsidR="00AA43A2" w:rsidRPr="00257DEF" w:rsidRDefault="00E14715">
            <w:pPr>
              <w:pStyle w:val="TAC"/>
              <w:rPr>
                <w:rFonts w:eastAsia="Times New Roman"/>
              </w:rPr>
            </w:pPr>
            <w:r w:rsidRPr="00257DEF">
              <w:rPr>
                <w:rFonts w:eastAsia="Times New Roman"/>
              </w:rPr>
              <w:t>n257</w:t>
            </w:r>
          </w:p>
        </w:tc>
        <w:tc>
          <w:tcPr>
            <w:tcW w:w="1716" w:type="dxa"/>
            <w:shd w:val="clear" w:color="auto" w:fill="auto"/>
            <w:vAlign w:val="bottom"/>
          </w:tcPr>
          <w:p w14:paraId="37AA708B" w14:textId="7FAC838B" w:rsidR="00AA43A2" w:rsidRPr="00257DEF" w:rsidRDefault="00E14715">
            <w:pPr>
              <w:pStyle w:val="TAC"/>
            </w:pPr>
            <w:r w:rsidRPr="00257DEF">
              <w:t>-97.5</w:t>
            </w:r>
          </w:p>
        </w:tc>
        <w:tc>
          <w:tcPr>
            <w:tcW w:w="1717" w:type="dxa"/>
            <w:shd w:val="clear" w:color="auto" w:fill="auto"/>
            <w:vAlign w:val="bottom"/>
          </w:tcPr>
          <w:p w14:paraId="20AC43E3" w14:textId="183F73F1" w:rsidR="00AA43A2" w:rsidRPr="00257DEF" w:rsidRDefault="00E14715">
            <w:pPr>
              <w:pStyle w:val="TAC"/>
            </w:pPr>
            <w:r w:rsidRPr="00257DEF">
              <w:t>-94.5</w:t>
            </w:r>
          </w:p>
        </w:tc>
        <w:tc>
          <w:tcPr>
            <w:tcW w:w="1717" w:type="dxa"/>
            <w:shd w:val="clear" w:color="auto" w:fill="auto"/>
            <w:vAlign w:val="bottom"/>
          </w:tcPr>
          <w:p w14:paraId="0BB52892" w14:textId="554FB58C" w:rsidR="00AA43A2" w:rsidRPr="00257DEF" w:rsidRDefault="00E14715">
            <w:pPr>
              <w:pStyle w:val="TAC"/>
            </w:pPr>
            <w:r w:rsidRPr="00257DEF">
              <w:t>-91.5</w:t>
            </w:r>
          </w:p>
        </w:tc>
        <w:tc>
          <w:tcPr>
            <w:tcW w:w="1717" w:type="dxa"/>
            <w:shd w:val="clear" w:color="auto" w:fill="auto"/>
            <w:vAlign w:val="bottom"/>
          </w:tcPr>
          <w:p w14:paraId="3FE218FE" w14:textId="6DF4A342" w:rsidR="00AA43A2" w:rsidRPr="00257DEF" w:rsidRDefault="00E14715">
            <w:pPr>
              <w:pStyle w:val="TAC"/>
            </w:pPr>
            <w:r w:rsidRPr="00257DEF">
              <w:t>-88.5</w:t>
            </w:r>
          </w:p>
        </w:tc>
      </w:tr>
      <w:tr w:rsidR="00257DEF" w:rsidRPr="00257DEF" w14:paraId="7C6880D8" w14:textId="77777777" w:rsidTr="00B238E7">
        <w:tc>
          <w:tcPr>
            <w:tcW w:w="1256" w:type="dxa"/>
            <w:shd w:val="clear" w:color="auto" w:fill="auto"/>
          </w:tcPr>
          <w:p w14:paraId="08F8F3A8" w14:textId="77777777" w:rsidR="00AA43A2" w:rsidRPr="00257DEF" w:rsidRDefault="00E14715">
            <w:pPr>
              <w:pStyle w:val="TAC"/>
              <w:rPr>
                <w:rFonts w:eastAsia="Times New Roman"/>
              </w:rPr>
            </w:pPr>
            <w:r w:rsidRPr="00257DEF">
              <w:rPr>
                <w:rFonts w:eastAsia="Times New Roman"/>
                <w:lang w:val="en-US"/>
              </w:rPr>
              <w:t>n258</w:t>
            </w:r>
          </w:p>
        </w:tc>
        <w:tc>
          <w:tcPr>
            <w:tcW w:w="1716" w:type="dxa"/>
            <w:shd w:val="clear" w:color="auto" w:fill="auto"/>
            <w:vAlign w:val="bottom"/>
          </w:tcPr>
          <w:p w14:paraId="51A830A6" w14:textId="5D280E4A" w:rsidR="00AA43A2" w:rsidRPr="00257DEF" w:rsidRDefault="00E14715">
            <w:pPr>
              <w:pStyle w:val="TAC"/>
            </w:pPr>
            <w:r w:rsidRPr="00257DEF">
              <w:t>-97.5</w:t>
            </w:r>
          </w:p>
        </w:tc>
        <w:tc>
          <w:tcPr>
            <w:tcW w:w="1717" w:type="dxa"/>
            <w:shd w:val="clear" w:color="auto" w:fill="auto"/>
            <w:vAlign w:val="bottom"/>
          </w:tcPr>
          <w:p w14:paraId="3C5F281F" w14:textId="64B91BB3" w:rsidR="00AA43A2" w:rsidRPr="00257DEF" w:rsidRDefault="00E14715">
            <w:pPr>
              <w:pStyle w:val="TAC"/>
            </w:pPr>
            <w:r w:rsidRPr="00257DEF">
              <w:t>-94.5</w:t>
            </w:r>
          </w:p>
        </w:tc>
        <w:tc>
          <w:tcPr>
            <w:tcW w:w="1717" w:type="dxa"/>
            <w:shd w:val="clear" w:color="auto" w:fill="auto"/>
            <w:vAlign w:val="bottom"/>
          </w:tcPr>
          <w:p w14:paraId="2993029B" w14:textId="2C6894AB" w:rsidR="00AA43A2" w:rsidRPr="00257DEF" w:rsidRDefault="00E14715">
            <w:pPr>
              <w:pStyle w:val="TAC"/>
            </w:pPr>
            <w:r w:rsidRPr="00257DEF">
              <w:t>-91.5</w:t>
            </w:r>
          </w:p>
        </w:tc>
        <w:tc>
          <w:tcPr>
            <w:tcW w:w="1717" w:type="dxa"/>
            <w:shd w:val="clear" w:color="auto" w:fill="auto"/>
            <w:vAlign w:val="bottom"/>
          </w:tcPr>
          <w:p w14:paraId="07D7C9E1" w14:textId="431C3A83" w:rsidR="00AA43A2" w:rsidRPr="00257DEF" w:rsidRDefault="00E14715">
            <w:pPr>
              <w:pStyle w:val="TAC"/>
            </w:pPr>
            <w:r w:rsidRPr="00257DEF">
              <w:t>-88.5</w:t>
            </w:r>
          </w:p>
        </w:tc>
      </w:tr>
      <w:tr w:rsidR="00257DEF" w:rsidRPr="00257DEF" w14:paraId="09C44FE9" w14:textId="77777777" w:rsidTr="00B238E7">
        <w:tc>
          <w:tcPr>
            <w:tcW w:w="1256" w:type="dxa"/>
            <w:shd w:val="clear" w:color="auto" w:fill="auto"/>
          </w:tcPr>
          <w:p w14:paraId="5023E2F1" w14:textId="77777777" w:rsidR="00AA43A2" w:rsidRPr="00257DEF" w:rsidRDefault="00E14715">
            <w:pPr>
              <w:pStyle w:val="TAC"/>
              <w:rPr>
                <w:rFonts w:eastAsia="Times New Roman"/>
              </w:rPr>
            </w:pPr>
            <w:r w:rsidRPr="00257DEF">
              <w:rPr>
                <w:rFonts w:eastAsia="Times New Roman"/>
                <w:lang w:val="en-US"/>
              </w:rPr>
              <w:t>n260</w:t>
            </w:r>
          </w:p>
        </w:tc>
        <w:tc>
          <w:tcPr>
            <w:tcW w:w="1716" w:type="dxa"/>
            <w:shd w:val="clear" w:color="auto" w:fill="auto"/>
            <w:vAlign w:val="bottom"/>
          </w:tcPr>
          <w:p w14:paraId="0BC616CA" w14:textId="2CFD9DFD" w:rsidR="00AA43A2" w:rsidRPr="00257DEF" w:rsidRDefault="00E14715">
            <w:pPr>
              <w:pStyle w:val="TAC"/>
            </w:pPr>
            <w:r w:rsidRPr="00257DEF">
              <w:t>-94.5</w:t>
            </w:r>
          </w:p>
        </w:tc>
        <w:tc>
          <w:tcPr>
            <w:tcW w:w="1717" w:type="dxa"/>
            <w:shd w:val="clear" w:color="auto" w:fill="auto"/>
            <w:vAlign w:val="bottom"/>
          </w:tcPr>
          <w:p w14:paraId="4964F1B0" w14:textId="18A2CA0E" w:rsidR="00AA43A2" w:rsidRPr="00257DEF" w:rsidRDefault="00E14715">
            <w:pPr>
              <w:pStyle w:val="TAC"/>
            </w:pPr>
            <w:r w:rsidRPr="00257DEF">
              <w:t>-91.5</w:t>
            </w:r>
          </w:p>
        </w:tc>
        <w:tc>
          <w:tcPr>
            <w:tcW w:w="1717" w:type="dxa"/>
            <w:shd w:val="clear" w:color="auto" w:fill="auto"/>
            <w:vAlign w:val="bottom"/>
          </w:tcPr>
          <w:p w14:paraId="4098D084" w14:textId="382E3814" w:rsidR="00AA43A2" w:rsidRPr="00257DEF" w:rsidRDefault="00E14715">
            <w:pPr>
              <w:pStyle w:val="TAC"/>
            </w:pPr>
            <w:r w:rsidRPr="00257DEF">
              <w:t>-88.5</w:t>
            </w:r>
          </w:p>
        </w:tc>
        <w:tc>
          <w:tcPr>
            <w:tcW w:w="1717" w:type="dxa"/>
            <w:shd w:val="clear" w:color="auto" w:fill="auto"/>
            <w:vAlign w:val="bottom"/>
          </w:tcPr>
          <w:p w14:paraId="41844127" w14:textId="602A2B8F" w:rsidR="00AA43A2" w:rsidRPr="00257DEF" w:rsidRDefault="00E14715">
            <w:pPr>
              <w:pStyle w:val="TAC"/>
            </w:pPr>
            <w:r w:rsidRPr="00257DEF">
              <w:t>-</w:t>
            </w:r>
            <w:r w:rsidR="008327EB" w:rsidRPr="00257DEF">
              <w:t>85</w:t>
            </w:r>
            <w:r w:rsidRPr="00257DEF">
              <w:t>.5</w:t>
            </w:r>
          </w:p>
        </w:tc>
      </w:tr>
      <w:tr w:rsidR="00257DEF" w:rsidRPr="00257DEF" w14:paraId="09336173" w14:textId="77777777" w:rsidTr="00B238E7">
        <w:tc>
          <w:tcPr>
            <w:tcW w:w="1256" w:type="dxa"/>
            <w:shd w:val="clear" w:color="auto" w:fill="auto"/>
          </w:tcPr>
          <w:p w14:paraId="4B3A4FD9" w14:textId="77777777" w:rsidR="00AA43A2" w:rsidRPr="00257DEF" w:rsidRDefault="00E14715">
            <w:pPr>
              <w:pStyle w:val="TAC"/>
              <w:rPr>
                <w:rFonts w:eastAsia="Times New Roman"/>
                <w:lang w:val="en-US"/>
              </w:rPr>
            </w:pPr>
            <w:r w:rsidRPr="00257DEF">
              <w:rPr>
                <w:rFonts w:eastAsia="Times New Roman"/>
                <w:lang w:val="en-US"/>
              </w:rPr>
              <w:t>n261</w:t>
            </w:r>
          </w:p>
        </w:tc>
        <w:tc>
          <w:tcPr>
            <w:tcW w:w="1716" w:type="dxa"/>
            <w:shd w:val="clear" w:color="auto" w:fill="auto"/>
            <w:vAlign w:val="bottom"/>
          </w:tcPr>
          <w:p w14:paraId="17160623" w14:textId="4CD5F40D" w:rsidR="00AA43A2" w:rsidRPr="00257DEF" w:rsidRDefault="00E14715">
            <w:pPr>
              <w:pStyle w:val="TAC"/>
            </w:pPr>
            <w:r w:rsidRPr="00257DEF">
              <w:t>-97.5</w:t>
            </w:r>
          </w:p>
        </w:tc>
        <w:tc>
          <w:tcPr>
            <w:tcW w:w="1717" w:type="dxa"/>
            <w:shd w:val="clear" w:color="auto" w:fill="auto"/>
            <w:vAlign w:val="bottom"/>
          </w:tcPr>
          <w:p w14:paraId="42F61913" w14:textId="47006E2A" w:rsidR="00AA43A2" w:rsidRPr="00257DEF" w:rsidRDefault="00E14715">
            <w:pPr>
              <w:pStyle w:val="TAC"/>
            </w:pPr>
            <w:r w:rsidRPr="00257DEF">
              <w:t>-94.5</w:t>
            </w:r>
          </w:p>
        </w:tc>
        <w:tc>
          <w:tcPr>
            <w:tcW w:w="1717" w:type="dxa"/>
            <w:shd w:val="clear" w:color="auto" w:fill="auto"/>
            <w:vAlign w:val="bottom"/>
          </w:tcPr>
          <w:p w14:paraId="762CB5C1" w14:textId="768F1A1F" w:rsidR="00AA43A2" w:rsidRPr="00257DEF" w:rsidRDefault="00E14715">
            <w:pPr>
              <w:pStyle w:val="TAC"/>
            </w:pPr>
            <w:r w:rsidRPr="00257DEF">
              <w:t>-91.5</w:t>
            </w:r>
          </w:p>
        </w:tc>
        <w:tc>
          <w:tcPr>
            <w:tcW w:w="1717" w:type="dxa"/>
            <w:shd w:val="clear" w:color="auto" w:fill="auto"/>
            <w:vAlign w:val="bottom"/>
          </w:tcPr>
          <w:p w14:paraId="2C45B4BC" w14:textId="6AEA016F" w:rsidR="00AA43A2" w:rsidRPr="00257DEF" w:rsidRDefault="00E14715">
            <w:pPr>
              <w:pStyle w:val="TAC"/>
              <w:rPr>
                <w:rFonts w:eastAsia="Times New Roman"/>
              </w:rPr>
            </w:pPr>
            <w:r w:rsidRPr="00257DEF">
              <w:t>-88.5</w:t>
            </w:r>
          </w:p>
        </w:tc>
      </w:tr>
      <w:tr w:rsidR="00762BCF" w:rsidRPr="00257DEF" w14:paraId="511CA590" w14:textId="77777777" w:rsidTr="0050707B">
        <w:tc>
          <w:tcPr>
            <w:tcW w:w="8123" w:type="dxa"/>
            <w:gridSpan w:val="5"/>
            <w:shd w:val="clear" w:color="auto" w:fill="auto"/>
          </w:tcPr>
          <w:p w14:paraId="4F2ECA88" w14:textId="1EE45E19" w:rsidR="00762BCF" w:rsidRPr="00257DEF" w:rsidRDefault="00762BCF" w:rsidP="00CE540C">
            <w:pPr>
              <w:pStyle w:val="TAN"/>
            </w:pPr>
            <w:r w:rsidRPr="00257DEF">
              <w:t>NOTE 1:</w:t>
            </w:r>
            <w:r w:rsidRPr="00257DEF">
              <w:tab/>
              <w:t>The transmitter shall be set to P</w:t>
            </w:r>
            <w:r w:rsidRPr="00257DEF">
              <w:rPr>
                <w:vertAlign w:val="subscript"/>
              </w:rPr>
              <w:t>UMAX</w:t>
            </w:r>
            <w:r w:rsidRPr="00257DEF">
              <w:t xml:space="preserve"> as defined in subclause 6.2.4</w:t>
            </w:r>
          </w:p>
        </w:tc>
      </w:tr>
    </w:tbl>
    <w:p w14:paraId="132E2164" w14:textId="03FBB3E3" w:rsidR="0042061E" w:rsidRPr="00257DEF" w:rsidRDefault="0042061E" w:rsidP="0042061E"/>
    <w:p w14:paraId="429EFF93" w14:textId="554A659F" w:rsidR="00F235F1" w:rsidRPr="00257DEF" w:rsidRDefault="00F235F1" w:rsidP="00F235F1">
      <w:r w:rsidRPr="00257DEF">
        <w:t>The REFSENS requirement shall be met for an uplink transmission using QPSK DFT-s-OFDM waveforms and for uplink transmission bandwidth less than or equal to that specified in Table 7.3.2.1-</w:t>
      </w:r>
      <w:r w:rsidR="003E5B2C" w:rsidRPr="00257DEF">
        <w:t>2</w:t>
      </w:r>
      <w:r w:rsidRPr="00257DEF">
        <w:t>.</w:t>
      </w:r>
    </w:p>
    <w:p w14:paraId="738C585C" w14:textId="1ECBFB2B" w:rsidR="00F235F1" w:rsidRPr="00257DEF" w:rsidRDefault="00F235F1" w:rsidP="00CE540C">
      <w:pPr>
        <w:pStyle w:val="TH"/>
      </w:pPr>
      <w:r w:rsidRPr="00257DEF">
        <w:t>Table 7.3.2.1-</w:t>
      </w:r>
      <w:r w:rsidR="003E5B2C" w:rsidRPr="00257DEF">
        <w:t>2</w:t>
      </w:r>
      <w:r w:rsidRPr="00257DEF">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257DEF" w:rsidRPr="00257DEF" w14:paraId="400C4B37" w14:textId="77777777" w:rsidTr="00CE540C">
        <w:trPr>
          <w:jc w:val="center"/>
        </w:trPr>
        <w:tc>
          <w:tcPr>
            <w:tcW w:w="1186" w:type="dxa"/>
            <w:vMerge w:val="restart"/>
            <w:shd w:val="clear" w:color="auto" w:fill="auto"/>
            <w:vAlign w:val="center"/>
          </w:tcPr>
          <w:p w14:paraId="6A26C478" w14:textId="77777777" w:rsidR="00F235F1" w:rsidRPr="00257DEF" w:rsidRDefault="00F235F1" w:rsidP="00CE540C">
            <w:pPr>
              <w:pStyle w:val="TAH"/>
            </w:pPr>
            <w:r w:rsidRPr="00257DEF">
              <w:t>Operating band</w:t>
            </w:r>
          </w:p>
        </w:tc>
        <w:tc>
          <w:tcPr>
            <w:tcW w:w="7663" w:type="dxa"/>
            <w:gridSpan w:val="6"/>
            <w:shd w:val="clear" w:color="auto" w:fill="auto"/>
            <w:vAlign w:val="center"/>
          </w:tcPr>
          <w:p w14:paraId="6C4C23F4" w14:textId="77777777" w:rsidR="00F235F1" w:rsidRPr="00257DEF" w:rsidRDefault="00F235F1" w:rsidP="00CE540C">
            <w:pPr>
              <w:pStyle w:val="TAH"/>
            </w:pPr>
            <w:r w:rsidRPr="00257DEF">
              <w:t>NR Band / Channel bandwidth / NRB / SCS / Duplex mode</w:t>
            </w:r>
          </w:p>
        </w:tc>
      </w:tr>
      <w:tr w:rsidR="00257DEF" w:rsidRPr="00257DEF" w14:paraId="7CCE983E" w14:textId="77777777" w:rsidTr="00CE540C">
        <w:trPr>
          <w:jc w:val="center"/>
        </w:trPr>
        <w:tc>
          <w:tcPr>
            <w:tcW w:w="1186" w:type="dxa"/>
            <w:vMerge/>
            <w:shd w:val="clear" w:color="auto" w:fill="auto"/>
            <w:vAlign w:val="center"/>
          </w:tcPr>
          <w:p w14:paraId="32AE5552" w14:textId="77777777" w:rsidR="00F235F1" w:rsidRPr="00257DEF" w:rsidRDefault="00F235F1" w:rsidP="00CE540C">
            <w:pPr>
              <w:pStyle w:val="TAH"/>
            </w:pPr>
          </w:p>
        </w:tc>
        <w:tc>
          <w:tcPr>
            <w:tcW w:w="1331" w:type="dxa"/>
            <w:shd w:val="clear" w:color="auto" w:fill="auto"/>
            <w:vAlign w:val="center"/>
          </w:tcPr>
          <w:p w14:paraId="650C0A8C" w14:textId="77777777" w:rsidR="00F235F1" w:rsidRPr="00257DEF" w:rsidRDefault="00F235F1" w:rsidP="00CE540C">
            <w:pPr>
              <w:pStyle w:val="TAH"/>
            </w:pPr>
            <w:r w:rsidRPr="00257DEF">
              <w:t>50 MHz</w:t>
            </w:r>
          </w:p>
        </w:tc>
        <w:tc>
          <w:tcPr>
            <w:tcW w:w="1332" w:type="dxa"/>
            <w:shd w:val="clear" w:color="auto" w:fill="auto"/>
            <w:vAlign w:val="center"/>
          </w:tcPr>
          <w:p w14:paraId="19FD7BF2" w14:textId="77777777" w:rsidR="00F235F1" w:rsidRPr="00257DEF" w:rsidRDefault="00F235F1" w:rsidP="00CE540C">
            <w:pPr>
              <w:pStyle w:val="TAH"/>
            </w:pPr>
            <w:r w:rsidRPr="00257DEF">
              <w:t>100 MHz</w:t>
            </w:r>
          </w:p>
        </w:tc>
        <w:tc>
          <w:tcPr>
            <w:tcW w:w="1332" w:type="dxa"/>
            <w:shd w:val="clear" w:color="auto" w:fill="auto"/>
            <w:vAlign w:val="center"/>
          </w:tcPr>
          <w:p w14:paraId="2C88B9A6" w14:textId="77777777" w:rsidR="00F235F1" w:rsidRPr="00257DEF" w:rsidRDefault="00F235F1" w:rsidP="00CE540C">
            <w:pPr>
              <w:pStyle w:val="TAH"/>
            </w:pPr>
            <w:r w:rsidRPr="00257DEF">
              <w:t>200 MHz</w:t>
            </w:r>
          </w:p>
        </w:tc>
        <w:tc>
          <w:tcPr>
            <w:tcW w:w="1332" w:type="dxa"/>
            <w:shd w:val="clear" w:color="auto" w:fill="auto"/>
            <w:vAlign w:val="center"/>
          </w:tcPr>
          <w:p w14:paraId="1446DAC4" w14:textId="77777777" w:rsidR="00F235F1" w:rsidRPr="00257DEF" w:rsidRDefault="00F235F1" w:rsidP="00CE540C">
            <w:pPr>
              <w:pStyle w:val="TAH"/>
            </w:pPr>
            <w:r w:rsidRPr="00257DEF">
              <w:t>400 MHz</w:t>
            </w:r>
          </w:p>
        </w:tc>
        <w:tc>
          <w:tcPr>
            <w:tcW w:w="1168" w:type="dxa"/>
            <w:vAlign w:val="center"/>
          </w:tcPr>
          <w:p w14:paraId="7D435349" w14:textId="77777777" w:rsidR="00F235F1" w:rsidRPr="00257DEF" w:rsidRDefault="00F235F1" w:rsidP="00CE540C">
            <w:pPr>
              <w:pStyle w:val="TAH"/>
            </w:pPr>
            <w:r w:rsidRPr="00257DEF">
              <w:t>SCS</w:t>
            </w:r>
          </w:p>
        </w:tc>
        <w:tc>
          <w:tcPr>
            <w:tcW w:w="1168" w:type="dxa"/>
            <w:vAlign w:val="center"/>
          </w:tcPr>
          <w:p w14:paraId="1ADF1FAB" w14:textId="77777777" w:rsidR="00F235F1" w:rsidRPr="00257DEF" w:rsidRDefault="00F235F1" w:rsidP="00CE540C">
            <w:pPr>
              <w:pStyle w:val="TAH"/>
            </w:pPr>
            <w:r w:rsidRPr="00257DEF">
              <w:t>Duplex Mode</w:t>
            </w:r>
          </w:p>
        </w:tc>
      </w:tr>
      <w:tr w:rsidR="00257DEF" w:rsidRPr="00257DEF" w14:paraId="3535525A" w14:textId="77777777" w:rsidTr="00CE540C">
        <w:trPr>
          <w:jc w:val="center"/>
        </w:trPr>
        <w:tc>
          <w:tcPr>
            <w:tcW w:w="1186" w:type="dxa"/>
            <w:shd w:val="clear" w:color="auto" w:fill="auto"/>
            <w:vAlign w:val="center"/>
          </w:tcPr>
          <w:p w14:paraId="1CB37A69" w14:textId="77777777" w:rsidR="00F235F1" w:rsidRPr="00257DEF" w:rsidRDefault="00F235F1" w:rsidP="00CE540C">
            <w:pPr>
              <w:pStyle w:val="TAC"/>
            </w:pPr>
            <w:r w:rsidRPr="00257DEF">
              <w:t>n257</w:t>
            </w:r>
          </w:p>
        </w:tc>
        <w:tc>
          <w:tcPr>
            <w:tcW w:w="1331" w:type="dxa"/>
            <w:shd w:val="clear" w:color="auto" w:fill="auto"/>
            <w:vAlign w:val="center"/>
          </w:tcPr>
          <w:p w14:paraId="2C6BD999"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4087990D"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2D0752BA"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0CFD7C98" w14:textId="77777777" w:rsidR="00F235F1" w:rsidRPr="00257DEF" w:rsidRDefault="00F235F1" w:rsidP="00CE540C">
            <w:pPr>
              <w:pStyle w:val="TAC"/>
              <w:rPr>
                <w:rFonts w:eastAsia="Malgun Gothic"/>
              </w:rPr>
            </w:pPr>
            <w:r w:rsidRPr="00257DEF">
              <w:t>256</w:t>
            </w:r>
          </w:p>
        </w:tc>
        <w:tc>
          <w:tcPr>
            <w:tcW w:w="1168" w:type="dxa"/>
            <w:vAlign w:val="center"/>
          </w:tcPr>
          <w:p w14:paraId="73A19095" w14:textId="77777777" w:rsidR="00F235F1" w:rsidRPr="00257DEF" w:rsidRDefault="00F235F1" w:rsidP="00CE540C">
            <w:pPr>
              <w:pStyle w:val="TAC"/>
              <w:rPr>
                <w:rFonts w:eastAsia="Malgun Gothic"/>
              </w:rPr>
            </w:pPr>
            <w:r w:rsidRPr="00257DEF">
              <w:t>120 kHz</w:t>
            </w:r>
          </w:p>
        </w:tc>
        <w:tc>
          <w:tcPr>
            <w:tcW w:w="1168" w:type="dxa"/>
            <w:vAlign w:val="center"/>
          </w:tcPr>
          <w:p w14:paraId="18349B45" w14:textId="77777777" w:rsidR="00F235F1" w:rsidRPr="00257DEF" w:rsidRDefault="00F235F1" w:rsidP="00CE540C">
            <w:pPr>
              <w:pStyle w:val="TAC"/>
              <w:rPr>
                <w:rFonts w:eastAsia="Malgun Gothic"/>
              </w:rPr>
            </w:pPr>
            <w:r w:rsidRPr="00257DEF">
              <w:t>TDD</w:t>
            </w:r>
          </w:p>
        </w:tc>
      </w:tr>
      <w:tr w:rsidR="00257DEF" w:rsidRPr="00257DEF" w14:paraId="3BA23040" w14:textId="77777777" w:rsidTr="00CE540C">
        <w:trPr>
          <w:jc w:val="center"/>
        </w:trPr>
        <w:tc>
          <w:tcPr>
            <w:tcW w:w="1186" w:type="dxa"/>
            <w:shd w:val="clear" w:color="auto" w:fill="auto"/>
            <w:vAlign w:val="center"/>
          </w:tcPr>
          <w:p w14:paraId="59A50795" w14:textId="77777777" w:rsidR="00F235F1" w:rsidRPr="00257DEF" w:rsidRDefault="00F235F1" w:rsidP="00CE540C">
            <w:pPr>
              <w:pStyle w:val="TAC"/>
            </w:pPr>
            <w:r w:rsidRPr="00257DEF">
              <w:rPr>
                <w:lang w:val="en-US"/>
              </w:rPr>
              <w:t>n258</w:t>
            </w:r>
          </w:p>
        </w:tc>
        <w:tc>
          <w:tcPr>
            <w:tcW w:w="1331" w:type="dxa"/>
            <w:shd w:val="clear" w:color="auto" w:fill="auto"/>
            <w:vAlign w:val="center"/>
          </w:tcPr>
          <w:p w14:paraId="2B20C482"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231F7FDA"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0A7892C2"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4EA2D7AB" w14:textId="77777777" w:rsidR="00F235F1" w:rsidRPr="00257DEF" w:rsidRDefault="00F235F1" w:rsidP="00CE540C">
            <w:pPr>
              <w:pStyle w:val="TAC"/>
              <w:rPr>
                <w:rFonts w:eastAsia="Malgun Gothic"/>
              </w:rPr>
            </w:pPr>
            <w:r w:rsidRPr="00257DEF">
              <w:t>256</w:t>
            </w:r>
          </w:p>
        </w:tc>
        <w:tc>
          <w:tcPr>
            <w:tcW w:w="1168" w:type="dxa"/>
            <w:vAlign w:val="center"/>
          </w:tcPr>
          <w:p w14:paraId="5838A7FE" w14:textId="77777777" w:rsidR="00F235F1" w:rsidRPr="00257DEF" w:rsidRDefault="00F235F1" w:rsidP="00CE540C">
            <w:pPr>
              <w:pStyle w:val="TAC"/>
              <w:rPr>
                <w:rFonts w:eastAsia="Malgun Gothic"/>
              </w:rPr>
            </w:pPr>
            <w:r w:rsidRPr="00257DEF">
              <w:t>120 kHz</w:t>
            </w:r>
          </w:p>
        </w:tc>
        <w:tc>
          <w:tcPr>
            <w:tcW w:w="1168" w:type="dxa"/>
            <w:vAlign w:val="center"/>
          </w:tcPr>
          <w:p w14:paraId="10919232" w14:textId="77777777" w:rsidR="00F235F1" w:rsidRPr="00257DEF" w:rsidRDefault="00F235F1" w:rsidP="00CE540C">
            <w:pPr>
              <w:pStyle w:val="TAC"/>
              <w:rPr>
                <w:rFonts w:eastAsia="Malgun Gothic"/>
              </w:rPr>
            </w:pPr>
            <w:r w:rsidRPr="00257DEF">
              <w:t>TDD</w:t>
            </w:r>
          </w:p>
        </w:tc>
      </w:tr>
      <w:tr w:rsidR="00257DEF" w:rsidRPr="00257DEF" w14:paraId="7240354B" w14:textId="77777777" w:rsidTr="00CE540C">
        <w:trPr>
          <w:jc w:val="center"/>
        </w:trPr>
        <w:tc>
          <w:tcPr>
            <w:tcW w:w="1186" w:type="dxa"/>
            <w:shd w:val="clear" w:color="auto" w:fill="auto"/>
            <w:vAlign w:val="center"/>
          </w:tcPr>
          <w:p w14:paraId="5821E7E8" w14:textId="77777777" w:rsidR="00F235F1" w:rsidRPr="00257DEF" w:rsidRDefault="00F235F1" w:rsidP="00CE540C">
            <w:pPr>
              <w:pStyle w:val="TAC"/>
            </w:pPr>
            <w:r w:rsidRPr="00257DEF">
              <w:rPr>
                <w:lang w:val="en-US"/>
              </w:rPr>
              <w:t>n260</w:t>
            </w:r>
          </w:p>
        </w:tc>
        <w:tc>
          <w:tcPr>
            <w:tcW w:w="1331" w:type="dxa"/>
            <w:shd w:val="clear" w:color="auto" w:fill="auto"/>
            <w:vAlign w:val="center"/>
          </w:tcPr>
          <w:p w14:paraId="27CA9543"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21CCE6FC"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4CC61B80"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6719E20D" w14:textId="77777777" w:rsidR="00F235F1" w:rsidRPr="00257DEF" w:rsidRDefault="00F235F1" w:rsidP="00CE540C">
            <w:pPr>
              <w:pStyle w:val="TAC"/>
              <w:rPr>
                <w:rFonts w:eastAsia="Malgun Gothic"/>
              </w:rPr>
            </w:pPr>
            <w:r w:rsidRPr="00257DEF">
              <w:t>256</w:t>
            </w:r>
          </w:p>
        </w:tc>
        <w:tc>
          <w:tcPr>
            <w:tcW w:w="1168" w:type="dxa"/>
            <w:vAlign w:val="center"/>
          </w:tcPr>
          <w:p w14:paraId="670203C8" w14:textId="77777777" w:rsidR="00F235F1" w:rsidRPr="00257DEF" w:rsidRDefault="00F235F1" w:rsidP="00CE540C">
            <w:pPr>
              <w:pStyle w:val="TAC"/>
              <w:rPr>
                <w:rFonts w:eastAsia="Malgun Gothic"/>
              </w:rPr>
            </w:pPr>
            <w:r w:rsidRPr="00257DEF">
              <w:t>120 kHz</w:t>
            </w:r>
          </w:p>
        </w:tc>
        <w:tc>
          <w:tcPr>
            <w:tcW w:w="1168" w:type="dxa"/>
            <w:vAlign w:val="center"/>
          </w:tcPr>
          <w:p w14:paraId="5358018C" w14:textId="77777777" w:rsidR="00F235F1" w:rsidRPr="00257DEF" w:rsidRDefault="00F235F1" w:rsidP="00CE540C">
            <w:pPr>
              <w:pStyle w:val="TAC"/>
              <w:rPr>
                <w:rFonts w:eastAsia="Malgun Gothic"/>
              </w:rPr>
            </w:pPr>
            <w:r w:rsidRPr="00257DEF">
              <w:t>TDD</w:t>
            </w:r>
          </w:p>
        </w:tc>
      </w:tr>
      <w:tr w:rsidR="00BF314F" w:rsidRPr="00257DEF" w14:paraId="6E28A49A" w14:textId="77777777" w:rsidTr="00CE540C">
        <w:trPr>
          <w:jc w:val="center"/>
        </w:trPr>
        <w:tc>
          <w:tcPr>
            <w:tcW w:w="1186" w:type="dxa"/>
            <w:shd w:val="clear" w:color="auto" w:fill="auto"/>
            <w:vAlign w:val="center"/>
          </w:tcPr>
          <w:p w14:paraId="24496B7E" w14:textId="77777777" w:rsidR="00F235F1" w:rsidRPr="00257DEF" w:rsidRDefault="00F235F1" w:rsidP="00CE540C">
            <w:pPr>
              <w:pStyle w:val="TAC"/>
              <w:rPr>
                <w:lang w:val="en-US"/>
              </w:rPr>
            </w:pPr>
            <w:r w:rsidRPr="00257DEF">
              <w:rPr>
                <w:lang w:val="en-US"/>
              </w:rPr>
              <w:t>n261</w:t>
            </w:r>
          </w:p>
        </w:tc>
        <w:tc>
          <w:tcPr>
            <w:tcW w:w="1331" w:type="dxa"/>
            <w:shd w:val="clear" w:color="auto" w:fill="auto"/>
            <w:vAlign w:val="center"/>
          </w:tcPr>
          <w:p w14:paraId="2FAD9452"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311FD592"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2D511C54"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1BB897A3" w14:textId="77777777" w:rsidR="00F235F1" w:rsidRPr="00257DEF" w:rsidRDefault="00F235F1" w:rsidP="00CE540C">
            <w:pPr>
              <w:pStyle w:val="TAC"/>
            </w:pPr>
            <w:r w:rsidRPr="00257DEF">
              <w:t>256</w:t>
            </w:r>
          </w:p>
        </w:tc>
        <w:tc>
          <w:tcPr>
            <w:tcW w:w="1168" w:type="dxa"/>
            <w:vAlign w:val="center"/>
          </w:tcPr>
          <w:p w14:paraId="139E08E2" w14:textId="77777777" w:rsidR="00F235F1" w:rsidRPr="00257DEF" w:rsidRDefault="00F235F1" w:rsidP="00CE540C">
            <w:pPr>
              <w:pStyle w:val="TAC"/>
              <w:rPr>
                <w:rFonts w:eastAsia="Malgun Gothic"/>
              </w:rPr>
            </w:pPr>
            <w:r w:rsidRPr="00257DEF">
              <w:t>120 kHz</w:t>
            </w:r>
          </w:p>
        </w:tc>
        <w:tc>
          <w:tcPr>
            <w:tcW w:w="1168" w:type="dxa"/>
            <w:vAlign w:val="center"/>
          </w:tcPr>
          <w:p w14:paraId="30C77036" w14:textId="77777777" w:rsidR="00F235F1" w:rsidRPr="00257DEF" w:rsidRDefault="00F235F1" w:rsidP="00CE540C">
            <w:pPr>
              <w:pStyle w:val="TAC"/>
              <w:rPr>
                <w:rFonts w:eastAsia="Malgun Gothic"/>
              </w:rPr>
            </w:pPr>
            <w:r w:rsidRPr="00257DEF">
              <w:t>TDD</w:t>
            </w:r>
          </w:p>
        </w:tc>
      </w:tr>
    </w:tbl>
    <w:p w14:paraId="6A30BA4B" w14:textId="2ABE50C6" w:rsidR="00F235F1" w:rsidRPr="00257DEF" w:rsidRDefault="00F235F1" w:rsidP="0042061E"/>
    <w:p w14:paraId="622D7FE3" w14:textId="4AE21866" w:rsidR="003E5B2C" w:rsidRPr="00257DEF" w:rsidRDefault="003E5B2C" w:rsidP="0042061E">
      <w:r w:rsidRPr="00257DEF">
        <w:t>Unless given by Table 7.3.2.1-</w:t>
      </w:r>
      <w:r w:rsidR="00C17EBF" w:rsidRPr="00257DEF">
        <w:t>3</w:t>
      </w:r>
      <w:r w:rsidRPr="00257DEF">
        <w:t xml:space="preserve">,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7337E8D7" w14:textId="2A890FD0" w:rsidR="003E5B2C" w:rsidRPr="00257DEF" w:rsidRDefault="003E5B2C" w:rsidP="00CE540C">
      <w:pPr>
        <w:pStyle w:val="TH"/>
      </w:pPr>
      <w:r w:rsidRPr="00257DEF">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257DEF" w14:paraId="6D827BF2" w14:textId="77777777" w:rsidTr="006005A9">
        <w:trPr>
          <w:trHeight w:val="20"/>
          <w:jc w:val="center"/>
        </w:trPr>
        <w:tc>
          <w:tcPr>
            <w:tcW w:w="1140" w:type="dxa"/>
            <w:shd w:val="clear" w:color="auto" w:fill="auto"/>
          </w:tcPr>
          <w:p w14:paraId="42EC6D34" w14:textId="77777777" w:rsidR="003E5B2C" w:rsidRPr="00257DEF" w:rsidRDefault="003E5B2C" w:rsidP="00CE540C">
            <w:pPr>
              <w:pStyle w:val="TAH"/>
            </w:pPr>
            <w:r w:rsidRPr="00257DEF">
              <w:t>Operating band</w:t>
            </w:r>
          </w:p>
        </w:tc>
        <w:tc>
          <w:tcPr>
            <w:tcW w:w="1140" w:type="dxa"/>
            <w:shd w:val="clear" w:color="auto" w:fill="auto"/>
          </w:tcPr>
          <w:p w14:paraId="0326406E" w14:textId="77777777" w:rsidR="003E5B2C" w:rsidRPr="00257DEF" w:rsidRDefault="003E5B2C" w:rsidP="00CE540C">
            <w:pPr>
              <w:pStyle w:val="TAH"/>
            </w:pPr>
            <w:r w:rsidRPr="00257DEF">
              <w:t>Network Signalling value</w:t>
            </w:r>
          </w:p>
        </w:tc>
      </w:tr>
      <w:tr w:rsidR="00122091" w:rsidRPr="00257DEF" w14:paraId="2453B2F3" w14:textId="77777777" w:rsidTr="006005A9">
        <w:trPr>
          <w:trHeight w:val="20"/>
          <w:jc w:val="center"/>
        </w:trPr>
        <w:tc>
          <w:tcPr>
            <w:tcW w:w="1140" w:type="dxa"/>
            <w:shd w:val="clear" w:color="auto" w:fill="auto"/>
          </w:tcPr>
          <w:p w14:paraId="41D9F7C4" w14:textId="77777777" w:rsidR="003E5B2C" w:rsidRPr="00257DEF" w:rsidRDefault="003E5B2C" w:rsidP="00CE540C">
            <w:pPr>
              <w:pStyle w:val="TAC"/>
            </w:pPr>
            <w:r w:rsidRPr="00257DEF">
              <w:t>n258</w:t>
            </w:r>
          </w:p>
        </w:tc>
        <w:tc>
          <w:tcPr>
            <w:tcW w:w="1140" w:type="dxa"/>
            <w:shd w:val="clear" w:color="auto" w:fill="auto"/>
          </w:tcPr>
          <w:p w14:paraId="6202E68E" w14:textId="77777777" w:rsidR="003E5B2C" w:rsidRPr="00257DEF" w:rsidRDefault="003E5B2C" w:rsidP="00CE540C">
            <w:pPr>
              <w:pStyle w:val="TAC"/>
            </w:pPr>
            <w:r w:rsidRPr="00257DEF">
              <w:t>NS_201</w:t>
            </w:r>
          </w:p>
        </w:tc>
      </w:tr>
    </w:tbl>
    <w:p w14:paraId="48306767" w14:textId="77777777" w:rsidR="00F235F1" w:rsidRPr="00257DEF" w:rsidRDefault="00F235F1" w:rsidP="0042061E"/>
    <w:p w14:paraId="6BC3BE09" w14:textId="77777777" w:rsidR="007D506F" w:rsidRPr="00257DEF" w:rsidRDefault="007D506F" w:rsidP="007D506F">
      <w:pPr>
        <w:pStyle w:val="Heading4"/>
      </w:pPr>
      <w:bookmarkStart w:id="337" w:name="_Toc21339491"/>
      <w:r w:rsidRPr="00257DEF">
        <w:t>7.3.2.2</w:t>
      </w:r>
      <w:r w:rsidRPr="00257DEF">
        <w:tab/>
        <w:t xml:space="preserve">Reference sensitivity power level for </w:t>
      </w:r>
      <w:r w:rsidR="00D60166" w:rsidRPr="00257DEF">
        <w:t>p</w:t>
      </w:r>
      <w:r w:rsidRPr="00257DEF">
        <w:t xml:space="preserve">ower </w:t>
      </w:r>
      <w:r w:rsidR="00D60166" w:rsidRPr="00257DEF">
        <w:t>c</w:t>
      </w:r>
      <w:r w:rsidRPr="00257DEF">
        <w:t>lass 2</w:t>
      </w:r>
      <w:bookmarkEnd w:id="337"/>
    </w:p>
    <w:p w14:paraId="4F5E4EC3" w14:textId="4887C2E0" w:rsidR="007D506F" w:rsidRPr="00257DEF" w:rsidRDefault="007D506F" w:rsidP="007D506F">
      <w:r w:rsidRPr="00257DEF">
        <w:t>The throughput shall be ≥ 95</w:t>
      </w:r>
      <w:r w:rsidR="00D71FA4" w:rsidRPr="00257DEF">
        <w:t xml:space="preserve"> </w:t>
      </w:r>
      <w:r w:rsidRPr="00257DEF">
        <w:t>% of the maximum throughput of the reference measurement channels as specified in Annex</w:t>
      </w:r>
      <w:r w:rsidR="00E35443" w:rsidRPr="00257DEF">
        <w:t>es A.2.3.2 and</w:t>
      </w:r>
      <w:r w:rsidRPr="00257DEF">
        <w:t xml:space="preserve"> A</w:t>
      </w:r>
      <w:r w:rsidR="002241A1" w:rsidRPr="00257DEF">
        <w:t>.</w:t>
      </w:r>
      <w:r w:rsidR="00E35443" w:rsidRPr="00257DEF">
        <w:t>3.</w:t>
      </w:r>
      <w:r w:rsidR="002241A1" w:rsidRPr="00257DEF">
        <w:t>3.2</w:t>
      </w:r>
      <w:r w:rsidRPr="00257DEF">
        <w:t xml:space="preserve"> (with one sided dynamic OCNG Pattern OP.1 TDD for the DL-signal</w:t>
      </w:r>
      <w:r w:rsidR="00742143" w:rsidRPr="00257DEF">
        <w:t xml:space="preserve"> as described in Annex A.5.2.1</w:t>
      </w:r>
      <w:r w:rsidRPr="00257DEF">
        <w:t>) with peak reference sensitivity specified in Table 7.3.2.2-1. The requirement is verified with the test metric of EIS (Link=Beam peak search grids, Meas=Link Angle).</w:t>
      </w:r>
    </w:p>
    <w:p w14:paraId="70007377" w14:textId="77777777" w:rsidR="00AA43A2" w:rsidRPr="00257DEF" w:rsidRDefault="007D506F">
      <w:pPr>
        <w:pStyle w:val="TH"/>
      </w:pPr>
      <w:r w:rsidRPr="00257DEF">
        <w:t xml:space="preserve">Table 7.3.2.2-1: Reference sensitivity for </w:t>
      </w:r>
      <w:r w:rsidR="00D60166" w:rsidRPr="00257DEF">
        <w:t>p</w:t>
      </w:r>
      <w:r w:rsidRPr="00257DEF">
        <w:t xml:space="preserve">ower </w:t>
      </w:r>
      <w:r w:rsidR="00D60166" w:rsidRPr="00257DEF">
        <w:t>c</w:t>
      </w:r>
      <w:r w:rsidRPr="00257DE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257DEF" w14:paraId="225413F1" w14:textId="77777777" w:rsidTr="007D506F">
        <w:trPr>
          <w:jc w:val="center"/>
        </w:trPr>
        <w:tc>
          <w:tcPr>
            <w:tcW w:w="1642" w:type="dxa"/>
            <w:vMerge w:val="restart"/>
            <w:shd w:val="clear" w:color="auto" w:fill="auto"/>
          </w:tcPr>
          <w:p w14:paraId="5C5A9A42" w14:textId="77777777" w:rsidR="007D506F" w:rsidRPr="00257DEF" w:rsidRDefault="007D506F" w:rsidP="007D506F">
            <w:pPr>
              <w:pStyle w:val="TAH"/>
              <w:rPr>
                <w:rFonts w:eastAsia="Calibri"/>
                <w:szCs w:val="22"/>
              </w:rPr>
            </w:pPr>
            <w:r w:rsidRPr="00257DEF">
              <w:rPr>
                <w:rFonts w:eastAsia="Calibri"/>
                <w:szCs w:val="22"/>
              </w:rPr>
              <w:t>Operating band</w:t>
            </w:r>
          </w:p>
        </w:tc>
        <w:tc>
          <w:tcPr>
            <w:tcW w:w="6572" w:type="dxa"/>
            <w:gridSpan w:val="4"/>
            <w:shd w:val="clear" w:color="auto" w:fill="auto"/>
            <w:vAlign w:val="center"/>
          </w:tcPr>
          <w:p w14:paraId="1ADCC3E6" w14:textId="77777777" w:rsidR="007D506F" w:rsidRPr="00257DEF" w:rsidRDefault="007D506F" w:rsidP="007D506F">
            <w:pPr>
              <w:pStyle w:val="TAH"/>
              <w:rPr>
                <w:rFonts w:eastAsia="Calibri"/>
                <w:szCs w:val="22"/>
              </w:rPr>
            </w:pPr>
            <w:r w:rsidRPr="00257DEF">
              <w:rPr>
                <w:rFonts w:eastAsia="MS Mincho"/>
                <w:szCs w:val="22"/>
              </w:rPr>
              <w:t>REFSENS (dBm) / Channel bandwidth</w:t>
            </w:r>
          </w:p>
        </w:tc>
      </w:tr>
      <w:tr w:rsidR="00257DEF" w:rsidRPr="00257DEF" w14:paraId="0C7B89D6" w14:textId="77777777" w:rsidTr="007D506F">
        <w:trPr>
          <w:jc w:val="center"/>
        </w:trPr>
        <w:tc>
          <w:tcPr>
            <w:tcW w:w="1642" w:type="dxa"/>
            <w:vMerge/>
            <w:shd w:val="clear" w:color="auto" w:fill="auto"/>
          </w:tcPr>
          <w:p w14:paraId="0E8DBFAC" w14:textId="77777777" w:rsidR="007D506F" w:rsidRPr="00257DEF" w:rsidRDefault="007D506F" w:rsidP="007D506F">
            <w:pPr>
              <w:pStyle w:val="TAH"/>
              <w:rPr>
                <w:rFonts w:eastAsia="Calibri"/>
                <w:szCs w:val="22"/>
              </w:rPr>
            </w:pPr>
          </w:p>
        </w:tc>
        <w:tc>
          <w:tcPr>
            <w:tcW w:w="1643" w:type="dxa"/>
            <w:shd w:val="clear" w:color="auto" w:fill="auto"/>
            <w:vAlign w:val="center"/>
          </w:tcPr>
          <w:p w14:paraId="6EFEE905" w14:textId="77777777" w:rsidR="007D506F" w:rsidRPr="00257DEF" w:rsidRDefault="007D506F" w:rsidP="007D506F">
            <w:pPr>
              <w:pStyle w:val="TAH"/>
              <w:rPr>
                <w:rFonts w:eastAsia="Calibri"/>
                <w:szCs w:val="22"/>
              </w:rPr>
            </w:pPr>
            <w:r w:rsidRPr="00257DEF">
              <w:rPr>
                <w:rFonts w:eastAsia="MS Mincho"/>
                <w:szCs w:val="22"/>
              </w:rPr>
              <w:t>50 MHz</w:t>
            </w:r>
          </w:p>
        </w:tc>
        <w:tc>
          <w:tcPr>
            <w:tcW w:w="1643" w:type="dxa"/>
            <w:shd w:val="clear" w:color="auto" w:fill="auto"/>
          </w:tcPr>
          <w:p w14:paraId="443E6638" w14:textId="77777777" w:rsidR="007D506F" w:rsidRPr="00257DEF" w:rsidRDefault="007D506F" w:rsidP="007D506F">
            <w:pPr>
              <w:pStyle w:val="TAH"/>
              <w:rPr>
                <w:rFonts w:eastAsia="Calibri"/>
                <w:szCs w:val="22"/>
              </w:rPr>
            </w:pPr>
            <w:r w:rsidRPr="00257DEF">
              <w:rPr>
                <w:rFonts w:eastAsia="MS Mincho"/>
                <w:szCs w:val="22"/>
              </w:rPr>
              <w:t>100 MHz</w:t>
            </w:r>
          </w:p>
        </w:tc>
        <w:tc>
          <w:tcPr>
            <w:tcW w:w="1643" w:type="dxa"/>
            <w:shd w:val="clear" w:color="auto" w:fill="auto"/>
          </w:tcPr>
          <w:p w14:paraId="28E4407F" w14:textId="77777777" w:rsidR="007D506F" w:rsidRPr="00257DEF" w:rsidRDefault="007D506F" w:rsidP="007D506F">
            <w:pPr>
              <w:pStyle w:val="TAH"/>
              <w:rPr>
                <w:rFonts w:eastAsia="Calibri"/>
                <w:szCs w:val="22"/>
              </w:rPr>
            </w:pPr>
            <w:r w:rsidRPr="00257DEF">
              <w:rPr>
                <w:rFonts w:eastAsia="MS Mincho"/>
                <w:szCs w:val="22"/>
              </w:rPr>
              <w:t>200 MHz</w:t>
            </w:r>
          </w:p>
        </w:tc>
        <w:tc>
          <w:tcPr>
            <w:tcW w:w="1643" w:type="dxa"/>
            <w:shd w:val="clear" w:color="auto" w:fill="auto"/>
          </w:tcPr>
          <w:p w14:paraId="578B0CEB" w14:textId="77777777" w:rsidR="007D506F" w:rsidRPr="00257DEF" w:rsidRDefault="007D506F" w:rsidP="007D506F">
            <w:pPr>
              <w:pStyle w:val="TAH"/>
              <w:rPr>
                <w:rFonts w:eastAsia="Calibri"/>
                <w:szCs w:val="22"/>
              </w:rPr>
            </w:pPr>
            <w:r w:rsidRPr="00257DEF">
              <w:rPr>
                <w:rFonts w:eastAsia="MS Mincho"/>
                <w:szCs w:val="22"/>
              </w:rPr>
              <w:t>400 MHz</w:t>
            </w:r>
          </w:p>
        </w:tc>
      </w:tr>
      <w:tr w:rsidR="00257DEF" w:rsidRPr="00257DEF" w14:paraId="1DF35D78" w14:textId="77777777" w:rsidTr="007D506F">
        <w:trPr>
          <w:jc w:val="center"/>
        </w:trPr>
        <w:tc>
          <w:tcPr>
            <w:tcW w:w="1642" w:type="dxa"/>
            <w:shd w:val="clear" w:color="auto" w:fill="auto"/>
          </w:tcPr>
          <w:p w14:paraId="7A6390E2" w14:textId="77777777" w:rsidR="007D506F" w:rsidRPr="00257DEF" w:rsidRDefault="007D506F" w:rsidP="007D506F">
            <w:pPr>
              <w:pStyle w:val="TAC"/>
              <w:rPr>
                <w:rFonts w:eastAsia="Calibri"/>
                <w:szCs w:val="22"/>
              </w:rPr>
            </w:pPr>
            <w:r w:rsidRPr="00257DEF">
              <w:rPr>
                <w:rFonts w:eastAsia="Calibri"/>
                <w:szCs w:val="22"/>
              </w:rPr>
              <w:t>n257</w:t>
            </w:r>
          </w:p>
        </w:tc>
        <w:tc>
          <w:tcPr>
            <w:tcW w:w="1643" w:type="dxa"/>
            <w:shd w:val="clear" w:color="auto" w:fill="auto"/>
            <w:vAlign w:val="bottom"/>
          </w:tcPr>
          <w:p w14:paraId="58BA2C81" w14:textId="3418FAD1" w:rsidR="007D506F" w:rsidRPr="00257DEF" w:rsidRDefault="007D506F" w:rsidP="007D506F">
            <w:pPr>
              <w:pStyle w:val="TAC"/>
              <w:rPr>
                <w:rFonts w:eastAsia="Calibri"/>
                <w:szCs w:val="22"/>
              </w:rPr>
            </w:pPr>
            <w:r w:rsidRPr="00257DEF">
              <w:rPr>
                <w:rFonts w:eastAsia="Calibri" w:hint="eastAsia"/>
                <w:szCs w:val="22"/>
                <w:lang w:eastAsia="ko-KR"/>
              </w:rPr>
              <w:t>-</w:t>
            </w:r>
            <w:r w:rsidR="00DC58FF" w:rsidRPr="00257DEF">
              <w:rPr>
                <w:rFonts w:eastAsia="Calibri"/>
                <w:szCs w:val="22"/>
                <w:lang w:eastAsia="ko-KR"/>
              </w:rPr>
              <w:t>92.0</w:t>
            </w:r>
          </w:p>
        </w:tc>
        <w:tc>
          <w:tcPr>
            <w:tcW w:w="1643" w:type="dxa"/>
            <w:shd w:val="clear" w:color="auto" w:fill="auto"/>
            <w:vAlign w:val="bottom"/>
          </w:tcPr>
          <w:p w14:paraId="794A3B2F" w14:textId="3D5AE57D"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89.0</w:t>
            </w:r>
          </w:p>
        </w:tc>
        <w:tc>
          <w:tcPr>
            <w:tcW w:w="1643" w:type="dxa"/>
            <w:shd w:val="clear" w:color="auto" w:fill="auto"/>
          </w:tcPr>
          <w:p w14:paraId="2FCD709D" w14:textId="6322C3C6"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86.0</w:t>
            </w:r>
          </w:p>
        </w:tc>
        <w:tc>
          <w:tcPr>
            <w:tcW w:w="1643" w:type="dxa"/>
            <w:shd w:val="clear" w:color="auto" w:fill="auto"/>
            <w:vAlign w:val="bottom"/>
          </w:tcPr>
          <w:p w14:paraId="7765F84B" w14:textId="47BD7B30"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83.0</w:t>
            </w:r>
          </w:p>
        </w:tc>
      </w:tr>
      <w:tr w:rsidR="00257DEF" w:rsidRPr="00257DEF" w14:paraId="593BA6E4" w14:textId="77777777" w:rsidTr="007D506F">
        <w:trPr>
          <w:jc w:val="center"/>
        </w:trPr>
        <w:tc>
          <w:tcPr>
            <w:tcW w:w="1642" w:type="dxa"/>
            <w:shd w:val="clear" w:color="auto" w:fill="auto"/>
          </w:tcPr>
          <w:p w14:paraId="1C5580C4" w14:textId="77777777" w:rsidR="007D506F" w:rsidRPr="00257DEF" w:rsidRDefault="007D506F" w:rsidP="007D506F">
            <w:pPr>
              <w:pStyle w:val="TAC"/>
              <w:rPr>
                <w:rFonts w:eastAsia="Calibri"/>
                <w:szCs w:val="22"/>
              </w:rPr>
            </w:pPr>
            <w:r w:rsidRPr="00257DEF">
              <w:rPr>
                <w:rFonts w:eastAsia="MS Mincho"/>
                <w:szCs w:val="22"/>
                <w:lang w:val="en-US"/>
              </w:rPr>
              <w:t>n258</w:t>
            </w:r>
          </w:p>
        </w:tc>
        <w:tc>
          <w:tcPr>
            <w:tcW w:w="1643" w:type="dxa"/>
            <w:shd w:val="clear" w:color="auto" w:fill="auto"/>
            <w:vAlign w:val="bottom"/>
          </w:tcPr>
          <w:p w14:paraId="17398D36" w14:textId="4B2BCEBB" w:rsidR="007D506F" w:rsidRPr="00257DEF" w:rsidRDefault="007D506F" w:rsidP="007D506F">
            <w:pPr>
              <w:pStyle w:val="TAC"/>
              <w:rPr>
                <w:rFonts w:eastAsia="Calibri"/>
                <w:szCs w:val="22"/>
              </w:rPr>
            </w:pPr>
            <w:r w:rsidRPr="00257DEF">
              <w:rPr>
                <w:rFonts w:eastAsia="Calibri" w:hint="eastAsia"/>
                <w:szCs w:val="22"/>
                <w:lang w:eastAsia="ko-KR"/>
              </w:rPr>
              <w:t>-</w:t>
            </w:r>
            <w:r w:rsidR="00DC58FF" w:rsidRPr="00257DEF">
              <w:rPr>
                <w:rFonts w:eastAsia="Calibri"/>
                <w:szCs w:val="22"/>
                <w:lang w:eastAsia="ko-KR"/>
              </w:rPr>
              <w:t>92.0</w:t>
            </w:r>
          </w:p>
        </w:tc>
        <w:tc>
          <w:tcPr>
            <w:tcW w:w="1643" w:type="dxa"/>
            <w:shd w:val="clear" w:color="auto" w:fill="auto"/>
            <w:vAlign w:val="bottom"/>
          </w:tcPr>
          <w:p w14:paraId="15EB1854" w14:textId="6AA6C428"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89.0</w:t>
            </w:r>
          </w:p>
        </w:tc>
        <w:tc>
          <w:tcPr>
            <w:tcW w:w="1643" w:type="dxa"/>
            <w:shd w:val="clear" w:color="auto" w:fill="auto"/>
          </w:tcPr>
          <w:p w14:paraId="7710FB78" w14:textId="1AC025C6"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86.0</w:t>
            </w:r>
          </w:p>
        </w:tc>
        <w:tc>
          <w:tcPr>
            <w:tcW w:w="1643" w:type="dxa"/>
            <w:shd w:val="clear" w:color="auto" w:fill="auto"/>
            <w:vAlign w:val="bottom"/>
          </w:tcPr>
          <w:p w14:paraId="618C2A32" w14:textId="5875DE57"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83.0</w:t>
            </w:r>
          </w:p>
        </w:tc>
      </w:tr>
      <w:tr w:rsidR="00257DEF" w:rsidRPr="00257DEF" w14:paraId="7A964AD2" w14:textId="77777777" w:rsidTr="007D506F">
        <w:trPr>
          <w:jc w:val="center"/>
        </w:trPr>
        <w:tc>
          <w:tcPr>
            <w:tcW w:w="1642" w:type="dxa"/>
            <w:shd w:val="clear" w:color="auto" w:fill="auto"/>
          </w:tcPr>
          <w:p w14:paraId="28624D43" w14:textId="77777777" w:rsidR="007D506F" w:rsidRPr="00257DEF" w:rsidRDefault="007D506F" w:rsidP="007D506F">
            <w:pPr>
              <w:pStyle w:val="TAC"/>
              <w:rPr>
                <w:rFonts w:eastAsia="Calibri"/>
                <w:szCs w:val="22"/>
              </w:rPr>
            </w:pPr>
            <w:r w:rsidRPr="00257DEF">
              <w:rPr>
                <w:rFonts w:eastAsia="MS Mincho"/>
                <w:szCs w:val="22"/>
                <w:lang w:val="en-US"/>
              </w:rPr>
              <w:t>n261</w:t>
            </w:r>
          </w:p>
        </w:tc>
        <w:tc>
          <w:tcPr>
            <w:tcW w:w="1643" w:type="dxa"/>
            <w:shd w:val="clear" w:color="auto" w:fill="auto"/>
            <w:vAlign w:val="bottom"/>
          </w:tcPr>
          <w:p w14:paraId="5E3ADC47" w14:textId="3CDF9F66" w:rsidR="007D506F" w:rsidRPr="00257DEF" w:rsidRDefault="007D506F" w:rsidP="007D506F">
            <w:pPr>
              <w:pStyle w:val="TAC"/>
              <w:rPr>
                <w:rFonts w:eastAsia="Calibri"/>
                <w:szCs w:val="22"/>
              </w:rPr>
            </w:pPr>
            <w:r w:rsidRPr="00257DEF">
              <w:rPr>
                <w:rFonts w:eastAsia="Calibri" w:hint="eastAsia"/>
                <w:szCs w:val="22"/>
                <w:lang w:eastAsia="ko-KR"/>
              </w:rPr>
              <w:t>-</w:t>
            </w:r>
            <w:r w:rsidR="00DC58FF" w:rsidRPr="00257DEF">
              <w:rPr>
                <w:rFonts w:eastAsia="Calibri"/>
                <w:szCs w:val="22"/>
                <w:lang w:eastAsia="ko-KR"/>
              </w:rPr>
              <w:t>92.0</w:t>
            </w:r>
          </w:p>
        </w:tc>
        <w:tc>
          <w:tcPr>
            <w:tcW w:w="1643" w:type="dxa"/>
            <w:shd w:val="clear" w:color="auto" w:fill="auto"/>
            <w:vAlign w:val="bottom"/>
          </w:tcPr>
          <w:p w14:paraId="132180F0" w14:textId="69F2E631"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89.0</w:t>
            </w:r>
          </w:p>
        </w:tc>
        <w:tc>
          <w:tcPr>
            <w:tcW w:w="1643" w:type="dxa"/>
            <w:shd w:val="clear" w:color="auto" w:fill="auto"/>
          </w:tcPr>
          <w:p w14:paraId="075C354F" w14:textId="2675D359"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86.0</w:t>
            </w:r>
          </w:p>
        </w:tc>
        <w:tc>
          <w:tcPr>
            <w:tcW w:w="1643" w:type="dxa"/>
            <w:shd w:val="clear" w:color="auto" w:fill="auto"/>
            <w:vAlign w:val="bottom"/>
          </w:tcPr>
          <w:p w14:paraId="7775BB10" w14:textId="1139C63E"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83.0</w:t>
            </w:r>
          </w:p>
        </w:tc>
      </w:tr>
      <w:tr w:rsidR="00762BCF" w:rsidRPr="00257DEF" w14:paraId="35B1E855" w14:textId="77777777" w:rsidTr="0050707B">
        <w:trPr>
          <w:jc w:val="center"/>
        </w:trPr>
        <w:tc>
          <w:tcPr>
            <w:tcW w:w="8214" w:type="dxa"/>
            <w:gridSpan w:val="5"/>
            <w:shd w:val="clear" w:color="auto" w:fill="auto"/>
          </w:tcPr>
          <w:p w14:paraId="7F1076FE" w14:textId="75192879" w:rsidR="00762BCF" w:rsidRPr="00257DEF" w:rsidRDefault="00762BCF" w:rsidP="00CE540C">
            <w:pPr>
              <w:pStyle w:val="TAN"/>
              <w:rPr>
                <w:rFonts w:eastAsia="Calibri"/>
                <w:szCs w:val="22"/>
                <w:lang w:eastAsia="ko-KR"/>
              </w:rPr>
            </w:pPr>
            <w:r w:rsidRPr="00257DEF">
              <w:t>NOTE 1:</w:t>
            </w:r>
            <w:r w:rsidRPr="00257DEF">
              <w:tab/>
              <w:t>The transmitter shall be set to P</w:t>
            </w:r>
            <w:r w:rsidRPr="00257DEF">
              <w:rPr>
                <w:vertAlign w:val="subscript"/>
              </w:rPr>
              <w:t>UMAX</w:t>
            </w:r>
            <w:r w:rsidRPr="00257DEF">
              <w:t xml:space="preserve"> as defined in subclause 6.2.4</w:t>
            </w:r>
          </w:p>
        </w:tc>
      </w:tr>
    </w:tbl>
    <w:p w14:paraId="72C15DC9" w14:textId="562AE586" w:rsidR="00AA43A2" w:rsidRPr="00257DEF" w:rsidRDefault="00AA43A2"/>
    <w:p w14:paraId="60BEFB35" w14:textId="54A99E59" w:rsidR="003E5B2C" w:rsidRPr="00257DEF" w:rsidRDefault="003E5B2C">
      <w:r w:rsidRPr="00257DEF">
        <w:t>The REFSENS requirement shall be met for an uplink transmission using QPSK DFT-s-OFDM waveforms and for uplink transmission bandwidth less than or equal to that specified in Table 7.3.2.</w:t>
      </w:r>
      <w:r w:rsidR="00C17EBF" w:rsidRPr="00257DEF">
        <w:t>1</w:t>
      </w:r>
      <w:r w:rsidRPr="00257DEF">
        <w:t>-2.</w:t>
      </w:r>
    </w:p>
    <w:p w14:paraId="6A86F326" w14:textId="4FAD6340" w:rsidR="003E5B2C" w:rsidRPr="00257DEF" w:rsidRDefault="00C17EBF">
      <w:r w:rsidRPr="00257DEF">
        <w:t xml:space="preserve">Unless given by Table 7.3.2.1-3,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7F37DFD4" w14:textId="77777777" w:rsidR="00AA43A2" w:rsidRPr="00257DEF" w:rsidRDefault="007D506F">
      <w:pPr>
        <w:pStyle w:val="Heading4"/>
      </w:pPr>
      <w:bookmarkStart w:id="338" w:name="_Toc21339492"/>
      <w:r w:rsidRPr="00257DEF">
        <w:t>7.3.2.</w:t>
      </w:r>
      <w:r w:rsidR="0042061E" w:rsidRPr="00257DEF">
        <w:t>3</w:t>
      </w:r>
      <w:r w:rsidRPr="00257DEF">
        <w:tab/>
        <w:t xml:space="preserve">Reference sensitivity power level for </w:t>
      </w:r>
      <w:r w:rsidR="00D60166" w:rsidRPr="00257DEF">
        <w:t>p</w:t>
      </w:r>
      <w:r w:rsidRPr="00257DEF">
        <w:t xml:space="preserve">ower </w:t>
      </w:r>
      <w:r w:rsidR="00D60166" w:rsidRPr="00257DEF">
        <w:t>c</w:t>
      </w:r>
      <w:r w:rsidRPr="00257DEF">
        <w:t>lass 3</w:t>
      </w:r>
      <w:bookmarkEnd w:id="338"/>
    </w:p>
    <w:p w14:paraId="1D13614A" w14:textId="48914D11" w:rsidR="00CD1DAB" w:rsidRPr="00257DEF" w:rsidRDefault="00044CC7" w:rsidP="00CD1DAB">
      <w:r w:rsidRPr="00257DEF">
        <w:t>The throughput shall be ≥ 95</w:t>
      </w:r>
      <w:r w:rsidR="00D71FA4" w:rsidRPr="00257DEF">
        <w:t xml:space="preserve"> </w:t>
      </w:r>
      <w:r w:rsidRPr="00257DEF">
        <w:t>% of the maximum throughput of the reference measurement channels as specified in Annex</w:t>
      </w:r>
      <w:r w:rsidR="00A724CB" w:rsidRPr="00257DEF">
        <w:t>es A.2.3.2 and</w:t>
      </w:r>
      <w:r w:rsidRPr="00257DEF">
        <w:t xml:space="preserve"> A</w:t>
      </w:r>
      <w:r w:rsidR="002241A1" w:rsidRPr="00257DEF">
        <w:t>.</w:t>
      </w:r>
      <w:r w:rsidR="00A724CB" w:rsidRPr="00257DEF">
        <w:t>3.</w:t>
      </w:r>
      <w:r w:rsidR="002241A1" w:rsidRPr="00257DEF">
        <w:t>3.2</w:t>
      </w:r>
      <w:r w:rsidRPr="00257DEF">
        <w:t xml:space="preserve"> (with one sided dynamic OCNG Pattern OP.1 TDD for the DL-signal</w:t>
      </w:r>
      <w:r w:rsidR="00742143" w:rsidRPr="00257DEF">
        <w:t xml:space="preserve"> as described in Annex A.5.2.1</w:t>
      </w:r>
      <w:r w:rsidRPr="00257DEF">
        <w:t>) with peak reference sensitivity specified in Table 7.3</w:t>
      </w:r>
      <w:r w:rsidR="0042061E" w:rsidRPr="00257DEF">
        <w:t>.2.3</w:t>
      </w:r>
      <w:r w:rsidRPr="00257DEF">
        <w:t>-1.</w:t>
      </w:r>
      <w:r w:rsidR="00EC2E78" w:rsidRPr="00257DEF">
        <w:t xml:space="preserve"> The requirement is verified with the test metric of EIS (Link=Beam peak search grids, Meas=Link Angle).</w:t>
      </w:r>
      <w:r w:rsidR="00CD1DAB" w:rsidRPr="00257DEF">
        <w:t xml:space="preserve"> </w:t>
      </w:r>
    </w:p>
    <w:p w14:paraId="1D92B2F1" w14:textId="0B881C31" w:rsidR="00044CC7" w:rsidRPr="00257DEF" w:rsidRDefault="00CD1DAB" w:rsidP="00CD1DAB">
      <w:r w:rsidRPr="00257DEF">
        <w:t>For the UEs that support multiple FR2 bands, the minimum requirement for Reference sensitivity in Table 7.3.2.3-1 shall be increased per band, respectively, by the reference sensitivity relaxation parameter ∆MB</w:t>
      </w:r>
      <w:r w:rsidRPr="00257DEF">
        <w:rPr>
          <w:vertAlign w:val="subscript"/>
        </w:rPr>
        <w:t>P,n</w:t>
      </w:r>
      <w:r w:rsidRPr="00257DEF">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257DEF" w:rsidRDefault="00044CC7" w:rsidP="008D5287">
      <w:pPr>
        <w:pStyle w:val="TH"/>
      </w:pPr>
      <w:r w:rsidRPr="00257DEF">
        <w:t>Table 7.3.2</w:t>
      </w:r>
      <w:r w:rsidR="0042061E" w:rsidRPr="00257DEF">
        <w:t>.3</w:t>
      </w:r>
      <w:r w:rsidRPr="00257DEF">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5F95AFD3" w14:textId="77777777" w:rsidTr="00537AF4">
        <w:tc>
          <w:tcPr>
            <w:tcW w:w="1710" w:type="dxa"/>
            <w:vMerge w:val="restart"/>
            <w:shd w:val="clear" w:color="auto" w:fill="auto"/>
          </w:tcPr>
          <w:p w14:paraId="0F927FC5" w14:textId="77777777" w:rsidR="00044CC7" w:rsidRPr="00257DEF" w:rsidRDefault="00044CC7" w:rsidP="008D5287">
            <w:pPr>
              <w:pStyle w:val="TAH"/>
              <w:rPr>
                <w:rFonts w:eastAsia="Calibri"/>
                <w:szCs w:val="22"/>
              </w:rPr>
            </w:pPr>
            <w:r w:rsidRPr="00257DEF">
              <w:rPr>
                <w:rFonts w:eastAsia="Calibri"/>
                <w:szCs w:val="22"/>
              </w:rPr>
              <w:t>Operating band</w:t>
            </w:r>
          </w:p>
        </w:tc>
        <w:tc>
          <w:tcPr>
            <w:tcW w:w="6413" w:type="dxa"/>
            <w:gridSpan w:val="4"/>
            <w:shd w:val="clear" w:color="auto" w:fill="auto"/>
            <w:vAlign w:val="center"/>
          </w:tcPr>
          <w:p w14:paraId="023C5501" w14:textId="77777777" w:rsidR="00044CC7" w:rsidRPr="00257DEF" w:rsidRDefault="00044CC7" w:rsidP="008D5287">
            <w:pPr>
              <w:pStyle w:val="TAH"/>
              <w:rPr>
                <w:rFonts w:eastAsia="MS Mincho"/>
                <w:szCs w:val="22"/>
              </w:rPr>
            </w:pPr>
            <w:r w:rsidRPr="00257DEF">
              <w:rPr>
                <w:rFonts w:eastAsia="MS Mincho"/>
                <w:szCs w:val="22"/>
              </w:rPr>
              <w:t>REFSENS (dBm) / Channel bandwidth</w:t>
            </w:r>
          </w:p>
        </w:tc>
      </w:tr>
      <w:tr w:rsidR="00257DEF" w:rsidRPr="00257DEF" w14:paraId="54EBE6D1" w14:textId="77777777" w:rsidTr="00537AF4">
        <w:tc>
          <w:tcPr>
            <w:tcW w:w="1710" w:type="dxa"/>
            <w:vMerge/>
            <w:shd w:val="clear" w:color="auto" w:fill="auto"/>
          </w:tcPr>
          <w:p w14:paraId="0C870ECB" w14:textId="77777777" w:rsidR="00044CC7" w:rsidRPr="00257DEF" w:rsidRDefault="00044CC7" w:rsidP="008D5287">
            <w:pPr>
              <w:pStyle w:val="TAH"/>
              <w:rPr>
                <w:rFonts w:eastAsia="Calibri"/>
                <w:szCs w:val="22"/>
              </w:rPr>
            </w:pPr>
          </w:p>
        </w:tc>
        <w:tc>
          <w:tcPr>
            <w:tcW w:w="1517" w:type="dxa"/>
            <w:shd w:val="clear" w:color="auto" w:fill="auto"/>
            <w:vAlign w:val="center"/>
          </w:tcPr>
          <w:p w14:paraId="344F43C2" w14:textId="77777777" w:rsidR="00044CC7" w:rsidRPr="00257DEF" w:rsidRDefault="00044CC7" w:rsidP="008D5287">
            <w:pPr>
              <w:pStyle w:val="TAH"/>
              <w:rPr>
                <w:rFonts w:eastAsia="Calibri"/>
                <w:szCs w:val="22"/>
              </w:rPr>
            </w:pPr>
            <w:r w:rsidRPr="00257DEF">
              <w:rPr>
                <w:rFonts w:eastAsia="MS Mincho"/>
                <w:szCs w:val="22"/>
              </w:rPr>
              <w:t>50 MHz</w:t>
            </w:r>
          </w:p>
        </w:tc>
        <w:tc>
          <w:tcPr>
            <w:tcW w:w="1971" w:type="dxa"/>
            <w:shd w:val="clear" w:color="auto" w:fill="auto"/>
          </w:tcPr>
          <w:p w14:paraId="5FE7444A" w14:textId="77777777" w:rsidR="00044CC7" w:rsidRPr="00257DEF" w:rsidRDefault="00044CC7" w:rsidP="008D5287">
            <w:pPr>
              <w:pStyle w:val="TAH"/>
              <w:rPr>
                <w:rFonts w:eastAsia="Calibri"/>
                <w:szCs w:val="22"/>
              </w:rPr>
            </w:pPr>
            <w:r w:rsidRPr="00257DEF">
              <w:rPr>
                <w:rFonts w:eastAsia="MS Mincho"/>
                <w:szCs w:val="22"/>
              </w:rPr>
              <w:t>100 MHz</w:t>
            </w:r>
          </w:p>
        </w:tc>
        <w:tc>
          <w:tcPr>
            <w:tcW w:w="1372" w:type="dxa"/>
            <w:shd w:val="clear" w:color="auto" w:fill="auto"/>
          </w:tcPr>
          <w:p w14:paraId="4633AA6B" w14:textId="77777777" w:rsidR="00044CC7" w:rsidRPr="00257DEF" w:rsidRDefault="00044CC7" w:rsidP="008D5287">
            <w:pPr>
              <w:pStyle w:val="TAH"/>
              <w:rPr>
                <w:rFonts w:eastAsia="Calibri"/>
                <w:szCs w:val="22"/>
              </w:rPr>
            </w:pPr>
            <w:r w:rsidRPr="00257DEF">
              <w:rPr>
                <w:rFonts w:eastAsia="MS Mincho"/>
                <w:szCs w:val="22"/>
              </w:rPr>
              <w:t>200 MHz</w:t>
            </w:r>
          </w:p>
        </w:tc>
        <w:tc>
          <w:tcPr>
            <w:tcW w:w="1553" w:type="dxa"/>
            <w:shd w:val="clear" w:color="auto" w:fill="auto"/>
          </w:tcPr>
          <w:p w14:paraId="471D950D" w14:textId="77777777" w:rsidR="00044CC7" w:rsidRPr="00257DEF" w:rsidRDefault="00044CC7" w:rsidP="008D5287">
            <w:pPr>
              <w:pStyle w:val="TAH"/>
              <w:rPr>
                <w:rFonts w:eastAsia="Calibri"/>
                <w:szCs w:val="22"/>
              </w:rPr>
            </w:pPr>
            <w:r w:rsidRPr="00257DEF">
              <w:rPr>
                <w:rFonts w:eastAsia="MS Mincho"/>
                <w:szCs w:val="22"/>
              </w:rPr>
              <w:t>400 MHz</w:t>
            </w:r>
          </w:p>
        </w:tc>
      </w:tr>
      <w:tr w:rsidR="00257DEF" w:rsidRPr="00257DEF" w14:paraId="7FF9677F" w14:textId="77777777" w:rsidTr="00537AF4">
        <w:tc>
          <w:tcPr>
            <w:tcW w:w="1710" w:type="dxa"/>
            <w:shd w:val="clear" w:color="auto" w:fill="auto"/>
          </w:tcPr>
          <w:p w14:paraId="7902CA9F" w14:textId="77777777" w:rsidR="00044CC7" w:rsidRPr="00257DEF" w:rsidRDefault="00044CC7" w:rsidP="008D5287">
            <w:pPr>
              <w:pStyle w:val="TAC"/>
              <w:rPr>
                <w:rFonts w:eastAsia="Calibri"/>
                <w:szCs w:val="22"/>
              </w:rPr>
            </w:pPr>
            <w:r w:rsidRPr="00257DEF">
              <w:rPr>
                <w:rFonts w:eastAsia="Calibri"/>
                <w:szCs w:val="22"/>
              </w:rPr>
              <w:t>n257</w:t>
            </w:r>
          </w:p>
        </w:tc>
        <w:tc>
          <w:tcPr>
            <w:tcW w:w="1517" w:type="dxa"/>
            <w:shd w:val="clear" w:color="auto" w:fill="auto"/>
            <w:vAlign w:val="bottom"/>
          </w:tcPr>
          <w:p w14:paraId="7B2428C6" w14:textId="77777777" w:rsidR="00044CC7" w:rsidRPr="00257DEF" w:rsidRDefault="00B43FFD" w:rsidP="008D5287">
            <w:pPr>
              <w:pStyle w:val="TAC"/>
              <w:rPr>
                <w:rFonts w:eastAsia="Calibri"/>
              </w:rPr>
            </w:pPr>
            <w:r w:rsidRPr="00257DEF">
              <w:rPr>
                <w:rFonts w:eastAsia="Calibri"/>
              </w:rPr>
              <w:t>-88.3</w:t>
            </w:r>
          </w:p>
        </w:tc>
        <w:tc>
          <w:tcPr>
            <w:tcW w:w="1971" w:type="dxa"/>
            <w:shd w:val="clear" w:color="auto" w:fill="auto"/>
            <w:vAlign w:val="bottom"/>
          </w:tcPr>
          <w:p w14:paraId="353D2D3D" w14:textId="77777777" w:rsidR="00044CC7" w:rsidRPr="00257DEF" w:rsidRDefault="00B43FFD" w:rsidP="008D5287">
            <w:pPr>
              <w:pStyle w:val="TAC"/>
              <w:rPr>
                <w:rFonts w:eastAsia="Calibri"/>
              </w:rPr>
            </w:pPr>
            <w:r w:rsidRPr="00257DEF">
              <w:rPr>
                <w:rFonts w:eastAsia="Calibri"/>
              </w:rPr>
              <w:t>-85.3</w:t>
            </w:r>
          </w:p>
        </w:tc>
        <w:tc>
          <w:tcPr>
            <w:tcW w:w="1372" w:type="dxa"/>
            <w:shd w:val="clear" w:color="auto" w:fill="auto"/>
          </w:tcPr>
          <w:p w14:paraId="06FD5A00" w14:textId="77777777" w:rsidR="00044CC7" w:rsidRPr="00257DEF" w:rsidRDefault="00B43FFD" w:rsidP="008D5287">
            <w:pPr>
              <w:pStyle w:val="TAC"/>
              <w:rPr>
                <w:rFonts w:eastAsia="Calibri"/>
                <w:szCs w:val="22"/>
              </w:rPr>
            </w:pPr>
            <w:r w:rsidRPr="00257DEF">
              <w:rPr>
                <w:rFonts w:eastAsia="Calibri"/>
                <w:szCs w:val="22"/>
              </w:rPr>
              <w:t>-82.3</w:t>
            </w:r>
          </w:p>
        </w:tc>
        <w:tc>
          <w:tcPr>
            <w:tcW w:w="1553" w:type="dxa"/>
            <w:shd w:val="clear" w:color="auto" w:fill="auto"/>
            <w:vAlign w:val="bottom"/>
          </w:tcPr>
          <w:p w14:paraId="40726780" w14:textId="77777777" w:rsidR="00044CC7" w:rsidRPr="00257DEF" w:rsidRDefault="00B43FFD" w:rsidP="008D5287">
            <w:pPr>
              <w:pStyle w:val="TAC"/>
              <w:rPr>
                <w:rFonts w:eastAsia="Calibri"/>
              </w:rPr>
            </w:pPr>
            <w:r w:rsidRPr="00257DEF">
              <w:rPr>
                <w:rFonts w:eastAsia="Calibri"/>
              </w:rPr>
              <w:t>-79.3</w:t>
            </w:r>
          </w:p>
        </w:tc>
      </w:tr>
      <w:tr w:rsidR="00257DEF" w:rsidRPr="00257DEF" w14:paraId="224A6357" w14:textId="77777777" w:rsidTr="00537AF4">
        <w:tc>
          <w:tcPr>
            <w:tcW w:w="1710" w:type="dxa"/>
            <w:shd w:val="clear" w:color="auto" w:fill="auto"/>
          </w:tcPr>
          <w:p w14:paraId="1E0476B7" w14:textId="77777777" w:rsidR="00044CC7" w:rsidRPr="00257DEF" w:rsidRDefault="00044CC7" w:rsidP="008D5287">
            <w:pPr>
              <w:pStyle w:val="TAC"/>
              <w:rPr>
                <w:rFonts w:eastAsia="Calibri"/>
                <w:szCs w:val="22"/>
              </w:rPr>
            </w:pPr>
            <w:r w:rsidRPr="00257DEF">
              <w:rPr>
                <w:rFonts w:eastAsia="MS Mincho"/>
                <w:szCs w:val="22"/>
                <w:lang w:val="en-US"/>
              </w:rPr>
              <w:t>n258</w:t>
            </w:r>
          </w:p>
        </w:tc>
        <w:tc>
          <w:tcPr>
            <w:tcW w:w="1517" w:type="dxa"/>
            <w:shd w:val="clear" w:color="auto" w:fill="auto"/>
            <w:vAlign w:val="bottom"/>
          </w:tcPr>
          <w:p w14:paraId="2C4AFC76" w14:textId="77777777" w:rsidR="00044CC7" w:rsidRPr="00257DEF" w:rsidRDefault="00B43FFD" w:rsidP="008D5287">
            <w:pPr>
              <w:pStyle w:val="TAC"/>
              <w:rPr>
                <w:rFonts w:eastAsia="Calibri"/>
              </w:rPr>
            </w:pPr>
            <w:r w:rsidRPr="00257DEF">
              <w:rPr>
                <w:rFonts w:eastAsia="Calibri"/>
              </w:rPr>
              <w:t>-88.3</w:t>
            </w:r>
          </w:p>
        </w:tc>
        <w:tc>
          <w:tcPr>
            <w:tcW w:w="1971" w:type="dxa"/>
            <w:shd w:val="clear" w:color="auto" w:fill="auto"/>
            <w:vAlign w:val="bottom"/>
          </w:tcPr>
          <w:p w14:paraId="53C3F443" w14:textId="77777777" w:rsidR="00044CC7" w:rsidRPr="00257DEF" w:rsidRDefault="00B43FFD" w:rsidP="008D5287">
            <w:pPr>
              <w:pStyle w:val="TAC"/>
              <w:rPr>
                <w:rFonts w:eastAsia="Calibri"/>
              </w:rPr>
            </w:pPr>
            <w:r w:rsidRPr="00257DEF">
              <w:rPr>
                <w:rFonts w:eastAsia="Calibri"/>
              </w:rPr>
              <w:t>-85.3</w:t>
            </w:r>
          </w:p>
        </w:tc>
        <w:tc>
          <w:tcPr>
            <w:tcW w:w="1372" w:type="dxa"/>
            <w:shd w:val="clear" w:color="auto" w:fill="auto"/>
          </w:tcPr>
          <w:p w14:paraId="1F7E8D6D" w14:textId="77777777" w:rsidR="00044CC7" w:rsidRPr="00257DEF" w:rsidRDefault="00B43FFD" w:rsidP="008D5287">
            <w:pPr>
              <w:pStyle w:val="TAC"/>
              <w:rPr>
                <w:rFonts w:eastAsia="Calibri"/>
                <w:szCs w:val="22"/>
              </w:rPr>
            </w:pPr>
            <w:r w:rsidRPr="00257DEF">
              <w:rPr>
                <w:rFonts w:eastAsia="Calibri"/>
                <w:szCs w:val="22"/>
              </w:rPr>
              <w:t>-82.3</w:t>
            </w:r>
          </w:p>
        </w:tc>
        <w:tc>
          <w:tcPr>
            <w:tcW w:w="1553" w:type="dxa"/>
            <w:shd w:val="clear" w:color="auto" w:fill="auto"/>
            <w:vAlign w:val="bottom"/>
          </w:tcPr>
          <w:p w14:paraId="55045554" w14:textId="77777777" w:rsidR="00044CC7" w:rsidRPr="00257DEF" w:rsidRDefault="00B43FFD" w:rsidP="008D5287">
            <w:pPr>
              <w:pStyle w:val="TAC"/>
              <w:rPr>
                <w:rFonts w:eastAsia="Calibri"/>
              </w:rPr>
            </w:pPr>
            <w:r w:rsidRPr="00257DEF">
              <w:rPr>
                <w:rFonts w:eastAsia="Calibri"/>
              </w:rPr>
              <w:t>-79.3</w:t>
            </w:r>
          </w:p>
        </w:tc>
      </w:tr>
      <w:tr w:rsidR="00257DEF" w:rsidRPr="00257DEF" w14:paraId="12ECEF13" w14:textId="77777777" w:rsidTr="00537AF4">
        <w:tc>
          <w:tcPr>
            <w:tcW w:w="1710" w:type="dxa"/>
            <w:shd w:val="clear" w:color="auto" w:fill="auto"/>
          </w:tcPr>
          <w:p w14:paraId="1AD1C2B2" w14:textId="77777777" w:rsidR="00044CC7" w:rsidRPr="00257DEF" w:rsidRDefault="00044CC7" w:rsidP="008D5287">
            <w:pPr>
              <w:pStyle w:val="TAC"/>
              <w:rPr>
                <w:rFonts w:eastAsia="Calibri"/>
                <w:szCs w:val="22"/>
              </w:rPr>
            </w:pPr>
            <w:r w:rsidRPr="00257DEF">
              <w:rPr>
                <w:rFonts w:eastAsia="MS Mincho"/>
                <w:szCs w:val="22"/>
                <w:lang w:val="en-US"/>
              </w:rPr>
              <w:t>n260</w:t>
            </w:r>
          </w:p>
        </w:tc>
        <w:tc>
          <w:tcPr>
            <w:tcW w:w="1517" w:type="dxa"/>
            <w:shd w:val="clear" w:color="auto" w:fill="auto"/>
            <w:vAlign w:val="bottom"/>
          </w:tcPr>
          <w:p w14:paraId="7C26E214" w14:textId="77777777" w:rsidR="00044CC7" w:rsidRPr="00257DEF" w:rsidRDefault="00B43FFD" w:rsidP="008D5287">
            <w:pPr>
              <w:pStyle w:val="TAC"/>
              <w:rPr>
                <w:rFonts w:eastAsia="Calibri"/>
              </w:rPr>
            </w:pPr>
            <w:r w:rsidRPr="00257DEF">
              <w:rPr>
                <w:rFonts w:eastAsia="Calibri"/>
              </w:rPr>
              <w:t>-85.7</w:t>
            </w:r>
          </w:p>
        </w:tc>
        <w:tc>
          <w:tcPr>
            <w:tcW w:w="1971" w:type="dxa"/>
            <w:shd w:val="clear" w:color="auto" w:fill="auto"/>
            <w:vAlign w:val="bottom"/>
          </w:tcPr>
          <w:p w14:paraId="7ABC1B0A" w14:textId="77777777" w:rsidR="00044CC7" w:rsidRPr="00257DEF" w:rsidRDefault="00B43FFD" w:rsidP="008D5287">
            <w:pPr>
              <w:pStyle w:val="TAC"/>
              <w:rPr>
                <w:rFonts w:eastAsia="Calibri"/>
              </w:rPr>
            </w:pPr>
            <w:r w:rsidRPr="00257DEF">
              <w:rPr>
                <w:rFonts w:eastAsia="Calibri"/>
              </w:rPr>
              <w:t>-82.7</w:t>
            </w:r>
          </w:p>
        </w:tc>
        <w:tc>
          <w:tcPr>
            <w:tcW w:w="1372" w:type="dxa"/>
            <w:shd w:val="clear" w:color="auto" w:fill="auto"/>
          </w:tcPr>
          <w:p w14:paraId="1D663F8D" w14:textId="77777777" w:rsidR="00044CC7" w:rsidRPr="00257DEF" w:rsidRDefault="00B43FFD" w:rsidP="008D5287">
            <w:pPr>
              <w:pStyle w:val="TAC"/>
              <w:rPr>
                <w:rFonts w:eastAsia="Calibri"/>
                <w:szCs w:val="22"/>
              </w:rPr>
            </w:pPr>
            <w:r w:rsidRPr="00257DEF">
              <w:rPr>
                <w:rFonts w:eastAsia="Calibri"/>
                <w:szCs w:val="22"/>
              </w:rPr>
              <w:t>-79.7</w:t>
            </w:r>
          </w:p>
        </w:tc>
        <w:tc>
          <w:tcPr>
            <w:tcW w:w="1553" w:type="dxa"/>
            <w:shd w:val="clear" w:color="auto" w:fill="auto"/>
            <w:vAlign w:val="bottom"/>
          </w:tcPr>
          <w:p w14:paraId="76A0D3DE" w14:textId="77777777" w:rsidR="00044CC7" w:rsidRPr="00257DEF" w:rsidRDefault="00B43FFD" w:rsidP="008D5287">
            <w:pPr>
              <w:pStyle w:val="TAC"/>
              <w:rPr>
                <w:rFonts w:eastAsia="Calibri"/>
              </w:rPr>
            </w:pPr>
            <w:r w:rsidRPr="00257DEF">
              <w:rPr>
                <w:rFonts w:eastAsia="Calibri"/>
              </w:rPr>
              <w:t>-76.7</w:t>
            </w:r>
          </w:p>
        </w:tc>
      </w:tr>
      <w:tr w:rsidR="00257DEF" w:rsidRPr="00257DEF" w14:paraId="0221FCFE" w14:textId="77777777" w:rsidTr="00537AF4">
        <w:tc>
          <w:tcPr>
            <w:tcW w:w="1710" w:type="dxa"/>
            <w:shd w:val="clear" w:color="auto" w:fill="auto"/>
          </w:tcPr>
          <w:p w14:paraId="269C7675" w14:textId="77777777" w:rsidR="006971E2" w:rsidRPr="00257DEF" w:rsidRDefault="006971E2" w:rsidP="006971E2">
            <w:pPr>
              <w:pStyle w:val="TAC"/>
              <w:rPr>
                <w:rFonts w:eastAsia="MS Mincho"/>
                <w:szCs w:val="22"/>
                <w:lang w:val="en-US"/>
              </w:rPr>
            </w:pPr>
            <w:r w:rsidRPr="00257DEF">
              <w:rPr>
                <w:rFonts w:eastAsia="MS Mincho"/>
                <w:szCs w:val="22"/>
                <w:lang w:val="en-US"/>
              </w:rPr>
              <w:t>n261</w:t>
            </w:r>
          </w:p>
        </w:tc>
        <w:tc>
          <w:tcPr>
            <w:tcW w:w="1517" w:type="dxa"/>
            <w:shd w:val="clear" w:color="auto" w:fill="auto"/>
            <w:vAlign w:val="bottom"/>
          </w:tcPr>
          <w:p w14:paraId="5B793614" w14:textId="77777777" w:rsidR="006971E2" w:rsidRPr="00257DEF" w:rsidRDefault="00B43FFD" w:rsidP="006971E2">
            <w:pPr>
              <w:pStyle w:val="TAC"/>
              <w:rPr>
                <w:rFonts w:eastAsia="Calibri"/>
              </w:rPr>
            </w:pPr>
            <w:r w:rsidRPr="00257DEF">
              <w:rPr>
                <w:rFonts w:eastAsia="Calibri"/>
              </w:rPr>
              <w:t>-88.3</w:t>
            </w:r>
          </w:p>
        </w:tc>
        <w:tc>
          <w:tcPr>
            <w:tcW w:w="1971" w:type="dxa"/>
            <w:shd w:val="clear" w:color="auto" w:fill="auto"/>
            <w:vAlign w:val="bottom"/>
          </w:tcPr>
          <w:p w14:paraId="541C735B" w14:textId="77777777" w:rsidR="006971E2" w:rsidRPr="00257DEF" w:rsidRDefault="00B43FFD" w:rsidP="006971E2">
            <w:pPr>
              <w:pStyle w:val="TAC"/>
              <w:rPr>
                <w:rFonts w:eastAsia="Calibri"/>
              </w:rPr>
            </w:pPr>
            <w:r w:rsidRPr="00257DEF">
              <w:rPr>
                <w:rFonts w:eastAsia="Calibri"/>
              </w:rPr>
              <w:t>-85.3</w:t>
            </w:r>
          </w:p>
        </w:tc>
        <w:tc>
          <w:tcPr>
            <w:tcW w:w="1372" w:type="dxa"/>
            <w:shd w:val="clear" w:color="auto" w:fill="auto"/>
          </w:tcPr>
          <w:p w14:paraId="62825EF2" w14:textId="77777777" w:rsidR="006971E2" w:rsidRPr="00257DEF" w:rsidRDefault="00B43FFD" w:rsidP="006971E2">
            <w:pPr>
              <w:pStyle w:val="TAC"/>
              <w:rPr>
                <w:rFonts w:eastAsia="Calibri"/>
                <w:szCs w:val="22"/>
              </w:rPr>
            </w:pPr>
            <w:r w:rsidRPr="00257DEF">
              <w:rPr>
                <w:rFonts w:eastAsia="Calibri"/>
                <w:szCs w:val="22"/>
              </w:rPr>
              <w:t>-82.3</w:t>
            </w:r>
          </w:p>
        </w:tc>
        <w:tc>
          <w:tcPr>
            <w:tcW w:w="1553" w:type="dxa"/>
            <w:shd w:val="clear" w:color="auto" w:fill="auto"/>
            <w:vAlign w:val="bottom"/>
          </w:tcPr>
          <w:p w14:paraId="3E81518A" w14:textId="77777777" w:rsidR="006971E2" w:rsidRPr="00257DEF" w:rsidRDefault="00B43FFD" w:rsidP="006971E2">
            <w:pPr>
              <w:pStyle w:val="TAC"/>
              <w:rPr>
                <w:rFonts w:eastAsia="Calibri"/>
              </w:rPr>
            </w:pPr>
            <w:r w:rsidRPr="00257DEF">
              <w:rPr>
                <w:rFonts w:eastAsia="Calibri"/>
              </w:rPr>
              <w:t>-79.3</w:t>
            </w:r>
          </w:p>
        </w:tc>
      </w:tr>
      <w:tr w:rsidR="00762BCF" w:rsidRPr="00257DEF" w14:paraId="7EDC7589" w14:textId="77777777" w:rsidTr="0050707B">
        <w:tc>
          <w:tcPr>
            <w:tcW w:w="8123" w:type="dxa"/>
            <w:gridSpan w:val="5"/>
            <w:shd w:val="clear" w:color="auto" w:fill="auto"/>
          </w:tcPr>
          <w:p w14:paraId="1537203D" w14:textId="00CD50A3" w:rsidR="00762BCF" w:rsidRPr="00257DEF" w:rsidRDefault="00762BCF" w:rsidP="00CE540C">
            <w:pPr>
              <w:pStyle w:val="TAN"/>
              <w:rPr>
                <w:rFonts w:eastAsia="Calibri"/>
              </w:rPr>
            </w:pPr>
            <w:r w:rsidRPr="00257DEF">
              <w:t>NOTE 1:</w:t>
            </w:r>
            <w:r w:rsidRPr="00257DEF">
              <w:tab/>
              <w:t>The transmitter shall be set to P</w:t>
            </w:r>
            <w:r w:rsidRPr="00257DEF">
              <w:rPr>
                <w:vertAlign w:val="subscript"/>
              </w:rPr>
              <w:t>UMAX</w:t>
            </w:r>
            <w:r w:rsidRPr="00257DEF">
              <w:t xml:space="preserve"> as defined in subclause 6.2.4</w:t>
            </w:r>
          </w:p>
        </w:tc>
      </w:tr>
    </w:tbl>
    <w:p w14:paraId="6CF3584A" w14:textId="72868B31" w:rsidR="00323635" w:rsidRPr="00257DEF" w:rsidRDefault="00323635" w:rsidP="008D5287"/>
    <w:p w14:paraId="6C7CEDF5" w14:textId="77777777" w:rsidR="00C17EBF" w:rsidRPr="00257DEF" w:rsidRDefault="00C17EBF" w:rsidP="00C17EBF">
      <w:r w:rsidRPr="00257DEF">
        <w:t>The REFSENS requirement shall be met for an uplink transmission using QPSK DFT-s-OFDM waveforms and for uplink transmission bandwidth less than or equal to that specified in Table 7.3.2.1-2.</w:t>
      </w:r>
    </w:p>
    <w:p w14:paraId="456298A3" w14:textId="0864CAB2" w:rsidR="003E5B2C" w:rsidRPr="00257DEF" w:rsidRDefault="00C17EBF" w:rsidP="008D5287">
      <w:r w:rsidRPr="00257DEF">
        <w:t xml:space="preserve">Unless given by Table 7.3.2.1-3,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4E8EFBAE" w14:textId="77777777" w:rsidR="00044CC7" w:rsidRPr="00257DEF" w:rsidRDefault="00323635" w:rsidP="00323635">
      <w:pPr>
        <w:pStyle w:val="Heading4"/>
      </w:pPr>
      <w:bookmarkStart w:id="339" w:name="_Toc21339493"/>
      <w:r w:rsidRPr="00257DEF">
        <w:t>7.3.2.4</w:t>
      </w:r>
      <w:r w:rsidRPr="00257DEF">
        <w:tab/>
        <w:t xml:space="preserve">Reference sensitivity power level for </w:t>
      </w:r>
      <w:r w:rsidR="00D60166" w:rsidRPr="00257DEF">
        <w:t>p</w:t>
      </w:r>
      <w:r w:rsidRPr="00257DEF">
        <w:t xml:space="preserve">ower </w:t>
      </w:r>
      <w:r w:rsidR="00D60166" w:rsidRPr="00257DEF">
        <w:t>c</w:t>
      </w:r>
      <w:r w:rsidRPr="00257DEF">
        <w:t>lass 4</w:t>
      </w:r>
      <w:bookmarkEnd w:id="339"/>
    </w:p>
    <w:p w14:paraId="5E5A293C" w14:textId="6D729A35" w:rsidR="00323635" w:rsidRPr="00257DEF" w:rsidRDefault="00323635" w:rsidP="00323635">
      <w:r w:rsidRPr="00257DEF">
        <w:t>The throughput shall be ≥ 95% of the maximum throughput of the reference measurement channels as specified in Annex</w:t>
      </w:r>
      <w:r w:rsidR="00F25947" w:rsidRPr="00257DEF">
        <w:t>es A.2.3.2 and</w:t>
      </w:r>
      <w:r w:rsidRPr="00257DEF">
        <w:t xml:space="preserve"> A</w:t>
      </w:r>
      <w:r w:rsidR="002241A1" w:rsidRPr="00257DEF">
        <w:t>.</w:t>
      </w:r>
      <w:r w:rsidR="00F25947" w:rsidRPr="00257DEF">
        <w:t>3.</w:t>
      </w:r>
      <w:r w:rsidR="002241A1" w:rsidRPr="00257DEF">
        <w:t>3.2</w:t>
      </w:r>
      <w:r w:rsidRPr="00257DEF">
        <w:t xml:space="preserve"> (with one sided dynamic OCNG Pattern OP.1 TDD for the DL-signal</w:t>
      </w:r>
      <w:r w:rsidR="00F25947" w:rsidRPr="00257DEF">
        <w:t xml:space="preserve"> </w:t>
      </w:r>
      <w:r w:rsidR="006F0C1E" w:rsidRPr="00257DEF">
        <w:t xml:space="preserve">as described in </w:t>
      </w:r>
      <w:r w:rsidR="006F0C1E" w:rsidRPr="00257DEF">
        <w:lastRenderedPageBreak/>
        <w:t>Annex A.5.2.1</w:t>
      </w:r>
      <w:r w:rsidRPr="00257DEF">
        <w:t>) with peak reference sensitivity specified in Table 7.3.2.4-1.</w:t>
      </w:r>
      <w:r w:rsidR="007C30FC" w:rsidRPr="00257DEF">
        <w:t xml:space="preserve"> </w:t>
      </w:r>
      <w:r w:rsidRPr="00257DEF">
        <w:t>The requirement is verified with the test metric of EIS (Link=Beam peak search grids, Meas=Link Angle).</w:t>
      </w:r>
    </w:p>
    <w:p w14:paraId="43ECD9A2" w14:textId="77777777" w:rsidR="00AA43A2" w:rsidRPr="00257DEF" w:rsidRDefault="00323635">
      <w:pPr>
        <w:pStyle w:val="TH"/>
      </w:pPr>
      <w:r w:rsidRPr="00257DEF">
        <w:t xml:space="preserve">Table 7.3.2.4-1: Reference sensitivity for </w:t>
      </w:r>
      <w:r w:rsidR="00D60166" w:rsidRPr="00257DEF">
        <w:t>p</w:t>
      </w:r>
      <w:r w:rsidRPr="00257DEF">
        <w:t xml:space="preserve">ower </w:t>
      </w:r>
      <w:r w:rsidR="00D60166" w:rsidRPr="00257DEF">
        <w:t>c</w:t>
      </w:r>
      <w:r w:rsidRPr="00257DEF">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37E28141" w14:textId="77777777" w:rsidTr="00537AF4">
        <w:tc>
          <w:tcPr>
            <w:tcW w:w="1710" w:type="dxa"/>
            <w:vMerge w:val="restart"/>
            <w:shd w:val="clear" w:color="auto" w:fill="auto"/>
          </w:tcPr>
          <w:p w14:paraId="7065F8D6" w14:textId="77777777" w:rsidR="00AA43A2" w:rsidRPr="00257DEF" w:rsidRDefault="00323635">
            <w:pPr>
              <w:pStyle w:val="TAH"/>
            </w:pPr>
            <w:r w:rsidRPr="00257DEF">
              <w:t>Operating band</w:t>
            </w:r>
          </w:p>
        </w:tc>
        <w:tc>
          <w:tcPr>
            <w:tcW w:w="6413" w:type="dxa"/>
            <w:gridSpan w:val="4"/>
            <w:shd w:val="clear" w:color="auto" w:fill="auto"/>
            <w:vAlign w:val="center"/>
          </w:tcPr>
          <w:p w14:paraId="1308138B" w14:textId="77777777" w:rsidR="00AA43A2" w:rsidRPr="00257DEF" w:rsidRDefault="00323635">
            <w:pPr>
              <w:pStyle w:val="TAH"/>
            </w:pPr>
            <w:r w:rsidRPr="00257DEF">
              <w:t>REFSENS (dBm) / Channel bandwidth</w:t>
            </w:r>
          </w:p>
        </w:tc>
      </w:tr>
      <w:tr w:rsidR="00257DEF" w:rsidRPr="00257DEF" w14:paraId="7E3E543F" w14:textId="77777777" w:rsidTr="00537AF4">
        <w:tc>
          <w:tcPr>
            <w:tcW w:w="1710" w:type="dxa"/>
            <w:vMerge/>
            <w:shd w:val="clear" w:color="auto" w:fill="auto"/>
          </w:tcPr>
          <w:p w14:paraId="07857894" w14:textId="77777777" w:rsidR="00AA43A2" w:rsidRPr="00257DEF" w:rsidRDefault="00AA43A2">
            <w:pPr>
              <w:pStyle w:val="TAH"/>
            </w:pPr>
          </w:p>
        </w:tc>
        <w:tc>
          <w:tcPr>
            <w:tcW w:w="1517" w:type="dxa"/>
            <w:shd w:val="clear" w:color="auto" w:fill="auto"/>
            <w:vAlign w:val="center"/>
          </w:tcPr>
          <w:p w14:paraId="266F70B4" w14:textId="77777777" w:rsidR="00AA43A2" w:rsidRPr="00257DEF" w:rsidRDefault="00323635">
            <w:pPr>
              <w:pStyle w:val="TAH"/>
            </w:pPr>
            <w:r w:rsidRPr="00257DEF">
              <w:t>50 MHz</w:t>
            </w:r>
          </w:p>
        </w:tc>
        <w:tc>
          <w:tcPr>
            <w:tcW w:w="1971" w:type="dxa"/>
            <w:shd w:val="clear" w:color="auto" w:fill="auto"/>
          </w:tcPr>
          <w:p w14:paraId="1C435FF1" w14:textId="77777777" w:rsidR="00AA43A2" w:rsidRPr="00257DEF" w:rsidRDefault="00323635">
            <w:pPr>
              <w:pStyle w:val="TAH"/>
            </w:pPr>
            <w:r w:rsidRPr="00257DEF">
              <w:t>100 MHz</w:t>
            </w:r>
          </w:p>
        </w:tc>
        <w:tc>
          <w:tcPr>
            <w:tcW w:w="1372" w:type="dxa"/>
            <w:shd w:val="clear" w:color="auto" w:fill="auto"/>
          </w:tcPr>
          <w:p w14:paraId="5FC45D04" w14:textId="77777777" w:rsidR="00AA43A2" w:rsidRPr="00257DEF" w:rsidRDefault="00323635">
            <w:pPr>
              <w:pStyle w:val="TAH"/>
            </w:pPr>
            <w:r w:rsidRPr="00257DEF">
              <w:t>200 MHz</w:t>
            </w:r>
          </w:p>
        </w:tc>
        <w:tc>
          <w:tcPr>
            <w:tcW w:w="1553" w:type="dxa"/>
            <w:shd w:val="clear" w:color="auto" w:fill="auto"/>
          </w:tcPr>
          <w:p w14:paraId="0B3152B3" w14:textId="77777777" w:rsidR="00AA43A2" w:rsidRPr="00257DEF" w:rsidRDefault="00323635">
            <w:pPr>
              <w:pStyle w:val="TAH"/>
            </w:pPr>
            <w:r w:rsidRPr="00257DEF">
              <w:t>400 MHz</w:t>
            </w:r>
          </w:p>
        </w:tc>
      </w:tr>
      <w:tr w:rsidR="00257DEF" w:rsidRPr="00257DEF" w14:paraId="4A643C91" w14:textId="77777777" w:rsidTr="00537AF4">
        <w:tc>
          <w:tcPr>
            <w:tcW w:w="1710" w:type="dxa"/>
            <w:shd w:val="clear" w:color="auto" w:fill="auto"/>
          </w:tcPr>
          <w:p w14:paraId="3832F012" w14:textId="77777777" w:rsidR="00AA43A2" w:rsidRPr="00257DEF" w:rsidRDefault="00323635">
            <w:pPr>
              <w:pStyle w:val="TAC"/>
            </w:pPr>
            <w:r w:rsidRPr="00257DEF">
              <w:t>n257</w:t>
            </w:r>
          </w:p>
        </w:tc>
        <w:tc>
          <w:tcPr>
            <w:tcW w:w="1517" w:type="dxa"/>
            <w:shd w:val="clear" w:color="auto" w:fill="auto"/>
            <w:vAlign w:val="bottom"/>
          </w:tcPr>
          <w:p w14:paraId="1530ADB2" w14:textId="61B3E82D" w:rsidR="00AA43A2" w:rsidRPr="00257DEF" w:rsidRDefault="00323635">
            <w:pPr>
              <w:pStyle w:val="TAC"/>
            </w:pPr>
            <w:r w:rsidRPr="00257DEF">
              <w:rPr>
                <w:rFonts w:hint="eastAsia"/>
              </w:rPr>
              <w:t>-9</w:t>
            </w:r>
            <w:r w:rsidRPr="00257DEF">
              <w:t>7</w:t>
            </w:r>
            <w:r w:rsidR="006F7111" w:rsidRPr="00257DEF">
              <w:t>.0</w:t>
            </w:r>
          </w:p>
        </w:tc>
        <w:tc>
          <w:tcPr>
            <w:tcW w:w="1971" w:type="dxa"/>
            <w:shd w:val="clear" w:color="auto" w:fill="auto"/>
            <w:vAlign w:val="bottom"/>
          </w:tcPr>
          <w:p w14:paraId="07844043" w14:textId="66558967" w:rsidR="00AA43A2" w:rsidRPr="00257DEF" w:rsidRDefault="00323635">
            <w:pPr>
              <w:pStyle w:val="TAC"/>
            </w:pPr>
            <w:r w:rsidRPr="00257DEF">
              <w:rPr>
                <w:rFonts w:hint="eastAsia"/>
              </w:rPr>
              <w:t>-9</w:t>
            </w:r>
            <w:r w:rsidRPr="00257DEF">
              <w:t>4</w:t>
            </w:r>
            <w:r w:rsidR="006F7111" w:rsidRPr="00257DEF">
              <w:t>.0</w:t>
            </w:r>
          </w:p>
        </w:tc>
        <w:tc>
          <w:tcPr>
            <w:tcW w:w="1372" w:type="dxa"/>
            <w:shd w:val="clear" w:color="auto" w:fill="auto"/>
          </w:tcPr>
          <w:p w14:paraId="77A1FF76" w14:textId="72446B94" w:rsidR="00AA43A2" w:rsidRPr="00257DEF" w:rsidRDefault="00323635">
            <w:pPr>
              <w:pStyle w:val="TAC"/>
            </w:pPr>
            <w:r w:rsidRPr="00257DEF">
              <w:rPr>
                <w:rFonts w:hint="eastAsia"/>
              </w:rPr>
              <w:t>-</w:t>
            </w:r>
            <w:r w:rsidRPr="00257DEF">
              <w:t>91</w:t>
            </w:r>
            <w:r w:rsidR="006F7111" w:rsidRPr="00257DEF">
              <w:t>.0</w:t>
            </w:r>
          </w:p>
        </w:tc>
        <w:tc>
          <w:tcPr>
            <w:tcW w:w="1553" w:type="dxa"/>
            <w:shd w:val="clear" w:color="auto" w:fill="auto"/>
            <w:vAlign w:val="bottom"/>
          </w:tcPr>
          <w:p w14:paraId="1CD249C1" w14:textId="32B27C01" w:rsidR="00AA43A2" w:rsidRPr="00257DEF" w:rsidRDefault="00323635">
            <w:pPr>
              <w:pStyle w:val="TAC"/>
            </w:pPr>
            <w:r w:rsidRPr="00257DEF">
              <w:rPr>
                <w:rFonts w:hint="eastAsia"/>
              </w:rPr>
              <w:t>-8</w:t>
            </w:r>
            <w:r w:rsidRPr="00257DEF">
              <w:t>8</w:t>
            </w:r>
            <w:r w:rsidR="006F7111" w:rsidRPr="00257DEF">
              <w:t>.0</w:t>
            </w:r>
          </w:p>
        </w:tc>
      </w:tr>
      <w:tr w:rsidR="00257DEF" w:rsidRPr="00257DEF" w14:paraId="3C2978ED" w14:textId="77777777" w:rsidTr="00537AF4">
        <w:tc>
          <w:tcPr>
            <w:tcW w:w="1710" w:type="dxa"/>
            <w:shd w:val="clear" w:color="auto" w:fill="auto"/>
          </w:tcPr>
          <w:p w14:paraId="02745D26" w14:textId="77777777" w:rsidR="00AA43A2" w:rsidRPr="00257DEF" w:rsidRDefault="00323635">
            <w:pPr>
              <w:pStyle w:val="TAC"/>
            </w:pPr>
            <w:r w:rsidRPr="00257DEF">
              <w:rPr>
                <w:lang w:val="en-US"/>
              </w:rPr>
              <w:t>n258</w:t>
            </w:r>
          </w:p>
        </w:tc>
        <w:tc>
          <w:tcPr>
            <w:tcW w:w="1517" w:type="dxa"/>
            <w:shd w:val="clear" w:color="auto" w:fill="auto"/>
            <w:vAlign w:val="bottom"/>
          </w:tcPr>
          <w:p w14:paraId="45261F72" w14:textId="7BF7AFD6" w:rsidR="00AA43A2" w:rsidRPr="00257DEF" w:rsidRDefault="00323635">
            <w:pPr>
              <w:pStyle w:val="TAC"/>
            </w:pPr>
            <w:r w:rsidRPr="00257DEF">
              <w:rPr>
                <w:rFonts w:hint="eastAsia"/>
              </w:rPr>
              <w:t>-9</w:t>
            </w:r>
            <w:r w:rsidRPr="00257DEF">
              <w:t>7</w:t>
            </w:r>
            <w:r w:rsidR="006F7111" w:rsidRPr="00257DEF">
              <w:t>.0</w:t>
            </w:r>
          </w:p>
        </w:tc>
        <w:tc>
          <w:tcPr>
            <w:tcW w:w="1971" w:type="dxa"/>
            <w:shd w:val="clear" w:color="auto" w:fill="auto"/>
            <w:vAlign w:val="bottom"/>
          </w:tcPr>
          <w:p w14:paraId="62912B6F" w14:textId="61777DFF" w:rsidR="00AA43A2" w:rsidRPr="00257DEF" w:rsidRDefault="00323635">
            <w:pPr>
              <w:pStyle w:val="TAC"/>
            </w:pPr>
            <w:r w:rsidRPr="00257DEF">
              <w:rPr>
                <w:rFonts w:hint="eastAsia"/>
              </w:rPr>
              <w:t>-9</w:t>
            </w:r>
            <w:r w:rsidRPr="00257DEF">
              <w:t>4</w:t>
            </w:r>
            <w:r w:rsidR="006F7111" w:rsidRPr="00257DEF">
              <w:t>.0</w:t>
            </w:r>
          </w:p>
        </w:tc>
        <w:tc>
          <w:tcPr>
            <w:tcW w:w="1372" w:type="dxa"/>
            <w:shd w:val="clear" w:color="auto" w:fill="auto"/>
          </w:tcPr>
          <w:p w14:paraId="763C3C0E" w14:textId="3F0DDB76" w:rsidR="00AA43A2" w:rsidRPr="00257DEF" w:rsidRDefault="00323635">
            <w:pPr>
              <w:pStyle w:val="TAC"/>
            </w:pPr>
            <w:r w:rsidRPr="00257DEF">
              <w:rPr>
                <w:rFonts w:hint="eastAsia"/>
              </w:rPr>
              <w:t>-</w:t>
            </w:r>
            <w:r w:rsidRPr="00257DEF">
              <w:t>91</w:t>
            </w:r>
            <w:r w:rsidR="006F7111" w:rsidRPr="00257DEF">
              <w:t>.0</w:t>
            </w:r>
          </w:p>
        </w:tc>
        <w:tc>
          <w:tcPr>
            <w:tcW w:w="1553" w:type="dxa"/>
            <w:shd w:val="clear" w:color="auto" w:fill="auto"/>
            <w:vAlign w:val="bottom"/>
          </w:tcPr>
          <w:p w14:paraId="7FD8D327" w14:textId="72C52C59" w:rsidR="00AA43A2" w:rsidRPr="00257DEF" w:rsidRDefault="00323635">
            <w:pPr>
              <w:pStyle w:val="TAC"/>
            </w:pPr>
            <w:r w:rsidRPr="00257DEF">
              <w:rPr>
                <w:rFonts w:hint="eastAsia"/>
              </w:rPr>
              <w:t>-8</w:t>
            </w:r>
            <w:r w:rsidRPr="00257DEF">
              <w:t>8</w:t>
            </w:r>
            <w:r w:rsidR="006F7111" w:rsidRPr="00257DEF">
              <w:t>.0</w:t>
            </w:r>
          </w:p>
        </w:tc>
      </w:tr>
      <w:tr w:rsidR="00257DEF" w:rsidRPr="00257DEF" w14:paraId="13265E26" w14:textId="77777777" w:rsidTr="00537AF4">
        <w:tc>
          <w:tcPr>
            <w:tcW w:w="1710" w:type="dxa"/>
            <w:shd w:val="clear" w:color="auto" w:fill="auto"/>
          </w:tcPr>
          <w:p w14:paraId="1E10FC62" w14:textId="77777777" w:rsidR="00AA43A2" w:rsidRPr="00257DEF" w:rsidRDefault="00323635">
            <w:pPr>
              <w:pStyle w:val="TAC"/>
            </w:pPr>
            <w:r w:rsidRPr="00257DEF">
              <w:rPr>
                <w:lang w:val="en-US"/>
              </w:rPr>
              <w:t>n260</w:t>
            </w:r>
          </w:p>
        </w:tc>
        <w:tc>
          <w:tcPr>
            <w:tcW w:w="1517" w:type="dxa"/>
            <w:shd w:val="clear" w:color="auto" w:fill="auto"/>
            <w:vAlign w:val="bottom"/>
          </w:tcPr>
          <w:p w14:paraId="0CAEFEBE" w14:textId="6DA7CAE6" w:rsidR="00AA43A2" w:rsidRPr="00257DEF" w:rsidRDefault="00323635">
            <w:pPr>
              <w:pStyle w:val="TAC"/>
            </w:pPr>
            <w:r w:rsidRPr="00257DEF">
              <w:t>-95</w:t>
            </w:r>
            <w:r w:rsidR="006F7111" w:rsidRPr="00257DEF">
              <w:t>.0</w:t>
            </w:r>
          </w:p>
        </w:tc>
        <w:tc>
          <w:tcPr>
            <w:tcW w:w="1971" w:type="dxa"/>
            <w:shd w:val="clear" w:color="auto" w:fill="auto"/>
            <w:vAlign w:val="bottom"/>
          </w:tcPr>
          <w:p w14:paraId="306F68E9" w14:textId="128D8A57" w:rsidR="00AA43A2" w:rsidRPr="00257DEF" w:rsidRDefault="00323635">
            <w:pPr>
              <w:pStyle w:val="TAC"/>
            </w:pPr>
            <w:r w:rsidRPr="00257DEF">
              <w:t>-92</w:t>
            </w:r>
            <w:r w:rsidR="006F7111" w:rsidRPr="00257DEF">
              <w:t>.0</w:t>
            </w:r>
          </w:p>
        </w:tc>
        <w:tc>
          <w:tcPr>
            <w:tcW w:w="1372" w:type="dxa"/>
            <w:shd w:val="clear" w:color="auto" w:fill="auto"/>
          </w:tcPr>
          <w:p w14:paraId="3D187ABA" w14:textId="2004E0A9" w:rsidR="00AA43A2" w:rsidRPr="00257DEF" w:rsidRDefault="00323635">
            <w:pPr>
              <w:pStyle w:val="TAC"/>
            </w:pPr>
            <w:r w:rsidRPr="00257DEF">
              <w:t>-89</w:t>
            </w:r>
            <w:r w:rsidR="006F7111" w:rsidRPr="00257DEF">
              <w:t>.0</w:t>
            </w:r>
          </w:p>
        </w:tc>
        <w:tc>
          <w:tcPr>
            <w:tcW w:w="1553" w:type="dxa"/>
            <w:shd w:val="clear" w:color="auto" w:fill="auto"/>
            <w:vAlign w:val="bottom"/>
          </w:tcPr>
          <w:p w14:paraId="6F29015E" w14:textId="5B722997" w:rsidR="00AA43A2" w:rsidRPr="00257DEF" w:rsidRDefault="00323635">
            <w:pPr>
              <w:pStyle w:val="TAC"/>
            </w:pPr>
            <w:r w:rsidRPr="00257DEF">
              <w:t>-86</w:t>
            </w:r>
            <w:r w:rsidR="006F7111" w:rsidRPr="00257DEF">
              <w:t>.0</w:t>
            </w:r>
          </w:p>
        </w:tc>
      </w:tr>
      <w:tr w:rsidR="00257DEF" w:rsidRPr="00257DEF" w14:paraId="5E1F0066" w14:textId="77777777" w:rsidTr="00537AF4">
        <w:tc>
          <w:tcPr>
            <w:tcW w:w="1710" w:type="dxa"/>
            <w:shd w:val="clear" w:color="auto" w:fill="auto"/>
          </w:tcPr>
          <w:p w14:paraId="41F699F7" w14:textId="77777777" w:rsidR="00AA43A2" w:rsidRPr="00257DEF" w:rsidRDefault="00323635">
            <w:pPr>
              <w:pStyle w:val="TAC"/>
              <w:rPr>
                <w:lang w:val="en-US"/>
              </w:rPr>
            </w:pPr>
            <w:r w:rsidRPr="00257DEF">
              <w:rPr>
                <w:lang w:val="en-US"/>
              </w:rPr>
              <w:t>n261</w:t>
            </w:r>
          </w:p>
        </w:tc>
        <w:tc>
          <w:tcPr>
            <w:tcW w:w="1517" w:type="dxa"/>
            <w:shd w:val="clear" w:color="auto" w:fill="auto"/>
            <w:vAlign w:val="bottom"/>
          </w:tcPr>
          <w:p w14:paraId="2C7D817B" w14:textId="3206866F" w:rsidR="00AA43A2" w:rsidRPr="00257DEF" w:rsidRDefault="00323635">
            <w:pPr>
              <w:pStyle w:val="TAC"/>
            </w:pPr>
            <w:r w:rsidRPr="00257DEF">
              <w:rPr>
                <w:rFonts w:hint="eastAsia"/>
              </w:rPr>
              <w:t>-9</w:t>
            </w:r>
            <w:r w:rsidRPr="00257DEF">
              <w:t>7</w:t>
            </w:r>
            <w:r w:rsidR="006F7111" w:rsidRPr="00257DEF">
              <w:t>.0</w:t>
            </w:r>
          </w:p>
        </w:tc>
        <w:tc>
          <w:tcPr>
            <w:tcW w:w="1971" w:type="dxa"/>
            <w:shd w:val="clear" w:color="auto" w:fill="auto"/>
            <w:vAlign w:val="bottom"/>
          </w:tcPr>
          <w:p w14:paraId="65DD22F9" w14:textId="4C2D3248" w:rsidR="00AA43A2" w:rsidRPr="00257DEF" w:rsidRDefault="00323635">
            <w:pPr>
              <w:pStyle w:val="TAC"/>
            </w:pPr>
            <w:r w:rsidRPr="00257DEF">
              <w:rPr>
                <w:rFonts w:hint="eastAsia"/>
              </w:rPr>
              <w:t>-9</w:t>
            </w:r>
            <w:r w:rsidRPr="00257DEF">
              <w:t>4</w:t>
            </w:r>
            <w:r w:rsidR="006F7111" w:rsidRPr="00257DEF">
              <w:t>.0</w:t>
            </w:r>
          </w:p>
        </w:tc>
        <w:tc>
          <w:tcPr>
            <w:tcW w:w="1372" w:type="dxa"/>
            <w:shd w:val="clear" w:color="auto" w:fill="auto"/>
          </w:tcPr>
          <w:p w14:paraId="6F939BBF" w14:textId="7B4F9C95" w:rsidR="00AA43A2" w:rsidRPr="00257DEF" w:rsidRDefault="00323635">
            <w:pPr>
              <w:pStyle w:val="TAC"/>
            </w:pPr>
            <w:r w:rsidRPr="00257DEF">
              <w:rPr>
                <w:rFonts w:hint="eastAsia"/>
              </w:rPr>
              <w:t>-</w:t>
            </w:r>
            <w:r w:rsidRPr="00257DEF">
              <w:t>91</w:t>
            </w:r>
            <w:r w:rsidR="006F7111" w:rsidRPr="00257DEF">
              <w:t>.0</w:t>
            </w:r>
          </w:p>
        </w:tc>
        <w:tc>
          <w:tcPr>
            <w:tcW w:w="1553" w:type="dxa"/>
            <w:shd w:val="clear" w:color="auto" w:fill="auto"/>
            <w:vAlign w:val="bottom"/>
          </w:tcPr>
          <w:p w14:paraId="0CCAE0CE" w14:textId="6AF37475" w:rsidR="00AA43A2" w:rsidRPr="00257DEF" w:rsidRDefault="00323635">
            <w:pPr>
              <w:pStyle w:val="TAC"/>
            </w:pPr>
            <w:r w:rsidRPr="00257DEF">
              <w:rPr>
                <w:rFonts w:hint="eastAsia"/>
              </w:rPr>
              <w:t>-8</w:t>
            </w:r>
            <w:r w:rsidRPr="00257DEF">
              <w:t>8</w:t>
            </w:r>
            <w:r w:rsidR="006F7111" w:rsidRPr="00257DEF">
              <w:t>.0</w:t>
            </w:r>
          </w:p>
        </w:tc>
      </w:tr>
      <w:tr w:rsidR="00762BCF" w:rsidRPr="00257DEF" w14:paraId="0CB44539" w14:textId="77777777" w:rsidTr="0050707B">
        <w:tc>
          <w:tcPr>
            <w:tcW w:w="8123" w:type="dxa"/>
            <w:gridSpan w:val="5"/>
            <w:shd w:val="clear" w:color="auto" w:fill="auto"/>
          </w:tcPr>
          <w:p w14:paraId="4187AAE7" w14:textId="2026B613" w:rsidR="00762BCF" w:rsidRPr="00257DEF" w:rsidRDefault="00762BCF" w:rsidP="00CE540C">
            <w:pPr>
              <w:pStyle w:val="TAN"/>
            </w:pPr>
            <w:r w:rsidRPr="00257DEF">
              <w:t>NOTE 1:</w:t>
            </w:r>
            <w:r w:rsidRPr="00257DEF">
              <w:tab/>
              <w:t>The transmitter shall be set to P</w:t>
            </w:r>
            <w:r w:rsidRPr="00257DEF">
              <w:rPr>
                <w:vertAlign w:val="subscript"/>
              </w:rPr>
              <w:t>UMAX</w:t>
            </w:r>
            <w:r w:rsidRPr="00257DEF">
              <w:t xml:space="preserve"> as defined in subclause 6.2.4</w:t>
            </w:r>
          </w:p>
        </w:tc>
      </w:tr>
    </w:tbl>
    <w:p w14:paraId="387BE77A" w14:textId="77777777" w:rsidR="003E5B2C" w:rsidRPr="00257DEF" w:rsidRDefault="003E5B2C" w:rsidP="003E5B2C"/>
    <w:p w14:paraId="727307F0" w14:textId="77777777" w:rsidR="00C17EBF" w:rsidRPr="00257DEF" w:rsidRDefault="00C17EBF" w:rsidP="00C17EBF">
      <w:r w:rsidRPr="00257DEF">
        <w:t>The REFSENS requirement shall be met for an uplink transmission using QPSK DFT-s-OFDM waveforms and for uplink transmission bandwidth less than or equal to that specified in Table 7.3.2.1-2.</w:t>
      </w:r>
    </w:p>
    <w:p w14:paraId="2B2C1F09" w14:textId="7076E1E2" w:rsidR="00CD1DAB" w:rsidRPr="00257DEF" w:rsidRDefault="00C17EBF" w:rsidP="00C17EBF">
      <w:pPr>
        <w:rPr>
          <w:snapToGrid w:val="0"/>
        </w:rPr>
      </w:pPr>
      <w:r w:rsidRPr="00257DEF">
        <w:t xml:space="preserve">Unless given by Table 7.3.2.1-3,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283BB975" w14:textId="1BC47F22" w:rsidR="00CD1DAB" w:rsidRPr="00257DEF" w:rsidRDefault="00CD1DAB" w:rsidP="002A2CB6">
      <w:pPr>
        <w:pStyle w:val="Heading3"/>
      </w:pPr>
      <w:bookmarkStart w:id="340" w:name="_Toc21339494"/>
      <w:r w:rsidRPr="00257DEF">
        <w:rPr>
          <w:snapToGrid w:val="0"/>
        </w:rPr>
        <w:t>7.3.3</w:t>
      </w:r>
      <w:r w:rsidRPr="00257DEF">
        <w:rPr>
          <w:snapToGrid w:val="0"/>
        </w:rPr>
        <w:tab/>
        <w:t>Void</w:t>
      </w:r>
      <w:bookmarkEnd w:id="340"/>
    </w:p>
    <w:p w14:paraId="25C75A56" w14:textId="77777777" w:rsidR="00044463" w:rsidRPr="00257DEF" w:rsidRDefault="00044463" w:rsidP="00CE540C">
      <w:pPr>
        <w:pStyle w:val="Heading3"/>
      </w:pPr>
      <w:bookmarkStart w:id="341" w:name="_Toc21339495"/>
      <w:r w:rsidRPr="00257DEF">
        <w:t>7.3.4</w:t>
      </w:r>
      <w:r w:rsidRPr="00257DEF">
        <w:tab/>
      </w:r>
      <w:bookmarkStart w:id="342" w:name="_Hlk528876588"/>
      <w:r w:rsidRPr="00257DEF">
        <w:t>EIS spherical coverage</w:t>
      </w:r>
      <w:bookmarkEnd w:id="341"/>
      <w:bookmarkEnd w:id="342"/>
    </w:p>
    <w:p w14:paraId="6BE16916" w14:textId="77777777" w:rsidR="00044463" w:rsidRPr="00257DEF" w:rsidRDefault="00044463" w:rsidP="00044463">
      <w:pPr>
        <w:keepNext/>
        <w:keepLines/>
        <w:spacing w:before="120"/>
        <w:ind w:left="1418" w:hanging="1418"/>
        <w:outlineLvl w:val="3"/>
        <w:rPr>
          <w:rFonts w:ascii="Arial" w:eastAsia="Malgun Gothic" w:hAnsi="Arial"/>
          <w:sz w:val="24"/>
        </w:rPr>
      </w:pPr>
      <w:r w:rsidRPr="00257DEF">
        <w:rPr>
          <w:rFonts w:ascii="Arial" w:eastAsia="Malgun Gothic" w:hAnsi="Arial"/>
          <w:sz w:val="24"/>
        </w:rPr>
        <w:t>7.3.4.1</w:t>
      </w:r>
      <w:r w:rsidRPr="00257DEF">
        <w:rPr>
          <w:rFonts w:ascii="Arial" w:eastAsia="Malgun Gothic" w:hAnsi="Arial"/>
          <w:sz w:val="24"/>
        </w:rPr>
        <w:tab/>
      </w:r>
      <w:bookmarkStart w:id="343" w:name="_Hlk528876724"/>
      <w:r w:rsidRPr="00257DEF">
        <w:rPr>
          <w:rFonts w:ascii="Arial" w:eastAsia="Malgun Gothic" w:hAnsi="Arial"/>
          <w:sz w:val="24"/>
        </w:rPr>
        <w:t xml:space="preserve">EIS spherical coverage </w:t>
      </w:r>
      <w:bookmarkEnd w:id="343"/>
      <w:r w:rsidRPr="00257DEF">
        <w:rPr>
          <w:rFonts w:ascii="Arial" w:eastAsia="Malgun Gothic" w:hAnsi="Arial"/>
          <w:sz w:val="24"/>
        </w:rPr>
        <w:t>for power class 1</w:t>
      </w:r>
    </w:p>
    <w:p w14:paraId="418954A6" w14:textId="77777777" w:rsidR="00044463" w:rsidRPr="00257DEF" w:rsidRDefault="00044463" w:rsidP="00044463">
      <w:pPr>
        <w:rPr>
          <w:rFonts w:eastAsia="Malgun Gothic"/>
        </w:rPr>
      </w:pPr>
      <w:r w:rsidRPr="00257DEF">
        <w:rPr>
          <w:rFonts w:eastAsia="Malgun Gothic"/>
        </w:rPr>
        <w:t>The reference measurement channels and throughput criterion shall be as specified in section 7.3.2.1</w:t>
      </w:r>
    </w:p>
    <w:p w14:paraId="4C812E42" w14:textId="77777777" w:rsidR="00044463" w:rsidRPr="00257DEF" w:rsidRDefault="00044463" w:rsidP="00044463">
      <w:pPr>
        <w:rPr>
          <w:rFonts w:eastAsia="Malgun Gothic"/>
        </w:rPr>
      </w:pPr>
      <w:r w:rsidRPr="00257DEF">
        <w:rPr>
          <w:rFonts w:eastAsia="Malgun Gothic"/>
        </w:rPr>
        <w:t>The maximum EIS at the 85</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257DEF" w:rsidRDefault="00044463" w:rsidP="00CE540C">
      <w:pPr>
        <w:pStyle w:val="TH"/>
      </w:pPr>
      <w:r w:rsidRPr="00257DE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257DEF" w14:paraId="67C693AD" w14:textId="77777777" w:rsidTr="000430E8">
        <w:tc>
          <w:tcPr>
            <w:tcW w:w="1256" w:type="dxa"/>
            <w:vMerge w:val="restart"/>
            <w:shd w:val="clear" w:color="auto" w:fill="auto"/>
          </w:tcPr>
          <w:p w14:paraId="167AF81B" w14:textId="77777777" w:rsidR="00044463" w:rsidRPr="00257DEF" w:rsidRDefault="00044463" w:rsidP="00CE540C">
            <w:pPr>
              <w:pStyle w:val="TAH"/>
            </w:pPr>
            <w:r w:rsidRPr="00257DEF">
              <w:t>Operating band</w:t>
            </w:r>
          </w:p>
        </w:tc>
        <w:tc>
          <w:tcPr>
            <w:tcW w:w="6867" w:type="dxa"/>
            <w:gridSpan w:val="4"/>
            <w:shd w:val="clear" w:color="auto" w:fill="auto"/>
            <w:vAlign w:val="center"/>
          </w:tcPr>
          <w:p w14:paraId="068CEF57" w14:textId="4257272B" w:rsidR="00044463" w:rsidRPr="00257DEF" w:rsidRDefault="00044463" w:rsidP="00CE540C">
            <w:pPr>
              <w:pStyle w:val="TAH"/>
            </w:pPr>
            <w:r w:rsidRPr="00257DEF">
              <w:t>EIS at 85</w:t>
            </w:r>
            <w:r w:rsidRPr="00257DEF">
              <w:rPr>
                <w:vertAlign w:val="superscript"/>
              </w:rPr>
              <w:t>th</w:t>
            </w:r>
            <w:r w:rsidR="00D71FA4" w:rsidRPr="00257DEF">
              <w:rPr>
                <w:vertAlign w:val="superscript"/>
              </w:rPr>
              <w:t xml:space="preserve"> </w:t>
            </w:r>
            <w:r w:rsidRPr="00257DEF">
              <w:t>%</w:t>
            </w:r>
            <w:r w:rsidR="00D71FA4" w:rsidRPr="00257DEF">
              <w:t>-t</w:t>
            </w:r>
            <w:r w:rsidRPr="00257DEF">
              <w:t>ile CCDF (dBm) / Channel bandwidth</w:t>
            </w:r>
          </w:p>
        </w:tc>
      </w:tr>
      <w:tr w:rsidR="00257DEF" w:rsidRPr="00257DEF" w14:paraId="4E1531B6" w14:textId="77777777" w:rsidTr="000430E8">
        <w:tc>
          <w:tcPr>
            <w:tcW w:w="1256" w:type="dxa"/>
            <w:vMerge/>
            <w:shd w:val="clear" w:color="auto" w:fill="auto"/>
          </w:tcPr>
          <w:p w14:paraId="481C4118" w14:textId="77777777" w:rsidR="00044463" w:rsidRPr="00257DEF" w:rsidRDefault="00044463" w:rsidP="00CE540C">
            <w:pPr>
              <w:pStyle w:val="TAH"/>
            </w:pPr>
          </w:p>
        </w:tc>
        <w:tc>
          <w:tcPr>
            <w:tcW w:w="1716" w:type="dxa"/>
            <w:shd w:val="clear" w:color="auto" w:fill="auto"/>
            <w:vAlign w:val="center"/>
          </w:tcPr>
          <w:p w14:paraId="7EFA091C" w14:textId="77777777" w:rsidR="00044463" w:rsidRPr="00257DEF" w:rsidRDefault="00044463" w:rsidP="00CE540C">
            <w:pPr>
              <w:pStyle w:val="TAH"/>
            </w:pPr>
            <w:r w:rsidRPr="00257DEF">
              <w:t>50 MHz</w:t>
            </w:r>
          </w:p>
        </w:tc>
        <w:tc>
          <w:tcPr>
            <w:tcW w:w="1717" w:type="dxa"/>
            <w:shd w:val="clear" w:color="auto" w:fill="auto"/>
          </w:tcPr>
          <w:p w14:paraId="593C7DBE" w14:textId="77777777" w:rsidR="00044463" w:rsidRPr="00257DEF" w:rsidRDefault="00044463" w:rsidP="00CE540C">
            <w:pPr>
              <w:pStyle w:val="TAH"/>
            </w:pPr>
            <w:r w:rsidRPr="00257DEF">
              <w:t>100 MHz</w:t>
            </w:r>
          </w:p>
        </w:tc>
        <w:tc>
          <w:tcPr>
            <w:tcW w:w="1717" w:type="dxa"/>
            <w:shd w:val="clear" w:color="auto" w:fill="auto"/>
          </w:tcPr>
          <w:p w14:paraId="00B0C48F" w14:textId="77777777" w:rsidR="00044463" w:rsidRPr="00257DEF" w:rsidRDefault="00044463" w:rsidP="00CE540C">
            <w:pPr>
              <w:pStyle w:val="TAH"/>
            </w:pPr>
            <w:r w:rsidRPr="00257DEF">
              <w:t>200 MHz</w:t>
            </w:r>
          </w:p>
        </w:tc>
        <w:tc>
          <w:tcPr>
            <w:tcW w:w="1717" w:type="dxa"/>
            <w:shd w:val="clear" w:color="auto" w:fill="auto"/>
          </w:tcPr>
          <w:p w14:paraId="18714FF5" w14:textId="77777777" w:rsidR="00044463" w:rsidRPr="00257DEF" w:rsidRDefault="00044463" w:rsidP="00CE540C">
            <w:pPr>
              <w:pStyle w:val="TAH"/>
            </w:pPr>
            <w:r w:rsidRPr="00257DEF">
              <w:t>400 MHz</w:t>
            </w:r>
          </w:p>
        </w:tc>
      </w:tr>
      <w:tr w:rsidR="00257DEF" w:rsidRPr="00257DEF" w14:paraId="6CE79F4E" w14:textId="77777777" w:rsidTr="000430E8">
        <w:tc>
          <w:tcPr>
            <w:tcW w:w="1256" w:type="dxa"/>
            <w:shd w:val="clear" w:color="auto" w:fill="auto"/>
          </w:tcPr>
          <w:p w14:paraId="1E20F1F1" w14:textId="77777777" w:rsidR="00044463" w:rsidRPr="00257DEF" w:rsidRDefault="00044463" w:rsidP="00CE540C">
            <w:pPr>
              <w:pStyle w:val="TAC"/>
            </w:pPr>
            <w:r w:rsidRPr="00257DEF">
              <w:t>n257</w:t>
            </w:r>
          </w:p>
        </w:tc>
        <w:tc>
          <w:tcPr>
            <w:tcW w:w="1716" w:type="dxa"/>
            <w:shd w:val="clear" w:color="auto" w:fill="auto"/>
          </w:tcPr>
          <w:p w14:paraId="70EE6C09" w14:textId="3A76806C" w:rsidR="00044463" w:rsidRPr="00257DEF" w:rsidRDefault="00044463" w:rsidP="00CE540C">
            <w:pPr>
              <w:pStyle w:val="TAC"/>
              <w:rPr>
                <w:rFonts w:eastAsia="Malgun Gothic"/>
                <w:szCs w:val="18"/>
              </w:rPr>
            </w:pPr>
            <w:r w:rsidRPr="00257DEF">
              <w:rPr>
                <w:szCs w:val="18"/>
              </w:rPr>
              <w:t>-89.5</w:t>
            </w:r>
          </w:p>
        </w:tc>
        <w:tc>
          <w:tcPr>
            <w:tcW w:w="1717" w:type="dxa"/>
            <w:shd w:val="clear" w:color="auto" w:fill="auto"/>
          </w:tcPr>
          <w:p w14:paraId="05B38C09" w14:textId="26E4166E"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540FE4FF" w14:textId="24F30619"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00D0FF87" w14:textId="4B8445C1" w:rsidR="00044463" w:rsidRPr="00257DEF" w:rsidRDefault="00044463" w:rsidP="00CE540C">
            <w:pPr>
              <w:pStyle w:val="TAC"/>
              <w:rPr>
                <w:rFonts w:eastAsia="Malgun Gothic"/>
                <w:szCs w:val="18"/>
              </w:rPr>
            </w:pPr>
            <w:r w:rsidRPr="00257DEF">
              <w:rPr>
                <w:szCs w:val="18"/>
              </w:rPr>
              <w:t>-80.5</w:t>
            </w:r>
          </w:p>
        </w:tc>
      </w:tr>
      <w:tr w:rsidR="00257DEF" w:rsidRPr="00257DEF" w14:paraId="7E73D959" w14:textId="77777777" w:rsidTr="000430E8">
        <w:tc>
          <w:tcPr>
            <w:tcW w:w="1256" w:type="dxa"/>
            <w:shd w:val="clear" w:color="auto" w:fill="auto"/>
          </w:tcPr>
          <w:p w14:paraId="0CD75532" w14:textId="77777777" w:rsidR="00044463" w:rsidRPr="00257DEF" w:rsidRDefault="00044463" w:rsidP="00CE540C">
            <w:pPr>
              <w:pStyle w:val="TAC"/>
            </w:pPr>
            <w:r w:rsidRPr="00257DEF">
              <w:rPr>
                <w:lang w:val="en-US"/>
              </w:rPr>
              <w:t>n258</w:t>
            </w:r>
          </w:p>
        </w:tc>
        <w:tc>
          <w:tcPr>
            <w:tcW w:w="1716" w:type="dxa"/>
            <w:shd w:val="clear" w:color="auto" w:fill="auto"/>
          </w:tcPr>
          <w:p w14:paraId="3BEC26B9" w14:textId="1C4CBEF3" w:rsidR="00044463" w:rsidRPr="00257DEF" w:rsidRDefault="00044463" w:rsidP="00CE540C">
            <w:pPr>
              <w:pStyle w:val="TAC"/>
              <w:rPr>
                <w:rFonts w:eastAsia="Malgun Gothic"/>
                <w:szCs w:val="18"/>
              </w:rPr>
            </w:pPr>
            <w:r w:rsidRPr="00257DEF">
              <w:rPr>
                <w:szCs w:val="18"/>
              </w:rPr>
              <w:t>-89.5</w:t>
            </w:r>
          </w:p>
        </w:tc>
        <w:tc>
          <w:tcPr>
            <w:tcW w:w="1717" w:type="dxa"/>
            <w:shd w:val="clear" w:color="auto" w:fill="auto"/>
          </w:tcPr>
          <w:p w14:paraId="6D964C97" w14:textId="6A68E2AD"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3A051E56" w14:textId="584992C1"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7169AF38" w14:textId="41A76195" w:rsidR="00044463" w:rsidRPr="00257DEF" w:rsidRDefault="00044463" w:rsidP="00CE540C">
            <w:pPr>
              <w:pStyle w:val="TAC"/>
              <w:rPr>
                <w:rFonts w:eastAsia="Malgun Gothic"/>
                <w:szCs w:val="18"/>
              </w:rPr>
            </w:pPr>
            <w:r w:rsidRPr="00257DEF">
              <w:rPr>
                <w:szCs w:val="18"/>
              </w:rPr>
              <w:t>-80.5</w:t>
            </w:r>
          </w:p>
        </w:tc>
      </w:tr>
      <w:tr w:rsidR="00257DEF" w:rsidRPr="00257DEF" w14:paraId="2EFA4E0B" w14:textId="77777777" w:rsidTr="000430E8">
        <w:tc>
          <w:tcPr>
            <w:tcW w:w="1256" w:type="dxa"/>
            <w:shd w:val="clear" w:color="auto" w:fill="auto"/>
          </w:tcPr>
          <w:p w14:paraId="3D661BA6" w14:textId="77777777" w:rsidR="00044463" w:rsidRPr="00257DEF" w:rsidRDefault="00044463" w:rsidP="00CE540C">
            <w:pPr>
              <w:pStyle w:val="TAC"/>
            </w:pPr>
            <w:r w:rsidRPr="00257DEF">
              <w:rPr>
                <w:lang w:val="en-US"/>
              </w:rPr>
              <w:t>n260</w:t>
            </w:r>
          </w:p>
        </w:tc>
        <w:tc>
          <w:tcPr>
            <w:tcW w:w="1716" w:type="dxa"/>
            <w:shd w:val="clear" w:color="auto" w:fill="auto"/>
          </w:tcPr>
          <w:p w14:paraId="113F93F0" w14:textId="2DCC3C79"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4F1B0F7D" w14:textId="0FD7347A"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5C2E1C2E" w14:textId="2A66B9AA" w:rsidR="00044463" w:rsidRPr="00257DEF" w:rsidRDefault="00044463" w:rsidP="00CE540C">
            <w:pPr>
              <w:pStyle w:val="TAC"/>
              <w:rPr>
                <w:rFonts w:eastAsia="Malgun Gothic"/>
                <w:szCs w:val="18"/>
              </w:rPr>
            </w:pPr>
            <w:r w:rsidRPr="00257DEF">
              <w:rPr>
                <w:szCs w:val="18"/>
              </w:rPr>
              <w:t>-80.5</w:t>
            </w:r>
          </w:p>
        </w:tc>
        <w:tc>
          <w:tcPr>
            <w:tcW w:w="1717" w:type="dxa"/>
            <w:shd w:val="clear" w:color="auto" w:fill="auto"/>
          </w:tcPr>
          <w:p w14:paraId="6FFBEE85" w14:textId="4EBB3CFB" w:rsidR="00044463" w:rsidRPr="00257DEF" w:rsidRDefault="00044463" w:rsidP="00CE540C">
            <w:pPr>
              <w:pStyle w:val="TAC"/>
              <w:rPr>
                <w:rFonts w:eastAsia="Malgun Gothic"/>
                <w:szCs w:val="18"/>
              </w:rPr>
            </w:pPr>
            <w:r w:rsidRPr="00257DEF">
              <w:rPr>
                <w:szCs w:val="18"/>
              </w:rPr>
              <w:t>-77.5</w:t>
            </w:r>
          </w:p>
        </w:tc>
      </w:tr>
      <w:tr w:rsidR="00257DEF" w:rsidRPr="00257DEF" w14:paraId="636767B1" w14:textId="77777777" w:rsidTr="000430E8">
        <w:tc>
          <w:tcPr>
            <w:tcW w:w="1256" w:type="dxa"/>
            <w:shd w:val="clear" w:color="auto" w:fill="auto"/>
          </w:tcPr>
          <w:p w14:paraId="5390BADC" w14:textId="77777777" w:rsidR="00044463" w:rsidRPr="00257DEF" w:rsidRDefault="00044463" w:rsidP="00CE540C">
            <w:pPr>
              <w:pStyle w:val="TAC"/>
              <w:rPr>
                <w:lang w:val="en-US"/>
              </w:rPr>
            </w:pPr>
            <w:r w:rsidRPr="00257DEF">
              <w:rPr>
                <w:lang w:val="en-US"/>
              </w:rPr>
              <w:t>n261</w:t>
            </w:r>
          </w:p>
        </w:tc>
        <w:tc>
          <w:tcPr>
            <w:tcW w:w="1716" w:type="dxa"/>
            <w:shd w:val="clear" w:color="auto" w:fill="auto"/>
          </w:tcPr>
          <w:p w14:paraId="725D72F8" w14:textId="4A8ECC86" w:rsidR="00044463" w:rsidRPr="00257DEF" w:rsidRDefault="00044463" w:rsidP="00CE540C">
            <w:pPr>
              <w:pStyle w:val="TAC"/>
              <w:rPr>
                <w:rFonts w:eastAsia="Malgun Gothic"/>
                <w:szCs w:val="18"/>
              </w:rPr>
            </w:pPr>
            <w:r w:rsidRPr="00257DEF">
              <w:rPr>
                <w:szCs w:val="18"/>
              </w:rPr>
              <w:t>-89.5</w:t>
            </w:r>
          </w:p>
        </w:tc>
        <w:tc>
          <w:tcPr>
            <w:tcW w:w="1717" w:type="dxa"/>
            <w:shd w:val="clear" w:color="auto" w:fill="auto"/>
          </w:tcPr>
          <w:p w14:paraId="06108743" w14:textId="0475ECC2"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4321CFDC" w14:textId="4F9988E2"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032FFF72" w14:textId="3AEB365D" w:rsidR="00044463" w:rsidRPr="00257DEF" w:rsidRDefault="00044463" w:rsidP="00CE540C">
            <w:pPr>
              <w:pStyle w:val="TAC"/>
              <w:rPr>
                <w:szCs w:val="18"/>
              </w:rPr>
            </w:pPr>
            <w:r w:rsidRPr="00257DEF">
              <w:rPr>
                <w:szCs w:val="18"/>
              </w:rPr>
              <w:t>-80.5</w:t>
            </w:r>
          </w:p>
        </w:tc>
      </w:tr>
      <w:tr w:rsidR="00044463" w:rsidRPr="00257DEF" w14:paraId="7B2963FE" w14:textId="77777777" w:rsidTr="000430E8">
        <w:tc>
          <w:tcPr>
            <w:tcW w:w="8123" w:type="dxa"/>
            <w:gridSpan w:val="5"/>
            <w:shd w:val="clear" w:color="auto" w:fill="auto"/>
          </w:tcPr>
          <w:p w14:paraId="1101E2BF" w14:textId="77777777" w:rsidR="00044463" w:rsidRPr="00257DEF" w:rsidRDefault="00044463" w:rsidP="00CE540C">
            <w:pPr>
              <w:pStyle w:val="TAN"/>
            </w:pPr>
            <w:r w:rsidRPr="00257DEF">
              <w:t>NOTE 1:</w:t>
            </w:r>
            <w:r w:rsidRPr="00257DEF">
              <w:tab/>
              <w:t>The transmitter shall be set to P</w:t>
            </w:r>
            <w:r w:rsidRPr="00257DEF">
              <w:rPr>
                <w:vertAlign w:val="subscript"/>
              </w:rPr>
              <w:t>UMAX</w:t>
            </w:r>
            <w:r w:rsidRPr="00257DEF">
              <w:t xml:space="preserve"> as defined in subclause 6.2.4</w:t>
            </w:r>
          </w:p>
          <w:p w14:paraId="10648405" w14:textId="77777777" w:rsidR="00044463" w:rsidRPr="00257DEF" w:rsidRDefault="00044463" w:rsidP="00CE540C">
            <w:pPr>
              <w:pStyle w:val="TAN"/>
            </w:pPr>
            <w:r w:rsidRPr="00257DEF">
              <w:t>NOTE 2:</w:t>
            </w:r>
            <w:r w:rsidRPr="00257DEF">
              <w:tab/>
              <w:t>The EIS spherical coverage requirements are verified only under normal thermal conditions as defined in Annex E.2.1.</w:t>
            </w:r>
          </w:p>
        </w:tc>
      </w:tr>
    </w:tbl>
    <w:p w14:paraId="7DEDFF9B" w14:textId="77777777" w:rsidR="00044463" w:rsidRPr="00257DEF" w:rsidRDefault="00044463" w:rsidP="00044463">
      <w:pPr>
        <w:rPr>
          <w:rFonts w:eastAsia="Malgun Gothic"/>
        </w:rPr>
      </w:pPr>
    </w:p>
    <w:p w14:paraId="2E73D2B9"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257DEF" w:rsidRDefault="00044463" w:rsidP="00044463">
      <w:pPr>
        <w:rPr>
          <w:rFonts w:eastAsia="Malgun Gothic"/>
          <w:snapToGrid w:val="0"/>
        </w:rPr>
      </w:pPr>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 xml:space="preserve">shall be verified with the network signalling value NS_200 (Table 6.2.3-1) configured. </w:t>
      </w:r>
    </w:p>
    <w:p w14:paraId="257B7F59" w14:textId="77777777" w:rsidR="00044463" w:rsidRPr="00257DEF" w:rsidRDefault="00044463" w:rsidP="00044463">
      <w:pPr>
        <w:keepNext/>
        <w:keepLines/>
        <w:spacing w:before="120"/>
        <w:ind w:left="1418" w:hanging="1418"/>
        <w:outlineLvl w:val="3"/>
        <w:rPr>
          <w:rFonts w:ascii="Arial" w:eastAsia="Malgun Gothic" w:hAnsi="Arial"/>
          <w:sz w:val="24"/>
        </w:rPr>
      </w:pPr>
      <w:r w:rsidRPr="00257DEF">
        <w:rPr>
          <w:rFonts w:ascii="Arial" w:eastAsia="Malgun Gothic" w:hAnsi="Arial"/>
          <w:sz w:val="24"/>
        </w:rPr>
        <w:t>7.3.4.2</w:t>
      </w:r>
      <w:r w:rsidRPr="00257DEF">
        <w:rPr>
          <w:rFonts w:ascii="Arial" w:eastAsia="Malgun Gothic" w:hAnsi="Arial"/>
          <w:sz w:val="24"/>
        </w:rPr>
        <w:tab/>
        <w:t>EIS spherical coverage for power class 2</w:t>
      </w:r>
    </w:p>
    <w:p w14:paraId="0DD133DB" w14:textId="77777777" w:rsidR="00044463" w:rsidRPr="00257DEF" w:rsidRDefault="00044463" w:rsidP="00044463">
      <w:pPr>
        <w:rPr>
          <w:rFonts w:eastAsia="Malgun Gothic"/>
        </w:rPr>
      </w:pPr>
      <w:r w:rsidRPr="00257DEF">
        <w:rPr>
          <w:rFonts w:eastAsia="Malgun Gothic"/>
        </w:rPr>
        <w:t>The reference measurement channels and throughput criterion shall be as specified in section 7.3.2.2</w:t>
      </w:r>
    </w:p>
    <w:p w14:paraId="2DBF06B7" w14:textId="77777777" w:rsidR="00044463" w:rsidRPr="00257DEF" w:rsidRDefault="00044463" w:rsidP="00044463">
      <w:pPr>
        <w:rPr>
          <w:rFonts w:eastAsia="Malgun Gothic"/>
        </w:rPr>
      </w:pPr>
      <w:r w:rsidRPr="00257DEF">
        <w:rPr>
          <w:rFonts w:eastAsia="Malgun Gothic"/>
        </w:rPr>
        <w:t>The maximum EIS at the 60</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257DEF" w:rsidRDefault="00044463" w:rsidP="00CE540C">
      <w:pPr>
        <w:pStyle w:val="TH"/>
      </w:pPr>
      <w:r w:rsidRPr="00257DEF">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257DEF" w14:paraId="5E2905D8" w14:textId="77777777" w:rsidTr="000430E8">
        <w:trPr>
          <w:jc w:val="center"/>
        </w:trPr>
        <w:tc>
          <w:tcPr>
            <w:tcW w:w="1642" w:type="dxa"/>
            <w:vMerge w:val="restart"/>
            <w:shd w:val="clear" w:color="auto" w:fill="auto"/>
          </w:tcPr>
          <w:p w14:paraId="5EE746B4"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257DEF" w:rsidRDefault="00044463" w:rsidP="000430E8">
            <w:pPr>
              <w:keepNext/>
              <w:keepLines/>
              <w:spacing w:after="0"/>
              <w:jc w:val="center"/>
              <w:rPr>
                <w:rFonts w:ascii="Arial" w:eastAsia="Calibri" w:hAnsi="Arial"/>
                <w:b/>
                <w:sz w:val="18"/>
                <w:szCs w:val="22"/>
              </w:rPr>
            </w:pPr>
            <w:r w:rsidRPr="00257DEF">
              <w:rPr>
                <w:rFonts w:ascii="Arial" w:eastAsia="Malgun Gothic" w:hAnsi="Arial"/>
                <w:b/>
                <w:sz w:val="18"/>
              </w:rPr>
              <w:t>EIS at 60</w:t>
            </w:r>
            <w:r w:rsidRPr="00257DEF">
              <w:rPr>
                <w:rFonts w:ascii="Arial" w:eastAsia="Malgun Gothic" w:hAnsi="Arial"/>
                <w:b/>
                <w:sz w:val="18"/>
                <w:vertAlign w:val="superscript"/>
              </w:rPr>
              <w:t>th</w:t>
            </w:r>
            <w:r w:rsidR="00D71FA4" w:rsidRPr="00257DEF">
              <w:rPr>
                <w:rFonts w:ascii="Arial" w:eastAsia="Malgun Gothic" w:hAnsi="Arial"/>
                <w:b/>
                <w:sz w:val="18"/>
                <w:vertAlign w:val="superscript"/>
              </w:rPr>
              <w:t xml:space="preserve"> </w:t>
            </w:r>
            <w:r w:rsidRPr="00257DEF">
              <w:rPr>
                <w:rFonts w:ascii="Arial" w:eastAsia="Malgun Gothic" w:hAnsi="Arial"/>
                <w:b/>
                <w:sz w:val="18"/>
              </w:rPr>
              <w:t>%</w:t>
            </w:r>
            <w:r w:rsidR="00D71FA4" w:rsidRPr="00257DEF">
              <w:rPr>
                <w:rFonts w:ascii="Arial" w:eastAsia="Malgun Gothic" w:hAnsi="Arial"/>
                <w:b/>
                <w:sz w:val="18"/>
              </w:rPr>
              <w:t>-t</w:t>
            </w:r>
            <w:r w:rsidRPr="00257DEF">
              <w:rPr>
                <w:rFonts w:ascii="Arial" w:eastAsia="Malgun Gothic" w:hAnsi="Arial"/>
                <w:b/>
                <w:sz w:val="18"/>
              </w:rPr>
              <w:t xml:space="preserve">ile CCDF (dBm) </w:t>
            </w:r>
            <w:r w:rsidRPr="00257DEF">
              <w:rPr>
                <w:rFonts w:ascii="Arial" w:eastAsia="MS Mincho" w:hAnsi="Arial"/>
                <w:b/>
                <w:sz w:val="18"/>
                <w:szCs w:val="22"/>
              </w:rPr>
              <w:t>/ Channel bandwidth</w:t>
            </w:r>
          </w:p>
        </w:tc>
      </w:tr>
      <w:tr w:rsidR="00257DEF" w:rsidRPr="00257DEF" w14:paraId="2D861618" w14:textId="77777777" w:rsidTr="000430E8">
        <w:trPr>
          <w:jc w:val="center"/>
        </w:trPr>
        <w:tc>
          <w:tcPr>
            <w:tcW w:w="1642" w:type="dxa"/>
            <w:vMerge/>
            <w:shd w:val="clear" w:color="auto" w:fill="auto"/>
          </w:tcPr>
          <w:p w14:paraId="66D226FA" w14:textId="77777777" w:rsidR="00044463" w:rsidRPr="00257DEF"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50 MHz</w:t>
            </w:r>
          </w:p>
        </w:tc>
        <w:tc>
          <w:tcPr>
            <w:tcW w:w="1643" w:type="dxa"/>
            <w:shd w:val="clear" w:color="auto" w:fill="auto"/>
          </w:tcPr>
          <w:p w14:paraId="3379FB9B"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100 MHz</w:t>
            </w:r>
          </w:p>
        </w:tc>
        <w:tc>
          <w:tcPr>
            <w:tcW w:w="1643" w:type="dxa"/>
            <w:shd w:val="clear" w:color="auto" w:fill="auto"/>
          </w:tcPr>
          <w:p w14:paraId="69B63270"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200 MHz</w:t>
            </w:r>
          </w:p>
        </w:tc>
        <w:tc>
          <w:tcPr>
            <w:tcW w:w="1643" w:type="dxa"/>
            <w:shd w:val="clear" w:color="auto" w:fill="auto"/>
          </w:tcPr>
          <w:p w14:paraId="0DB9D752"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400 MHz</w:t>
            </w:r>
          </w:p>
        </w:tc>
      </w:tr>
      <w:tr w:rsidR="00257DEF" w:rsidRPr="00257DEF" w14:paraId="6B9CE268" w14:textId="77777777" w:rsidTr="000430E8">
        <w:trPr>
          <w:jc w:val="center"/>
        </w:trPr>
        <w:tc>
          <w:tcPr>
            <w:tcW w:w="1642" w:type="dxa"/>
            <w:shd w:val="clear" w:color="auto" w:fill="auto"/>
          </w:tcPr>
          <w:p w14:paraId="0C0A5E21" w14:textId="77777777" w:rsidR="003F5CC4" w:rsidRPr="00257DEF" w:rsidRDefault="003F5CC4" w:rsidP="003F5CC4">
            <w:pPr>
              <w:pStyle w:val="TAC"/>
            </w:pPr>
            <w:r w:rsidRPr="00257DEF">
              <w:t>n257</w:t>
            </w:r>
          </w:p>
        </w:tc>
        <w:tc>
          <w:tcPr>
            <w:tcW w:w="1643" w:type="dxa"/>
            <w:shd w:val="clear" w:color="auto" w:fill="auto"/>
          </w:tcPr>
          <w:p w14:paraId="04C9CF70" w14:textId="6C915198" w:rsidR="003F5CC4" w:rsidRPr="00257DEF" w:rsidRDefault="003F5CC4" w:rsidP="003F5CC4">
            <w:pPr>
              <w:pStyle w:val="TAC"/>
              <w:rPr>
                <w:szCs w:val="18"/>
              </w:rPr>
            </w:pPr>
            <w:r w:rsidRPr="00257DEF">
              <w:rPr>
                <w:szCs w:val="18"/>
                <w:lang w:eastAsia="ko-KR"/>
              </w:rPr>
              <w:t>-81.0</w:t>
            </w:r>
          </w:p>
        </w:tc>
        <w:tc>
          <w:tcPr>
            <w:tcW w:w="1643" w:type="dxa"/>
            <w:shd w:val="clear" w:color="auto" w:fill="auto"/>
          </w:tcPr>
          <w:p w14:paraId="4D27BF0C" w14:textId="1DF41CD2" w:rsidR="003F5CC4" w:rsidRPr="00257DEF" w:rsidRDefault="003F5CC4" w:rsidP="003F5CC4">
            <w:pPr>
              <w:pStyle w:val="TAC"/>
              <w:rPr>
                <w:szCs w:val="18"/>
              </w:rPr>
            </w:pPr>
            <w:r w:rsidRPr="00257DEF">
              <w:rPr>
                <w:szCs w:val="18"/>
                <w:lang w:eastAsia="ko-KR"/>
              </w:rPr>
              <w:t>-78.0</w:t>
            </w:r>
          </w:p>
        </w:tc>
        <w:tc>
          <w:tcPr>
            <w:tcW w:w="1643" w:type="dxa"/>
            <w:shd w:val="clear" w:color="auto" w:fill="auto"/>
          </w:tcPr>
          <w:p w14:paraId="08D91484" w14:textId="39026DA5" w:rsidR="003F5CC4" w:rsidRPr="00257DEF" w:rsidRDefault="003F5CC4" w:rsidP="003F5CC4">
            <w:pPr>
              <w:pStyle w:val="TAC"/>
              <w:rPr>
                <w:szCs w:val="18"/>
              </w:rPr>
            </w:pPr>
            <w:r w:rsidRPr="00257DEF">
              <w:rPr>
                <w:szCs w:val="18"/>
                <w:lang w:eastAsia="ko-KR"/>
              </w:rPr>
              <w:t>-75.0</w:t>
            </w:r>
          </w:p>
        </w:tc>
        <w:tc>
          <w:tcPr>
            <w:tcW w:w="1643" w:type="dxa"/>
            <w:shd w:val="clear" w:color="auto" w:fill="auto"/>
          </w:tcPr>
          <w:p w14:paraId="0AF4C7AD" w14:textId="2D35261D" w:rsidR="003F5CC4" w:rsidRPr="00257DEF" w:rsidRDefault="003F5CC4" w:rsidP="003F5CC4">
            <w:pPr>
              <w:pStyle w:val="TAC"/>
              <w:rPr>
                <w:szCs w:val="18"/>
              </w:rPr>
            </w:pPr>
            <w:r w:rsidRPr="00257DEF">
              <w:rPr>
                <w:szCs w:val="18"/>
                <w:lang w:eastAsia="ko-KR"/>
              </w:rPr>
              <w:t>-72.0</w:t>
            </w:r>
          </w:p>
        </w:tc>
      </w:tr>
      <w:tr w:rsidR="00257DEF" w:rsidRPr="00257DEF" w14:paraId="66C0488A" w14:textId="77777777" w:rsidTr="000430E8">
        <w:trPr>
          <w:jc w:val="center"/>
        </w:trPr>
        <w:tc>
          <w:tcPr>
            <w:tcW w:w="1642" w:type="dxa"/>
            <w:shd w:val="clear" w:color="auto" w:fill="auto"/>
          </w:tcPr>
          <w:p w14:paraId="7CA69036" w14:textId="77777777" w:rsidR="003F5CC4" w:rsidRPr="00257DEF" w:rsidRDefault="003F5CC4" w:rsidP="003F5CC4">
            <w:pPr>
              <w:pStyle w:val="TAC"/>
            </w:pPr>
            <w:r w:rsidRPr="00257DEF">
              <w:rPr>
                <w:rFonts w:eastAsia="MS Mincho"/>
                <w:lang w:val="en-US"/>
              </w:rPr>
              <w:t>n258</w:t>
            </w:r>
          </w:p>
        </w:tc>
        <w:tc>
          <w:tcPr>
            <w:tcW w:w="1643" w:type="dxa"/>
            <w:shd w:val="clear" w:color="auto" w:fill="auto"/>
          </w:tcPr>
          <w:p w14:paraId="1CF75F21" w14:textId="6B03F1D6" w:rsidR="003F5CC4" w:rsidRPr="00257DEF" w:rsidRDefault="003F5CC4" w:rsidP="003F5CC4">
            <w:pPr>
              <w:pStyle w:val="TAC"/>
              <w:rPr>
                <w:szCs w:val="18"/>
              </w:rPr>
            </w:pPr>
            <w:r w:rsidRPr="00257DEF">
              <w:rPr>
                <w:szCs w:val="18"/>
                <w:lang w:eastAsia="ko-KR"/>
              </w:rPr>
              <w:t>-81.0</w:t>
            </w:r>
          </w:p>
        </w:tc>
        <w:tc>
          <w:tcPr>
            <w:tcW w:w="1643" w:type="dxa"/>
            <w:shd w:val="clear" w:color="auto" w:fill="auto"/>
          </w:tcPr>
          <w:p w14:paraId="59094409" w14:textId="11618DA4" w:rsidR="003F5CC4" w:rsidRPr="00257DEF" w:rsidRDefault="003F5CC4" w:rsidP="003F5CC4">
            <w:pPr>
              <w:pStyle w:val="TAC"/>
              <w:rPr>
                <w:szCs w:val="18"/>
              </w:rPr>
            </w:pPr>
            <w:r w:rsidRPr="00257DEF">
              <w:rPr>
                <w:szCs w:val="18"/>
                <w:lang w:eastAsia="ko-KR"/>
              </w:rPr>
              <w:t>-78.0</w:t>
            </w:r>
          </w:p>
        </w:tc>
        <w:tc>
          <w:tcPr>
            <w:tcW w:w="1643" w:type="dxa"/>
            <w:shd w:val="clear" w:color="auto" w:fill="auto"/>
          </w:tcPr>
          <w:p w14:paraId="5383FF4F" w14:textId="66837975" w:rsidR="003F5CC4" w:rsidRPr="00257DEF" w:rsidRDefault="003F5CC4" w:rsidP="003F5CC4">
            <w:pPr>
              <w:pStyle w:val="TAC"/>
              <w:rPr>
                <w:szCs w:val="18"/>
              </w:rPr>
            </w:pPr>
            <w:r w:rsidRPr="00257DEF">
              <w:rPr>
                <w:szCs w:val="18"/>
                <w:lang w:eastAsia="ko-KR"/>
              </w:rPr>
              <w:t>-75.0</w:t>
            </w:r>
          </w:p>
        </w:tc>
        <w:tc>
          <w:tcPr>
            <w:tcW w:w="1643" w:type="dxa"/>
            <w:shd w:val="clear" w:color="auto" w:fill="auto"/>
          </w:tcPr>
          <w:p w14:paraId="09E66513" w14:textId="5CD77623" w:rsidR="003F5CC4" w:rsidRPr="00257DEF" w:rsidRDefault="003F5CC4" w:rsidP="003F5CC4">
            <w:pPr>
              <w:pStyle w:val="TAC"/>
              <w:rPr>
                <w:szCs w:val="18"/>
              </w:rPr>
            </w:pPr>
            <w:r w:rsidRPr="00257DEF">
              <w:rPr>
                <w:szCs w:val="18"/>
                <w:lang w:eastAsia="ko-KR"/>
              </w:rPr>
              <w:t>-72.0</w:t>
            </w:r>
          </w:p>
        </w:tc>
      </w:tr>
      <w:tr w:rsidR="00257DEF" w:rsidRPr="00257DEF" w14:paraId="1A90449F" w14:textId="77777777" w:rsidTr="000430E8">
        <w:trPr>
          <w:jc w:val="center"/>
        </w:trPr>
        <w:tc>
          <w:tcPr>
            <w:tcW w:w="1642" w:type="dxa"/>
            <w:shd w:val="clear" w:color="auto" w:fill="auto"/>
          </w:tcPr>
          <w:p w14:paraId="118779A5" w14:textId="77777777" w:rsidR="003F5CC4" w:rsidRPr="00257DEF" w:rsidRDefault="003F5CC4" w:rsidP="003F5CC4">
            <w:pPr>
              <w:pStyle w:val="TAC"/>
            </w:pPr>
            <w:r w:rsidRPr="00257DEF">
              <w:rPr>
                <w:rFonts w:eastAsia="MS Mincho"/>
                <w:lang w:val="en-US"/>
              </w:rPr>
              <w:t>n261</w:t>
            </w:r>
          </w:p>
        </w:tc>
        <w:tc>
          <w:tcPr>
            <w:tcW w:w="1643" w:type="dxa"/>
            <w:shd w:val="clear" w:color="auto" w:fill="auto"/>
          </w:tcPr>
          <w:p w14:paraId="15527C1F" w14:textId="50DC077D" w:rsidR="003F5CC4" w:rsidRPr="00257DEF" w:rsidRDefault="003F5CC4" w:rsidP="003F5CC4">
            <w:pPr>
              <w:pStyle w:val="TAC"/>
              <w:rPr>
                <w:szCs w:val="18"/>
              </w:rPr>
            </w:pPr>
            <w:r w:rsidRPr="00257DEF">
              <w:rPr>
                <w:szCs w:val="18"/>
                <w:lang w:eastAsia="ko-KR"/>
              </w:rPr>
              <w:t>-81.0</w:t>
            </w:r>
          </w:p>
        </w:tc>
        <w:tc>
          <w:tcPr>
            <w:tcW w:w="1643" w:type="dxa"/>
            <w:shd w:val="clear" w:color="auto" w:fill="auto"/>
          </w:tcPr>
          <w:p w14:paraId="18706830" w14:textId="24181A08" w:rsidR="003F5CC4" w:rsidRPr="00257DEF" w:rsidRDefault="003F5CC4" w:rsidP="003F5CC4">
            <w:pPr>
              <w:pStyle w:val="TAC"/>
              <w:rPr>
                <w:szCs w:val="18"/>
              </w:rPr>
            </w:pPr>
            <w:r w:rsidRPr="00257DEF">
              <w:rPr>
                <w:szCs w:val="18"/>
                <w:lang w:eastAsia="ko-KR"/>
              </w:rPr>
              <w:t>-78.0</w:t>
            </w:r>
          </w:p>
        </w:tc>
        <w:tc>
          <w:tcPr>
            <w:tcW w:w="1643" w:type="dxa"/>
            <w:shd w:val="clear" w:color="auto" w:fill="auto"/>
          </w:tcPr>
          <w:p w14:paraId="2B59B262" w14:textId="4BAB73A8" w:rsidR="003F5CC4" w:rsidRPr="00257DEF" w:rsidRDefault="003F5CC4" w:rsidP="003F5CC4">
            <w:pPr>
              <w:pStyle w:val="TAC"/>
              <w:rPr>
                <w:szCs w:val="18"/>
              </w:rPr>
            </w:pPr>
            <w:r w:rsidRPr="00257DEF">
              <w:rPr>
                <w:szCs w:val="18"/>
                <w:lang w:eastAsia="ko-KR"/>
              </w:rPr>
              <w:t>-75.0</w:t>
            </w:r>
          </w:p>
        </w:tc>
        <w:tc>
          <w:tcPr>
            <w:tcW w:w="1643" w:type="dxa"/>
            <w:shd w:val="clear" w:color="auto" w:fill="auto"/>
          </w:tcPr>
          <w:p w14:paraId="2B1D353E" w14:textId="0B80CA34" w:rsidR="003F5CC4" w:rsidRPr="00257DEF" w:rsidRDefault="003F5CC4" w:rsidP="003F5CC4">
            <w:pPr>
              <w:pStyle w:val="TAC"/>
              <w:rPr>
                <w:szCs w:val="18"/>
              </w:rPr>
            </w:pPr>
            <w:r w:rsidRPr="00257DEF">
              <w:rPr>
                <w:szCs w:val="18"/>
                <w:lang w:eastAsia="ko-KR"/>
              </w:rPr>
              <w:t>-72.0</w:t>
            </w:r>
          </w:p>
        </w:tc>
      </w:tr>
      <w:tr w:rsidR="00044463" w:rsidRPr="00257DEF" w14:paraId="7091F5CE" w14:textId="77777777" w:rsidTr="000430E8">
        <w:trPr>
          <w:jc w:val="center"/>
        </w:trPr>
        <w:tc>
          <w:tcPr>
            <w:tcW w:w="8214" w:type="dxa"/>
            <w:gridSpan w:val="5"/>
            <w:shd w:val="clear" w:color="auto" w:fill="auto"/>
          </w:tcPr>
          <w:p w14:paraId="2BA54AF9" w14:textId="77777777" w:rsidR="00044463" w:rsidRPr="00257DEF" w:rsidRDefault="00044463" w:rsidP="00CE540C">
            <w:pPr>
              <w:pStyle w:val="TAN"/>
            </w:pPr>
            <w:r w:rsidRPr="00257DEF">
              <w:t>NOTE 1:</w:t>
            </w:r>
            <w:r w:rsidRPr="00257DEF">
              <w:tab/>
              <w:t>The transmitter shall be set to P</w:t>
            </w:r>
            <w:r w:rsidRPr="00257DEF">
              <w:rPr>
                <w:vertAlign w:val="subscript"/>
              </w:rPr>
              <w:t>UMAX</w:t>
            </w:r>
            <w:r w:rsidRPr="00257DEF">
              <w:t xml:space="preserve"> as defined in subclause 6.2.4</w:t>
            </w:r>
          </w:p>
          <w:p w14:paraId="7F3A09AC" w14:textId="77777777" w:rsidR="00044463" w:rsidRPr="00257DEF" w:rsidRDefault="00044463" w:rsidP="00CE540C">
            <w:pPr>
              <w:pStyle w:val="TAN"/>
              <w:rPr>
                <w:rFonts w:eastAsia="Calibri"/>
                <w:szCs w:val="22"/>
                <w:lang w:eastAsia="ko-KR"/>
              </w:rPr>
            </w:pPr>
            <w:r w:rsidRPr="00257DEF">
              <w:t>NOTE 2:</w:t>
            </w:r>
            <w:r w:rsidRPr="00257DEF">
              <w:tab/>
              <w:t>The EIS spherical coverage requirements are verified only under normal thermal conditions as defined in Annex E.2.1.</w:t>
            </w:r>
          </w:p>
        </w:tc>
      </w:tr>
    </w:tbl>
    <w:p w14:paraId="2A8FD673" w14:textId="77777777" w:rsidR="00044463" w:rsidRPr="00257DEF" w:rsidRDefault="00044463" w:rsidP="00044463">
      <w:pPr>
        <w:rPr>
          <w:rFonts w:eastAsia="Malgun Gothic"/>
        </w:rPr>
      </w:pPr>
    </w:p>
    <w:p w14:paraId="6B22C1EE"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257DEF" w:rsidRDefault="00044463" w:rsidP="00044463">
      <w:pPr>
        <w:rPr>
          <w:rFonts w:eastAsia="Malgun Gothic"/>
          <w:snapToGrid w:val="0"/>
        </w:rPr>
      </w:pPr>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 xml:space="preserve">shall be verified with the network signalling value NS_200 (Table 6.2.3-1) configured. </w:t>
      </w:r>
    </w:p>
    <w:p w14:paraId="7A60BBE1" w14:textId="77777777" w:rsidR="00044463" w:rsidRPr="00257DEF" w:rsidRDefault="00044463" w:rsidP="00CE540C">
      <w:pPr>
        <w:pStyle w:val="Heading4"/>
      </w:pPr>
      <w:bookmarkStart w:id="344" w:name="_Toc21339496"/>
      <w:r w:rsidRPr="00257DEF">
        <w:t>7.3.4.3</w:t>
      </w:r>
      <w:r w:rsidRPr="00257DEF">
        <w:tab/>
        <w:t>EIS spherical coverage for power class 3</w:t>
      </w:r>
      <w:bookmarkEnd w:id="344"/>
    </w:p>
    <w:p w14:paraId="6C149D92" w14:textId="77777777" w:rsidR="00044463" w:rsidRPr="00257DEF" w:rsidRDefault="00044463" w:rsidP="00044463">
      <w:pPr>
        <w:rPr>
          <w:rFonts w:eastAsia="Malgun Gothic"/>
        </w:rPr>
      </w:pPr>
      <w:r w:rsidRPr="00257DEF">
        <w:rPr>
          <w:rFonts w:eastAsia="Malgun Gothic"/>
        </w:rPr>
        <w:t>The reference measurement channels and throughput criterion shall be as specified in section 7.3.2.3</w:t>
      </w:r>
    </w:p>
    <w:p w14:paraId="6DEDED89" w14:textId="71AA72C7" w:rsidR="00044463" w:rsidRPr="00257DEF" w:rsidRDefault="00044463" w:rsidP="00044463">
      <w:pPr>
        <w:rPr>
          <w:rFonts w:eastAsia="Malgun Gothic"/>
        </w:rPr>
      </w:pPr>
      <w:r w:rsidRPr="00257DEF">
        <w:rPr>
          <w:rFonts w:eastAsia="Malgun Gothic"/>
        </w:rPr>
        <w:t>The maximum EIS at the 50</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257DEF" w:rsidRDefault="00044463" w:rsidP="00044463">
      <w:pPr>
        <w:rPr>
          <w:rFonts w:eastAsia="Malgun Gothic"/>
        </w:rPr>
      </w:pPr>
      <w:r w:rsidRPr="00257DEF">
        <w:rPr>
          <w:rFonts w:eastAsia="Malgun Gothic"/>
        </w:rPr>
        <w:t xml:space="preserve">For the UEs that support multiple FR2 bands, the minimum requirement for EIS spherical coverage in Table 7.3.4.3-1 shall be increased per band, respectively, by the </w:t>
      </w:r>
      <w:r w:rsidR="00CD1DAB" w:rsidRPr="00257DEF">
        <w:rPr>
          <w:rFonts w:eastAsia="Malgun Gothic"/>
        </w:rPr>
        <w:t>EIS spherical coverage</w:t>
      </w:r>
      <w:r w:rsidRPr="00257DEF">
        <w:rPr>
          <w:rFonts w:eastAsia="Malgun Gothic"/>
        </w:rPr>
        <w:t>relaxation parameter ∆MB</w:t>
      </w:r>
      <w:r w:rsidRPr="00257DEF">
        <w:rPr>
          <w:rFonts w:eastAsia="Malgun Gothic"/>
          <w:vertAlign w:val="subscript"/>
        </w:rPr>
        <w:t>S,n</w:t>
      </w:r>
      <w:r w:rsidRPr="00257DEF">
        <w:rPr>
          <w:rFonts w:eastAsia="Malgun Gothic"/>
        </w:rPr>
        <w:t xml:space="preserve"> as specified in section 6.2.1.3.</w:t>
      </w:r>
      <w:r w:rsidR="00CD1DAB" w:rsidRPr="00257DEF">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257DEF" w:rsidRDefault="00044463" w:rsidP="00CE540C">
      <w:pPr>
        <w:pStyle w:val="TH"/>
      </w:pPr>
      <w:r w:rsidRPr="00257DE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64C73BA4" w14:textId="77777777" w:rsidTr="000430E8">
        <w:tc>
          <w:tcPr>
            <w:tcW w:w="1710" w:type="dxa"/>
            <w:vMerge w:val="restart"/>
            <w:shd w:val="clear" w:color="auto" w:fill="auto"/>
          </w:tcPr>
          <w:p w14:paraId="39F050B0"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257DEF" w:rsidRDefault="00044463" w:rsidP="000430E8">
            <w:pPr>
              <w:keepNext/>
              <w:keepLines/>
              <w:spacing w:after="0"/>
              <w:jc w:val="center"/>
              <w:rPr>
                <w:rFonts w:ascii="Arial" w:eastAsia="MS Mincho" w:hAnsi="Arial"/>
                <w:b/>
                <w:sz w:val="18"/>
                <w:szCs w:val="22"/>
              </w:rPr>
            </w:pPr>
            <w:r w:rsidRPr="00257DEF">
              <w:rPr>
                <w:rFonts w:ascii="Arial" w:eastAsia="Malgun Gothic" w:hAnsi="Arial"/>
                <w:b/>
                <w:sz w:val="18"/>
              </w:rPr>
              <w:t>EIS at 50</w:t>
            </w:r>
            <w:r w:rsidRPr="00257DEF">
              <w:rPr>
                <w:rFonts w:ascii="Arial" w:eastAsia="Malgun Gothic" w:hAnsi="Arial"/>
                <w:b/>
                <w:sz w:val="18"/>
                <w:vertAlign w:val="superscript"/>
              </w:rPr>
              <w:t>th</w:t>
            </w:r>
            <w:r w:rsidR="00D71FA4" w:rsidRPr="00257DEF">
              <w:rPr>
                <w:rFonts w:ascii="Arial" w:eastAsia="Malgun Gothic" w:hAnsi="Arial"/>
                <w:b/>
                <w:sz w:val="18"/>
                <w:vertAlign w:val="superscript"/>
              </w:rPr>
              <w:t xml:space="preserve"> </w:t>
            </w:r>
            <w:r w:rsidRPr="00257DEF">
              <w:rPr>
                <w:rFonts w:ascii="Arial" w:eastAsia="Malgun Gothic" w:hAnsi="Arial"/>
                <w:b/>
                <w:sz w:val="18"/>
              </w:rPr>
              <w:t>%</w:t>
            </w:r>
            <w:r w:rsidR="00D71FA4" w:rsidRPr="00257DEF">
              <w:rPr>
                <w:rFonts w:ascii="Arial" w:eastAsia="Malgun Gothic" w:hAnsi="Arial"/>
                <w:b/>
                <w:sz w:val="18"/>
              </w:rPr>
              <w:t>-t</w:t>
            </w:r>
            <w:r w:rsidRPr="00257DEF">
              <w:rPr>
                <w:rFonts w:ascii="Arial" w:eastAsia="Malgun Gothic" w:hAnsi="Arial"/>
                <w:b/>
                <w:sz w:val="18"/>
              </w:rPr>
              <w:t xml:space="preserve">ile CCDF (dBm) </w:t>
            </w:r>
            <w:r w:rsidRPr="00257DEF">
              <w:rPr>
                <w:rFonts w:ascii="Arial" w:eastAsia="MS Mincho" w:hAnsi="Arial"/>
                <w:b/>
                <w:sz w:val="18"/>
                <w:szCs w:val="22"/>
              </w:rPr>
              <w:t>/ Channel bandwidth</w:t>
            </w:r>
          </w:p>
        </w:tc>
      </w:tr>
      <w:tr w:rsidR="00257DEF" w:rsidRPr="00257DEF" w14:paraId="286D4247" w14:textId="77777777" w:rsidTr="000430E8">
        <w:tc>
          <w:tcPr>
            <w:tcW w:w="1710" w:type="dxa"/>
            <w:vMerge/>
            <w:shd w:val="clear" w:color="auto" w:fill="auto"/>
          </w:tcPr>
          <w:p w14:paraId="4A47FFDC" w14:textId="77777777" w:rsidR="00044463" w:rsidRPr="00257DEF"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50 MHz</w:t>
            </w:r>
          </w:p>
        </w:tc>
        <w:tc>
          <w:tcPr>
            <w:tcW w:w="1971" w:type="dxa"/>
            <w:shd w:val="clear" w:color="auto" w:fill="auto"/>
          </w:tcPr>
          <w:p w14:paraId="00EA422C"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100 MHz</w:t>
            </w:r>
          </w:p>
        </w:tc>
        <w:tc>
          <w:tcPr>
            <w:tcW w:w="1372" w:type="dxa"/>
            <w:shd w:val="clear" w:color="auto" w:fill="auto"/>
          </w:tcPr>
          <w:p w14:paraId="35F95199"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200 MHz</w:t>
            </w:r>
          </w:p>
        </w:tc>
        <w:tc>
          <w:tcPr>
            <w:tcW w:w="1553" w:type="dxa"/>
            <w:shd w:val="clear" w:color="auto" w:fill="auto"/>
          </w:tcPr>
          <w:p w14:paraId="38BC3C97"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400 MHz</w:t>
            </w:r>
          </w:p>
        </w:tc>
      </w:tr>
      <w:tr w:rsidR="00257DEF" w:rsidRPr="00257DEF" w14:paraId="5B124319" w14:textId="77777777" w:rsidTr="000430E8">
        <w:tc>
          <w:tcPr>
            <w:tcW w:w="1710" w:type="dxa"/>
            <w:shd w:val="clear" w:color="auto" w:fill="auto"/>
          </w:tcPr>
          <w:p w14:paraId="029453F8" w14:textId="77777777" w:rsidR="00044463" w:rsidRPr="00257DEF" w:rsidRDefault="00044463" w:rsidP="00CE540C">
            <w:pPr>
              <w:pStyle w:val="TAC"/>
            </w:pPr>
            <w:r w:rsidRPr="00257DEF">
              <w:t>n257</w:t>
            </w:r>
          </w:p>
        </w:tc>
        <w:tc>
          <w:tcPr>
            <w:tcW w:w="1517" w:type="dxa"/>
            <w:shd w:val="clear" w:color="auto" w:fill="auto"/>
          </w:tcPr>
          <w:p w14:paraId="0F661116" w14:textId="4EDA8F52" w:rsidR="00044463" w:rsidRPr="00257DEF" w:rsidRDefault="00044463" w:rsidP="00CE540C">
            <w:pPr>
              <w:pStyle w:val="TAC"/>
              <w:rPr>
                <w:szCs w:val="18"/>
              </w:rPr>
            </w:pPr>
            <w:r w:rsidRPr="00257DEF">
              <w:rPr>
                <w:szCs w:val="18"/>
              </w:rPr>
              <w:t>-77.4</w:t>
            </w:r>
          </w:p>
        </w:tc>
        <w:tc>
          <w:tcPr>
            <w:tcW w:w="1971" w:type="dxa"/>
            <w:shd w:val="clear" w:color="auto" w:fill="auto"/>
          </w:tcPr>
          <w:p w14:paraId="59AA311D" w14:textId="25E7E1AD" w:rsidR="00044463" w:rsidRPr="00257DEF" w:rsidRDefault="00044463" w:rsidP="00CE540C">
            <w:pPr>
              <w:pStyle w:val="TAC"/>
              <w:rPr>
                <w:szCs w:val="18"/>
              </w:rPr>
            </w:pPr>
            <w:r w:rsidRPr="00257DEF">
              <w:rPr>
                <w:szCs w:val="18"/>
              </w:rPr>
              <w:t>-74.4</w:t>
            </w:r>
          </w:p>
        </w:tc>
        <w:tc>
          <w:tcPr>
            <w:tcW w:w="1372" w:type="dxa"/>
            <w:shd w:val="clear" w:color="auto" w:fill="auto"/>
          </w:tcPr>
          <w:p w14:paraId="712B183F" w14:textId="0C8E8B75" w:rsidR="00044463" w:rsidRPr="00257DEF" w:rsidRDefault="00044463" w:rsidP="00CE540C">
            <w:pPr>
              <w:pStyle w:val="TAC"/>
              <w:rPr>
                <w:szCs w:val="18"/>
              </w:rPr>
            </w:pPr>
            <w:r w:rsidRPr="00257DEF">
              <w:rPr>
                <w:szCs w:val="18"/>
              </w:rPr>
              <w:t>-71.4</w:t>
            </w:r>
          </w:p>
        </w:tc>
        <w:tc>
          <w:tcPr>
            <w:tcW w:w="1553" w:type="dxa"/>
            <w:shd w:val="clear" w:color="auto" w:fill="auto"/>
          </w:tcPr>
          <w:p w14:paraId="1D4E2C9D" w14:textId="417F6994" w:rsidR="00044463" w:rsidRPr="00257DEF" w:rsidRDefault="00044463" w:rsidP="00CE540C">
            <w:pPr>
              <w:pStyle w:val="TAC"/>
              <w:rPr>
                <w:szCs w:val="18"/>
              </w:rPr>
            </w:pPr>
            <w:r w:rsidRPr="00257DEF">
              <w:rPr>
                <w:szCs w:val="18"/>
              </w:rPr>
              <w:t>-68.4</w:t>
            </w:r>
          </w:p>
        </w:tc>
      </w:tr>
      <w:tr w:rsidR="00257DEF" w:rsidRPr="00257DEF" w14:paraId="5891E4FD" w14:textId="77777777" w:rsidTr="000430E8">
        <w:tc>
          <w:tcPr>
            <w:tcW w:w="1710" w:type="dxa"/>
            <w:shd w:val="clear" w:color="auto" w:fill="auto"/>
          </w:tcPr>
          <w:p w14:paraId="66A4FB88" w14:textId="77777777" w:rsidR="00044463" w:rsidRPr="00257DEF" w:rsidRDefault="00044463" w:rsidP="00CE540C">
            <w:pPr>
              <w:pStyle w:val="TAC"/>
            </w:pPr>
            <w:r w:rsidRPr="00257DEF">
              <w:rPr>
                <w:rFonts w:eastAsia="MS Mincho"/>
                <w:lang w:val="en-US"/>
              </w:rPr>
              <w:t>n258</w:t>
            </w:r>
          </w:p>
        </w:tc>
        <w:tc>
          <w:tcPr>
            <w:tcW w:w="1517" w:type="dxa"/>
            <w:shd w:val="clear" w:color="auto" w:fill="auto"/>
          </w:tcPr>
          <w:p w14:paraId="62528E5C" w14:textId="7C765EFF" w:rsidR="00044463" w:rsidRPr="00257DEF" w:rsidRDefault="00044463" w:rsidP="00CE540C">
            <w:pPr>
              <w:pStyle w:val="TAC"/>
              <w:rPr>
                <w:szCs w:val="18"/>
              </w:rPr>
            </w:pPr>
            <w:r w:rsidRPr="00257DEF">
              <w:rPr>
                <w:szCs w:val="18"/>
              </w:rPr>
              <w:t>-77.4</w:t>
            </w:r>
          </w:p>
        </w:tc>
        <w:tc>
          <w:tcPr>
            <w:tcW w:w="1971" w:type="dxa"/>
            <w:shd w:val="clear" w:color="auto" w:fill="auto"/>
          </w:tcPr>
          <w:p w14:paraId="142C463A" w14:textId="55C26E9C" w:rsidR="00044463" w:rsidRPr="00257DEF" w:rsidRDefault="00044463" w:rsidP="00CE540C">
            <w:pPr>
              <w:pStyle w:val="TAC"/>
              <w:rPr>
                <w:szCs w:val="18"/>
              </w:rPr>
            </w:pPr>
            <w:r w:rsidRPr="00257DEF">
              <w:rPr>
                <w:szCs w:val="18"/>
              </w:rPr>
              <w:t>-74.4</w:t>
            </w:r>
          </w:p>
        </w:tc>
        <w:tc>
          <w:tcPr>
            <w:tcW w:w="1372" w:type="dxa"/>
            <w:shd w:val="clear" w:color="auto" w:fill="auto"/>
          </w:tcPr>
          <w:p w14:paraId="018EDAA4" w14:textId="4BA6F90B" w:rsidR="00044463" w:rsidRPr="00257DEF" w:rsidRDefault="00044463" w:rsidP="00CE540C">
            <w:pPr>
              <w:pStyle w:val="TAC"/>
              <w:rPr>
                <w:szCs w:val="18"/>
              </w:rPr>
            </w:pPr>
            <w:r w:rsidRPr="00257DEF">
              <w:rPr>
                <w:szCs w:val="18"/>
              </w:rPr>
              <w:t>-71.4</w:t>
            </w:r>
          </w:p>
        </w:tc>
        <w:tc>
          <w:tcPr>
            <w:tcW w:w="1553" w:type="dxa"/>
            <w:shd w:val="clear" w:color="auto" w:fill="auto"/>
          </w:tcPr>
          <w:p w14:paraId="60668890" w14:textId="0C1C462E" w:rsidR="00044463" w:rsidRPr="00257DEF" w:rsidRDefault="00044463" w:rsidP="00CE540C">
            <w:pPr>
              <w:pStyle w:val="TAC"/>
              <w:rPr>
                <w:szCs w:val="18"/>
              </w:rPr>
            </w:pPr>
            <w:r w:rsidRPr="00257DEF">
              <w:rPr>
                <w:szCs w:val="18"/>
              </w:rPr>
              <w:t>-68.4</w:t>
            </w:r>
          </w:p>
        </w:tc>
      </w:tr>
      <w:tr w:rsidR="00257DEF" w:rsidRPr="00257DEF" w14:paraId="1D7E3D53" w14:textId="77777777" w:rsidTr="000430E8">
        <w:tc>
          <w:tcPr>
            <w:tcW w:w="1710" w:type="dxa"/>
            <w:shd w:val="clear" w:color="auto" w:fill="auto"/>
          </w:tcPr>
          <w:p w14:paraId="700A99B2" w14:textId="77777777" w:rsidR="00044463" w:rsidRPr="00257DEF" w:rsidRDefault="00044463" w:rsidP="00CE540C">
            <w:pPr>
              <w:pStyle w:val="TAC"/>
            </w:pPr>
            <w:r w:rsidRPr="00257DEF">
              <w:rPr>
                <w:rFonts w:eastAsia="MS Mincho"/>
                <w:lang w:val="en-US"/>
              </w:rPr>
              <w:t>n260</w:t>
            </w:r>
          </w:p>
        </w:tc>
        <w:tc>
          <w:tcPr>
            <w:tcW w:w="1517" w:type="dxa"/>
            <w:shd w:val="clear" w:color="auto" w:fill="auto"/>
          </w:tcPr>
          <w:p w14:paraId="61B72F0F" w14:textId="77D3B7E3" w:rsidR="00044463" w:rsidRPr="00257DEF" w:rsidRDefault="00044463" w:rsidP="00CE540C">
            <w:pPr>
              <w:pStyle w:val="TAC"/>
              <w:rPr>
                <w:szCs w:val="18"/>
              </w:rPr>
            </w:pPr>
            <w:r w:rsidRPr="00257DEF">
              <w:rPr>
                <w:szCs w:val="18"/>
              </w:rPr>
              <w:t>-73.1</w:t>
            </w:r>
          </w:p>
        </w:tc>
        <w:tc>
          <w:tcPr>
            <w:tcW w:w="1971" w:type="dxa"/>
            <w:shd w:val="clear" w:color="auto" w:fill="auto"/>
          </w:tcPr>
          <w:p w14:paraId="4B9533C8" w14:textId="6264F213" w:rsidR="00044463" w:rsidRPr="00257DEF" w:rsidRDefault="00044463" w:rsidP="00CE540C">
            <w:pPr>
              <w:pStyle w:val="TAC"/>
              <w:rPr>
                <w:szCs w:val="18"/>
              </w:rPr>
            </w:pPr>
            <w:r w:rsidRPr="00257DEF">
              <w:rPr>
                <w:szCs w:val="18"/>
              </w:rPr>
              <w:t>-70.1</w:t>
            </w:r>
          </w:p>
        </w:tc>
        <w:tc>
          <w:tcPr>
            <w:tcW w:w="1372" w:type="dxa"/>
            <w:shd w:val="clear" w:color="auto" w:fill="auto"/>
          </w:tcPr>
          <w:p w14:paraId="35F0579F" w14:textId="1E6AE633" w:rsidR="00044463" w:rsidRPr="00257DEF" w:rsidRDefault="00044463" w:rsidP="00CE540C">
            <w:pPr>
              <w:pStyle w:val="TAC"/>
              <w:rPr>
                <w:szCs w:val="18"/>
              </w:rPr>
            </w:pPr>
            <w:r w:rsidRPr="00257DEF">
              <w:rPr>
                <w:szCs w:val="18"/>
              </w:rPr>
              <w:t>-67.1</w:t>
            </w:r>
          </w:p>
        </w:tc>
        <w:tc>
          <w:tcPr>
            <w:tcW w:w="1553" w:type="dxa"/>
            <w:shd w:val="clear" w:color="auto" w:fill="auto"/>
          </w:tcPr>
          <w:p w14:paraId="605E520A" w14:textId="624B3759" w:rsidR="00044463" w:rsidRPr="00257DEF" w:rsidRDefault="00044463" w:rsidP="00CE540C">
            <w:pPr>
              <w:pStyle w:val="TAC"/>
              <w:rPr>
                <w:szCs w:val="18"/>
              </w:rPr>
            </w:pPr>
            <w:r w:rsidRPr="00257DEF">
              <w:rPr>
                <w:szCs w:val="18"/>
              </w:rPr>
              <w:t>-64.1</w:t>
            </w:r>
          </w:p>
        </w:tc>
      </w:tr>
      <w:tr w:rsidR="00257DEF" w:rsidRPr="00257DEF" w14:paraId="42CAC45A" w14:textId="77777777" w:rsidTr="000430E8">
        <w:tc>
          <w:tcPr>
            <w:tcW w:w="1710" w:type="dxa"/>
            <w:shd w:val="clear" w:color="auto" w:fill="auto"/>
          </w:tcPr>
          <w:p w14:paraId="0F035E04" w14:textId="77777777" w:rsidR="00044463" w:rsidRPr="00257DEF" w:rsidRDefault="00044463" w:rsidP="00CE540C">
            <w:pPr>
              <w:pStyle w:val="TAC"/>
              <w:rPr>
                <w:rFonts w:eastAsia="MS Mincho"/>
                <w:lang w:val="en-US"/>
              </w:rPr>
            </w:pPr>
            <w:r w:rsidRPr="00257DEF">
              <w:rPr>
                <w:rFonts w:eastAsia="MS Mincho"/>
                <w:lang w:val="en-US"/>
              </w:rPr>
              <w:t>n261</w:t>
            </w:r>
          </w:p>
        </w:tc>
        <w:tc>
          <w:tcPr>
            <w:tcW w:w="1517" w:type="dxa"/>
            <w:shd w:val="clear" w:color="auto" w:fill="auto"/>
          </w:tcPr>
          <w:p w14:paraId="0F3A7029" w14:textId="15939AD2" w:rsidR="00044463" w:rsidRPr="00257DEF" w:rsidRDefault="00044463" w:rsidP="00CE540C">
            <w:pPr>
              <w:pStyle w:val="TAC"/>
              <w:rPr>
                <w:szCs w:val="18"/>
              </w:rPr>
            </w:pPr>
            <w:r w:rsidRPr="00257DEF">
              <w:rPr>
                <w:szCs w:val="18"/>
              </w:rPr>
              <w:t>-77.4</w:t>
            </w:r>
          </w:p>
        </w:tc>
        <w:tc>
          <w:tcPr>
            <w:tcW w:w="1971" w:type="dxa"/>
            <w:shd w:val="clear" w:color="auto" w:fill="auto"/>
          </w:tcPr>
          <w:p w14:paraId="4FED8AEB" w14:textId="5B07D906" w:rsidR="00044463" w:rsidRPr="00257DEF" w:rsidRDefault="00044463" w:rsidP="00CE540C">
            <w:pPr>
              <w:pStyle w:val="TAC"/>
              <w:rPr>
                <w:szCs w:val="18"/>
              </w:rPr>
            </w:pPr>
            <w:r w:rsidRPr="00257DEF">
              <w:rPr>
                <w:szCs w:val="18"/>
              </w:rPr>
              <w:t>-74.4</w:t>
            </w:r>
          </w:p>
        </w:tc>
        <w:tc>
          <w:tcPr>
            <w:tcW w:w="1372" w:type="dxa"/>
            <w:shd w:val="clear" w:color="auto" w:fill="auto"/>
          </w:tcPr>
          <w:p w14:paraId="66F731C9" w14:textId="28F583EF" w:rsidR="00044463" w:rsidRPr="00257DEF" w:rsidRDefault="00044463" w:rsidP="00CE540C">
            <w:pPr>
              <w:pStyle w:val="TAC"/>
              <w:rPr>
                <w:szCs w:val="18"/>
              </w:rPr>
            </w:pPr>
            <w:r w:rsidRPr="00257DEF">
              <w:rPr>
                <w:szCs w:val="18"/>
              </w:rPr>
              <w:t>-71.4</w:t>
            </w:r>
          </w:p>
        </w:tc>
        <w:tc>
          <w:tcPr>
            <w:tcW w:w="1553" w:type="dxa"/>
            <w:shd w:val="clear" w:color="auto" w:fill="auto"/>
          </w:tcPr>
          <w:p w14:paraId="343DD2BF" w14:textId="589CD5B1" w:rsidR="00044463" w:rsidRPr="00257DEF" w:rsidRDefault="00044463" w:rsidP="00CE540C">
            <w:pPr>
              <w:pStyle w:val="TAC"/>
              <w:rPr>
                <w:szCs w:val="18"/>
              </w:rPr>
            </w:pPr>
            <w:r w:rsidRPr="00257DEF">
              <w:rPr>
                <w:szCs w:val="18"/>
              </w:rPr>
              <w:t>-68.4</w:t>
            </w:r>
          </w:p>
        </w:tc>
      </w:tr>
      <w:tr w:rsidR="00617B38" w:rsidRPr="00257DEF" w14:paraId="5EEF0EC6" w14:textId="77777777" w:rsidTr="000430E8">
        <w:tc>
          <w:tcPr>
            <w:tcW w:w="8123" w:type="dxa"/>
            <w:gridSpan w:val="5"/>
            <w:shd w:val="clear" w:color="auto" w:fill="auto"/>
          </w:tcPr>
          <w:p w14:paraId="77DB77CD" w14:textId="77777777" w:rsidR="00044463" w:rsidRPr="00257DEF" w:rsidRDefault="00044463" w:rsidP="000430E8">
            <w:pPr>
              <w:keepNext/>
              <w:keepLines/>
              <w:spacing w:after="0"/>
              <w:ind w:left="851" w:hanging="851"/>
              <w:rPr>
                <w:rFonts w:ascii="Arial" w:eastAsia="Malgun Gothic" w:hAnsi="Arial"/>
                <w:sz w:val="18"/>
              </w:rPr>
            </w:pPr>
            <w:r w:rsidRPr="00257DEF">
              <w:rPr>
                <w:rFonts w:ascii="Arial" w:eastAsia="Malgun Gothic" w:hAnsi="Arial"/>
                <w:sz w:val="18"/>
              </w:rPr>
              <w:t>NOTE 1:</w:t>
            </w:r>
            <w:r w:rsidRPr="00257DEF">
              <w:rPr>
                <w:rFonts w:ascii="Arial" w:eastAsia="Malgun Gothic" w:hAnsi="Arial"/>
                <w:sz w:val="18"/>
              </w:rPr>
              <w:tab/>
              <w:t>The transmitter shall be set to P</w:t>
            </w:r>
            <w:r w:rsidRPr="00257DEF">
              <w:rPr>
                <w:rFonts w:ascii="Arial" w:eastAsia="Malgun Gothic" w:hAnsi="Arial"/>
                <w:sz w:val="18"/>
                <w:vertAlign w:val="subscript"/>
              </w:rPr>
              <w:t>UMAX</w:t>
            </w:r>
            <w:r w:rsidRPr="00257DEF">
              <w:rPr>
                <w:rFonts w:ascii="Arial" w:eastAsia="Malgun Gothic" w:hAnsi="Arial"/>
                <w:sz w:val="18"/>
              </w:rPr>
              <w:t xml:space="preserve"> as defined in subclause 6.2.4</w:t>
            </w:r>
          </w:p>
          <w:p w14:paraId="398FDBC6" w14:textId="77777777" w:rsidR="00044463" w:rsidRPr="00257DEF" w:rsidRDefault="00044463" w:rsidP="000430E8">
            <w:pPr>
              <w:keepNext/>
              <w:keepLines/>
              <w:spacing w:after="0"/>
              <w:ind w:left="851" w:hanging="851"/>
              <w:rPr>
                <w:rFonts w:ascii="Arial" w:eastAsia="Calibri" w:hAnsi="Arial"/>
                <w:sz w:val="18"/>
              </w:rPr>
            </w:pPr>
            <w:r w:rsidRPr="00257DEF">
              <w:rPr>
                <w:rFonts w:ascii="Arial" w:eastAsia="Malgun Gothic" w:hAnsi="Arial"/>
                <w:sz w:val="18"/>
              </w:rPr>
              <w:t>NOTE 2:</w:t>
            </w:r>
            <w:r w:rsidRPr="00257DEF">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257DEF" w:rsidRDefault="00044463" w:rsidP="00044463">
      <w:pPr>
        <w:rPr>
          <w:rFonts w:eastAsia="Malgun Gothic"/>
        </w:rPr>
      </w:pPr>
    </w:p>
    <w:p w14:paraId="43DB354C"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257DEF" w:rsidRDefault="00044463" w:rsidP="00044463">
      <w:pPr>
        <w:rPr>
          <w:rFonts w:eastAsia="Malgun Gothic"/>
          <w:snapToGrid w:val="0"/>
        </w:rPr>
      </w:pPr>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 xml:space="preserve">shall be verified with the network signalling value NS_200 (Table 6.2.3-1) configured. </w:t>
      </w:r>
    </w:p>
    <w:p w14:paraId="33BC3903" w14:textId="77777777" w:rsidR="00044463" w:rsidRPr="00257DEF" w:rsidRDefault="00044463" w:rsidP="00044463">
      <w:pPr>
        <w:keepNext/>
        <w:keepLines/>
        <w:spacing w:before="120"/>
        <w:ind w:left="1418" w:hanging="1418"/>
        <w:outlineLvl w:val="3"/>
        <w:rPr>
          <w:rFonts w:ascii="Arial" w:eastAsia="Malgun Gothic" w:hAnsi="Arial"/>
          <w:sz w:val="24"/>
        </w:rPr>
      </w:pPr>
      <w:r w:rsidRPr="00257DEF">
        <w:rPr>
          <w:rFonts w:ascii="Arial" w:eastAsia="Malgun Gothic" w:hAnsi="Arial"/>
          <w:sz w:val="24"/>
        </w:rPr>
        <w:t>7.3.4.4</w:t>
      </w:r>
      <w:r w:rsidRPr="00257DEF">
        <w:rPr>
          <w:rFonts w:ascii="Arial" w:eastAsia="Malgun Gothic" w:hAnsi="Arial"/>
          <w:sz w:val="24"/>
        </w:rPr>
        <w:tab/>
        <w:t>EIS spherical coverage for power class 4</w:t>
      </w:r>
    </w:p>
    <w:p w14:paraId="56E3F2DE" w14:textId="77777777" w:rsidR="00044463" w:rsidRPr="00257DEF" w:rsidRDefault="00044463" w:rsidP="00044463">
      <w:pPr>
        <w:rPr>
          <w:rFonts w:eastAsia="Malgun Gothic"/>
        </w:rPr>
      </w:pPr>
      <w:r w:rsidRPr="00257DEF">
        <w:rPr>
          <w:rFonts w:eastAsia="Malgun Gothic"/>
        </w:rPr>
        <w:t>The reference measurement channels and throughput criterion shall be as specified in section 7.3.2.4</w:t>
      </w:r>
    </w:p>
    <w:p w14:paraId="01E91322" w14:textId="77777777" w:rsidR="00044463" w:rsidRPr="00257DEF" w:rsidRDefault="00044463" w:rsidP="00044463">
      <w:pPr>
        <w:rPr>
          <w:rFonts w:eastAsia="Malgun Gothic"/>
        </w:rPr>
      </w:pPr>
      <w:r w:rsidRPr="00257DEF">
        <w:rPr>
          <w:rFonts w:eastAsia="Malgun Gothic"/>
        </w:rPr>
        <w:t>The maximum EIS at the 20</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257DEF" w:rsidRDefault="00044463" w:rsidP="00CE540C">
      <w:pPr>
        <w:pStyle w:val="TH"/>
      </w:pPr>
      <w:r w:rsidRPr="00257DEF">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28C87672" w14:textId="77777777" w:rsidTr="000430E8">
        <w:tc>
          <w:tcPr>
            <w:tcW w:w="1710" w:type="dxa"/>
            <w:vMerge w:val="restart"/>
            <w:shd w:val="clear" w:color="auto" w:fill="auto"/>
          </w:tcPr>
          <w:p w14:paraId="52623C7E"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EIS at 20</w:t>
            </w:r>
            <w:r w:rsidRPr="00257DEF">
              <w:rPr>
                <w:rFonts w:ascii="Arial" w:eastAsia="Malgun Gothic" w:hAnsi="Arial"/>
                <w:b/>
                <w:sz w:val="18"/>
                <w:vertAlign w:val="superscript"/>
              </w:rPr>
              <w:t>th</w:t>
            </w:r>
            <w:r w:rsidR="00D71FA4" w:rsidRPr="00257DEF">
              <w:rPr>
                <w:rFonts w:ascii="Arial" w:eastAsia="Malgun Gothic" w:hAnsi="Arial"/>
                <w:b/>
                <w:sz w:val="18"/>
                <w:vertAlign w:val="superscript"/>
              </w:rPr>
              <w:t xml:space="preserve"> </w:t>
            </w:r>
            <w:r w:rsidRPr="00257DEF">
              <w:rPr>
                <w:rFonts w:ascii="Arial" w:eastAsia="Malgun Gothic" w:hAnsi="Arial"/>
                <w:b/>
                <w:sz w:val="18"/>
              </w:rPr>
              <w:t>%</w:t>
            </w:r>
            <w:r w:rsidR="00D71FA4" w:rsidRPr="00257DEF">
              <w:rPr>
                <w:rFonts w:ascii="Arial" w:eastAsia="Malgun Gothic" w:hAnsi="Arial"/>
                <w:b/>
                <w:sz w:val="18"/>
              </w:rPr>
              <w:t>-t</w:t>
            </w:r>
            <w:r w:rsidRPr="00257DEF">
              <w:rPr>
                <w:rFonts w:ascii="Arial" w:eastAsia="Malgun Gothic" w:hAnsi="Arial"/>
                <w:b/>
                <w:sz w:val="18"/>
              </w:rPr>
              <w:t>ile CCDF (dBm) / Channel bandwidth</w:t>
            </w:r>
          </w:p>
        </w:tc>
      </w:tr>
      <w:tr w:rsidR="00257DEF" w:rsidRPr="00257DEF" w14:paraId="6E0C9542" w14:textId="77777777" w:rsidTr="000430E8">
        <w:tc>
          <w:tcPr>
            <w:tcW w:w="1710" w:type="dxa"/>
            <w:vMerge/>
            <w:shd w:val="clear" w:color="auto" w:fill="auto"/>
          </w:tcPr>
          <w:p w14:paraId="2D74B5E0" w14:textId="77777777" w:rsidR="00044463" w:rsidRPr="00257DEF"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50 MHz</w:t>
            </w:r>
          </w:p>
        </w:tc>
        <w:tc>
          <w:tcPr>
            <w:tcW w:w="1971" w:type="dxa"/>
            <w:shd w:val="clear" w:color="auto" w:fill="auto"/>
          </w:tcPr>
          <w:p w14:paraId="44C0A406"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100 MHz</w:t>
            </w:r>
          </w:p>
        </w:tc>
        <w:tc>
          <w:tcPr>
            <w:tcW w:w="1372" w:type="dxa"/>
            <w:shd w:val="clear" w:color="auto" w:fill="auto"/>
          </w:tcPr>
          <w:p w14:paraId="2D6146AF"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200 MHz</w:t>
            </w:r>
          </w:p>
        </w:tc>
        <w:tc>
          <w:tcPr>
            <w:tcW w:w="1553" w:type="dxa"/>
            <w:shd w:val="clear" w:color="auto" w:fill="auto"/>
          </w:tcPr>
          <w:p w14:paraId="07E16C83"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400 MHz</w:t>
            </w:r>
          </w:p>
        </w:tc>
      </w:tr>
      <w:tr w:rsidR="00257DEF" w:rsidRPr="00257DEF" w14:paraId="07D80A80" w14:textId="77777777" w:rsidTr="000430E8">
        <w:tc>
          <w:tcPr>
            <w:tcW w:w="1710" w:type="dxa"/>
            <w:shd w:val="clear" w:color="auto" w:fill="auto"/>
          </w:tcPr>
          <w:p w14:paraId="73C7039A" w14:textId="77777777" w:rsidR="00044463" w:rsidRPr="00257DEF" w:rsidRDefault="00044463" w:rsidP="00CE540C">
            <w:pPr>
              <w:pStyle w:val="TAC"/>
            </w:pPr>
            <w:r w:rsidRPr="00257DEF">
              <w:t>n257</w:t>
            </w:r>
          </w:p>
        </w:tc>
        <w:tc>
          <w:tcPr>
            <w:tcW w:w="1517" w:type="dxa"/>
            <w:shd w:val="clear" w:color="auto" w:fill="auto"/>
          </w:tcPr>
          <w:p w14:paraId="34E22A40" w14:textId="1B62ACF4" w:rsidR="00044463" w:rsidRPr="00257DEF" w:rsidRDefault="00044463" w:rsidP="00CE540C">
            <w:pPr>
              <w:pStyle w:val="TAC"/>
              <w:rPr>
                <w:szCs w:val="18"/>
              </w:rPr>
            </w:pPr>
            <w:r w:rsidRPr="00257DEF">
              <w:rPr>
                <w:szCs w:val="18"/>
              </w:rPr>
              <w:t>-88.0</w:t>
            </w:r>
          </w:p>
        </w:tc>
        <w:tc>
          <w:tcPr>
            <w:tcW w:w="1971" w:type="dxa"/>
            <w:shd w:val="clear" w:color="auto" w:fill="auto"/>
          </w:tcPr>
          <w:p w14:paraId="637BA41A" w14:textId="7DE51E21" w:rsidR="00044463" w:rsidRPr="00257DEF" w:rsidRDefault="00044463" w:rsidP="00CE540C">
            <w:pPr>
              <w:pStyle w:val="TAC"/>
              <w:rPr>
                <w:szCs w:val="18"/>
              </w:rPr>
            </w:pPr>
            <w:r w:rsidRPr="00257DEF">
              <w:rPr>
                <w:szCs w:val="18"/>
              </w:rPr>
              <w:t>-85.0</w:t>
            </w:r>
          </w:p>
        </w:tc>
        <w:tc>
          <w:tcPr>
            <w:tcW w:w="1372" w:type="dxa"/>
            <w:shd w:val="clear" w:color="auto" w:fill="auto"/>
          </w:tcPr>
          <w:p w14:paraId="195364E5" w14:textId="7D199B56" w:rsidR="00044463" w:rsidRPr="00257DEF" w:rsidRDefault="00044463" w:rsidP="00CE540C">
            <w:pPr>
              <w:pStyle w:val="TAC"/>
              <w:rPr>
                <w:szCs w:val="18"/>
              </w:rPr>
            </w:pPr>
            <w:r w:rsidRPr="00257DEF">
              <w:rPr>
                <w:szCs w:val="18"/>
              </w:rPr>
              <w:t>-82.0</w:t>
            </w:r>
          </w:p>
        </w:tc>
        <w:tc>
          <w:tcPr>
            <w:tcW w:w="1553" w:type="dxa"/>
            <w:shd w:val="clear" w:color="auto" w:fill="auto"/>
          </w:tcPr>
          <w:p w14:paraId="2F526ACD" w14:textId="10D53055" w:rsidR="00044463" w:rsidRPr="00257DEF" w:rsidRDefault="00044463" w:rsidP="00CE540C">
            <w:pPr>
              <w:pStyle w:val="TAC"/>
              <w:rPr>
                <w:szCs w:val="18"/>
              </w:rPr>
            </w:pPr>
            <w:r w:rsidRPr="00257DEF">
              <w:rPr>
                <w:szCs w:val="18"/>
              </w:rPr>
              <w:t>-79.0</w:t>
            </w:r>
          </w:p>
        </w:tc>
      </w:tr>
      <w:tr w:rsidR="00257DEF" w:rsidRPr="00257DEF" w14:paraId="525FAFD3" w14:textId="77777777" w:rsidTr="000430E8">
        <w:tc>
          <w:tcPr>
            <w:tcW w:w="1710" w:type="dxa"/>
            <w:shd w:val="clear" w:color="auto" w:fill="auto"/>
          </w:tcPr>
          <w:p w14:paraId="061783AE" w14:textId="77777777" w:rsidR="00044463" w:rsidRPr="00257DEF" w:rsidRDefault="00044463" w:rsidP="00CE540C">
            <w:pPr>
              <w:pStyle w:val="TAC"/>
            </w:pPr>
            <w:r w:rsidRPr="00257DEF">
              <w:rPr>
                <w:lang w:val="en-US"/>
              </w:rPr>
              <w:t>n258</w:t>
            </w:r>
          </w:p>
        </w:tc>
        <w:tc>
          <w:tcPr>
            <w:tcW w:w="1517" w:type="dxa"/>
            <w:shd w:val="clear" w:color="auto" w:fill="auto"/>
          </w:tcPr>
          <w:p w14:paraId="4F236002" w14:textId="293D4D07" w:rsidR="00044463" w:rsidRPr="00257DEF" w:rsidRDefault="00044463" w:rsidP="00CE540C">
            <w:pPr>
              <w:pStyle w:val="TAC"/>
              <w:rPr>
                <w:szCs w:val="18"/>
              </w:rPr>
            </w:pPr>
            <w:r w:rsidRPr="00257DEF">
              <w:rPr>
                <w:szCs w:val="18"/>
              </w:rPr>
              <w:t>-88.0</w:t>
            </w:r>
          </w:p>
        </w:tc>
        <w:tc>
          <w:tcPr>
            <w:tcW w:w="1971" w:type="dxa"/>
            <w:shd w:val="clear" w:color="auto" w:fill="auto"/>
          </w:tcPr>
          <w:p w14:paraId="1B27169A" w14:textId="1554E3A1" w:rsidR="00044463" w:rsidRPr="00257DEF" w:rsidRDefault="00044463" w:rsidP="00CE540C">
            <w:pPr>
              <w:pStyle w:val="TAC"/>
              <w:rPr>
                <w:szCs w:val="18"/>
              </w:rPr>
            </w:pPr>
            <w:r w:rsidRPr="00257DEF">
              <w:rPr>
                <w:szCs w:val="18"/>
              </w:rPr>
              <w:t>-85.0</w:t>
            </w:r>
          </w:p>
        </w:tc>
        <w:tc>
          <w:tcPr>
            <w:tcW w:w="1372" w:type="dxa"/>
            <w:shd w:val="clear" w:color="auto" w:fill="auto"/>
          </w:tcPr>
          <w:p w14:paraId="459ADEAC" w14:textId="39B9B987" w:rsidR="00044463" w:rsidRPr="00257DEF" w:rsidRDefault="00044463" w:rsidP="00CE540C">
            <w:pPr>
              <w:pStyle w:val="TAC"/>
              <w:rPr>
                <w:szCs w:val="18"/>
              </w:rPr>
            </w:pPr>
            <w:r w:rsidRPr="00257DEF">
              <w:rPr>
                <w:szCs w:val="18"/>
              </w:rPr>
              <w:t>-82.0</w:t>
            </w:r>
          </w:p>
        </w:tc>
        <w:tc>
          <w:tcPr>
            <w:tcW w:w="1553" w:type="dxa"/>
            <w:shd w:val="clear" w:color="auto" w:fill="auto"/>
          </w:tcPr>
          <w:p w14:paraId="615D4652" w14:textId="5794E922" w:rsidR="00044463" w:rsidRPr="00257DEF" w:rsidRDefault="00044463" w:rsidP="00CE540C">
            <w:pPr>
              <w:pStyle w:val="TAC"/>
              <w:rPr>
                <w:szCs w:val="18"/>
              </w:rPr>
            </w:pPr>
            <w:r w:rsidRPr="00257DEF">
              <w:rPr>
                <w:szCs w:val="18"/>
              </w:rPr>
              <w:t>-79.0</w:t>
            </w:r>
          </w:p>
        </w:tc>
      </w:tr>
      <w:tr w:rsidR="00257DEF" w:rsidRPr="00257DEF" w14:paraId="0210F91C" w14:textId="77777777" w:rsidTr="000430E8">
        <w:tc>
          <w:tcPr>
            <w:tcW w:w="1710" w:type="dxa"/>
            <w:shd w:val="clear" w:color="auto" w:fill="auto"/>
          </w:tcPr>
          <w:p w14:paraId="3BE90B0B" w14:textId="77777777" w:rsidR="00044463" w:rsidRPr="00257DEF" w:rsidRDefault="00044463" w:rsidP="00CE540C">
            <w:pPr>
              <w:pStyle w:val="TAC"/>
            </w:pPr>
            <w:r w:rsidRPr="00257DEF">
              <w:rPr>
                <w:lang w:val="en-US"/>
              </w:rPr>
              <w:t>n260</w:t>
            </w:r>
          </w:p>
        </w:tc>
        <w:tc>
          <w:tcPr>
            <w:tcW w:w="1517" w:type="dxa"/>
            <w:shd w:val="clear" w:color="auto" w:fill="auto"/>
          </w:tcPr>
          <w:p w14:paraId="76597338" w14:textId="274C6F44" w:rsidR="00044463" w:rsidRPr="00257DEF" w:rsidRDefault="00044463" w:rsidP="00CE540C">
            <w:pPr>
              <w:pStyle w:val="TAC"/>
              <w:rPr>
                <w:szCs w:val="18"/>
              </w:rPr>
            </w:pPr>
            <w:r w:rsidRPr="00257DEF">
              <w:rPr>
                <w:szCs w:val="18"/>
              </w:rPr>
              <w:t>-83.0</w:t>
            </w:r>
          </w:p>
        </w:tc>
        <w:tc>
          <w:tcPr>
            <w:tcW w:w="1971" w:type="dxa"/>
            <w:shd w:val="clear" w:color="auto" w:fill="auto"/>
          </w:tcPr>
          <w:p w14:paraId="60A61D75" w14:textId="7454D8CF" w:rsidR="00044463" w:rsidRPr="00257DEF" w:rsidRDefault="00044463" w:rsidP="00CE540C">
            <w:pPr>
              <w:pStyle w:val="TAC"/>
              <w:rPr>
                <w:szCs w:val="18"/>
              </w:rPr>
            </w:pPr>
            <w:r w:rsidRPr="00257DEF">
              <w:rPr>
                <w:szCs w:val="18"/>
              </w:rPr>
              <w:t>-80.0</w:t>
            </w:r>
          </w:p>
        </w:tc>
        <w:tc>
          <w:tcPr>
            <w:tcW w:w="1372" w:type="dxa"/>
            <w:shd w:val="clear" w:color="auto" w:fill="auto"/>
          </w:tcPr>
          <w:p w14:paraId="5FC503EB" w14:textId="2280C61A" w:rsidR="00044463" w:rsidRPr="00257DEF" w:rsidRDefault="00044463" w:rsidP="00CE540C">
            <w:pPr>
              <w:pStyle w:val="TAC"/>
              <w:rPr>
                <w:szCs w:val="18"/>
              </w:rPr>
            </w:pPr>
            <w:r w:rsidRPr="00257DEF">
              <w:rPr>
                <w:szCs w:val="18"/>
              </w:rPr>
              <w:t>-77.0</w:t>
            </w:r>
          </w:p>
        </w:tc>
        <w:tc>
          <w:tcPr>
            <w:tcW w:w="1553" w:type="dxa"/>
            <w:shd w:val="clear" w:color="auto" w:fill="auto"/>
          </w:tcPr>
          <w:p w14:paraId="24343639" w14:textId="4C38C493" w:rsidR="00044463" w:rsidRPr="00257DEF" w:rsidRDefault="00044463" w:rsidP="00CE540C">
            <w:pPr>
              <w:pStyle w:val="TAC"/>
              <w:rPr>
                <w:szCs w:val="18"/>
              </w:rPr>
            </w:pPr>
            <w:r w:rsidRPr="00257DEF">
              <w:rPr>
                <w:szCs w:val="18"/>
              </w:rPr>
              <w:t>-74.0</w:t>
            </w:r>
          </w:p>
        </w:tc>
      </w:tr>
      <w:tr w:rsidR="00257DEF" w:rsidRPr="00257DEF" w14:paraId="7497A2B4" w14:textId="77777777" w:rsidTr="000430E8">
        <w:tc>
          <w:tcPr>
            <w:tcW w:w="1710" w:type="dxa"/>
            <w:shd w:val="clear" w:color="auto" w:fill="auto"/>
          </w:tcPr>
          <w:p w14:paraId="603156D3" w14:textId="77777777" w:rsidR="00044463" w:rsidRPr="00257DEF" w:rsidRDefault="00044463" w:rsidP="00CE540C">
            <w:pPr>
              <w:pStyle w:val="TAC"/>
              <w:rPr>
                <w:lang w:val="en-US"/>
              </w:rPr>
            </w:pPr>
            <w:r w:rsidRPr="00257DEF">
              <w:rPr>
                <w:lang w:val="en-US"/>
              </w:rPr>
              <w:t>n261</w:t>
            </w:r>
          </w:p>
        </w:tc>
        <w:tc>
          <w:tcPr>
            <w:tcW w:w="1517" w:type="dxa"/>
            <w:shd w:val="clear" w:color="auto" w:fill="auto"/>
          </w:tcPr>
          <w:p w14:paraId="5FDCCA93" w14:textId="23846525" w:rsidR="00044463" w:rsidRPr="00257DEF" w:rsidRDefault="00044463" w:rsidP="00CE540C">
            <w:pPr>
              <w:pStyle w:val="TAC"/>
              <w:rPr>
                <w:szCs w:val="18"/>
              </w:rPr>
            </w:pPr>
            <w:r w:rsidRPr="00257DEF">
              <w:rPr>
                <w:szCs w:val="18"/>
              </w:rPr>
              <w:t>-88.0</w:t>
            </w:r>
          </w:p>
        </w:tc>
        <w:tc>
          <w:tcPr>
            <w:tcW w:w="1971" w:type="dxa"/>
            <w:shd w:val="clear" w:color="auto" w:fill="auto"/>
          </w:tcPr>
          <w:p w14:paraId="345445CA" w14:textId="22945B87" w:rsidR="00044463" w:rsidRPr="00257DEF" w:rsidRDefault="00044463" w:rsidP="00CE540C">
            <w:pPr>
              <w:pStyle w:val="TAC"/>
              <w:rPr>
                <w:szCs w:val="18"/>
              </w:rPr>
            </w:pPr>
            <w:r w:rsidRPr="00257DEF">
              <w:rPr>
                <w:szCs w:val="18"/>
              </w:rPr>
              <w:t>-85.0</w:t>
            </w:r>
          </w:p>
        </w:tc>
        <w:tc>
          <w:tcPr>
            <w:tcW w:w="1372" w:type="dxa"/>
            <w:shd w:val="clear" w:color="auto" w:fill="auto"/>
          </w:tcPr>
          <w:p w14:paraId="20062ECD" w14:textId="6F4BC400" w:rsidR="00044463" w:rsidRPr="00257DEF" w:rsidRDefault="00044463" w:rsidP="00CE540C">
            <w:pPr>
              <w:pStyle w:val="TAC"/>
              <w:rPr>
                <w:szCs w:val="18"/>
              </w:rPr>
            </w:pPr>
            <w:r w:rsidRPr="00257DEF">
              <w:rPr>
                <w:szCs w:val="18"/>
              </w:rPr>
              <w:t>-82.0</w:t>
            </w:r>
          </w:p>
        </w:tc>
        <w:tc>
          <w:tcPr>
            <w:tcW w:w="1553" w:type="dxa"/>
            <w:shd w:val="clear" w:color="auto" w:fill="auto"/>
          </w:tcPr>
          <w:p w14:paraId="283E2ED6" w14:textId="66C5B143" w:rsidR="00044463" w:rsidRPr="00257DEF" w:rsidRDefault="00044463" w:rsidP="00CE540C">
            <w:pPr>
              <w:pStyle w:val="TAC"/>
              <w:rPr>
                <w:szCs w:val="18"/>
              </w:rPr>
            </w:pPr>
            <w:r w:rsidRPr="00257DEF">
              <w:rPr>
                <w:szCs w:val="18"/>
              </w:rPr>
              <w:t>-79.0</w:t>
            </w:r>
          </w:p>
        </w:tc>
      </w:tr>
      <w:tr w:rsidR="00044463" w:rsidRPr="00257DEF" w14:paraId="6EAA5E7F" w14:textId="77777777" w:rsidTr="000430E8">
        <w:tc>
          <w:tcPr>
            <w:tcW w:w="8123" w:type="dxa"/>
            <w:gridSpan w:val="5"/>
            <w:shd w:val="clear" w:color="auto" w:fill="auto"/>
          </w:tcPr>
          <w:p w14:paraId="7849C0DC" w14:textId="77777777" w:rsidR="00044463" w:rsidRPr="00257DEF" w:rsidRDefault="00044463" w:rsidP="000430E8">
            <w:pPr>
              <w:keepNext/>
              <w:keepLines/>
              <w:spacing w:after="0"/>
              <w:ind w:left="851" w:hanging="851"/>
              <w:rPr>
                <w:rFonts w:ascii="Arial" w:eastAsia="Malgun Gothic" w:hAnsi="Arial"/>
                <w:sz w:val="18"/>
              </w:rPr>
            </w:pPr>
            <w:r w:rsidRPr="00257DEF">
              <w:rPr>
                <w:rFonts w:ascii="Arial" w:eastAsia="Malgun Gothic" w:hAnsi="Arial"/>
                <w:sz w:val="18"/>
              </w:rPr>
              <w:t>NOTE 1:</w:t>
            </w:r>
            <w:r w:rsidRPr="00257DEF">
              <w:rPr>
                <w:rFonts w:ascii="Arial" w:eastAsia="Malgun Gothic" w:hAnsi="Arial"/>
                <w:sz w:val="18"/>
              </w:rPr>
              <w:tab/>
              <w:t>The transmitter shall be set to P</w:t>
            </w:r>
            <w:r w:rsidRPr="00257DEF">
              <w:rPr>
                <w:rFonts w:ascii="Arial" w:eastAsia="Malgun Gothic" w:hAnsi="Arial"/>
                <w:sz w:val="18"/>
                <w:vertAlign w:val="subscript"/>
              </w:rPr>
              <w:t>UMAX</w:t>
            </w:r>
            <w:r w:rsidRPr="00257DEF">
              <w:rPr>
                <w:rFonts w:ascii="Arial" w:eastAsia="Malgun Gothic" w:hAnsi="Arial"/>
                <w:sz w:val="18"/>
              </w:rPr>
              <w:t xml:space="preserve"> as defined in subclause 6.2.4</w:t>
            </w:r>
          </w:p>
          <w:p w14:paraId="4078A04C" w14:textId="77777777" w:rsidR="00044463" w:rsidRPr="00257DEF" w:rsidRDefault="00044463" w:rsidP="000430E8">
            <w:pPr>
              <w:keepNext/>
              <w:keepLines/>
              <w:spacing w:after="0"/>
              <w:ind w:left="851" w:hanging="851"/>
              <w:rPr>
                <w:rFonts w:ascii="Arial" w:eastAsia="Malgun Gothic" w:hAnsi="Arial"/>
                <w:sz w:val="18"/>
              </w:rPr>
            </w:pPr>
            <w:r w:rsidRPr="00257DEF">
              <w:rPr>
                <w:rFonts w:ascii="Arial" w:eastAsia="Malgun Gothic" w:hAnsi="Arial"/>
                <w:sz w:val="18"/>
              </w:rPr>
              <w:t>NOTE 2:</w:t>
            </w:r>
            <w:r w:rsidRPr="00257DEF">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257DEF" w:rsidRDefault="00044463" w:rsidP="00044463">
      <w:pPr>
        <w:rPr>
          <w:rFonts w:eastAsia="Malgun Gothic"/>
        </w:rPr>
      </w:pPr>
    </w:p>
    <w:p w14:paraId="003C9DA4"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257DEF" w:rsidRDefault="00044463" w:rsidP="00323635">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shall be verified with the network signalling value NS_200 (Table 6.2.3-1) configured.</w:t>
      </w:r>
    </w:p>
    <w:p w14:paraId="6A6BA121" w14:textId="77777777" w:rsidR="00044CC7" w:rsidRPr="00257DEF" w:rsidRDefault="00044CC7" w:rsidP="008D5287">
      <w:pPr>
        <w:pStyle w:val="Heading2"/>
      </w:pPr>
      <w:bookmarkStart w:id="345" w:name="_Toc21339497"/>
      <w:r w:rsidRPr="00257DEF">
        <w:t>7.3A</w:t>
      </w:r>
      <w:r w:rsidRPr="00257DEF">
        <w:tab/>
        <w:t>Reference sensitivity for CA</w:t>
      </w:r>
      <w:bookmarkEnd w:id="345"/>
    </w:p>
    <w:p w14:paraId="3E115D48" w14:textId="77777777" w:rsidR="00044CC7" w:rsidRPr="00257DEF" w:rsidRDefault="00044CC7" w:rsidP="008D5287">
      <w:pPr>
        <w:pStyle w:val="Heading3"/>
      </w:pPr>
      <w:bookmarkStart w:id="346" w:name="_Toc21339498"/>
      <w:r w:rsidRPr="00257DEF">
        <w:t>7.3A.1</w:t>
      </w:r>
      <w:r w:rsidRPr="00257DEF">
        <w:tab/>
        <w:t>General</w:t>
      </w:r>
      <w:bookmarkEnd w:id="346"/>
    </w:p>
    <w:p w14:paraId="3B347B62" w14:textId="77777777" w:rsidR="00044CC7" w:rsidRPr="00257DEF" w:rsidRDefault="00044CC7" w:rsidP="008D5287">
      <w:pPr>
        <w:pStyle w:val="Heading3"/>
      </w:pPr>
      <w:bookmarkStart w:id="347" w:name="_Toc21339499"/>
      <w:r w:rsidRPr="00257DEF">
        <w:t>7.3A.2</w:t>
      </w:r>
      <w:r w:rsidRPr="00257DEF">
        <w:tab/>
        <w:t>Reference sensitivity power level for CA</w:t>
      </w:r>
      <w:bookmarkEnd w:id="347"/>
    </w:p>
    <w:p w14:paraId="676E2B7A" w14:textId="77777777" w:rsidR="00044CC7" w:rsidRPr="00257DEF" w:rsidRDefault="00044CC7" w:rsidP="008D5287">
      <w:pPr>
        <w:pStyle w:val="Heading4"/>
      </w:pPr>
      <w:bookmarkStart w:id="348" w:name="_Toc21339500"/>
      <w:r w:rsidRPr="00257DEF">
        <w:t>7.3A.2.1</w:t>
      </w:r>
      <w:r w:rsidRPr="00257DEF">
        <w:tab/>
        <w:t>Intra-band contiguous CA</w:t>
      </w:r>
      <w:bookmarkEnd w:id="348"/>
    </w:p>
    <w:p w14:paraId="0886CF1A" w14:textId="1B0F305B" w:rsidR="00044CC7" w:rsidRPr="00257DEF" w:rsidRDefault="00044CC7" w:rsidP="008D5287">
      <w:r w:rsidRPr="00257DEF">
        <w:t>For</w:t>
      </w:r>
      <w:r w:rsidR="00555C49" w:rsidRPr="00257DEF">
        <w:t xml:space="preserve"> each component carrier in the</w:t>
      </w:r>
      <w:r w:rsidRPr="00257DEF">
        <w:t xml:space="preserve"> intra-band contiguous carrier aggregation</w:t>
      </w:r>
      <w:r w:rsidR="00555C49" w:rsidRPr="00257DEF">
        <w:t>,</w:t>
      </w:r>
      <w:r w:rsidRPr="00257DEF">
        <w:t xml:space="preserve"> the throughput </w:t>
      </w:r>
      <w:r w:rsidR="0045704D" w:rsidRPr="00257DEF">
        <w:t>in QPSK R</w:t>
      </w:r>
      <w:r w:rsidR="00D71FA4" w:rsidRPr="00257DEF">
        <w:t xml:space="preserve"> </w:t>
      </w:r>
      <w:r w:rsidR="0045704D" w:rsidRPr="00257DEF">
        <w:t>=</w:t>
      </w:r>
      <w:r w:rsidR="00D71FA4" w:rsidRPr="00257DEF">
        <w:t xml:space="preserve"> </w:t>
      </w:r>
      <w:r w:rsidR="0045704D" w:rsidRPr="00257DEF">
        <w:t>1/3</w:t>
      </w:r>
      <w:r w:rsidR="004C4605" w:rsidRPr="00257DEF">
        <w:t xml:space="preserve"> </w:t>
      </w:r>
      <w:r w:rsidRPr="00257DEF">
        <w:t xml:space="preserve">shall be </w:t>
      </w:r>
      <w:r w:rsidRPr="00257DEF">
        <w:rPr>
          <w:rFonts w:hint="eastAsia"/>
        </w:rPr>
        <w:t>≥</w:t>
      </w:r>
      <w:r w:rsidRPr="00257DEF">
        <w:t xml:space="preserve"> 95</w:t>
      </w:r>
      <w:r w:rsidR="00BB2304" w:rsidRPr="00257DEF">
        <w:t xml:space="preserve"> </w:t>
      </w:r>
      <w:r w:rsidRPr="00257DEF">
        <w:t>% of the maximum throughput of the reference measurement channels as specified in</w:t>
      </w:r>
      <w:r w:rsidR="004C4605" w:rsidRPr="00257DEF">
        <w:t xml:space="preserve"> </w:t>
      </w:r>
      <w:r w:rsidRPr="00257DEF">
        <w:t>Annex</w:t>
      </w:r>
      <w:r w:rsidR="00D0524C" w:rsidRPr="00257DEF">
        <w:t>es</w:t>
      </w:r>
      <w:r w:rsidRPr="00257DEF">
        <w:t xml:space="preserve"> A</w:t>
      </w:r>
      <w:r w:rsidR="00D0524C" w:rsidRPr="00257DEF">
        <w:t>.2.3.2 and A.3.3.2</w:t>
      </w:r>
      <w:r w:rsidR="004C4605" w:rsidRPr="00257DEF">
        <w:t xml:space="preserve"> </w:t>
      </w:r>
      <w:r w:rsidRPr="00257DEF">
        <w:t>(with one sided dynamic OCNG Pattern OP.1 TDD for the DL-signal</w:t>
      </w:r>
      <w:r w:rsidR="0062240E" w:rsidRPr="00257DEF">
        <w:t xml:space="preserve"> as described in Annex A.5.2.1</w:t>
      </w:r>
      <w:r w:rsidRPr="00257DEF">
        <w:t xml:space="preserve">) with peak reference sensitivity </w:t>
      </w:r>
      <w:r w:rsidR="0045704D" w:rsidRPr="00257DEF">
        <w:t>values determined from section 7.3.2,</w:t>
      </w:r>
      <w:r w:rsidR="00D71875" w:rsidRPr="00257DEF">
        <w:t xml:space="preserve"> and relaxation applied  to peak reference sensitivity</w:t>
      </w:r>
      <w:r w:rsidR="00D92ACD" w:rsidRPr="00257DEF">
        <w:t xml:space="preserve"> requirement</w:t>
      </w:r>
      <w:r w:rsidR="0045704D" w:rsidRPr="00257DEF">
        <w:t xml:space="preserve"> as </w:t>
      </w:r>
      <w:r w:rsidRPr="00257DEF">
        <w:t>specified in Table 7.3</w:t>
      </w:r>
      <w:r w:rsidR="0045704D" w:rsidRPr="00257DEF">
        <w:t>A.2.1</w:t>
      </w:r>
      <w:r w:rsidRPr="00257DEF">
        <w:t>-1.</w:t>
      </w:r>
    </w:p>
    <w:p w14:paraId="36C3BB83" w14:textId="77777777" w:rsidR="00AA43A2" w:rsidRPr="00257DEF" w:rsidRDefault="0045704D">
      <w:pPr>
        <w:pStyle w:val="TH"/>
      </w:pPr>
      <w:r w:rsidRPr="00257DEF">
        <w:t>Table 7.3A.2.1-1: ΔR</w:t>
      </w:r>
      <w:r w:rsidR="00E14715" w:rsidRPr="00257DEF">
        <w:rPr>
          <w:vertAlign w:val="subscript"/>
        </w:rPr>
        <w:t>IB</w:t>
      </w:r>
      <w:r w:rsidRPr="00257DEF">
        <w:t xml:space="preserve"> EIS Relaxation for CA operation by </w:t>
      </w:r>
      <w:r w:rsidR="00537AF4" w:rsidRPr="00257DEF">
        <w:t>a</w:t>
      </w:r>
      <w:r w:rsidRPr="00257DEF">
        <w:t xml:space="preserve">ggregated </w:t>
      </w:r>
      <w:r w:rsidR="00537AF4" w:rsidRPr="00257DEF">
        <w:t>c</w:t>
      </w:r>
      <w:r w:rsidRPr="00257DEF">
        <w:t xml:space="preserve">hannel </w:t>
      </w:r>
      <w:r w:rsidR="00537AF4" w:rsidRPr="00257DEF">
        <w:t>b</w:t>
      </w:r>
      <w:r w:rsidRPr="00257DEF">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257DEF" w14:paraId="308BFACE" w14:textId="77777777" w:rsidTr="00824162">
        <w:trPr>
          <w:jc w:val="center"/>
        </w:trPr>
        <w:tc>
          <w:tcPr>
            <w:tcW w:w="4923" w:type="dxa"/>
            <w:vAlign w:val="center"/>
          </w:tcPr>
          <w:p w14:paraId="0DFD6ABB" w14:textId="77E1995C" w:rsidR="00AA43A2" w:rsidRPr="00257DEF" w:rsidRDefault="0045704D">
            <w:pPr>
              <w:pStyle w:val="TAH"/>
            </w:pPr>
            <w:r w:rsidRPr="00257DEF">
              <w:t xml:space="preserve">Aggregated Channel BW </w:t>
            </w:r>
            <w:r w:rsidR="00257DEF" w:rsidRPr="00257DEF">
              <w:t>'</w:t>
            </w:r>
            <w:r w:rsidRPr="00257DEF">
              <w:t>BW</w:t>
            </w:r>
            <w:r w:rsidRPr="00257DEF">
              <w:rPr>
                <w:vertAlign w:val="subscript"/>
              </w:rPr>
              <w:t>Channel_CA</w:t>
            </w:r>
            <w:r w:rsidR="00257DEF" w:rsidRPr="00257DEF">
              <w:t>'</w:t>
            </w:r>
            <w:r w:rsidRPr="00257DEF">
              <w:t xml:space="preserve"> (MHz)</w:t>
            </w:r>
          </w:p>
        </w:tc>
        <w:tc>
          <w:tcPr>
            <w:tcW w:w="1872" w:type="dxa"/>
            <w:shd w:val="clear" w:color="auto" w:fill="auto"/>
            <w:vAlign w:val="center"/>
          </w:tcPr>
          <w:p w14:paraId="4DF44F1D" w14:textId="77777777" w:rsidR="00AA43A2" w:rsidRPr="00257DEF" w:rsidRDefault="0045704D">
            <w:pPr>
              <w:pStyle w:val="TAH"/>
            </w:pPr>
            <w:r w:rsidRPr="00257DEF">
              <w:t>ΔR</w:t>
            </w:r>
            <w:r w:rsidRPr="00257DEF">
              <w:rPr>
                <w:vertAlign w:val="subscript"/>
              </w:rPr>
              <w:t>IB</w:t>
            </w:r>
            <w:r w:rsidRPr="00257DEF">
              <w:t xml:space="preserve"> (dB)</w:t>
            </w:r>
          </w:p>
        </w:tc>
      </w:tr>
      <w:tr w:rsidR="00257DEF" w:rsidRPr="00257DEF" w14:paraId="517D5077" w14:textId="77777777" w:rsidTr="00CE540C">
        <w:trPr>
          <w:jc w:val="center"/>
        </w:trPr>
        <w:tc>
          <w:tcPr>
            <w:tcW w:w="4923" w:type="dxa"/>
            <w:vAlign w:val="center"/>
          </w:tcPr>
          <w:p w14:paraId="05218090" w14:textId="77777777" w:rsidR="00AA43A2" w:rsidRPr="00257DEF" w:rsidRDefault="0045704D">
            <w:pPr>
              <w:pStyle w:val="TAC"/>
              <w:rPr>
                <w:bCs/>
              </w:rPr>
            </w:pPr>
            <w:r w:rsidRPr="00257DEF">
              <w:t>BW</w:t>
            </w:r>
            <w:r w:rsidRPr="00257DEF">
              <w:rPr>
                <w:vertAlign w:val="subscript"/>
              </w:rPr>
              <w:t>Channel_CA</w:t>
            </w:r>
            <w:r w:rsidRPr="00257DEF">
              <w:rPr>
                <w:bCs/>
              </w:rPr>
              <w:t xml:space="preserve"> ≤ 800</w:t>
            </w:r>
          </w:p>
        </w:tc>
        <w:tc>
          <w:tcPr>
            <w:tcW w:w="1872" w:type="dxa"/>
            <w:tcBorders>
              <w:bottom w:val="single" w:sz="4" w:space="0" w:color="auto"/>
            </w:tcBorders>
            <w:shd w:val="clear" w:color="auto" w:fill="auto"/>
            <w:vAlign w:val="center"/>
          </w:tcPr>
          <w:p w14:paraId="714DD1FA" w14:textId="77777777" w:rsidR="00AA43A2" w:rsidRPr="00257DEF" w:rsidRDefault="0045704D">
            <w:pPr>
              <w:pStyle w:val="TAC"/>
              <w:rPr>
                <w:bCs/>
              </w:rPr>
            </w:pPr>
            <w:r w:rsidRPr="00257DEF">
              <w:rPr>
                <w:bCs/>
              </w:rPr>
              <w:t>0.0</w:t>
            </w:r>
          </w:p>
        </w:tc>
      </w:tr>
      <w:tr w:rsidR="002A2CB6" w:rsidRPr="00257DEF" w14:paraId="1C75EE94" w14:textId="77777777" w:rsidTr="00CE540C">
        <w:trPr>
          <w:jc w:val="center"/>
        </w:trPr>
        <w:tc>
          <w:tcPr>
            <w:tcW w:w="4923" w:type="dxa"/>
            <w:vAlign w:val="center"/>
          </w:tcPr>
          <w:p w14:paraId="4F84CDC1" w14:textId="242D6715" w:rsidR="00AA43A2" w:rsidRPr="00257DEF" w:rsidRDefault="0045704D">
            <w:pPr>
              <w:pStyle w:val="TAC"/>
              <w:rPr>
                <w:bCs/>
              </w:rPr>
            </w:pPr>
            <w:r w:rsidRPr="00257DEF">
              <w:rPr>
                <w:bCs/>
              </w:rPr>
              <w:t>800</w:t>
            </w:r>
            <w:r w:rsidR="002F1855" w:rsidRPr="00257DEF">
              <w:rPr>
                <w:bCs/>
              </w:rPr>
              <w:t xml:space="preserve"> </w:t>
            </w:r>
            <w:r w:rsidRPr="00257DEF">
              <w:rPr>
                <w:bCs/>
              </w:rPr>
              <w:t>&lt;</w:t>
            </w:r>
            <w:r w:rsidRPr="00257DEF">
              <w:t xml:space="preserve"> BW</w:t>
            </w:r>
            <w:r w:rsidRPr="00257DEF">
              <w:rPr>
                <w:vertAlign w:val="subscript"/>
              </w:rPr>
              <w:t>Channel_CA</w:t>
            </w:r>
            <w:r w:rsidRPr="00257DEF">
              <w:rPr>
                <w:bCs/>
              </w:rPr>
              <w:t xml:space="preserve"> ≤ 1200</w:t>
            </w:r>
          </w:p>
        </w:tc>
        <w:tc>
          <w:tcPr>
            <w:tcW w:w="1872" w:type="dxa"/>
            <w:tcBorders>
              <w:bottom w:val="single" w:sz="4" w:space="0" w:color="auto"/>
            </w:tcBorders>
            <w:shd w:val="clear" w:color="auto" w:fill="auto"/>
            <w:vAlign w:val="center"/>
          </w:tcPr>
          <w:p w14:paraId="34D64DDD" w14:textId="77777777" w:rsidR="00AA43A2" w:rsidRPr="00257DEF" w:rsidRDefault="0045704D">
            <w:pPr>
              <w:pStyle w:val="TAC"/>
              <w:rPr>
                <w:bCs/>
              </w:rPr>
            </w:pPr>
            <w:r w:rsidRPr="00257DEF">
              <w:rPr>
                <w:bCs/>
              </w:rPr>
              <w:t>0.5</w:t>
            </w:r>
          </w:p>
        </w:tc>
      </w:tr>
    </w:tbl>
    <w:p w14:paraId="73EB9C43" w14:textId="77777777" w:rsidR="00F11215" w:rsidRPr="00257DEF" w:rsidRDefault="00F11215" w:rsidP="002A2CB6"/>
    <w:p w14:paraId="77308EEC" w14:textId="2617A397" w:rsidR="00DF0E4C" w:rsidRPr="00257DEF" w:rsidRDefault="00DF0E4C" w:rsidP="00DF0E4C">
      <w:pPr>
        <w:keepNext/>
        <w:keepLines/>
        <w:spacing w:before="120"/>
        <w:ind w:left="1418" w:hanging="1418"/>
        <w:outlineLvl w:val="3"/>
        <w:rPr>
          <w:rFonts w:ascii="Arial" w:eastAsia="Malgun Gothic" w:hAnsi="Arial"/>
          <w:sz w:val="24"/>
        </w:rPr>
      </w:pPr>
      <w:r w:rsidRPr="00257DEF">
        <w:rPr>
          <w:rFonts w:ascii="Arial" w:eastAsia="Malgun Gothic" w:hAnsi="Arial"/>
          <w:sz w:val="24"/>
        </w:rPr>
        <w:t>7.3A.2.2</w:t>
      </w:r>
      <w:r w:rsidRPr="00257DEF">
        <w:rPr>
          <w:rFonts w:ascii="Arial" w:eastAsia="Malgun Gothic" w:hAnsi="Arial"/>
          <w:sz w:val="24"/>
        </w:rPr>
        <w:tab/>
        <w:t>Intra-band non-contiguous CA</w:t>
      </w:r>
    </w:p>
    <w:p w14:paraId="1CE7F31D" w14:textId="6092CE2D" w:rsidR="00DF0E4C" w:rsidRPr="00257DEF" w:rsidRDefault="00DF0E4C" w:rsidP="00DF0E4C">
      <w:pPr>
        <w:rPr>
          <w:rFonts w:eastAsia="Malgun Gothic"/>
        </w:rPr>
      </w:pPr>
      <w:r w:rsidRPr="00257DEF">
        <w:rPr>
          <w:rFonts w:eastAsia="Malgun Gothic"/>
        </w:rPr>
        <w:t>For each component carrier in the intra-band non-contiguous carrier aggregation, the throughput shall be ≥ 95 % of the maximum throughput of the reference measurement channels as specified in Annex</w:t>
      </w:r>
      <w:r w:rsidR="009138A9" w:rsidRPr="00257DEF">
        <w:rPr>
          <w:rFonts w:eastAsia="Malgun Gothic"/>
        </w:rPr>
        <w:t>es</w:t>
      </w:r>
      <w:r w:rsidRPr="00257DEF">
        <w:rPr>
          <w:rFonts w:eastAsia="Malgun Gothic"/>
        </w:rPr>
        <w:t xml:space="preserve"> A</w:t>
      </w:r>
      <w:r w:rsidR="001D460F" w:rsidRPr="00257DEF">
        <w:rPr>
          <w:rFonts w:eastAsia="Malgun Gothic"/>
        </w:rPr>
        <w:t>.2.3.2 and A.3.3.2</w:t>
      </w:r>
      <w:r w:rsidRPr="00257DEF">
        <w:rPr>
          <w:rFonts w:eastAsia="Malgun Gothic"/>
        </w:rPr>
        <w:t xml:space="preserve"> (with one sided dynamic OCNG Pattern OP.1 TDD for the DL-signal</w:t>
      </w:r>
      <w:r w:rsidR="005737BF" w:rsidRPr="00257DEF">
        <w:t xml:space="preserve"> </w:t>
      </w:r>
      <w:r w:rsidR="005737BF" w:rsidRPr="00257DEF">
        <w:rPr>
          <w:rFonts w:eastAsia="Malgun Gothic"/>
        </w:rPr>
        <w:t>as described in Annex A.5.2.1</w:t>
      </w:r>
      <w:r w:rsidRPr="00257DEF">
        <w:rPr>
          <w:rFonts w:eastAsia="Malgun Gothic"/>
        </w:rPr>
        <w:t xml:space="preserve">) with peak reference sensitivity values determined from section 7.3.2, and relaxation applied to peak reference sensitivity requirement as specified in Table 7.3A.2.2-1. </w:t>
      </w:r>
      <w:r w:rsidRPr="00257DEF">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257DEF" w:rsidRDefault="00DF0E4C" w:rsidP="002A2CB6">
      <w:pPr>
        <w:pStyle w:val="TH"/>
      </w:pPr>
      <w:r w:rsidRPr="00257DEF">
        <w:t>Table 7.3A.2.2-1: ΔR</w:t>
      </w:r>
      <w:r w:rsidRPr="00257DEF">
        <w:rPr>
          <w:vertAlign w:val="subscript"/>
        </w:rPr>
        <w:t>IB</w:t>
      </w:r>
      <w:r w:rsidRPr="00257DEF">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257DEF" w14:paraId="39EEC494" w14:textId="77777777" w:rsidTr="00333122">
        <w:trPr>
          <w:jc w:val="center"/>
        </w:trPr>
        <w:tc>
          <w:tcPr>
            <w:tcW w:w="4923" w:type="dxa"/>
            <w:vAlign w:val="center"/>
          </w:tcPr>
          <w:p w14:paraId="3A14B784" w14:textId="77777777" w:rsidR="00DF0E4C" w:rsidRPr="00257DEF" w:rsidRDefault="00DF0E4C" w:rsidP="00DF0E4C">
            <w:pPr>
              <w:keepNext/>
              <w:keepLines/>
              <w:spacing w:after="0"/>
              <w:jc w:val="center"/>
              <w:rPr>
                <w:rFonts w:ascii="Arial" w:eastAsia="Malgun Gothic" w:hAnsi="Arial"/>
                <w:b/>
                <w:sz w:val="18"/>
              </w:rPr>
            </w:pPr>
            <w:r w:rsidRPr="00257DEF">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257DEF" w:rsidRDefault="00DF0E4C" w:rsidP="00DF0E4C">
            <w:pPr>
              <w:keepNext/>
              <w:keepLines/>
              <w:spacing w:after="0"/>
              <w:jc w:val="center"/>
              <w:rPr>
                <w:rFonts w:ascii="Arial" w:eastAsia="Malgun Gothic" w:hAnsi="Arial"/>
                <w:b/>
                <w:sz w:val="18"/>
              </w:rPr>
            </w:pPr>
            <w:r w:rsidRPr="00257DEF">
              <w:rPr>
                <w:rFonts w:ascii="Arial" w:eastAsia="Malgun Gothic" w:hAnsi="Arial"/>
                <w:b/>
                <w:sz w:val="18"/>
              </w:rPr>
              <w:t>ΔR</w:t>
            </w:r>
            <w:r w:rsidRPr="00257DEF">
              <w:rPr>
                <w:rFonts w:ascii="Arial" w:eastAsia="Malgun Gothic" w:hAnsi="Arial"/>
                <w:b/>
                <w:sz w:val="18"/>
                <w:vertAlign w:val="subscript"/>
              </w:rPr>
              <w:t>IB</w:t>
            </w:r>
            <w:r w:rsidRPr="00257DEF">
              <w:rPr>
                <w:rFonts w:ascii="Arial" w:eastAsia="Malgun Gothic" w:hAnsi="Arial"/>
                <w:b/>
                <w:sz w:val="18"/>
              </w:rPr>
              <w:t xml:space="preserve"> (dB)</w:t>
            </w:r>
          </w:p>
        </w:tc>
      </w:tr>
      <w:tr w:rsidR="00257DEF" w:rsidRPr="00257DEF" w14:paraId="7B91D1F0" w14:textId="77777777" w:rsidTr="00333122">
        <w:trPr>
          <w:jc w:val="center"/>
        </w:trPr>
        <w:tc>
          <w:tcPr>
            <w:tcW w:w="4923" w:type="dxa"/>
            <w:vAlign w:val="center"/>
          </w:tcPr>
          <w:p w14:paraId="17F82A39" w14:textId="77777777" w:rsidR="00DF0E4C" w:rsidRPr="00257DEF" w:rsidRDefault="00DF0E4C" w:rsidP="00DF0E4C">
            <w:pPr>
              <w:keepNext/>
              <w:keepLines/>
              <w:spacing w:after="0"/>
              <w:jc w:val="center"/>
              <w:rPr>
                <w:rFonts w:ascii="Arial" w:eastAsia="Malgun Gothic" w:hAnsi="Arial"/>
                <w:bCs/>
                <w:sz w:val="18"/>
              </w:rPr>
            </w:pPr>
            <w:r w:rsidRPr="00257DEF">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257DEF" w:rsidRDefault="00DF0E4C" w:rsidP="00DF0E4C">
            <w:pPr>
              <w:keepNext/>
              <w:keepLines/>
              <w:spacing w:after="0"/>
              <w:jc w:val="center"/>
              <w:rPr>
                <w:rFonts w:ascii="Arial" w:eastAsia="Malgun Gothic" w:hAnsi="Arial"/>
                <w:bCs/>
                <w:sz w:val="18"/>
              </w:rPr>
            </w:pPr>
            <w:r w:rsidRPr="00257DEF">
              <w:rPr>
                <w:rFonts w:ascii="Arial" w:eastAsia="Malgun Gothic" w:hAnsi="Arial"/>
                <w:bCs/>
                <w:sz w:val="18"/>
              </w:rPr>
              <w:t>0.0</w:t>
            </w:r>
          </w:p>
        </w:tc>
      </w:tr>
      <w:tr w:rsidR="002A2CB6" w:rsidRPr="00257DEF" w14:paraId="1B9E5536" w14:textId="77777777" w:rsidTr="00333122">
        <w:trPr>
          <w:jc w:val="center"/>
        </w:trPr>
        <w:tc>
          <w:tcPr>
            <w:tcW w:w="4923" w:type="dxa"/>
            <w:vAlign w:val="center"/>
          </w:tcPr>
          <w:p w14:paraId="242FCE96" w14:textId="4246EBA9" w:rsidR="00DF0E4C" w:rsidRPr="00257DEF" w:rsidRDefault="00DF0E4C" w:rsidP="00DF0E4C">
            <w:pPr>
              <w:keepNext/>
              <w:keepLines/>
              <w:spacing w:after="0"/>
              <w:jc w:val="center"/>
              <w:rPr>
                <w:rFonts w:ascii="Arial" w:eastAsia="Malgun Gothic" w:hAnsi="Arial"/>
                <w:bCs/>
                <w:sz w:val="18"/>
              </w:rPr>
            </w:pPr>
            <w:r w:rsidRPr="00257DEF">
              <w:rPr>
                <w:rFonts w:eastAsia="Malgun Gothic"/>
                <w:bCs/>
                <w:sz w:val="18"/>
              </w:rPr>
              <w:t xml:space="preserve">&gt; </w:t>
            </w:r>
            <w:r w:rsidRPr="00257DEF">
              <w:rPr>
                <w:rFonts w:ascii="Arial" w:eastAsia="Malgun Gothic" w:hAnsi="Arial"/>
                <w:bCs/>
                <w:sz w:val="18"/>
              </w:rPr>
              <w:t xml:space="preserve">800 </w:t>
            </w:r>
            <w:r w:rsidRPr="00257DEF">
              <w:rPr>
                <w:rFonts w:ascii="Arial" w:eastAsia="Malgun Gothic" w:hAnsi="Arial"/>
                <w:sz w:val="18"/>
              </w:rPr>
              <w:t xml:space="preserve">and </w:t>
            </w:r>
            <w:r w:rsidRPr="00257DEF">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257DEF" w:rsidRDefault="00DF0E4C" w:rsidP="00DF0E4C">
            <w:pPr>
              <w:keepNext/>
              <w:keepLines/>
              <w:spacing w:after="0"/>
              <w:jc w:val="center"/>
              <w:rPr>
                <w:rFonts w:ascii="Arial" w:eastAsia="Malgun Gothic" w:hAnsi="Arial"/>
                <w:bCs/>
                <w:sz w:val="18"/>
              </w:rPr>
            </w:pPr>
            <w:r w:rsidRPr="00257DEF">
              <w:rPr>
                <w:rFonts w:ascii="Arial" w:eastAsia="Malgun Gothic" w:hAnsi="Arial"/>
                <w:bCs/>
                <w:sz w:val="18"/>
              </w:rPr>
              <w:t>0.5</w:t>
            </w:r>
          </w:p>
        </w:tc>
      </w:tr>
    </w:tbl>
    <w:p w14:paraId="734E6EB1" w14:textId="77777777" w:rsidR="0045704D" w:rsidRPr="00257DEF" w:rsidRDefault="0045704D" w:rsidP="008D5287"/>
    <w:p w14:paraId="22F96EB8" w14:textId="0A74A225" w:rsidR="00AA43A2" w:rsidRPr="00257DEF" w:rsidRDefault="005A42DA">
      <w:pPr>
        <w:pStyle w:val="Heading2"/>
      </w:pPr>
      <w:bookmarkStart w:id="349" w:name="_Toc21339501"/>
      <w:r w:rsidRPr="00257DEF">
        <w:t>7.3D</w:t>
      </w:r>
      <w:r w:rsidRPr="00257DEF">
        <w:tab/>
        <w:t xml:space="preserve">Reference sensitivity for </w:t>
      </w:r>
      <w:r w:rsidR="00820DA4" w:rsidRPr="00257DEF">
        <w:t>UL MIMO</w:t>
      </w:r>
      <w:bookmarkEnd w:id="349"/>
    </w:p>
    <w:p w14:paraId="56194A68" w14:textId="4F3F7E4D" w:rsidR="005A42DA" w:rsidRPr="00257DEF" w:rsidRDefault="005A42DA" w:rsidP="005A42DA">
      <w:r w:rsidRPr="00257DEF">
        <w:t xml:space="preserve">For </w:t>
      </w:r>
      <w:r w:rsidR="00820DA4" w:rsidRPr="00257DEF">
        <w:t>UL MIMO</w:t>
      </w:r>
      <w:r w:rsidRPr="00257DEF">
        <w:t xml:space="preserve">, the reference sensitivity requirements in subclause 7.3 apply. The requirements shall be met with the </w:t>
      </w:r>
      <w:r w:rsidR="00820DA4" w:rsidRPr="00257DEF">
        <w:t>UL MIMO</w:t>
      </w:r>
      <w:r w:rsidRPr="00257DEF">
        <w:t xml:space="preserve"> configurations specified in </w:t>
      </w:r>
      <w:r w:rsidR="0042061E" w:rsidRPr="00257DEF">
        <w:t>Table 6.2D.1.3-3</w:t>
      </w:r>
      <w:r w:rsidRPr="00257DEF">
        <w:t>.</w:t>
      </w:r>
    </w:p>
    <w:p w14:paraId="23484F26" w14:textId="77777777" w:rsidR="00044CC7" w:rsidRPr="00257DEF" w:rsidRDefault="00044CC7" w:rsidP="008D5287">
      <w:pPr>
        <w:pStyle w:val="Heading2"/>
      </w:pPr>
      <w:bookmarkStart w:id="350" w:name="_Toc21339502"/>
      <w:r w:rsidRPr="00257DEF">
        <w:lastRenderedPageBreak/>
        <w:t>7.4</w:t>
      </w:r>
      <w:r w:rsidRPr="00257DEF">
        <w:tab/>
        <w:t>Maximum input level</w:t>
      </w:r>
      <w:bookmarkEnd w:id="350"/>
    </w:p>
    <w:p w14:paraId="281136B4" w14:textId="34ACE50B" w:rsidR="00044CC7" w:rsidRPr="00257DEF" w:rsidRDefault="00044CC7" w:rsidP="008D5287">
      <w:pPr>
        <w:jc w:val="both"/>
        <w:rPr>
          <w:rFonts w:cs="v5.0.0"/>
        </w:rPr>
      </w:pPr>
      <w:r w:rsidRPr="00257DEF">
        <w:rPr>
          <w:rFonts w:cs="v5.0.0"/>
        </w:rPr>
        <w:t xml:space="preserve">The maximum input level is defined as the maximum mean power, </w:t>
      </w:r>
      <w:r w:rsidR="009924EB" w:rsidRPr="00257DEF">
        <w:rPr>
          <w:rFonts w:cs="v5.0.0"/>
        </w:rPr>
        <w:t>for</w:t>
      </w:r>
      <w:r w:rsidRPr="00257DEF">
        <w:rPr>
          <w:rFonts w:cs="v5.0.0"/>
        </w:rPr>
        <w:t xml:space="preserve"> which the throughput shall </w:t>
      </w:r>
      <w:r w:rsidRPr="00257DEF">
        <w:t>meet or exceed the minimum requirements for the specified reference measurement channel</w:t>
      </w:r>
      <w:r w:rsidRPr="00257DEF">
        <w:rPr>
          <w:rFonts w:cs="v5.0.0"/>
        </w:rPr>
        <w:t>.</w:t>
      </w:r>
    </w:p>
    <w:p w14:paraId="376C5F53" w14:textId="77777777" w:rsidR="00044CC7" w:rsidRPr="00257DEF" w:rsidRDefault="00044CC7" w:rsidP="008D5287">
      <w:pPr>
        <w:jc w:val="both"/>
        <w:rPr>
          <w:rFonts w:cs="v5.0.0"/>
        </w:rPr>
      </w:pPr>
      <w:r w:rsidRPr="00257DEF">
        <w:rPr>
          <w:rFonts w:cs="v5.0.0"/>
        </w:rPr>
        <w:t>The maximum input level is defined as a directional requirement. The requirement is verified in beam locked mode in the direction where peak gain is achieved.</w:t>
      </w:r>
    </w:p>
    <w:p w14:paraId="5391B503" w14:textId="10BDC458" w:rsidR="00044CC7" w:rsidRPr="00257DEF" w:rsidRDefault="00044CC7" w:rsidP="008D5287">
      <w:pPr>
        <w:jc w:val="both"/>
      </w:pPr>
      <w:r w:rsidRPr="00257DEF">
        <w:t>The throughput shall be ≥ 95</w:t>
      </w:r>
      <w:r w:rsidR="00680381" w:rsidRPr="00257DEF">
        <w:t xml:space="preserve"> </w:t>
      </w:r>
      <w:r w:rsidRPr="00257DEF">
        <w:t xml:space="preserve">% of the maximum throughput of the reference measurement channels as specified in </w:t>
      </w:r>
      <w:r w:rsidR="009924EB" w:rsidRPr="00257DEF">
        <w:t>Annex A (with one sided dynamic OCNG Pattern OP.1 TDD for the DL-signal</w:t>
      </w:r>
      <w:r w:rsidR="00A629FB" w:rsidRPr="00257DEF">
        <w:t xml:space="preserve"> as described in Annex A.5.2.1</w:t>
      </w:r>
      <w:r w:rsidR="009924EB" w:rsidRPr="00257DEF">
        <w:t xml:space="preserve">) </w:t>
      </w:r>
      <w:r w:rsidRPr="00257DEF">
        <w:t xml:space="preserve">with parameters specified in Table </w:t>
      </w:r>
      <w:r w:rsidR="009924EB" w:rsidRPr="00257DEF">
        <w:t>7.4.-1</w:t>
      </w:r>
      <w:r w:rsidRPr="00257DEF">
        <w:t>.</w:t>
      </w:r>
      <w:r w:rsidR="00EC2E78" w:rsidRPr="00257DEF">
        <w:t xml:space="preserve"> The requirement is verified with the test metric of EIS (Link=RX beam peak direction, Meas=Link angle).</w:t>
      </w:r>
    </w:p>
    <w:p w14:paraId="2BC96E90" w14:textId="1D338A97" w:rsidR="00044CC7" w:rsidRPr="00257DEF" w:rsidRDefault="00044CC7" w:rsidP="008D5287">
      <w:pPr>
        <w:pStyle w:val="TH"/>
        <w:rPr>
          <w:rFonts w:eastAsia="Osaka"/>
        </w:rPr>
      </w:pPr>
      <w:r w:rsidRPr="00257DEF">
        <w:rPr>
          <w:rFonts w:eastAsia="Osaka"/>
        </w:rPr>
        <w:t>Table 7.4-</w:t>
      </w:r>
      <w:r w:rsidR="00C32178" w:rsidRPr="00257DEF">
        <w:rPr>
          <w:rFonts w:eastAsia="Osaka"/>
        </w:rPr>
        <w:t>1</w:t>
      </w:r>
      <w:r w:rsidRPr="00257DEF">
        <w:rPr>
          <w:rFonts w:eastAsia="Osaka"/>
        </w:rPr>
        <w:t>: Maximum input level</w:t>
      </w:r>
      <w:r w:rsidR="00E55358" w:rsidRPr="00257DEF">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257DEF" w14:paraId="3B742DFC" w14:textId="77777777" w:rsidTr="00537AF4">
        <w:tc>
          <w:tcPr>
            <w:tcW w:w="2551" w:type="dxa"/>
            <w:vMerge w:val="restart"/>
            <w:vAlign w:val="center"/>
          </w:tcPr>
          <w:p w14:paraId="69A3547D" w14:textId="77777777" w:rsidR="00044CC7" w:rsidRPr="00257DEF" w:rsidRDefault="00044CC7" w:rsidP="00ED7884">
            <w:pPr>
              <w:pStyle w:val="TAH"/>
              <w:rPr>
                <w:rFonts w:cs="Arial"/>
              </w:rPr>
            </w:pPr>
            <w:r w:rsidRPr="00257DEF">
              <w:rPr>
                <w:rFonts w:cs="Arial"/>
              </w:rPr>
              <w:t>Rx Parameter</w:t>
            </w:r>
          </w:p>
        </w:tc>
        <w:tc>
          <w:tcPr>
            <w:tcW w:w="851" w:type="dxa"/>
            <w:vMerge w:val="restart"/>
            <w:vAlign w:val="center"/>
          </w:tcPr>
          <w:p w14:paraId="39ED38DF" w14:textId="77777777" w:rsidR="00044CC7" w:rsidRPr="00257DEF" w:rsidRDefault="00044CC7" w:rsidP="002A4B67">
            <w:pPr>
              <w:pStyle w:val="TAH"/>
              <w:rPr>
                <w:rFonts w:cs="Arial"/>
              </w:rPr>
            </w:pPr>
            <w:r w:rsidRPr="00257DEF">
              <w:rPr>
                <w:rFonts w:cs="Arial"/>
              </w:rPr>
              <w:t>Units</w:t>
            </w:r>
          </w:p>
        </w:tc>
        <w:tc>
          <w:tcPr>
            <w:tcW w:w="4677" w:type="dxa"/>
            <w:gridSpan w:val="4"/>
          </w:tcPr>
          <w:p w14:paraId="5CAB8758" w14:textId="77777777" w:rsidR="00044CC7" w:rsidRPr="00257DEF" w:rsidRDefault="00044CC7" w:rsidP="008D5287">
            <w:pPr>
              <w:pStyle w:val="TAH"/>
              <w:rPr>
                <w:rFonts w:cs="Arial"/>
              </w:rPr>
            </w:pPr>
            <w:r w:rsidRPr="00257DEF">
              <w:rPr>
                <w:rFonts w:cs="Arial"/>
              </w:rPr>
              <w:t>Channel bandwidth</w:t>
            </w:r>
          </w:p>
        </w:tc>
      </w:tr>
      <w:tr w:rsidR="00257DEF" w:rsidRPr="00257DEF" w14:paraId="269870CA" w14:textId="77777777" w:rsidTr="008D5287">
        <w:trPr>
          <w:trHeight w:val="443"/>
        </w:trPr>
        <w:tc>
          <w:tcPr>
            <w:tcW w:w="2551" w:type="dxa"/>
            <w:vMerge/>
          </w:tcPr>
          <w:p w14:paraId="7314EF6A" w14:textId="77777777" w:rsidR="00044CC7" w:rsidRPr="00257DEF" w:rsidRDefault="00044CC7" w:rsidP="008D5287">
            <w:pPr>
              <w:pStyle w:val="TAH"/>
              <w:rPr>
                <w:rFonts w:cs="Arial"/>
              </w:rPr>
            </w:pPr>
          </w:p>
        </w:tc>
        <w:tc>
          <w:tcPr>
            <w:tcW w:w="851" w:type="dxa"/>
            <w:vMerge/>
          </w:tcPr>
          <w:p w14:paraId="0531B1AB" w14:textId="77777777" w:rsidR="00044CC7" w:rsidRPr="00257DEF" w:rsidRDefault="00044CC7" w:rsidP="008D5287">
            <w:pPr>
              <w:pStyle w:val="TAH"/>
              <w:rPr>
                <w:rFonts w:cs="Arial"/>
              </w:rPr>
            </w:pPr>
          </w:p>
        </w:tc>
        <w:tc>
          <w:tcPr>
            <w:tcW w:w="708" w:type="dxa"/>
          </w:tcPr>
          <w:p w14:paraId="5E799FD9" w14:textId="77777777" w:rsidR="00044CC7" w:rsidRPr="00257DEF" w:rsidRDefault="00044CC7" w:rsidP="008D5287">
            <w:pPr>
              <w:pStyle w:val="TAH"/>
              <w:rPr>
                <w:rFonts w:cs="Arial"/>
              </w:rPr>
            </w:pPr>
            <w:r w:rsidRPr="00257DEF">
              <w:rPr>
                <w:rFonts w:cs="Arial"/>
              </w:rPr>
              <w:t>50</w:t>
            </w:r>
            <w:r w:rsidRPr="00257DEF">
              <w:rPr>
                <w:rFonts w:cs="Arial"/>
              </w:rPr>
              <w:br/>
              <w:t xml:space="preserve">MHz </w:t>
            </w:r>
          </w:p>
        </w:tc>
        <w:tc>
          <w:tcPr>
            <w:tcW w:w="1557" w:type="dxa"/>
          </w:tcPr>
          <w:p w14:paraId="7AF6208B" w14:textId="77777777" w:rsidR="00044CC7" w:rsidRPr="00257DEF" w:rsidRDefault="00044CC7" w:rsidP="008D5287">
            <w:pPr>
              <w:pStyle w:val="TAH"/>
              <w:rPr>
                <w:rFonts w:cs="Arial"/>
              </w:rPr>
            </w:pPr>
            <w:r w:rsidRPr="00257DEF">
              <w:rPr>
                <w:rFonts w:cs="Arial"/>
              </w:rPr>
              <w:t>100</w:t>
            </w:r>
            <w:r w:rsidRPr="00257DEF">
              <w:rPr>
                <w:rFonts w:cs="Arial"/>
              </w:rPr>
              <w:br/>
              <w:t>MHz</w:t>
            </w:r>
          </w:p>
        </w:tc>
        <w:tc>
          <w:tcPr>
            <w:tcW w:w="1170" w:type="dxa"/>
          </w:tcPr>
          <w:p w14:paraId="4F4B7718" w14:textId="77777777" w:rsidR="00044CC7" w:rsidRPr="00257DEF" w:rsidRDefault="00044CC7" w:rsidP="008D5287">
            <w:pPr>
              <w:pStyle w:val="TAH"/>
              <w:rPr>
                <w:rFonts w:cs="Arial"/>
              </w:rPr>
            </w:pPr>
            <w:r w:rsidRPr="00257DEF">
              <w:rPr>
                <w:rFonts w:cs="Arial"/>
              </w:rPr>
              <w:t>200</w:t>
            </w:r>
            <w:r w:rsidRPr="00257DEF">
              <w:rPr>
                <w:rFonts w:cs="Arial"/>
              </w:rPr>
              <w:br/>
              <w:t>MHz</w:t>
            </w:r>
          </w:p>
        </w:tc>
        <w:tc>
          <w:tcPr>
            <w:tcW w:w="1242" w:type="dxa"/>
          </w:tcPr>
          <w:p w14:paraId="1D24C4A3" w14:textId="77777777" w:rsidR="00044CC7" w:rsidRPr="00257DEF" w:rsidRDefault="00044CC7" w:rsidP="008D5287">
            <w:pPr>
              <w:pStyle w:val="TAH"/>
              <w:rPr>
                <w:rFonts w:cs="Arial"/>
              </w:rPr>
            </w:pPr>
            <w:r w:rsidRPr="00257DEF">
              <w:rPr>
                <w:rFonts w:cs="Arial"/>
              </w:rPr>
              <w:t>400</w:t>
            </w:r>
            <w:r w:rsidRPr="00257DEF">
              <w:rPr>
                <w:rFonts w:cs="Arial"/>
              </w:rPr>
              <w:br/>
              <w:t>MHz</w:t>
            </w:r>
          </w:p>
        </w:tc>
      </w:tr>
      <w:tr w:rsidR="00257DEF" w:rsidRPr="00257DEF" w14:paraId="29002594" w14:textId="77777777" w:rsidTr="008D5287">
        <w:trPr>
          <w:trHeight w:val="424"/>
        </w:trPr>
        <w:tc>
          <w:tcPr>
            <w:tcW w:w="2551" w:type="dxa"/>
          </w:tcPr>
          <w:p w14:paraId="412BCB7A" w14:textId="77777777" w:rsidR="00044CC7" w:rsidRPr="00257DEF" w:rsidRDefault="00044CC7" w:rsidP="008D5287">
            <w:pPr>
              <w:pStyle w:val="TAL"/>
              <w:rPr>
                <w:rFonts w:cs="Arial"/>
              </w:rPr>
            </w:pPr>
            <w:r w:rsidRPr="00257DEF">
              <w:rPr>
                <w:rFonts w:cs="Arial"/>
              </w:rPr>
              <w:t xml:space="preserve">Power in </w:t>
            </w:r>
            <w:r w:rsidR="00537AF4" w:rsidRPr="00257DEF">
              <w:rPr>
                <w:rFonts w:cs="Arial"/>
              </w:rPr>
              <w:t>transmission bandwidth configuration</w:t>
            </w:r>
          </w:p>
        </w:tc>
        <w:tc>
          <w:tcPr>
            <w:tcW w:w="851" w:type="dxa"/>
            <w:vAlign w:val="center"/>
          </w:tcPr>
          <w:p w14:paraId="4829D5D8" w14:textId="77777777" w:rsidR="00044CC7" w:rsidRPr="00257DEF" w:rsidRDefault="00044CC7" w:rsidP="008D5287">
            <w:pPr>
              <w:pStyle w:val="TAC"/>
              <w:rPr>
                <w:rFonts w:cs="Arial"/>
              </w:rPr>
            </w:pPr>
            <w:r w:rsidRPr="00257DEF">
              <w:rPr>
                <w:rFonts w:cs="Arial"/>
              </w:rPr>
              <w:t>dBm</w:t>
            </w:r>
          </w:p>
        </w:tc>
        <w:tc>
          <w:tcPr>
            <w:tcW w:w="4677" w:type="dxa"/>
            <w:gridSpan w:val="4"/>
            <w:vAlign w:val="center"/>
          </w:tcPr>
          <w:p w14:paraId="07FDA719" w14:textId="77777777" w:rsidR="00044CC7" w:rsidRPr="00257DEF" w:rsidRDefault="00044CC7" w:rsidP="008D5287">
            <w:pPr>
              <w:pStyle w:val="TAC"/>
            </w:pPr>
            <w:r w:rsidRPr="00257DEF">
              <w:rPr>
                <w:rFonts w:eastAsia="MS Mincho"/>
              </w:rPr>
              <w:t>-25</w:t>
            </w:r>
            <w:r w:rsidRPr="00257DEF">
              <w:rPr>
                <w:vertAlign w:val="superscript"/>
                <w:lang w:eastAsia="zh-CN"/>
              </w:rPr>
              <w:t xml:space="preserve"> </w:t>
            </w:r>
            <w:r w:rsidRPr="00257DEF">
              <w:t>(NOTE 2)</w:t>
            </w:r>
          </w:p>
        </w:tc>
      </w:tr>
      <w:tr w:rsidR="00617B38" w:rsidRPr="00257DEF" w14:paraId="2C080D17" w14:textId="77777777" w:rsidTr="008D5287">
        <w:trPr>
          <w:trHeight w:val="398"/>
        </w:trPr>
        <w:tc>
          <w:tcPr>
            <w:tcW w:w="8079" w:type="dxa"/>
            <w:gridSpan w:val="6"/>
          </w:tcPr>
          <w:p w14:paraId="05AE5AC9" w14:textId="0B1AFCE1" w:rsidR="00044CC7" w:rsidRPr="00257DEF" w:rsidRDefault="00044CC7" w:rsidP="008D5287">
            <w:pPr>
              <w:pStyle w:val="TAN"/>
              <w:rPr>
                <w:rFonts w:eastAsia="MS Mincho" w:cs="Arial"/>
              </w:rPr>
            </w:pPr>
            <w:r w:rsidRPr="00257DEF">
              <w:rPr>
                <w:rFonts w:eastAsia="MS Mincho" w:cs="Arial"/>
              </w:rPr>
              <w:t>NOTE 1:</w:t>
            </w:r>
            <w:r w:rsidRPr="00257DEF">
              <w:rPr>
                <w:rFonts w:eastAsia="MS Mincho" w:cs="Arial"/>
              </w:rPr>
              <w:tab/>
            </w:r>
            <w:r w:rsidR="00F768BD" w:rsidRPr="00257DEF">
              <w:rPr>
                <w:rFonts w:eastAsia="MS Mincho" w:cs="Arial"/>
              </w:rPr>
              <w:t>The transmitter shall be set to 4</w:t>
            </w:r>
            <w:r w:rsidR="00FB52D3" w:rsidRPr="00257DEF">
              <w:rPr>
                <w:rFonts w:eastAsia="MS Mincho" w:cs="Arial"/>
              </w:rPr>
              <w:t xml:space="preserve"> </w:t>
            </w:r>
            <w:r w:rsidR="00F768BD" w:rsidRPr="00257DEF">
              <w:rPr>
                <w:rFonts w:eastAsia="MS Mincho" w:cs="Arial"/>
              </w:rPr>
              <w:t>dB below the lower limit of the P</w:t>
            </w:r>
            <w:r w:rsidR="00F768BD" w:rsidRPr="00257DEF">
              <w:rPr>
                <w:rFonts w:eastAsia="MS Mincho" w:cs="Arial"/>
                <w:vertAlign w:val="subscript"/>
              </w:rPr>
              <w:t>UMAX,f,c</w:t>
            </w:r>
            <w:r w:rsidR="00F768BD" w:rsidRPr="00257DEF">
              <w:rPr>
                <w:rFonts w:eastAsia="MS Mincho" w:cs="Arial"/>
              </w:rPr>
              <w:t xml:space="preserve"> inequality defined in subclause 6.2.4, with uplink configuration specified in </w:t>
            </w:r>
            <w:r w:rsidR="00F768BD" w:rsidRPr="00257DEF">
              <w:t>Table 7.3.2.1-2</w:t>
            </w:r>
            <w:r w:rsidR="00F768BD" w:rsidRPr="00257DEF">
              <w:rPr>
                <w:rFonts w:eastAsia="MS Mincho" w:cs="Arial"/>
              </w:rPr>
              <w:t>.</w:t>
            </w:r>
          </w:p>
          <w:p w14:paraId="0CDD9775" w14:textId="1709C18C" w:rsidR="00044CC7" w:rsidRPr="00257DEF" w:rsidRDefault="00044CC7" w:rsidP="008D5287">
            <w:pPr>
              <w:pStyle w:val="TAN"/>
              <w:rPr>
                <w:rFonts w:eastAsia="MS Mincho" w:cs="Arial"/>
              </w:rPr>
            </w:pPr>
            <w:r w:rsidRPr="00257DEF">
              <w:rPr>
                <w:rFonts w:eastAsia="MS Mincho" w:cs="Arial"/>
              </w:rPr>
              <w:t>NOTE 2:</w:t>
            </w:r>
            <w:r w:rsidRPr="00257DEF">
              <w:rPr>
                <w:rFonts w:eastAsia="MS Mincho" w:cs="Arial"/>
              </w:rPr>
              <w:tab/>
              <w:t>Reference measurement channel is specified in Annex A.</w:t>
            </w:r>
            <w:r w:rsidR="004C4605" w:rsidRPr="00257DEF">
              <w:rPr>
                <w:rFonts w:eastAsia="MS Mincho" w:cs="Arial"/>
              </w:rPr>
              <w:t>3</w:t>
            </w:r>
            <w:r w:rsidRPr="00257DEF">
              <w:rPr>
                <w:rFonts w:eastAsia="MS Mincho" w:cs="Arial"/>
              </w:rPr>
              <w:t>.</w:t>
            </w:r>
            <w:r w:rsidR="00F768BD" w:rsidRPr="00257DEF">
              <w:rPr>
                <w:rFonts w:eastAsia="MS Mincho" w:cs="Arial"/>
              </w:rPr>
              <w:t>3.</w:t>
            </w:r>
            <w:r w:rsidR="004C4605" w:rsidRPr="00257DEF">
              <w:rPr>
                <w:rFonts w:eastAsia="MS Mincho" w:cs="Arial"/>
              </w:rPr>
              <w:t>2</w:t>
            </w:r>
            <w:r w:rsidRPr="00257DEF">
              <w:rPr>
                <w:rFonts w:eastAsia="MS Mincho" w:cs="Arial"/>
              </w:rPr>
              <w:t>: QPSK, R=</w:t>
            </w:r>
            <w:r w:rsidR="004C4605" w:rsidRPr="00257DEF">
              <w:rPr>
                <w:rFonts w:eastAsia="MS Mincho" w:cs="Arial"/>
              </w:rPr>
              <w:t>1</w:t>
            </w:r>
            <w:r w:rsidRPr="00257DEF">
              <w:rPr>
                <w:rFonts w:eastAsia="MS Mincho" w:cs="Arial"/>
              </w:rPr>
              <w:t>/</w:t>
            </w:r>
            <w:r w:rsidR="004C4605" w:rsidRPr="00257DEF">
              <w:rPr>
                <w:rFonts w:eastAsia="MS Mincho" w:cs="Arial"/>
              </w:rPr>
              <w:t>3</w:t>
            </w:r>
            <w:r w:rsidRPr="00257DEF">
              <w:rPr>
                <w:rFonts w:eastAsia="MS Mincho" w:cs="Arial"/>
              </w:rPr>
              <w:t xml:space="preserve"> variant with </w:t>
            </w:r>
            <w:r w:rsidRPr="00257DEF">
              <w:rPr>
                <w:rFonts w:cs="Arial"/>
              </w:rPr>
              <w:t xml:space="preserve">one sided dynamic OCNG Pattern as described in Annex </w:t>
            </w:r>
            <w:r w:rsidR="004C4605" w:rsidRPr="00257DEF">
              <w:rPr>
                <w:rFonts w:cs="Arial"/>
              </w:rPr>
              <w:t>A</w:t>
            </w:r>
            <w:r w:rsidRPr="00257DEF">
              <w:rPr>
                <w:rFonts w:eastAsia="MS Mincho" w:cs="Arial"/>
              </w:rPr>
              <w:t>.</w:t>
            </w:r>
          </w:p>
        </w:tc>
      </w:tr>
    </w:tbl>
    <w:p w14:paraId="4BEAFDED" w14:textId="18838B62" w:rsidR="00044CC7" w:rsidRPr="00257DEF" w:rsidRDefault="00044CC7" w:rsidP="008D5287"/>
    <w:p w14:paraId="0986E53A" w14:textId="43DB9B4C" w:rsidR="00C32178" w:rsidRPr="00257DEF" w:rsidRDefault="00C32178" w:rsidP="00617B38">
      <w:pPr>
        <w:pStyle w:val="TH"/>
      </w:pPr>
      <w:r w:rsidRPr="00257DEF">
        <w:t>Table 7.4-2: Void</w:t>
      </w:r>
    </w:p>
    <w:p w14:paraId="0FE32809" w14:textId="77777777" w:rsidR="00C32178" w:rsidRPr="00257DEF" w:rsidRDefault="00C32178" w:rsidP="008D5287"/>
    <w:p w14:paraId="111C4D62" w14:textId="77777777" w:rsidR="00AA43A2" w:rsidRPr="00257DEF" w:rsidRDefault="00044CC7" w:rsidP="00617B38">
      <w:pPr>
        <w:pStyle w:val="Heading2"/>
      </w:pPr>
      <w:bookmarkStart w:id="351" w:name="_Toc21339503"/>
      <w:r w:rsidRPr="00257DEF">
        <w:t>7.4A</w:t>
      </w:r>
      <w:r w:rsidRPr="00257DEF">
        <w:tab/>
        <w:t>Maximum input level for CA</w:t>
      </w:r>
      <w:bookmarkEnd w:id="351"/>
    </w:p>
    <w:p w14:paraId="05D16BBE" w14:textId="58989265" w:rsidR="009924EB" w:rsidRPr="00257DEF" w:rsidRDefault="00044CC7" w:rsidP="009924EB">
      <w:r w:rsidRPr="00257DEF">
        <w:t xml:space="preserve">For carrier aggregation </w:t>
      </w:r>
      <w:r w:rsidR="009924EB" w:rsidRPr="00257DEF">
        <w:t xml:space="preserve">the </w:t>
      </w:r>
      <w:r w:rsidRPr="00257DEF">
        <w:t>input level is defined as the</w:t>
      </w:r>
      <w:r w:rsidR="004C4605" w:rsidRPr="00257DEF">
        <w:rPr>
          <w:rFonts w:cs="v5.0.0"/>
        </w:rPr>
        <w:t xml:space="preserve"> </w:t>
      </w:r>
      <w:r w:rsidR="009924EB" w:rsidRPr="00257DEF">
        <w:t>cumulative received power</w:t>
      </w:r>
      <w:r w:rsidRPr="00257DEF">
        <w:rPr>
          <w:rFonts w:cs="v5.0.0"/>
        </w:rPr>
        <w:t xml:space="preserve">, </w:t>
      </w:r>
      <w:r w:rsidR="009924EB" w:rsidRPr="00257DEF">
        <w:rPr>
          <w:rFonts w:cs="v5.0.0"/>
        </w:rPr>
        <w:t xml:space="preserve">summed </w:t>
      </w:r>
      <w:r w:rsidRPr="00257DEF">
        <w:t xml:space="preserve">over the </w:t>
      </w:r>
      <w:r w:rsidR="009924EB" w:rsidRPr="00257DEF">
        <w:t xml:space="preserve">transmission bandwidth configurations of each active DL CC. All DL CCs shall be active throughout the test. </w:t>
      </w:r>
      <w:r w:rsidR="00876936" w:rsidRPr="00257DEF">
        <w:t>The input power shall be distributed among the active DL CCs so their PSDs are aligned with each other.</w:t>
      </w:r>
      <w:r w:rsidR="009924EB" w:rsidRPr="00257DEF">
        <w:t xml:space="preserve"> At the maximum input </w:t>
      </w:r>
      <w:r w:rsidR="000430E8" w:rsidRPr="00257DEF">
        <w:t>level,</w:t>
      </w:r>
      <w:r w:rsidR="009924EB" w:rsidRPr="00257DEF">
        <w:t xml:space="preserve"> </w:t>
      </w:r>
      <w:r w:rsidRPr="00257DEF">
        <w:t>the specified relative throughput shall meet or exceed the minimum requirements for the specified reference measurement channel over each component carrier. The minimum requirement is specified in Table 7.4</w:t>
      </w:r>
      <w:r w:rsidR="009924EB" w:rsidRPr="00257DEF">
        <w:t>A</w:t>
      </w:r>
      <w:r w:rsidRPr="00257DEF">
        <w:t>-1.</w:t>
      </w:r>
    </w:p>
    <w:p w14:paraId="4E1F01E8" w14:textId="77777777" w:rsidR="00044CC7" w:rsidRPr="00257DEF" w:rsidRDefault="009924EB" w:rsidP="009924EB">
      <w:r w:rsidRPr="00257DEF">
        <w:t xml:space="preserve">The maximum input level is defined as a directional requirement. The requirement is verified in beam locked mode in the direction where peak gain is achieved. </w:t>
      </w:r>
      <w:r w:rsidR="00EC2E78" w:rsidRPr="00257DEF">
        <w:t>The requirement is verified with the test metric of EIS (Link=RX beam peak direction, Meas=Link angle).</w:t>
      </w:r>
    </w:p>
    <w:p w14:paraId="16990FBA" w14:textId="490C051F" w:rsidR="009924EB" w:rsidRPr="00257DEF" w:rsidRDefault="009924EB" w:rsidP="0005352E">
      <w:pPr>
        <w:pStyle w:val="TH"/>
      </w:pPr>
      <w:r w:rsidRPr="00257DEF">
        <w:t>Table 7.4A-1: Maximum input level</w:t>
      </w:r>
      <w:r w:rsidR="000D112D" w:rsidRPr="00257DEF">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257DEF" w:rsidRPr="00257DEF"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257DEF" w:rsidRDefault="00D71FA4" w:rsidP="00D71FA4">
            <w:pPr>
              <w:pStyle w:val="TAH"/>
            </w:pPr>
            <w:r w:rsidRPr="00257DEF">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257DEF" w:rsidRDefault="00D71FA4" w:rsidP="00D71FA4">
            <w:pPr>
              <w:pStyle w:val="TAH"/>
            </w:pPr>
            <w:r w:rsidRPr="00257DEF">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257DEF" w:rsidRDefault="00D71FA4" w:rsidP="00D71FA4">
            <w:pPr>
              <w:pStyle w:val="TAH"/>
            </w:pPr>
            <w:r w:rsidRPr="00257DEF">
              <w:t>All CA configurations included in BCS 0</w:t>
            </w:r>
          </w:p>
        </w:tc>
      </w:tr>
      <w:tr w:rsidR="00257DEF" w:rsidRPr="00257DEF"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257DEF" w:rsidRDefault="00D71FA4" w:rsidP="00D71FA4">
            <w:pPr>
              <w:pStyle w:val="TAC"/>
            </w:pPr>
            <w:r w:rsidRPr="00257DEF">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257DEF" w:rsidRDefault="00D71FA4" w:rsidP="00D71FA4">
            <w:pPr>
              <w:pStyle w:val="TAC"/>
            </w:pPr>
            <w:r w:rsidRPr="00257DEF">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257DEF" w:rsidRDefault="00D71FA4" w:rsidP="00D71FA4">
            <w:pPr>
              <w:pStyle w:val="TAC"/>
            </w:pPr>
            <w:r w:rsidRPr="00257DEF">
              <w:t>-25 (NOTE 2)</w:t>
            </w:r>
          </w:p>
        </w:tc>
      </w:tr>
      <w:tr w:rsidR="00D71FA4" w:rsidRPr="00257DEF" w14:paraId="43966517" w14:textId="77777777" w:rsidTr="00617B38">
        <w:trPr>
          <w:trHeight w:val="398"/>
          <w:jc w:val="center"/>
        </w:trPr>
        <w:tc>
          <w:tcPr>
            <w:tcW w:w="8370" w:type="dxa"/>
            <w:gridSpan w:val="3"/>
          </w:tcPr>
          <w:p w14:paraId="4623B44C" w14:textId="77777777" w:rsidR="00D71FA4" w:rsidRPr="00257DEF" w:rsidRDefault="00D71FA4" w:rsidP="00D71FA4">
            <w:pPr>
              <w:pStyle w:val="TAN"/>
            </w:pPr>
            <w:r w:rsidRPr="00257DEF">
              <w:t>NOTE 1:</w:t>
            </w:r>
            <w:r w:rsidRPr="00257DEF">
              <w:tab/>
              <w:t>The transmitter shall be set to 4 dB below the lower limit of the P</w:t>
            </w:r>
            <w:r w:rsidRPr="00257DEF">
              <w:rPr>
                <w:vertAlign w:val="subscript"/>
              </w:rPr>
              <w:t>UMAX,f,c</w:t>
            </w:r>
            <w:r w:rsidRPr="00257DEF">
              <w:t xml:space="preserve"> inequality defined in subclause 6.2.4, with uplink configuration specified in Table 7.3.2.1-2</w:t>
            </w:r>
          </w:p>
          <w:p w14:paraId="62C89203" w14:textId="77777777" w:rsidR="00D71FA4" w:rsidRPr="00257DEF" w:rsidRDefault="00D71FA4" w:rsidP="00D71FA4">
            <w:pPr>
              <w:pStyle w:val="TAN"/>
            </w:pPr>
            <w:r w:rsidRPr="00257DEF">
              <w:t>NOTE 2:</w:t>
            </w:r>
            <w:r w:rsidRPr="00257DEF">
              <w:tab/>
              <w:t xml:space="preserve">Reference measurement channel in each CC is specified in Annex A.3.3.2: QPSK, R=1/3 variant with </w:t>
            </w:r>
            <w:r w:rsidRPr="00257DEF">
              <w:rPr>
                <w:rFonts w:eastAsia="Malgun Gothic"/>
              </w:rPr>
              <w:t>one sided dynamic OCNG Pattern as described in Annex A</w:t>
            </w:r>
            <w:r w:rsidRPr="00257DEF">
              <w:t>.</w:t>
            </w:r>
          </w:p>
        </w:tc>
      </w:tr>
    </w:tbl>
    <w:p w14:paraId="0F9E3A80" w14:textId="77777777" w:rsidR="009924EB" w:rsidRPr="00257DEF" w:rsidRDefault="009924EB" w:rsidP="009924EB">
      <w:pPr>
        <w:jc w:val="both"/>
        <w:rPr>
          <w:rFonts w:eastAsia="Malgun Gothic"/>
        </w:rPr>
      </w:pPr>
    </w:p>
    <w:p w14:paraId="0C45E378" w14:textId="2430DE12" w:rsidR="009924EB" w:rsidRPr="00257DEF" w:rsidRDefault="009924EB" w:rsidP="0005352E">
      <w:pPr>
        <w:pStyle w:val="TH"/>
      </w:pPr>
      <w:r w:rsidRPr="00257DEF">
        <w:t xml:space="preserve">Table 7.4A-2: </w:t>
      </w:r>
      <w:r w:rsidR="00C32178" w:rsidRPr="00257DEF">
        <w:t>Void</w:t>
      </w:r>
    </w:p>
    <w:p w14:paraId="75F3E80D" w14:textId="77777777" w:rsidR="000D0B31" w:rsidRPr="00257DEF" w:rsidRDefault="000D0B31" w:rsidP="009924EB">
      <w:pPr>
        <w:jc w:val="both"/>
        <w:rPr>
          <w:rFonts w:eastAsia="Malgun Gothic" w:cs="v5.0.0"/>
        </w:rPr>
      </w:pPr>
    </w:p>
    <w:p w14:paraId="09BB512D" w14:textId="7035124B" w:rsidR="00AA43A2" w:rsidRPr="00257DEF" w:rsidRDefault="00180F0D">
      <w:pPr>
        <w:pStyle w:val="Heading2"/>
      </w:pPr>
      <w:bookmarkStart w:id="352" w:name="_Toc21339504"/>
      <w:r w:rsidRPr="00257DEF">
        <w:t>7.4D</w:t>
      </w:r>
      <w:r w:rsidRPr="00257DEF">
        <w:tab/>
        <w:t xml:space="preserve">Maximum input level for </w:t>
      </w:r>
      <w:r w:rsidR="00820DA4" w:rsidRPr="00257DEF">
        <w:t>UL MIMO</w:t>
      </w:r>
      <w:bookmarkEnd w:id="352"/>
    </w:p>
    <w:p w14:paraId="7225DD52" w14:textId="663C4E84" w:rsidR="00180F0D" w:rsidRPr="00257DEF" w:rsidRDefault="00180F0D" w:rsidP="00180F0D">
      <w:pPr>
        <w:jc w:val="both"/>
      </w:pPr>
      <w:r w:rsidRPr="00257DEF">
        <w:t xml:space="preserve">For </w:t>
      </w:r>
      <w:r w:rsidR="00820DA4" w:rsidRPr="00257DEF">
        <w:t>UL MIMO</w:t>
      </w:r>
      <w:r w:rsidRPr="00257DEF">
        <w:t xml:space="preserve">, the maximum input level requirements in subclause 7.4 apply. The requirements shall be met with the </w:t>
      </w:r>
      <w:r w:rsidR="00820DA4" w:rsidRPr="00257DEF">
        <w:t>UL MIMO</w:t>
      </w:r>
      <w:r w:rsidRPr="00257DEF">
        <w:t xml:space="preserve"> configurations specified in Table 6.2D.1</w:t>
      </w:r>
      <w:r w:rsidR="00AA0028" w:rsidRPr="00257DEF">
        <w:t>.3</w:t>
      </w:r>
      <w:r w:rsidRPr="00257DEF">
        <w:t>-</w:t>
      </w:r>
      <w:r w:rsidR="00AA0028" w:rsidRPr="00257DEF">
        <w:t>3</w:t>
      </w:r>
      <w:r w:rsidRPr="00257DEF">
        <w:t>.</w:t>
      </w:r>
    </w:p>
    <w:p w14:paraId="31A898E9" w14:textId="77777777" w:rsidR="00044CC7" w:rsidRPr="00257DEF" w:rsidRDefault="00044CC7" w:rsidP="008D5287">
      <w:pPr>
        <w:pStyle w:val="Heading2"/>
      </w:pPr>
      <w:bookmarkStart w:id="353" w:name="_Toc21339505"/>
      <w:r w:rsidRPr="00257DEF">
        <w:lastRenderedPageBreak/>
        <w:t>7.5</w:t>
      </w:r>
      <w:r w:rsidRPr="00257DEF">
        <w:tab/>
        <w:t>Adjacent channel selectivity</w:t>
      </w:r>
      <w:bookmarkEnd w:id="353"/>
    </w:p>
    <w:p w14:paraId="2BFF01E1" w14:textId="77777777" w:rsidR="00044CC7" w:rsidRPr="00257DEF" w:rsidRDefault="00044CC7" w:rsidP="008D5287">
      <w:pPr>
        <w:jc w:val="both"/>
      </w:pPr>
      <w:r w:rsidRPr="00257DEF">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257DEF" w:rsidRDefault="00044CC7" w:rsidP="008D5287">
      <w:pPr>
        <w:jc w:val="both"/>
      </w:pPr>
      <w:r w:rsidRPr="00257DEF">
        <w:t>The requirement applies at the RIB when the AoA of the incident wave of the wanted signal and the interfering signal are both from the direction where peak gain is achieved.</w:t>
      </w:r>
    </w:p>
    <w:p w14:paraId="71C21E5C" w14:textId="77777777" w:rsidR="00044CC7" w:rsidRPr="00257DEF" w:rsidRDefault="00044CC7" w:rsidP="008D5287">
      <w:pPr>
        <w:jc w:val="both"/>
      </w:pPr>
      <w:r w:rsidRPr="00257DEF">
        <w:t>The wanted and interfering signals apply to all supported polarizations, under the assumption of polarization match.</w:t>
      </w:r>
    </w:p>
    <w:p w14:paraId="3F1398B2" w14:textId="3468C6E2" w:rsidR="00044CC7" w:rsidRPr="00257DEF" w:rsidRDefault="00044CC7" w:rsidP="008D5287">
      <w:pPr>
        <w:rPr>
          <w:rFonts w:eastAsia="Osaka" w:cs="v5.0.0"/>
        </w:rPr>
      </w:pPr>
      <w:r w:rsidRPr="00257DEF">
        <w:t xml:space="preserve">The UE shall fulfil the minimum requirement specified in Table 7.5-1 for all values of an adjacent channel interferer up to </w:t>
      </w:r>
      <w:r w:rsidRPr="00257DEF">
        <w:rPr>
          <w:rFonts w:eastAsia="MS Mincho"/>
        </w:rPr>
        <w:t>–</w:t>
      </w:r>
      <w:r w:rsidRPr="00257DEF">
        <w:t xml:space="preserve">25 dBm. </w:t>
      </w:r>
      <w:r w:rsidR="002541DC" w:rsidRPr="00257DEF">
        <w:t>However,</w:t>
      </w:r>
      <w:r w:rsidRPr="00257DEF">
        <w:t xml:space="preserve"> it is not possible to directly measure the ACS, instead the lower and upper range of test parameters are chosen in Table 7.5-2 and Table 7.5-3 where the </w:t>
      </w:r>
      <w:r w:rsidRPr="00257DEF">
        <w:rPr>
          <w:rFonts w:eastAsia="Osaka" w:cs="v5.0.0"/>
        </w:rPr>
        <w:t xml:space="preserve">throughput </w:t>
      </w:r>
      <w:r w:rsidRPr="00257DEF">
        <w:t>shall be ≥ 95</w:t>
      </w:r>
      <w:r w:rsidR="002F1855" w:rsidRPr="00257DEF">
        <w:t xml:space="preserve"> </w:t>
      </w:r>
      <w:r w:rsidRPr="00257DEF">
        <w:t xml:space="preserve">% of the maximum throughput of the reference measurement channels as specified in Annexes </w:t>
      </w:r>
      <w:r w:rsidR="00F14974" w:rsidRPr="00257DEF">
        <w:t xml:space="preserve">A.2.3.2 and </w:t>
      </w:r>
      <w:r w:rsidRPr="00257DEF">
        <w:t>A.</w:t>
      </w:r>
      <w:r w:rsidR="00F14974" w:rsidRPr="00257DEF">
        <w:t>3.</w:t>
      </w:r>
      <w:r w:rsidR="009457C3" w:rsidRPr="00257DEF">
        <w:t>3</w:t>
      </w:r>
      <w:r w:rsidRPr="00257DEF">
        <w:t>.</w:t>
      </w:r>
      <w:r w:rsidR="009457C3" w:rsidRPr="00257DEF">
        <w:t>2</w:t>
      </w:r>
      <w:r w:rsidRPr="00257DEF">
        <w:t xml:space="preserve">, with one sided dynamic OCNG Pattern </w:t>
      </w:r>
      <w:r w:rsidR="0059036B" w:rsidRPr="00257DEF">
        <w:t xml:space="preserve">OP.1 TDD </w:t>
      </w:r>
      <w:r w:rsidRPr="00257DEF">
        <w:t>for the DL-signal as described in Annex A</w:t>
      </w:r>
      <w:r w:rsidR="0059036B" w:rsidRPr="00257DEF">
        <w:t>.5.2.1</w:t>
      </w:r>
      <w:r w:rsidRPr="00257DEF">
        <w:rPr>
          <w:rFonts w:eastAsia="Osaka" w:cs="v5.0.0"/>
        </w:rPr>
        <w:t xml:space="preserve">. </w:t>
      </w:r>
      <w:r w:rsidR="00EC2E78" w:rsidRPr="00257DEF">
        <w:t>The requirement is verified with the test metric of EIS (Link=RX beam peak direction, Meas=Link angle).</w:t>
      </w:r>
    </w:p>
    <w:p w14:paraId="6DD5C671" w14:textId="77777777" w:rsidR="00044CC7" w:rsidRPr="00257DEF" w:rsidRDefault="00044CC7" w:rsidP="008D5287">
      <w:pPr>
        <w:pStyle w:val="TH"/>
      </w:pPr>
      <w:r w:rsidRPr="00257DEF">
        <w:t xml:space="preserve">Table </w:t>
      </w:r>
      <w:r w:rsidRPr="00257DEF">
        <w:rPr>
          <w:rFonts w:eastAsia="MS Mincho"/>
        </w:rPr>
        <w:t>7.5-1</w:t>
      </w:r>
      <w:r w:rsidRPr="00257DEF">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257DEF" w14:paraId="32B3EA21" w14:textId="77777777" w:rsidTr="008D5287">
        <w:tc>
          <w:tcPr>
            <w:tcW w:w="1559" w:type="dxa"/>
            <w:vMerge w:val="restart"/>
          </w:tcPr>
          <w:p w14:paraId="3D2ADED4" w14:textId="78842852" w:rsidR="002F1855" w:rsidRPr="00257DEF" w:rsidRDefault="002F1855" w:rsidP="008D5287">
            <w:pPr>
              <w:pStyle w:val="TAH"/>
              <w:rPr>
                <w:rFonts w:cs="Arial"/>
              </w:rPr>
            </w:pPr>
            <w:r w:rsidRPr="00257DEF">
              <w:rPr>
                <w:rFonts w:cs="Arial"/>
              </w:rPr>
              <w:t>Operating band</w:t>
            </w:r>
          </w:p>
        </w:tc>
        <w:tc>
          <w:tcPr>
            <w:tcW w:w="910" w:type="dxa"/>
            <w:vMerge w:val="restart"/>
          </w:tcPr>
          <w:p w14:paraId="30B33592" w14:textId="636EA775" w:rsidR="002F1855" w:rsidRPr="00257DEF" w:rsidRDefault="002F1855" w:rsidP="008D5287">
            <w:pPr>
              <w:pStyle w:val="TAH"/>
              <w:rPr>
                <w:rFonts w:cs="Arial"/>
              </w:rPr>
            </w:pPr>
            <w:r w:rsidRPr="00257DEF">
              <w:rPr>
                <w:rFonts w:cs="Arial"/>
              </w:rPr>
              <w:t>Units</w:t>
            </w:r>
          </w:p>
        </w:tc>
        <w:tc>
          <w:tcPr>
            <w:tcW w:w="4821" w:type="dxa"/>
            <w:gridSpan w:val="4"/>
          </w:tcPr>
          <w:p w14:paraId="661AF19C" w14:textId="77777777" w:rsidR="002F1855" w:rsidRPr="00257DEF" w:rsidDel="00A30704" w:rsidRDefault="002F1855" w:rsidP="008D5287">
            <w:pPr>
              <w:pStyle w:val="TAH"/>
              <w:rPr>
                <w:rFonts w:cs="Arial"/>
              </w:rPr>
            </w:pPr>
            <w:r w:rsidRPr="00257DEF">
              <w:rPr>
                <w:rFonts w:cs="Arial"/>
              </w:rPr>
              <w:t>Adjacent channel selectivity / Channel bandwidth</w:t>
            </w:r>
          </w:p>
        </w:tc>
      </w:tr>
      <w:tr w:rsidR="00257DEF" w:rsidRPr="00257DEF" w14:paraId="300B0AA1" w14:textId="77777777" w:rsidTr="008D5287">
        <w:tc>
          <w:tcPr>
            <w:tcW w:w="1559" w:type="dxa"/>
            <w:vMerge/>
          </w:tcPr>
          <w:p w14:paraId="3B29C284" w14:textId="1B21BE09" w:rsidR="002F1855" w:rsidRPr="00257DEF" w:rsidRDefault="002F1855" w:rsidP="008D5287">
            <w:pPr>
              <w:pStyle w:val="TAH"/>
              <w:rPr>
                <w:rFonts w:cs="Arial"/>
              </w:rPr>
            </w:pPr>
          </w:p>
        </w:tc>
        <w:tc>
          <w:tcPr>
            <w:tcW w:w="910" w:type="dxa"/>
            <w:vMerge/>
          </w:tcPr>
          <w:p w14:paraId="4C180337" w14:textId="1ED4C3F7" w:rsidR="002F1855" w:rsidRPr="00257DEF" w:rsidRDefault="002F1855" w:rsidP="008D5287">
            <w:pPr>
              <w:pStyle w:val="TAH"/>
              <w:rPr>
                <w:rFonts w:cs="Arial"/>
              </w:rPr>
            </w:pPr>
          </w:p>
        </w:tc>
        <w:tc>
          <w:tcPr>
            <w:tcW w:w="1115" w:type="dxa"/>
          </w:tcPr>
          <w:p w14:paraId="504036D6" w14:textId="77777777" w:rsidR="002F1855" w:rsidRPr="00257DEF" w:rsidRDefault="002F1855" w:rsidP="008D5287">
            <w:pPr>
              <w:pStyle w:val="TAH"/>
              <w:rPr>
                <w:rFonts w:cs="Arial"/>
              </w:rPr>
            </w:pPr>
            <w:r w:rsidRPr="00257DEF">
              <w:rPr>
                <w:rFonts w:cs="Arial"/>
              </w:rPr>
              <w:t>50</w:t>
            </w:r>
            <w:r w:rsidRPr="00257DEF">
              <w:rPr>
                <w:rFonts w:cs="Arial"/>
              </w:rPr>
              <w:br/>
              <w:t xml:space="preserve">MHz </w:t>
            </w:r>
          </w:p>
        </w:tc>
        <w:tc>
          <w:tcPr>
            <w:tcW w:w="1350" w:type="dxa"/>
          </w:tcPr>
          <w:p w14:paraId="4A84921F" w14:textId="77777777" w:rsidR="002F1855" w:rsidRPr="00257DEF" w:rsidRDefault="002F1855" w:rsidP="008D5287">
            <w:pPr>
              <w:pStyle w:val="TAH"/>
              <w:rPr>
                <w:rFonts w:cs="Arial"/>
              </w:rPr>
            </w:pPr>
            <w:r w:rsidRPr="00257DEF">
              <w:rPr>
                <w:rFonts w:cs="Arial"/>
              </w:rPr>
              <w:t>100</w:t>
            </w:r>
            <w:r w:rsidRPr="00257DEF">
              <w:rPr>
                <w:rFonts w:cs="Arial"/>
              </w:rPr>
              <w:br/>
              <w:t>MHz</w:t>
            </w:r>
          </w:p>
        </w:tc>
        <w:tc>
          <w:tcPr>
            <w:tcW w:w="1170" w:type="dxa"/>
          </w:tcPr>
          <w:p w14:paraId="5AE69C0E" w14:textId="77777777" w:rsidR="002F1855" w:rsidRPr="00257DEF" w:rsidRDefault="002F1855" w:rsidP="008D5287">
            <w:pPr>
              <w:pStyle w:val="TAH"/>
              <w:rPr>
                <w:rFonts w:cs="Arial"/>
              </w:rPr>
            </w:pPr>
            <w:r w:rsidRPr="00257DEF">
              <w:rPr>
                <w:rFonts w:cs="Arial"/>
              </w:rPr>
              <w:t>200</w:t>
            </w:r>
            <w:r w:rsidRPr="00257DEF">
              <w:rPr>
                <w:rFonts w:cs="Arial"/>
              </w:rPr>
              <w:br/>
              <w:t>MHz</w:t>
            </w:r>
          </w:p>
        </w:tc>
        <w:tc>
          <w:tcPr>
            <w:tcW w:w="1186" w:type="dxa"/>
          </w:tcPr>
          <w:p w14:paraId="5BFDBB65" w14:textId="77777777" w:rsidR="002F1855" w:rsidRPr="00257DEF" w:rsidRDefault="002F1855" w:rsidP="008D5287">
            <w:pPr>
              <w:pStyle w:val="TAH"/>
              <w:rPr>
                <w:rFonts w:cs="Arial"/>
              </w:rPr>
            </w:pPr>
            <w:r w:rsidRPr="00257DEF">
              <w:rPr>
                <w:rFonts w:cs="Arial"/>
              </w:rPr>
              <w:t>400</w:t>
            </w:r>
            <w:r w:rsidRPr="00257DEF">
              <w:rPr>
                <w:rFonts w:cs="Arial"/>
              </w:rPr>
              <w:br/>
              <w:t>MHz</w:t>
            </w:r>
          </w:p>
        </w:tc>
      </w:tr>
      <w:tr w:rsidR="00257DEF" w:rsidRPr="00257DEF" w14:paraId="63F0AA85" w14:textId="77777777" w:rsidTr="008D5287">
        <w:tc>
          <w:tcPr>
            <w:tcW w:w="1559" w:type="dxa"/>
            <w:vAlign w:val="center"/>
          </w:tcPr>
          <w:p w14:paraId="32A37C69" w14:textId="77777777" w:rsidR="00044CC7" w:rsidRPr="00257DEF" w:rsidRDefault="00044CC7" w:rsidP="008D5287">
            <w:pPr>
              <w:pStyle w:val="TAC"/>
              <w:rPr>
                <w:rFonts w:cs="Arial"/>
              </w:rPr>
            </w:pPr>
            <w:r w:rsidRPr="00257DEF">
              <w:rPr>
                <w:rFonts w:eastAsia="MS Mincho" w:cs="Arial"/>
              </w:rPr>
              <w:t>n257, n258</w:t>
            </w:r>
            <w:r w:rsidR="00F054F3" w:rsidRPr="00257DEF">
              <w:rPr>
                <w:rFonts w:eastAsia="MS Mincho" w:cs="Arial"/>
              </w:rPr>
              <w:t>, n261</w:t>
            </w:r>
          </w:p>
        </w:tc>
        <w:tc>
          <w:tcPr>
            <w:tcW w:w="910" w:type="dxa"/>
            <w:vAlign w:val="center"/>
          </w:tcPr>
          <w:p w14:paraId="44E88B48" w14:textId="77777777" w:rsidR="00044CC7" w:rsidRPr="00257DEF" w:rsidRDefault="00044CC7" w:rsidP="008D5287">
            <w:pPr>
              <w:pStyle w:val="TAC"/>
              <w:rPr>
                <w:rFonts w:cs="Arial"/>
              </w:rPr>
            </w:pPr>
            <w:r w:rsidRPr="00257DEF">
              <w:rPr>
                <w:rFonts w:cs="Arial"/>
              </w:rPr>
              <w:t>dB</w:t>
            </w:r>
          </w:p>
        </w:tc>
        <w:tc>
          <w:tcPr>
            <w:tcW w:w="1115" w:type="dxa"/>
            <w:vAlign w:val="center"/>
          </w:tcPr>
          <w:p w14:paraId="28341968" w14:textId="77777777" w:rsidR="00044CC7" w:rsidRPr="00257DEF" w:rsidRDefault="00044CC7" w:rsidP="008D5287">
            <w:pPr>
              <w:pStyle w:val="TAC"/>
              <w:rPr>
                <w:rFonts w:cs="Arial"/>
              </w:rPr>
            </w:pPr>
            <w:r w:rsidRPr="00257DEF">
              <w:rPr>
                <w:rFonts w:eastAsia="MS Mincho" w:cs="Arial"/>
              </w:rPr>
              <w:t>23</w:t>
            </w:r>
          </w:p>
        </w:tc>
        <w:tc>
          <w:tcPr>
            <w:tcW w:w="1350" w:type="dxa"/>
            <w:vAlign w:val="center"/>
          </w:tcPr>
          <w:p w14:paraId="71BF72DC" w14:textId="77777777" w:rsidR="00044CC7" w:rsidRPr="00257DEF" w:rsidRDefault="00044CC7" w:rsidP="008D5287">
            <w:pPr>
              <w:pStyle w:val="TAC"/>
              <w:rPr>
                <w:rFonts w:cs="Arial"/>
              </w:rPr>
            </w:pPr>
            <w:r w:rsidRPr="00257DEF">
              <w:rPr>
                <w:rFonts w:eastAsia="MS Mincho" w:cs="Arial"/>
              </w:rPr>
              <w:t>23</w:t>
            </w:r>
          </w:p>
        </w:tc>
        <w:tc>
          <w:tcPr>
            <w:tcW w:w="1170" w:type="dxa"/>
            <w:vAlign w:val="center"/>
          </w:tcPr>
          <w:p w14:paraId="58A65815" w14:textId="77777777" w:rsidR="00044CC7" w:rsidRPr="00257DEF" w:rsidRDefault="00044CC7" w:rsidP="008D5287">
            <w:pPr>
              <w:pStyle w:val="TAC"/>
              <w:rPr>
                <w:rFonts w:cs="Arial"/>
              </w:rPr>
            </w:pPr>
            <w:r w:rsidRPr="00257DEF">
              <w:rPr>
                <w:rFonts w:eastAsia="MS Mincho" w:cs="Arial"/>
              </w:rPr>
              <w:t>23</w:t>
            </w:r>
          </w:p>
        </w:tc>
        <w:tc>
          <w:tcPr>
            <w:tcW w:w="1186" w:type="dxa"/>
            <w:vAlign w:val="center"/>
          </w:tcPr>
          <w:p w14:paraId="008E08B5" w14:textId="77777777" w:rsidR="00044CC7" w:rsidRPr="00257DEF" w:rsidRDefault="00044CC7" w:rsidP="008D5287">
            <w:pPr>
              <w:pStyle w:val="TAC"/>
              <w:rPr>
                <w:rFonts w:cs="Arial"/>
              </w:rPr>
            </w:pPr>
            <w:r w:rsidRPr="00257DEF">
              <w:rPr>
                <w:rFonts w:eastAsia="MS Mincho" w:cs="Arial"/>
              </w:rPr>
              <w:t>23</w:t>
            </w:r>
          </w:p>
        </w:tc>
      </w:tr>
      <w:tr w:rsidR="00044CC7" w:rsidRPr="00257DEF" w14:paraId="496D1914" w14:textId="77777777" w:rsidTr="008D5287">
        <w:tc>
          <w:tcPr>
            <w:tcW w:w="1559" w:type="dxa"/>
            <w:vAlign w:val="center"/>
          </w:tcPr>
          <w:p w14:paraId="22CA94F3" w14:textId="77777777" w:rsidR="00044CC7" w:rsidRPr="00257DEF" w:rsidRDefault="00044CC7" w:rsidP="008D5287">
            <w:pPr>
              <w:pStyle w:val="TAC"/>
              <w:rPr>
                <w:rFonts w:eastAsia="MS Mincho" w:cs="Arial"/>
              </w:rPr>
            </w:pPr>
            <w:r w:rsidRPr="00257DEF">
              <w:rPr>
                <w:rFonts w:eastAsia="MS Mincho" w:cs="Arial"/>
              </w:rPr>
              <w:t>n260</w:t>
            </w:r>
          </w:p>
        </w:tc>
        <w:tc>
          <w:tcPr>
            <w:tcW w:w="910" w:type="dxa"/>
            <w:vAlign w:val="center"/>
          </w:tcPr>
          <w:p w14:paraId="50C0EB0B" w14:textId="77777777" w:rsidR="00044CC7" w:rsidRPr="00257DEF" w:rsidRDefault="00044CC7" w:rsidP="008D5287">
            <w:pPr>
              <w:pStyle w:val="TAC"/>
              <w:rPr>
                <w:rFonts w:cs="Arial"/>
              </w:rPr>
            </w:pPr>
            <w:r w:rsidRPr="00257DEF">
              <w:rPr>
                <w:rFonts w:cs="Arial"/>
              </w:rPr>
              <w:t>dB</w:t>
            </w:r>
          </w:p>
        </w:tc>
        <w:tc>
          <w:tcPr>
            <w:tcW w:w="1115" w:type="dxa"/>
            <w:vAlign w:val="center"/>
          </w:tcPr>
          <w:p w14:paraId="1405EAC0" w14:textId="77777777" w:rsidR="00044CC7" w:rsidRPr="00257DEF" w:rsidRDefault="00044CC7" w:rsidP="008D5287">
            <w:pPr>
              <w:pStyle w:val="TAC"/>
              <w:rPr>
                <w:rFonts w:eastAsia="MS Mincho" w:cs="Arial"/>
              </w:rPr>
            </w:pPr>
            <w:r w:rsidRPr="00257DEF">
              <w:rPr>
                <w:rFonts w:eastAsia="MS Mincho" w:cs="Arial"/>
              </w:rPr>
              <w:t>22</w:t>
            </w:r>
          </w:p>
        </w:tc>
        <w:tc>
          <w:tcPr>
            <w:tcW w:w="1350" w:type="dxa"/>
            <w:vAlign w:val="center"/>
          </w:tcPr>
          <w:p w14:paraId="420B94DA" w14:textId="77777777" w:rsidR="00044CC7" w:rsidRPr="00257DEF" w:rsidRDefault="00044CC7" w:rsidP="008D5287">
            <w:pPr>
              <w:pStyle w:val="TAC"/>
              <w:rPr>
                <w:rFonts w:eastAsia="MS Mincho" w:cs="Arial"/>
              </w:rPr>
            </w:pPr>
            <w:r w:rsidRPr="00257DEF">
              <w:rPr>
                <w:rFonts w:eastAsia="MS Mincho" w:cs="Arial"/>
              </w:rPr>
              <w:t>22</w:t>
            </w:r>
          </w:p>
        </w:tc>
        <w:tc>
          <w:tcPr>
            <w:tcW w:w="1170" w:type="dxa"/>
            <w:vAlign w:val="center"/>
          </w:tcPr>
          <w:p w14:paraId="515A4583" w14:textId="77777777" w:rsidR="00044CC7" w:rsidRPr="00257DEF" w:rsidRDefault="00044CC7" w:rsidP="008D5287">
            <w:pPr>
              <w:pStyle w:val="TAC"/>
              <w:rPr>
                <w:rFonts w:eastAsia="MS Mincho" w:cs="Arial"/>
              </w:rPr>
            </w:pPr>
            <w:r w:rsidRPr="00257DEF">
              <w:rPr>
                <w:rFonts w:eastAsia="MS Mincho" w:cs="Arial"/>
              </w:rPr>
              <w:t>22</w:t>
            </w:r>
          </w:p>
        </w:tc>
        <w:tc>
          <w:tcPr>
            <w:tcW w:w="1186" w:type="dxa"/>
            <w:vAlign w:val="center"/>
          </w:tcPr>
          <w:p w14:paraId="0F299606" w14:textId="77777777" w:rsidR="00044CC7" w:rsidRPr="00257DEF" w:rsidRDefault="00044CC7" w:rsidP="008D5287">
            <w:pPr>
              <w:pStyle w:val="TAC"/>
              <w:rPr>
                <w:rFonts w:eastAsia="MS Mincho" w:cs="Arial"/>
              </w:rPr>
            </w:pPr>
            <w:r w:rsidRPr="00257DEF">
              <w:rPr>
                <w:rFonts w:eastAsia="MS Mincho" w:cs="Arial"/>
              </w:rPr>
              <w:t>22</w:t>
            </w:r>
          </w:p>
        </w:tc>
      </w:tr>
    </w:tbl>
    <w:p w14:paraId="7967F73E" w14:textId="77777777" w:rsidR="00044CC7" w:rsidRPr="00257DEF" w:rsidRDefault="00044CC7" w:rsidP="008D5287">
      <w:pPr>
        <w:rPr>
          <w:rFonts w:eastAsia="MS Mincho"/>
        </w:rPr>
      </w:pPr>
    </w:p>
    <w:p w14:paraId="248503B4" w14:textId="77777777" w:rsidR="00044CC7" w:rsidRPr="00257DEF" w:rsidRDefault="00044CC7" w:rsidP="008D5287">
      <w:pPr>
        <w:pStyle w:val="TH"/>
      </w:pPr>
      <w:r w:rsidRPr="00257DEF">
        <w:t xml:space="preserve">Table </w:t>
      </w:r>
      <w:r w:rsidRPr="00257DEF">
        <w:rPr>
          <w:rFonts w:eastAsia="MS Mincho"/>
        </w:rPr>
        <w:t>7.5-2</w:t>
      </w:r>
      <w:r w:rsidRPr="00257DEF">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257DEF" w14:paraId="47851AA9" w14:textId="77777777" w:rsidTr="008D5287">
        <w:trPr>
          <w:jc w:val="center"/>
        </w:trPr>
        <w:tc>
          <w:tcPr>
            <w:tcW w:w="782" w:type="pct"/>
            <w:vMerge w:val="restart"/>
          </w:tcPr>
          <w:p w14:paraId="1DEBE5BD" w14:textId="77777777" w:rsidR="00044CC7" w:rsidRPr="00257DEF" w:rsidRDefault="00044CC7" w:rsidP="008D5287">
            <w:pPr>
              <w:pStyle w:val="TAH"/>
              <w:rPr>
                <w:rFonts w:cs="Arial"/>
              </w:rPr>
            </w:pPr>
            <w:r w:rsidRPr="00257DEF">
              <w:rPr>
                <w:rFonts w:cs="Arial"/>
              </w:rPr>
              <w:t>Rx Parameter</w:t>
            </w:r>
          </w:p>
        </w:tc>
        <w:tc>
          <w:tcPr>
            <w:tcW w:w="391" w:type="pct"/>
            <w:vMerge w:val="restart"/>
          </w:tcPr>
          <w:p w14:paraId="7DD932DD" w14:textId="77777777" w:rsidR="00044CC7" w:rsidRPr="00257DEF" w:rsidRDefault="00044CC7" w:rsidP="008D5287">
            <w:pPr>
              <w:pStyle w:val="TAH"/>
              <w:rPr>
                <w:rFonts w:cs="Arial"/>
              </w:rPr>
            </w:pPr>
            <w:r w:rsidRPr="00257DEF">
              <w:rPr>
                <w:rFonts w:cs="Arial"/>
              </w:rPr>
              <w:t xml:space="preserve">Units </w:t>
            </w:r>
          </w:p>
        </w:tc>
        <w:tc>
          <w:tcPr>
            <w:tcW w:w="3827" w:type="pct"/>
            <w:gridSpan w:val="4"/>
          </w:tcPr>
          <w:p w14:paraId="108132C3" w14:textId="77777777" w:rsidR="00044CC7" w:rsidRPr="00257DEF" w:rsidRDefault="00044CC7" w:rsidP="008D5287">
            <w:pPr>
              <w:pStyle w:val="TAH"/>
              <w:rPr>
                <w:rFonts w:cs="Arial"/>
              </w:rPr>
            </w:pPr>
            <w:r w:rsidRPr="00257DEF">
              <w:rPr>
                <w:rFonts w:cs="Arial"/>
              </w:rPr>
              <w:t>Channel bandwidth</w:t>
            </w:r>
          </w:p>
        </w:tc>
      </w:tr>
      <w:tr w:rsidR="00257DEF" w:rsidRPr="00257DEF" w14:paraId="7363CF11" w14:textId="77777777" w:rsidTr="008D5287">
        <w:trPr>
          <w:jc w:val="center"/>
        </w:trPr>
        <w:tc>
          <w:tcPr>
            <w:tcW w:w="782" w:type="pct"/>
            <w:vMerge/>
          </w:tcPr>
          <w:p w14:paraId="585CAB98" w14:textId="77777777" w:rsidR="00044CC7" w:rsidRPr="00257DEF" w:rsidRDefault="00044CC7" w:rsidP="008D5287">
            <w:pPr>
              <w:pStyle w:val="TAH"/>
              <w:rPr>
                <w:rFonts w:cs="Arial"/>
              </w:rPr>
            </w:pPr>
          </w:p>
        </w:tc>
        <w:tc>
          <w:tcPr>
            <w:tcW w:w="391" w:type="pct"/>
            <w:vMerge/>
          </w:tcPr>
          <w:p w14:paraId="762FDD21" w14:textId="77777777" w:rsidR="00044CC7" w:rsidRPr="00257DEF" w:rsidRDefault="00044CC7" w:rsidP="008D5287">
            <w:pPr>
              <w:pStyle w:val="TAH"/>
              <w:rPr>
                <w:rFonts w:cs="Arial"/>
              </w:rPr>
            </w:pPr>
          </w:p>
        </w:tc>
        <w:tc>
          <w:tcPr>
            <w:tcW w:w="890" w:type="pct"/>
          </w:tcPr>
          <w:p w14:paraId="25431EF2" w14:textId="77777777" w:rsidR="00044CC7" w:rsidRPr="00257DEF" w:rsidRDefault="00044CC7" w:rsidP="008D5287">
            <w:pPr>
              <w:pStyle w:val="TAH"/>
              <w:rPr>
                <w:rFonts w:cs="Arial"/>
              </w:rPr>
            </w:pPr>
            <w:r w:rsidRPr="00257DEF">
              <w:rPr>
                <w:rFonts w:cs="Arial"/>
              </w:rPr>
              <w:t xml:space="preserve">50 MHz </w:t>
            </w:r>
          </w:p>
        </w:tc>
        <w:tc>
          <w:tcPr>
            <w:tcW w:w="776" w:type="pct"/>
          </w:tcPr>
          <w:p w14:paraId="1B06E962" w14:textId="77777777" w:rsidR="00044CC7" w:rsidRPr="00257DEF" w:rsidRDefault="00044CC7" w:rsidP="008D5287">
            <w:pPr>
              <w:pStyle w:val="TAH"/>
              <w:rPr>
                <w:rFonts w:cs="Arial"/>
              </w:rPr>
            </w:pPr>
            <w:r w:rsidRPr="00257DEF">
              <w:rPr>
                <w:rFonts w:cs="Arial"/>
              </w:rPr>
              <w:t>100 MHz</w:t>
            </w:r>
          </w:p>
        </w:tc>
        <w:tc>
          <w:tcPr>
            <w:tcW w:w="1004" w:type="pct"/>
          </w:tcPr>
          <w:p w14:paraId="7334024E" w14:textId="77777777" w:rsidR="00044CC7" w:rsidRPr="00257DEF" w:rsidRDefault="00044CC7" w:rsidP="008D5287">
            <w:pPr>
              <w:pStyle w:val="TAH"/>
              <w:rPr>
                <w:rFonts w:cs="Arial"/>
              </w:rPr>
            </w:pPr>
            <w:r w:rsidRPr="00257DEF">
              <w:rPr>
                <w:rFonts w:cs="Arial"/>
              </w:rPr>
              <w:t>200 MHz</w:t>
            </w:r>
          </w:p>
        </w:tc>
        <w:tc>
          <w:tcPr>
            <w:tcW w:w="1157" w:type="pct"/>
          </w:tcPr>
          <w:p w14:paraId="2D4962E6" w14:textId="77777777" w:rsidR="00044CC7" w:rsidRPr="00257DEF" w:rsidRDefault="00044CC7" w:rsidP="008D5287">
            <w:pPr>
              <w:pStyle w:val="TAH"/>
              <w:rPr>
                <w:rFonts w:cs="Arial"/>
              </w:rPr>
            </w:pPr>
            <w:r w:rsidRPr="00257DEF">
              <w:rPr>
                <w:rFonts w:cs="Arial"/>
              </w:rPr>
              <w:t>400 MHz</w:t>
            </w:r>
          </w:p>
        </w:tc>
      </w:tr>
      <w:tr w:rsidR="00257DEF" w:rsidRPr="00257DEF" w14:paraId="563F1DD3" w14:textId="77777777" w:rsidTr="008D5287">
        <w:trPr>
          <w:jc w:val="center"/>
        </w:trPr>
        <w:tc>
          <w:tcPr>
            <w:tcW w:w="782" w:type="pct"/>
          </w:tcPr>
          <w:p w14:paraId="570BC43F" w14:textId="77777777" w:rsidR="00044CC7" w:rsidRPr="00257DEF" w:rsidRDefault="00044CC7" w:rsidP="008D5287">
            <w:pPr>
              <w:pStyle w:val="TAL"/>
              <w:rPr>
                <w:rFonts w:cs="Arial"/>
              </w:rPr>
            </w:pPr>
            <w:r w:rsidRPr="00257DEF">
              <w:rPr>
                <w:rFonts w:cs="Arial"/>
              </w:rPr>
              <w:t>Power in Transmission Bandwidth Configuration</w:t>
            </w:r>
          </w:p>
        </w:tc>
        <w:tc>
          <w:tcPr>
            <w:tcW w:w="391" w:type="pct"/>
          </w:tcPr>
          <w:p w14:paraId="79749580" w14:textId="77777777" w:rsidR="00044CC7" w:rsidRPr="00257DEF" w:rsidRDefault="00044CC7" w:rsidP="008D5287">
            <w:pPr>
              <w:pStyle w:val="TAC"/>
              <w:rPr>
                <w:rFonts w:cs="Arial"/>
              </w:rPr>
            </w:pPr>
            <w:r w:rsidRPr="00257DEF">
              <w:rPr>
                <w:rFonts w:cs="Arial"/>
              </w:rPr>
              <w:t>dBm</w:t>
            </w:r>
          </w:p>
        </w:tc>
        <w:tc>
          <w:tcPr>
            <w:tcW w:w="3827" w:type="pct"/>
            <w:gridSpan w:val="4"/>
            <w:vAlign w:val="center"/>
          </w:tcPr>
          <w:p w14:paraId="08984FEE" w14:textId="77777777" w:rsidR="00044CC7" w:rsidRPr="00257DEF" w:rsidRDefault="00044CC7" w:rsidP="008D5287">
            <w:pPr>
              <w:pStyle w:val="TAC"/>
              <w:rPr>
                <w:rFonts w:cs="Arial"/>
              </w:rPr>
            </w:pPr>
            <w:r w:rsidRPr="00257DEF">
              <w:rPr>
                <w:rFonts w:cs="Arial"/>
              </w:rPr>
              <w:t>REFSENS + 14 dB</w:t>
            </w:r>
          </w:p>
        </w:tc>
      </w:tr>
      <w:tr w:rsidR="00257DEF" w:rsidRPr="00257DEF" w14:paraId="39E48F9C" w14:textId="77777777" w:rsidTr="008D5287">
        <w:trPr>
          <w:jc w:val="center"/>
        </w:trPr>
        <w:tc>
          <w:tcPr>
            <w:tcW w:w="782" w:type="pct"/>
            <w:vAlign w:val="bottom"/>
          </w:tcPr>
          <w:p w14:paraId="4E68029D" w14:textId="77777777" w:rsidR="00044CC7" w:rsidRPr="00257DEF" w:rsidRDefault="00044CC7" w:rsidP="008D5287">
            <w:pPr>
              <w:pStyle w:val="TAL"/>
              <w:rPr>
                <w:rFonts w:cs="Arial"/>
              </w:rPr>
            </w:pPr>
            <w:r w:rsidRPr="00257DEF">
              <w:rPr>
                <w:rFonts w:eastAsia="MS Mincho" w:cs="Arial"/>
                <w:bCs/>
              </w:rPr>
              <w:t>P</w:t>
            </w:r>
            <w:r w:rsidRPr="00257DEF">
              <w:rPr>
                <w:rFonts w:eastAsia="MS Mincho" w:cs="Arial"/>
                <w:bCs/>
                <w:vertAlign w:val="subscript"/>
              </w:rPr>
              <w:t xml:space="preserve">Interferer </w:t>
            </w:r>
            <w:r w:rsidRPr="00257DEF">
              <w:rPr>
                <w:rFonts w:eastAsia="MS Mincho" w:cs="Arial"/>
                <w:bCs/>
              </w:rPr>
              <w:t>for band n257, n258</w:t>
            </w:r>
            <w:r w:rsidR="00F054F3" w:rsidRPr="00257DEF">
              <w:rPr>
                <w:rFonts w:eastAsia="MS Mincho" w:cs="Arial"/>
                <w:bCs/>
              </w:rPr>
              <w:t>, n261</w:t>
            </w:r>
          </w:p>
        </w:tc>
        <w:tc>
          <w:tcPr>
            <w:tcW w:w="391" w:type="pct"/>
          </w:tcPr>
          <w:p w14:paraId="07392E82" w14:textId="77777777" w:rsidR="00044CC7" w:rsidRPr="00257DEF" w:rsidRDefault="00044CC7" w:rsidP="008D5287">
            <w:pPr>
              <w:pStyle w:val="TAC"/>
              <w:rPr>
                <w:rFonts w:cs="Arial"/>
              </w:rPr>
            </w:pPr>
            <w:r w:rsidRPr="00257DEF">
              <w:rPr>
                <w:rFonts w:cs="Arial"/>
              </w:rPr>
              <w:t>dBm</w:t>
            </w:r>
          </w:p>
        </w:tc>
        <w:tc>
          <w:tcPr>
            <w:tcW w:w="890" w:type="pct"/>
          </w:tcPr>
          <w:p w14:paraId="37B9F32A" w14:textId="77777777" w:rsidR="00044CC7" w:rsidRPr="00257DEF" w:rsidRDefault="00044CC7" w:rsidP="008D5287">
            <w:pPr>
              <w:pStyle w:val="TAC"/>
              <w:rPr>
                <w:rFonts w:cs="Arial"/>
              </w:rPr>
            </w:pPr>
            <w:r w:rsidRPr="00257DEF">
              <w:rPr>
                <w:rFonts w:eastAsia="MS Mincho" w:cs="Arial"/>
              </w:rPr>
              <w:t xml:space="preserve">REFSENS </w:t>
            </w:r>
            <w:r w:rsidRPr="00257DEF">
              <w:rPr>
                <w:rFonts w:eastAsia="MS Mincho" w:cs="Arial"/>
              </w:rPr>
              <w:br/>
              <w:t>+ 35.5 dB</w:t>
            </w:r>
          </w:p>
        </w:tc>
        <w:tc>
          <w:tcPr>
            <w:tcW w:w="776" w:type="pct"/>
          </w:tcPr>
          <w:p w14:paraId="73B2661A" w14:textId="23D7BB2D" w:rsidR="00044CC7" w:rsidRPr="00257DEF" w:rsidRDefault="00044CC7" w:rsidP="008D5287">
            <w:pPr>
              <w:pStyle w:val="TAC"/>
              <w:rPr>
                <w:rFonts w:cs="Arial"/>
              </w:rPr>
            </w:pPr>
            <w:r w:rsidRPr="00257DEF">
              <w:rPr>
                <w:rFonts w:eastAsia="MS Mincho" w:cs="Arial"/>
              </w:rPr>
              <w:t>REFSENS +35.5</w:t>
            </w:r>
            <w:r w:rsidR="002F1855" w:rsidRPr="00257DEF">
              <w:rPr>
                <w:rFonts w:eastAsia="MS Mincho" w:cs="Arial"/>
              </w:rPr>
              <w:t xml:space="preserve"> </w:t>
            </w:r>
            <w:r w:rsidRPr="00257DEF">
              <w:rPr>
                <w:rFonts w:eastAsia="MS Mincho" w:cs="Arial"/>
              </w:rPr>
              <w:t>dB</w:t>
            </w:r>
          </w:p>
        </w:tc>
        <w:tc>
          <w:tcPr>
            <w:tcW w:w="1004" w:type="pct"/>
          </w:tcPr>
          <w:p w14:paraId="1E03D71A" w14:textId="31CA6A0B" w:rsidR="00044CC7" w:rsidRPr="00257DEF" w:rsidRDefault="00044CC7" w:rsidP="008D5287">
            <w:pPr>
              <w:pStyle w:val="TAC"/>
              <w:rPr>
                <w:rFonts w:cs="Arial"/>
              </w:rPr>
            </w:pPr>
            <w:r w:rsidRPr="00257DEF">
              <w:rPr>
                <w:rFonts w:eastAsia="MS Mincho" w:cs="Arial"/>
              </w:rPr>
              <w:t xml:space="preserve">REFSENS </w:t>
            </w:r>
            <w:r w:rsidRPr="00257DEF">
              <w:rPr>
                <w:rFonts w:eastAsia="MS Mincho" w:cs="Arial"/>
              </w:rPr>
              <w:br/>
              <w:t>+35.5</w:t>
            </w:r>
            <w:r w:rsidR="00D71FA4" w:rsidRPr="00257DEF">
              <w:rPr>
                <w:rFonts w:eastAsia="MS Mincho" w:cs="Arial"/>
              </w:rPr>
              <w:t xml:space="preserve"> </w:t>
            </w:r>
            <w:r w:rsidRPr="00257DEF">
              <w:rPr>
                <w:rFonts w:eastAsia="MS Mincho" w:cs="Arial"/>
              </w:rPr>
              <w:t>dB</w:t>
            </w:r>
          </w:p>
        </w:tc>
        <w:tc>
          <w:tcPr>
            <w:tcW w:w="1157" w:type="pct"/>
          </w:tcPr>
          <w:p w14:paraId="145FCA67" w14:textId="5D143001" w:rsidR="00044CC7" w:rsidRPr="00257DEF" w:rsidRDefault="00044CC7" w:rsidP="008D5287">
            <w:pPr>
              <w:pStyle w:val="TAC"/>
              <w:rPr>
                <w:rFonts w:cs="Arial"/>
              </w:rPr>
            </w:pPr>
            <w:r w:rsidRPr="00257DEF">
              <w:rPr>
                <w:rFonts w:eastAsia="MS Mincho" w:cs="Arial"/>
              </w:rPr>
              <w:t xml:space="preserve">REFSENS </w:t>
            </w:r>
            <w:r w:rsidRPr="00257DEF">
              <w:rPr>
                <w:rFonts w:eastAsia="MS Mincho" w:cs="Arial"/>
              </w:rPr>
              <w:br/>
              <w:t>+35.5</w:t>
            </w:r>
            <w:r w:rsidR="00D71FA4" w:rsidRPr="00257DEF">
              <w:rPr>
                <w:rFonts w:eastAsia="MS Mincho" w:cs="Arial"/>
              </w:rPr>
              <w:t xml:space="preserve"> </w:t>
            </w:r>
            <w:r w:rsidRPr="00257DEF">
              <w:rPr>
                <w:rFonts w:eastAsia="MS Mincho" w:cs="Arial"/>
              </w:rPr>
              <w:t>dB</w:t>
            </w:r>
          </w:p>
        </w:tc>
      </w:tr>
      <w:tr w:rsidR="00257DEF" w:rsidRPr="00257DEF" w14:paraId="2BF35732" w14:textId="77777777" w:rsidTr="008D5287">
        <w:trPr>
          <w:jc w:val="center"/>
        </w:trPr>
        <w:tc>
          <w:tcPr>
            <w:tcW w:w="782" w:type="pct"/>
            <w:vAlign w:val="bottom"/>
          </w:tcPr>
          <w:p w14:paraId="1066245F"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 xml:space="preserve">Interferer </w:t>
            </w:r>
            <w:r w:rsidRPr="00257DEF">
              <w:rPr>
                <w:rFonts w:eastAsia="MS Mincho" w:cs="Arial"/>
                <w:bCs/>
              </w:rPr>
              <w:t>for band n260</w:t>
            </w:r>
          </w:p>
        </w:tc>
        <w:tc>
          <w:tcPr>
            <w:tcW w:w="391" w:type="pct"/>
          </w:tcPr>
          <w:p w14:paraId="398E1C0A" w14:textId="77777777" w:rsidR="00044CC7" w:rsidRPr="00257DEF" w:rsidRDefault="00044CC7" w:rsidP="008D5287">
            <w:pPr>
              <w:pStyle w:val="TAC"/>
              <w:rPr>
                <w:rFonts w:cs="Arial"/>
              </w:rPr>
            </w:pPr>
            <w:r w:rsidRPr="00257DEF">
              <w:rPr>
                <w:rFonts w:cs="Arial"/>
              </w:rPr>
              <w:t>dBm</w:t>
            </w:r>
          </w:p>
        </w:tc>
        <w:tc>
          <w:tcPr>
            <w:tcW w:w="890" w:type="pct"/>
          </w:tcPr>
          <w:p w14:paraId="1BD68912" w14:textId="77777777" w:rsidR="00044CC7" w:rsidRPr="00257DEF" w:rsidRDefault="00044CC7" w:rsidP="008D5287">
            <w:pPr>
              <w:pStyle w:val="TAC"/>
              <w:rPr>
                <w:rFonts w:eastAsia="MS Mincho" w:cs="Arial"/>
              </w:rPr>
            </w:pPr>
            <w:r w:rsidRPr="00257DEF">
              <w:rPr>
                <w:rFonts w:eastAsia="MS Mincho" w:cs="Arial"/>
              </w:rPr>
              <w:t xml:space="preserve">REFSENS </w:t>
            </w:r>
            <w:r w:rsidRPr="00257DEF">
              <w:rPr>
                <w:rFonts w:eastAsia="MS Mincho" w:cs="Arial"/>
              </w:rPr>
              <w:br/>
              <w:t>+ 34.5 dB</w:t>
            </w:r>
          </w:p>
        </w:tc>
        <w:tc>
          <w:tcPr>
            <w:tcW w:w="776" w:type="pct"/>
          </w:tcPr>
          <w:p w14:paraId="10553E6D" w14:textId="5B49BDDB" w:rsidR="00044CC7" w:rsidRPr="00257DEF" w:rsidRDefault="00044CC7" w:rsidP="008D5287">
            <w:pPr>
              <w:pStyle w:val="TAC"/>
              <w:rPr>
                <w:rFonts w:eastAsia="MS Mincho" w:cs="Arial"/>
              </w:rPr>
            </w:pPr>
            <w:r w:rsidRPr="00257DEF">
              <w:rPr>
                <w:rFonts w:eastAsia="MS Mincho" w:cs="Arial"/>
              </w:rPr>
              <w:t>REFSENS +34.5</w:t>
            </w:r>
            <w:r w:rsidR="002F1855" w:rsidRPr="00257DEF">
              <w:rPr>
                <w:rFonts w:eastAsia="MS Mincho" w:cs="Arial"/>
              </w:rPr>
              <w:t xml:space="preserve"> </w:t>
            </w:r>
            <w:r w:rsidRPr="00257DEF">
              <w:rPr>
                <w:rFonts w:eastAsia="MS Mincho" w:cs="Arial"/>
              </w:rPr>
              <w:t>dB</w:t>
            </w:r>
          </w:p>
        </w:tc>
        <w:tc>
          <w:tcPr>
            <w:tcW w:w="1004" w:type="pct"/>
          </w:tcPr>
          <w:p w14:paraId="314888A1" w14:textId="7EF0A0C5" w:rsidR="00044CC7" w:rsidRPr="00257DEF" w:rsidRDefault="00044CC7" w:rsidP="008D5287">
            <w:pPr>
              <w:pStyle w:val="TAC"/>
              <w:rPr>
                <w:rFonts w:eastAsia="MS Mincho" w:cs="Arial"/>
              </w:rPr>
            </w:pPr>
            <w:r w:rsidRPr="00257DEF">
              <w:rPr>
                <w:rFonts w:eastAsia="MS Mincho" w:cs="Arial"/>
              </w:rPr>
              <w:t xml:space="preserve">REFSENS </w:t>
            </w:r>
            <w:r w:rsidRPr="00257DEF">
              <w:rPr>
                <w:rFonts w:eastAsia="MS Mincho" w:cs="Arial"/>
              </w:rPr>
              <w:br/>
              <w:t>+34.5</w:t>
            </w:r>
            <w:r w:rsidR="00D71FA4" w:rsidRPr="00257DEF">
              <w:rPr>
                <w:rFonts w:eastAsia="MS Mincho" w:cs="Arial"/>
              </w:rPr>
              <w:t xml:space="preserve"> </w:t>
            </w:r>
            <w:r w:rsidRPr="00257DEF">
              <w:rPr>
                <w:rFonts w:eastAsia="MS Mincho" w:cs="Arial"/>
              </w:rPr>
              <w:t>dB</w:t>
            </w:r>
          </w:p>
        </w:tc>
        <w:tc>
          <w:tcPr>
            <w:tcW w:w="1157" w:type="pct"/>
          </w:tcPr>
          <w:p w14:paraId="46AE68B2" w14:textId="353F408E" w:rsidR="00044CC7" w:rsidRPr="00257DEF" w:rsidRDefault="00044CC7" w:rsidP="008D5287">
            <w:pPr>
              <w:pStyle w:val="TAC"/>
              <w:rPr>
                <w:rFonts w:eastAsia="MS Mincho" w:cs="Arial"/>
              </w:rPr>
            </w:pPr>
            <w:r w:rsidRPr="00257DEF">
              <w:rPr>
                <w:rFonts w:eastAsia="MS Mincho" w:cs="Arial"/>
              </w:rPr>
              <w:t xml:space="preserve">REFSENS </w:t>
            </w:r>
            <w:r w:rsidRPr="00257DEF">
              <w:rPr>
                <w:rFonts w:eastAsia="MS Mincho" w:cs="Arial"/>
              </w:rPr>
              <w:br/>
              <w:t>+34.5</w:t>
            </w:r>
            <w:r w:rsidR="00D71FA4" w:rsidRPr="00257DEF">
              <w:rPr>
                <w:rFonts w:eastAsia="MS Mincho" w:cs="Arial"/>
              </w:rPr>
              <w:t xml:space="preserve"> </w:t>
            </w:r>
            <w:r w:rsidRPr="00257DEF">
              <w:rPr>
                <w:rFonts w:eastAsia="MS Mincho" w:cs="Arial"/>
              </w:rPr>
              <w:t>dB</w:t>
            </w:r>
          </w:p>
        </w:tc>
      </w:tr>
      <w:tr w:rsidR="00257DEF" w:rsidRPr="00257DEF" w14:paraId="76B9C811" w14:textId="77777777" w:rsidTr="008D5287">
        <w:trPr>
          <w:jc w:val="center"/>
        </w:trPr>
        <w:tc>
          <w:tcPr>
            <w:tcW w:w="782" w:type="pct"/>
          </w:tcPr>
          <w:p w14:paraId="3164ED89" w14:textId="77777777" w:rsidR="00044CC7" w:rsidRPr="00257DEF" w:rsidRDefault="00044CC7" w:rsidP="008D5287">
            <w:pPr>
              <w:pStyle w:val="TAL"/>
              <w:rPr>
                <w:rFonts w:cs="Arial"/>
                <w:i/>
              </w:rPr>
            </w:pPr>
            <w:r w:rsidRPr="00257DEF">
              <w:rPr>
                <w:rFonts w:eastAsia="MS Mincho" w:cs="Arial"/>
                <w:bCs/>
              </w:rPr>
              <w:t>BW</w:t>
            </w:r>
            <w:r w:rsidRPr="00257DEF">
              <w:rPr>
                <w:rFonts w:eastAsia="MS Mincho" w:cs="Arial"/>
                <w:bCs/>
                <w:vertAlign w:val="subscript"/>
              </w:rPr>
              <w:t xml:space="preserve">Interferer </w:t>
            </w:r>
          </w:p>
        </w:tc>
        <w:tc>
          <w:tcPr>
            <w:tcW w:w="391" w:type="pct"/>
          </w:tcPr>
          <w:p w14:paraId="07F9687B" w14:textId="77777777" w:rsidR="00044CC7" w:rsidRPr="00257DEF" w:rsidRDefault="00044CC7" w:rsidP="008D5287">
            <w:pPr>
              <w:pStyle w:val="TAC"/>
              <w:rPr>
                <w:rFonts w:cs="Arial"/>
              </w:rPr>
            </w:pPr>
            <w:r w:rsidRPr="00257DEF">
              <w:rPr>
                <w:rFonts w:cs="Arial"/>
              </w:rPr>
              <w:t>MHz</w:t>
            </w:r>
          </w:p>
        </w:tc>
        <w:tc>
          <w:tcPr>
            <w:tcW w:w="890" w:type="pct"/>
          </w:tcPr>
          <w:p w14:paraId="0629E3A5" w14:textId="77777777" w:rsidR="00044CC7" w:rsidRPr="00257DEF" w:rsidRDefault="00044CC7" w:rsidP="008D5287">
            <w:pPr>
              <w:pStyle w:val="TAC"/>
              <w:rPr>
                <w:rFonts w:cs="Arial"/>
              </w:rPr>
            </w:pPr>
            <w:r w:rsidRPr="00257DEF">
              <w:rPr>
                <w:rFonts w:eastAsia="MS Mincho" w:cs="Arial"/>
              </w:rPr>
              <w:t>50</w:t>
            </w:r>
          </w:p>
        </w:tc>
        <w:tc>
          <w:tcPr>
            <w:tcW w:w="776" w:type="pct"/>
          </w:tcPr>
          <w:p w14:paraId="100EE3D2" w14:textId="77777777" w:rsidR="00044CC7" w:rsidRPr="00257DEF" w:rsidRDefault="00044CC7" w:rsidP="008D5287">
            <w:pPr>
              <w:pStyle w:val="TAC"/>
              <w:rPr>
                <w:rFonts w:cs="Arial"/>
              </w:rPr>
            </w:pPr>
            <w:r w:rsidRPr="00257DEF">
              <w:rPr>
                <w:rFonts w:cs="Arial"/>
              </w:rPr>
              <w:t>100</w:t>
            </w:r>
          </w:p>
        </w:tc>
        <w:tc>
          <w:tcPr>
            <w:tcW w:w="1004" w:type="pct"/>
            <w:vAlign w:val="bottom"/>
          </w:tcPr>
          <w:p w14:paraId="2646AF94" w14:textId="77777777" w:rsidR="00044CC7" w:rsidRPr="00257DEF" w:rsidRDefault="00044CC7" w:rsidP="008D5287">
            <w:pPr>
              <w:pStyle w:val="TAC"/>
              <w:rPr>
                <w:rFonts w:cs="Arial"/>
              </w:rPr>
            </w:pPr>
            <w:r w:rsidRPr="00257DEF">
              <w:rPr>
                <w:rFonts w:cs="Arial"/>
              </w:rPr>
              <w:t>200</w:t>
            </w:r>
          </w:p>
        </w:tc>
        <w:tc>
          <w:tcPr>
            <w:tcW w:w="1157" w:type="pct"/>
            <w:vAlign w:val="bottom"/>
          </w:tcPr>
          <w:p w14:paraId="00CA94C4" w14:textId="77777777" w:rsidR="00044CC7" w:rsidRPr="00257DEF" w:rsidRDefault="00044CC7" w:rsidP="008D5287">
            <w:pPr>
              <w:pStyle w:val="TAC"/>
              <w:rPr>
                <w:rFonts w:cs="Arial"/>
              </w:rPr>
            </w:pPr>
            <w:r w:rsidRPr="00257DEF">
              <w:rPr>
                <w:rFonts w:cs="Arial"/>
              </w:rPr>
              <w:t>400</w:t>
            </w:r>
          </w:p>
        </w:tc>
      </w:tr>
      <w:tr w:rsidR="00257DEF" w:rsidRPr="00257DEF" w14:paraId="50BC0DD7" w14:textId="77777777" w:rsidTr="008D5287">
        <w:trPr>
          <w:jc w:val="center"/>
        </w:trPr>
        <w:tc>
          <w:tcPr>
            <w:tcW w:w="782" w:type="pct"/>
          </w:tcPr>
          <w:p w14:paraId="503D1C1A" w14:textId="77777777" w:rsidR="00044CC7" w:rsidRPr="00257DEF" w:rsidRDefault="00044CC7" w:rsidP="008D5287">
            <w:pPr>
              <w:pStyle w:val="TAL"/>
              <w:rPr>
                <w:rFonts w:cs="Arial"/>
                <w:i/>
              </w:rPr>
            </w:pPr>
            <w:r w:rsidRPr="00257DEF">
              <w:rPr>
                <w:rFonts w:eastAsia="MS Mincho" w:cs="Arial"/>
                <w:bCs/>
              </w:rPr>
              <w:t>F</w:t>
            </w:r>
            <w:r w:rsidRPr="00257DEF">
              <w:rPr>
                <w:rFonts w:eastAsia="MS Mincho" w:cs="Arial"/>
                <w:bCs/>
                <w:vertAlign w:val="subscript"/>
              </w:rPr>
              <w:t>Interferer</w:t>
            </w:r>
            <w:r w:rsidRPr="00257DEF">
              <w:rPr>
                <w:rFonts w:eastAsia="MS Mincho" w:cs="Arial"/>
                <w:bCs/>
              </w:rPr>
              <w:t xml:space="preserve"> (offset)</w:t>
            </w:r>
          </w:p>
        </w:tc>
        <w:tc>
          <w:tcPr>
            <w:tcW w:w="391" w:type="pct"/>
          </w:tcPr>
          <w:p w14:paraId="536BF46D" w14:textId="77777777" w:rsidR="00044CC7" w:rsidRPr="00257DEF" w:rsidRDefault="00044CC7" w:rsidP="008D5287">
            <w:pPr>
              <w:pStyle w:val="TAC"/>
              <w:rPr>
                <w:rFonts w:cs="Arial"/>
              </w:rPr>
            </w:pPr>
            <w:r w:rsidRPr="00257DEF">
              <w:rPr>
                <w:rFonts w:cs="Arial"/>
              </w:rPr>
              <w:t>MHz</w:t>
            </w:r>
          </w:p>
        </w:tc>
        <w:tc>
          <w:tcPr>
            <w:tcW w:w="890" w:type="pct"/>
          </w:tcPr>
          <w:p w14:paraId="6F8CD169" w14:textId="77777777" w:rsidR="00044CC7" w:rsidRPr="00257DEF" w:rsidRDefault="00044CC7" w:rsidP="008D5287">
            <w:pPr>
              <w:pStyle w:val="TAC"/>
              <w:rPr>
                <w:rFonts w:cs="Arial"/>
              </w:rPr>
            </w:pPr>
            <w:r w:rsidRPr="00257DEF">
              <w:rPr>
                <w:rFonts w:cs="Arial"/>
              </w:rPr>
              <w:t>50</w:t>
            </w:r>
          </w:p>
          <w:p w14:paraId="084AA4DB" w14:textId="77777777" w:rsidR="00044CC7" w:rsidRPr="00257DEF" w:rsidRDefault="00044CC7" w:rsidP="008D5287">
            <w:pPr>
              <w:pStyle w:val="TAC"/>
              <w:rPr>
                <w:rFonts w:cs="Arial"/>
              </w:rPr>
            </w:pPr>
            <w:r w:rsidRPr="00257DEF">
              <w:rPr>
                <w:rFonts w:cs="Arial"/>
              </w:rPr>
              <w:t>/</w:t>
            </w:r>
          </w:p>
          <w:p w14:paraId="32A314D7" w14:textId="77777777" w:rsidR="00044CC7" w:rsidRPr="00257DEF" w:rsidRDefault="00044CC7" w:rsidP="008D5287">
            <w:pPr>
              <w:pStyle w:val="TAC"/>
              <w:rPr>
                <w:rFonts w:cs="Arial"/>
              </w:rPr>
            </w:pPr>
            <w:r w:rsidRPr="00257DEF">
              <w:rPr>
                <w:rFonts w:cs="Arial"/>
              </w:rPr>
              <w:t>-50</w:t>
            </w:r>
          </w:p>
          <w:p w14:paraId="3563472F" w14:textId="77777777" w:rsidR="00044CC7" w:rsidRPr="00257DEF" w:rsidRDefault="00044CC7" w:rsidP="008D5287">
            <w:pPr>
              <w:pStyle w:val="TAC"/>
              <w:rPr>
                <w:rFonts w:cs="Arial"/>
              </w:rPr>
            </w:pPr>
            <w:r w:rsidRPr="00257DEF">
              <w:rPr>
                <w:rFonts w:cs="Arial"/>
              </w:rPr>
              <w:t>NOTE 3</w:t>
            </w:r>
          </w:p>
        </w:tc>
        <w:tc>
          <w:tcPr>
            <w:tcW w:w="776" w:type="pct"/>
          </w:tcPr>
          <w:p w14:paraId="3CAEB010" w14:textId="77777777" w:rsidR="00044CC7" w:rsidRPr="00257DEF" w:rsidRDefault="00044CC7" w:rsidP="008D5287">
            <w:pPr>
              <w:pStyle w:val="TAC"/>
              <w:rPr>
                <w:rFonts w:cs="Arial"/>
              </w:rPr>
            </w:pPr>
            <w:r w:rsidRPr="00257DEF">
              <w:rPr>
                <w:rFonts w:cs="Arial"/>
              </w:rPr>
              <w:t>100</w:t>
            </w:r>
          </w:p>
          <w:p w14:paraId="14A5356D" w14:textId="77777777" w:rsidR="00044CC7" w:rsidRPr="00257DEF" w:rsidRDefault="00044CC7" w:rsidP="008D5287">
            <w:pPr>
              <w:pStyle w:val="TAC"/>
              <w:rPr>
                <w:rFonts w:cs="Arial"/>
              </w:rPr>
            </w:pPr>
            <w:r w:rsidRPr="00257DEF">
              <w:rPr>
                <w:rFonts w:cs="Arial"/>
              </w:rPr>
              <w:t>/</w:t>
            </w:r>
          </w:p>
          <w:p w14:paraId="20FF4162" w14:textId="77777777" w:rsidR="00044CC7" w:rsidRPr="00257DEF" w:rsidRDefault="00044CC7" w:rsidP="008D5287">
            <w:pPr>
              <w:pStyle w:val="TAC"/>
              <w:rPr>
                <w:rFonts w:cs="Arial"/>
              </w:rPr>
            </w:pPr>
            <w:r w:rsidRPr="00257DEF">
              <w:rPr>
                <w:rFonts w:cs="Arial"/>
              </w:rPr>
              <w:t>-100</w:t>
            </w:r>
          </w:p>
          <w:p w14:paraId="7B7C1B93" w14:textId="77777777" w:rsidR="00044CC7" w:rsidRPr="00257DEF" w:rsidRDefault="00044CC7" w:rsidP="008D5287">
            <w:pPr>
              <w:pStyle w:val="TAC"/>
              <w:rPr>
                <w:rFonts w:cs="Arial"/>
              </w:rPr>
            </w:pPr>
            <w:r w:rsidRPr="00257DEF">
              <w:rPr>
                <w:rFonts w:cs="Arial"/>
              </w:rPr>
              <w:t>NOTE 3</w:t>
            </w:r>
          </w:p>
        </w:tc>
        <w:tc>
          <w:tcPr>
            <w:tcW w:w="1004" w:type="pct"/>
          </w:tcPr>
          <w:p w14:paraId="633AC179" w14:textId="77777777" w:rsidR="00044CC7" w:rsidRPr="00257DEF" w:rsidRDefault="00044CC7" w:rsidP="008D5287">
            <w:pPr>
              <w:pStyle w:val="TAC"/>
              <w:rPr>
                <w:rFonts w:cs="Arial"/>
              </w:rPr>
            </w:pPr>
            <w:r w:rsidRPr="00257DEF">
              <w:rPr>
                <w:rFonts w:cs="Arial"/>
              </w:rPr>
              <w:t>200</w:t>
            </w:r>
          </w:p>
          <w:p w14:paraId="601D2E86" w14:textId="77777777" w:rsidR="00044CC7" w:rsidRPr="00257DEF" w:rsidRDefault="00044CC7" w:rsidP="008D5287">
            <w:pPr>
              <w:pStyle w:val="TAC"/>
              <w:rPr>
                <w:rFonts w:cs="Arial"/>
              </w:rPr>
            </w:pPr>
            <w:r w:rsidRPr="00257DEF">
              <w:rPr>
                <w:rFonts w:cs="Arial"/>
              </w:rPr>
              <w:t>/</w:t>
            </w:r>
          </w:p>
          <w:p w14:paraId="5A8EB647" w14:textId="77777777" w:rsidR="00044CC7" w:rsidRPr="00257DEF" w:rsidRDefault="00044CC7" w:rsidP="008D5287">
            <w:pPr>
              <w:pStyle w:val="TAC"/>
              <w:rPr>
                <w:rFonts w:cs="Arial"/>
              </w:rPr>
            </w:pPr>
            <w:r w:rsidRPr="00257DEF">
              <w:rPr>
                <w:rFonts w:cs="Arial"/>
              </w:rPr>
              <w:t>-200</w:t>
            </w:r>
          </w:p>
          <w:p w14:paraId="2FF39557" w14:textId="77777777" w:rsidR="00044CC7" w:rsidRPr="00257DEF" w:rsidRDefault="00044CC7" w:rsidP="008D5287">
            <w:pPr>
              <w:pStyle w:val="TAC"/>
              <w:rPr>
                <w:rFonts w:cs="Arial"/>
              </w:rPr>
            </w:pPr>
            <w:r w:rsidRPr="00257DEF">
              <w:rPr>
                <w:rFonts w:cs="Arial"/>
              </w:rPr>
              <w:t>NOTE 3</w:t>
            </w:r>
          </w:p>
        </w:tc>
        <w:tc>
          <w:tcPr>
            <w:tcW w:w="1157" w:type="pct"/>
          </w:tcPr>
          <w:p w14:paraId="2EB4F263" w14:textId="77777777" w:rsidR="00044CC7" w:rsidRPr="00257DEF" w:rsidRDefault="00044CC7" w:rsidP="008D5287">
            <w:pPr>
              <w:pStyle w:val="TAC"/>
              <w:rPr>
                <w:rFonts w:cs="Arial"/>
              </w:rPr>
            </w:pPr>
            <w:r w:rsidRPr="00257DEF">
              <w:rPr>
                <w:rFonts w:cs="Arial"/>
              </w:rPr>
              <w:t>400</w:t>
            </w:r>
          </w:p>
          <w:p w14:paraId="6EC39A40" w14:textId="77777777" w:rsidR="00044CC7" w:rsidRPr="00257DEF" w:rsidRDefault="00044CC7" w:rsidP="008D5287">
            <w:pPr>
              <w:pStyle w:val="TAC"/>
              <w:rPr>
                <w:rFonts w:cs="Arial"/>
              </w:rPr>
            </w:pPr>
            <w:r w:rsidRPr="00257DEF">
              <w:rPr>
                <w:rFonts w:cs="Arial"/>
              </w:rPr>
              <w:t>/</w:t>
            </w:r>
          </w:p>
          <w:p w14:paraId="610184BB" w14:textId="77777777" w:rsidR="00044CC7" w:rsidRPr="00257DEF" w:rsidRDefault="00044CC7" w:rsidP="008D5287">
            <w:pPr>
              <w:pStyle w:val="TAC"/>
              <w:rPr>
                <w:rFonts w:cs="Arial"/>
              </w:rPr>
            </w:pPr>
            <w:r w:rsidRPr="00257DEF">
              <w:rPr>
                <w:rFonts w:cs="Arial"/>
              </w:rPr>
              <w:t>-400</w:t>
            </w:r>
          </w:p>
          <w:p w14:paraId="124DE0F7" w14:textId="77777777" w:rsidR="00044CC7" w:rsidRPr="00257DEF" w:rsidRDefault="00044CC7" w:rsidP="008D5287">
            <w:pPr>
              <w:pStyle w:val="TAC"/>
              <w:rPr>
                <w:rFonts w:cs="Arial"/>
              </w:rPr>
            </w:pPr>
            <w:r w:rsidRPr="00257DEF">
              <w:rPr>
                <w:rFonts w:cs="Arial"/>
              </w:rPr>
              <w:t>NOTE 3</w:t>
            </w:r>
          </w:p>
        </w:tc>
      </w:tr>
      <w:tr w:rsidR="00044CC7" w:rsidRPr="00257DEF" w14:paraId="73D06AD7" w14:textId="77777777" w:rsidTr="008D5287">
        <w:trPr>
          <w:trHeight w:val="398"/>
          <w:jc w:val="center"/>
        </w:trPr>
        <w:tc>
          <w:tcPr>
            <w:tcW w:w="5000" w:type="pct"/>
            <w:gridSpan w:val="6"/>
          </w:tcPr>
          <w:p w14:paraId="596BCE17" w14:textId="77777777" w:rsidR="00044CC7" w:rsidRPr="00257DEF" w:rsidRDefault="00044CC7" w:rsidP="008D5287">
            <w:pPr>
              <w:pStyle w:val="TAN"/>
              <w:rPr>
                <w:rFonts w:eastAsia="MS Mincho" w:cs="Arial"/>
              </w:rPr>
            </w:pPr>
            <w:r w:rsidRPr="00257DEF">
              <w:rPr>
                <w:rFonts w:eastAsia="MS Mincho" w:cs="Arial"/>
              </w:rPr>
              <w:t>NOTE 1:</w:t>
            </w:r>
            <w:r w:rsidRPr="00257DEF">
              <w:rPr>
                <w:rFonts w:eastAsia="MS Mincho" w:cs="Arial"/>
              </w:rPr>
              <w:tab/>
              <w:t>The interferer consists of the Reference measurement channel specified in Annex A.</w:t>
            </w:r>
            <w:r w:rsidR="009457C3" w:rsidRPr="00257DEF">
              <w:rPr>
                <w:rFonts w:eastAsia="MS Mincho" w:cs="Arial"/>
              </w:rPr>
              <w:t>3</w:t>
            </w:r>
            <w:r w:rsidRPr="00257DEF">
              <w:rPr>
                <w:rFonts w:eastAsia="MS Mincho" w:cs="Arial"/>
              </w:rPr>
              <w:t>.</w:t>
            </w:r>
            <w:r w:rsidR="009457C3" w:rsidRPr="00257DEF">
              <w:rPr>
                <w:rFonts w:eastAsia="MS Mincho" w:cs="Arial"/>
              </w:rPr>
              <w:t>2</w:t>
            </w:r>
            <w:r w:rsidRPr="00257DEF">
              <w:rPr>
                <w:rFonts w:eastAsia="MS Mincho" w:cs="Arial"/>
              </w:rPr>
              <w:t xml:space="preserve"> with one sided dynamic OCNG Pattern as described in Annex A.</w:t>
            </w:r>
            <w:r w:rsidR="009457C3" w:rsidRPr="00257DEF">
              <w:rPr>
                <w:rFonts w:eastAsia="MS Mincho" w:cs="Arial"/>
              </w:rPr>
              <w:t>3</w:t>
            </w:r>
            <w:r w:rsidRPr="00257DEF">
              <w:rPr>
                <w:rFonts w:eastAsia="MS Mincho" w:cs="Arial"/>
              </w:rPr>
              <w:t>.</w:t>
            </w:r>
            <w:r w:rsidR="009457C3" w:rsidRPr="00257DEF">
              <w:rPr>
                <w:rFonts w:eastAsia="MS Mincho" w:cs="Arial"/>
              </w:rPr>
              <w:t>2</w:t>
            </w:r>
            <w:r w:rsidRPr="00257DEF">
              <w:rPr>
                <w:rFonts w:eastAsia="MS Mincho" w:cs="Arial"/>
              </w:rPr>
              <w:t xml:space="preserve"> and set-up according to Annex C.</w:t>
            </w:r>
          </w:p>
          <w:p w14:paraId="17CE3228" w14:textId="77777777" w:rsidR="00044CC7" w:rsidRPr="00257DEF" w:rsidRDefault="00044CC7" w:rsidP="008D5287">
            <w:pPr>
              <w:pStyle w:val="TAN"/>
              <w:rPr>
                <w:rFonts w:eastAsia="MS Mincho" w:cs="Arial"/>
              </w:rPr>
            </w:pPr>
            <w:r w:rsidRPr="00257DEF">
              <w:rPr>
                <w:rFonts w:eastAsia="MS Mincho" w:cs="Arial"/>
              </w:rPr>
              <w:t>NOTE 2:</w:t>
            </w:r>
            <w:r w:rsidRPr="00257DEF">
              <w:rPr>
                <w:rFonts w:eastAsia="MS Mincho" w:cs="Arial"/>
              </w:rPr>
              <w:tab/>
              <w:t xml:space="preserve">The REFSENS power level is specified in </w:t>
            </w:r>
            <w:r w:rsidR="00F643C4" w:rsidRPr="00257DEF">
              <w:rPr>
                <w:rFonts w:eastAsia="MS Mincho" w:cs="Arial"/>
              </w:rPr>
              <w:t>Section 7.3.2, which are applicable to different UE power classes.</w:t>
            </w:r>
          </w:p>
          <w:p w14:paraId="5C66EE4A" w14:textId="656AFB9B" w:rsidR="00044CC7" w:rsidRPr="00257DEF" w:rsidRDefault="00044CC7" w:rsidP="008D5287">
            <w:pPr>
              <w:pStyle w:val="TAN"/>
              <w:rPr>
                <w:rFonts w:eastAsia="MS Mincho" w:cs="Arial"/>
              </w:rPr>
            </w:pPr>
            <w:r w:rsidRPr="00257DEF">
              <w:rPr>
                <w:rFonts w:eastAsia="MS Mincho"/>
              </w:rPr>
              <w:t>NOTE 3:</w:t>
            </w:r>
            <w:r w:rsidRPr="00257DEF">
              <w:rPr>
                <w:rFonts w:eastAsia="MS Mincho"/>
              </w:rPr>
              <w:tab/>
              <w:t>The absolute value of the interferer offset F</w:t>
            </w:r>
            <w:r w:rsidRPr="00257DEF">
              <w:rPr>
                <w:rFonts w:eastAsia="MS Mincho"/>
                <w:vertAlign w:val="subscript"/>
              </w:rPr>
              <w:t>Interferer</w:t>
            </w:r>
            <w:r w:rsidRPr="00257DEF">
              <w:rPr>
                <w:rFonts w:eastAsia="MS Mincho"/>
              </w:rPr>
              <w:t xml:space="preserve"> (offset) shall be further adjusted to </w:t>
            </w:r>
            <w:r w:rsidR="00E33050" w:rsidRPr="00257DEF">
              <w:rPr>
                <w:rFonts w:eastAsia="MS Mincho"/>
              </w:rPr>
              <w:t>(CEIL(|F</w:t>
            </w:r>
            <w:r w:rsidR="00E33050" w:rsidRPr="00257DEF">
              <w:rPr>
                <w:rFonts w:eastAsia="MS Mincho"/>
                <w:vertAlign w:val="subscript"/>
              </w:rPr>
              <w:t>Interferer</w:t>
            </w:r>
            <w:r w:rsidR="00E33050" w:rsidRPr="00257DEF">
              <w:rPr>
                <w:rFonts w:eastAsia="MS Mincho"/>
              </w:rPr>
              <w:t>|/SCS) + 0.5)*SCS</w:t>
            </w:r>
            <w:r w:rsidRPr="00257DEF">
              <w:rPr>
                <w:rFonts w:eastAsia="MS Mincho"/>
              </w:rPr>
              <w:t xml:space="preserve"> MHz with SCS the sub-carrier spacing of the wanted signal in MHz. Wanted and interferer signal have same SCS.</w:t>
            </w:r>
          </w:p>
        </w:tc>
      </w:tr>
    </w:tbl>
    <w:p w14:paraId="1D9FB1C5" w14:textId="77777777" w:rsidR="00044CC7" w:rsidRPr="00257DEF" w:rsidRDefault="00044CC7" w:rsidP="008D5287"/>
    <w:p w14:paraId="12738931" w14:textId="77777777" w:rsidR="00044CC7" w:rsidRPr="00257DEF" w:rsidRDefault="00044CC7" w:rsidP="008D5287">
      <w:pPr>
        <w:pStyle w:val="TH"/>
      </w:pPr>
      <w:r w:rsidRPr="00257DEF">
        <w:lastRenderedPageBreak/>
        <w:t xml:space="preserve">Table </w:t>
      </w:r>
      <w:r w:rsidRPr="00257DEF">
        <w:rPr>
          <w:rFonts w:eastAsia="MS Mincho"/>
        </w:rPr>
        <w:t>7.5-3</w:t>
      </w:r>
      <w:r w:rsidRPr="00257DEF">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257DEF"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257DEF" w:rsidRDefault="00044CC7" w:rsidP="008D5287">
            <w:pPr>
              <w:pStyle w:val="TAH"/>
              <w:rPr>
                <w:rFonts w:cs="Arial"/>
              </w:rPr>
            </w:pPr>
            <w:r w:rsidRPr="00257DE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257DEF" w:rsidRDefault="00044CC7" w:rsidP="008D5287">
            <w:pPr>
              <w:pStyle w:val="TAH"/>
              <w:rPr>
                <w:rFonts w:cs="Arial"/>
              </w:rPr>
            </w:pPr>
            <w:r w:rsidRPr="00257DE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257DEF" w:rsidRDefault="00044CC7" w:rsidP="008D5287">
            <w:pPr>
              <w:pStyle w:val="TAH"/>
              <w:rPr>
                <w:rFonts w:cs="Arial"/>
              </w:rPr>
            </w:pPr>
            <w:r w:rsidRPr="00257DEF">
              <w:rPr>
                <w:rFonts w:cs="Arial"/>
              </w:rPr>
              <w:t>Channel bandwidth</w:t>
            </w:r>
          </w:p>
        </w:tc>
      </w:tr>
      <w:tr w:rsidR="00257DEF" w:rsidRPr="00257DEF"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257DEF"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257DEF"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257DEF" w:rsidRDefault="00044CC7" w:rsidP="008D5287">
            <w:pPr>
              <w:pStyle w:val="TAH"/>
              <w:rPr>
                <w:rFonts w:cs="Arial"/>
              </w:rPr>
            </w:pPr>
            <w:r w:rsidRPr="00257DE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257DEF" w:rsidRDefault="00044CC7" w:rsidP="008D5287">
            <w:pPr>
              <w:pStyle w:val="TAH"/>
              <w:rPr>
                <w:rFonts w:cs="Arial"/>
              </w:rPr>
            </w:pPr>
            <w:r w:rsidRPr="00257DE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257DEF" w:rsidRDefault="00044CC7" w:rsidP="008D5287">
            <w:pPr>
              <w:pStyle w:val="TAH"/>
              <w:rPr>
                <w:rFonts w:cs="Arial"/>
              </w:rPr>
            </w:pPr>
            <w:r w:rsidRPr="00257DE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257DEF" w:rsidRDefault="00044CC7" w:rsidP="008D5287">
            <w:pPr>
              <w:pStyle w:val="TAH"/>
              <w:rPr>
                <w:rFonts w:cs="Arial"/>
              </w:rPr>
            </w:pPr>
            <w:r w:rsidRPr="00257DEF">
              <w:rPr>
                <w:rFonts w:cs="Arial"/>
              </w:rPr>
              <w:t>400 MHz</w:t>
            </w:r>
          </w:p>
        </w:tc>
      </w:tr>
      <w:tr w:rsidR="00257DEF" w:rsidRPr="00257DEF"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257DEF" w:rsidRDefault="00044CC7" w:rsidP="008D5287">
            <w:pPr>
              <w:pStyle w:val="TAL"/>
              <w:rPr>
                <w:rFonts w:cs="Arial"/>
                <w:i/>
              </w:rPr>
            </w:pPr>
            <w:r w:rsidRPr="00257DEF">
              <w:rPr>
                <w:rFonts w:cs="Arial"/>
              </w:rPr>
              <w:t>Power in Transmission Bandwidth Configuration for band n257, n258</w:t>
            </w:r>
            <w:r w:rsidR="006971E2" w:rsidRPr="00257DEF">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257DEF" w:rsidRDefault="00044CC7" w:rsidP="008D5287">
            <w:pPr>
              <w:pStyle w:val="TAC"/>
              <w:rPr>
                <w:rFonts w:cs="Arial"/>
              </w:rPr>
            </w:pPr>
            <w:r w:rsidRPr="00257DE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257DEF" w:rsidRDefault="00044CC7" w:rsidP="008D5287">
            <w:pPr>
              <w:pStyle w:val="TAC"/>
              <w:rPr>
                <w:rFonts w:cs="Arial"/>
              </w:rPr>
            </w:pPr>
            <w:r w:rsidRPr="00257DE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257DEF" w:rsidRDefault="00044CC7" w:rsidP="008D5287">
            <w:pPr>
              <w:pStyle w:val="TAC"/>
              <w:rPr>
                <w:rFonts w:cs="Arial"/>
              </w:rPr>
            </w:pPr>
            <w:r w:rsidRPr="00257DE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257DEF" w:rsidRDefault="00044CC7" w:rsidP="008D5287">
            <w:pPr>
              <w:pStyle w:val="TAC"/>
              <w:rPr>
                <w:rFonts w:cs="Arial"/>
              </w:rPr>
            </w:pPr>
            <w:r w:rsidRPr="00257DE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257DEF" w:rsidRDefault="00044CC7" w:rsidP="008D5287">
            <w:pPr>
              <w:pStyle w:val="TAC"/>
              <w:rPr>
                <w:rFonts w:cs="Arial"/>
              </w:rPr>
            </w:pPr>
            <w:r w:rsidRPr="00257DEF">
              <w:rPr>
                <w:rFonts w:eastAsia="MS Mincho" w:cs="Arial"/>
              </w:rPr>
              <w:t>-46.5</w:t>
            </w:r>
          </w:p>
        </w:tc>
      </w:tr>
      <w:tr w:rsidR="00257DEF" w:rsidRPr="00257DEF"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257DEF" w:rsidRDefault="00044CC7" w:rsidP="008D5287">
            <w:pPr>
              <w:pStyle w:val="TAL"/>
              <w:rPr>
                <w:rFonts w:cs="Arial"/>
              </w:rPr>
            </w:pPr>
            <w:r w:rsidRPr="00257DEF">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257DEF" w:rsidRDefault="00044CC7" w:rsidP="008D5287">
            <w:pPr>
              <w:pStyle w:val="TAC"/>
              <w:rPr>
                <w:rFonts w:cs="Arial"/>
              </w:rPr>
            </w:pPr>
            <w:r w:rsidRPr="00257DE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257DEF" w:rsidRDefault="00044CC7" w:rsidP="008D5287">
            <w:pPr>
              <w:pStyle w:val="TAC"/>
              <w:rPr>
                <w:rFonts w:eastAsia="MS Mincho" w:cs="Arial"/>
              </w:rPr>
            </w:pPr>
            <w:r w:rsidRPr="00257DE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257DEF" w:rsidRDefault="00044CC7" w:rsidP="008D5287">
            <w:pPr>
              <w:pStyle w:val="TAC"/>
              <w:rPr>
                <w:rFonts w:eastAsia="MS Mincho" w:cs="Arial"/>
              </w:rPr>
            </w:pPr>
            <w:r w:rsidRPr="00257DE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257DEF" w:rsidRDefault="00044CC7" w:rsidP="008D5287">
            <w:pPr>
              <w:pStyle w:val="TAC"/>
              <w:rPr>
                <w:rFonts w:eastAsia="MS Mincho" w:cs="Arial"/>
              </w:rPr>
            </w:pPr>
            <w:r w:rsidRPr="00257DE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257DEF" w:rsidRDefault="00044CC7" w:rsidP="008D5287">
            <w:pPr>
              <w:pStyle w:val="TAC"/>
              <w:rPr>
                <w:rFonts w:eastAsia="MS Mincho" w:cs="Arial"/>
              </w:rPr>
            </w:pPr>
            <w:r w:rsidRPr="00257DEF">
              <w:rPr>
                <w:rFonts w:eastAsia="MS Mincho" w:cs="Arial"/>
              </w:rPr>
              <w:t>-45.5</w:t>
            </w:r>
          </w:p>
        </w:tc>
      </w:tr>
      <w:tr w:rsidR="00257DEF" w:rsidRPr="00257DEF"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257DEF" w:rsidRDefault="00044CC7" w:rsidP="008D5287">
            <w:pPr>
              <w:pStyle w:val="TAC"/>
              <w:rPr>
                <w:rFonts w:cs="Arial"/>
              </w:rPr>
            </w:pPr>
            <w:r w:rsidRPr="00257DE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257DEF" w:rsidRDefault="00044CC7" w:rsidP="008D5287">
            <w:pPr>
              <w:pStyle w:val="TAC"/>
              <w:rPr>
                <w:rFonts w:cs="Arial"/>
              </w:rPr>
            </w:pPr>
            <w:r w:rsidRPr="00257DEF">
              <w:rPr>
                <w:rFonts w:eastAsia="MS Mincho" w:cs="Arial"/>
              </w:rPr>
              <w:t>-25</w:t>
            </w:r>
          </w:p>
        </w:tc>
      </w:tr>
      <w:tr w:rsidR="00257DEF" w:rsidRPr="00257DEF"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257DEF" w:rsidRDefault="00044CC7" w:rsidP="008D5287">
            <w:pPr>
              <w:pStyle w:val="TAL"/>
              <w:rPr>
                <w:rFonts w:eastAsia="MS Mincho" w:cs="Arial"/>
                <w:bCs/>
              </w:rPr>
            </w:pPr>
            <w:r w:rsidRPr="00257DEF">
              <w:rPr>
                <w:rFonts w:eastAsia="MS Mincho" w:cs="Arial"/>
                <w:bCs/>
              </w:rPr>
              <w:t>BW</w:t>
            </w:r>
            <w:r w:rsidRPr="00257DEF">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257DEF" w:rsidRDefault="00044CC7" w:rsidP="008D5287">
            <w:pPr>
              <w:pStyle w:val="TAC"/>
              <w:rPr>
                <w:rFonts w:cs="Arial"/>
              </w:rPr>
            </w:pPr>
            <w:r w:rsidRPr="00257DE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257DEF" w:rsidRDefault="00044CC7" w:rsidP="008D5287">
            <w:pPr>
              <w:pStyle w:val="TAC"/>
              <w:rPr>
                <w:rFonts w:cs="Arial"/>
              </w:rPr>
            </w:pPr>
            <w:r w:rsidRPr="00257DE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257DEF" w:rsidRDefault="00044CC7" w:rsidP="008D5287">
            <w:pPr>
              <w:pStyle w:val="TAC"/>
              <w:rPr>
                <w:rFonts w:cs="Arial"/>
              </w:rPr>
            </w:pPr>
            <w:r w:rsidRPr="00257DE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257DEF" w:rsidRDefault="00044CC7" w:rsidP="008D5287">
            <w:pPr>
              <w:pStyle w:val="TAC"/>
              <w:rPr>
                <w:rFonts w:cs="Arial"/>
              </w:rPr>
            </w:pPr>
            <w:r w:rsidRPr="00257DE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257DEF" w:rsidRDefault="00044CC7" w:rsidP="008D5287">
            <w:pPr>
              <w:pStyle w:val="TAC"/>
              <w:rPr>
                <w:rFonts w:cs="Arial"/>
              </w:rPr>
            </w:pPr>
            <w:r w:rsidRPr="00257DEF">
              <w:rPr>
                <w:rFonts w:cs="Arial"/>
              </w:rPr>
              <w:t>400</w:t>
            </w:r>
          </w:p>
        </w:tc>
      </w:tr>
      <w:tr w:rsidR="00257DEF" w:rsidRPr="00257DEF"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257DEF" w:rsidRDefault="00044CC7" w:rsidP="008D5287">
            <w:pPr>
              <w:pStyle w:val="TAL"/>
              <w:rPr>
                <w:rFonts w:cs="Arial"/>
                <w:i/>
              </w:rPr>
            </w:pPr>
            <w:r w:rsidRPr="00257DEF">
              <w:rPr>
                <w:rFonts w:eastAsia="MS Mincho" w:cs="Arial"/>
                <w:bCs/>
              </w:rPr>
              <w:t>F</w:t>
            </w:r>
            <w:r w:rsidRPr="00257DEF">
              <w:rPr>
                <w:rFonts w:eastAsia="MS Mincho" w:cs="Arial"/>
                <w:bCs/>
                <w:vertAlign w:val="subscript"/>
              </w:rPr>
              <w:t>Interferer</w:t>
            </w:r>
            <w:r w:rsidRPr="00257DE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257DEF" w:rsidRDefault="00044CC7" w:rsidP="008D5287">
            <w:pPr>
              <w:pStyle w:val="TAC"/>
              <w:rPr>
                <w:rFonts w:cs="Arial"/>
              </w:rPr>
            </w:pPr>
            <w:r w:rsidRPr="00257DE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257DEF" w:rsidRDefault="00044CC7" w:rsidP="008D5287">
            <w:pPr>
              <w:pStyle w:val="TAC"/>
              <w:rPr>
                <w:rFonts w:cs="Arial"/>
              </w:rPr>
            </w:pPr>
            <w:r w:rsidRPr="00257DEF">
              <w:rPr>
                <w:rFonts w:cs="Arial"/>
              </w:rPr>
              <w:t>50</w:t>
            </w:r>
          </w:p>
          <w:p w14:paraId="65E28B7A" w14:textId="77777777" w:rsidR="00044CC7" w:rsidRPr="00257DEF" w:rsidRDefault="00044CC7" w:rsidP="008D5287">
            <w:pPr>
              <w:pStyle w:val="TAC"/>
              <w:rPr>
                <w:rFonts w:cs="Arial"/>
              </w:rPr>
            </w:pPr>
            <w:r w:rsidRPr="00257DEF">
              <w:rPr>
                <w:rFonts w:cs="Arial"/>
              </w:rPr>
              <w:t>/</w:t>
            </w:r>
          </w:p>
          <w:p w14:paraId="3F0DAB0D" w14:textId="77777777" w:rsidR="00044CC7" w:rsidRPr="00257DEF" w:rsidRDefault="00044CC7" w:rsidP="008D5287">
            <w:pPr>
              <w:pStyle w:val="TAC"/>
              <w:rPr>
                <w:rFonts w:cs="Arial"/>
              </w:rPr>
            </w:pPr>
            <w:r w:rsidRPr="00257DEF">
              <w:rPr>
                <w:rFonts w:cs="Arial"/>
              </w:rPr>
              <w:t>-50</w:t>
            </w:r>
          </w:p>
          <w:p w14:paraId="0A67E280" w14:textId="77777777" w:rsidR="00044CC7" w:rsidRPr="00257DEF" w:rsidRDefault="00044CC7" w:rsidP="008D5287">
            <w:pPr>
              <w:pStyle w:val="TAC"/>
              <w:rPr>
                <w:rFonts w:cs="Arial"/>
              </w:rPr>
            </w:pPr>
            <w:r w:rsidRPr="00257DE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257DEF" w:rsidRDefault="00044CC7" w:rsidP="008D5287">
            <w:pPr>
              <w:pStyle w:val="TAC"/>
              <w:rPr>
                <w:rFonts w:cs="Arial"/>
              </w:rPr>
            </w:pPr>
            <w:r w:rsidRPr="00257DEF">
              <w:rPr>
                <w:rFonts w:cs="Arial"/>
              </w:rPr>
              <w:t xml:space="preserve"> 100</w:t>
            </w:r>
          </w:p>
          <w:p w14:paraId="2B7DC42B" w14:textId="77777777" w:rsidR="00044CC7" w:rsidRPr="00257DEF" w:rsidRDefault="00044CC7" w:rsidP="008D5287">
            <w:pPr>
              <w:pStyle w:val="TAC"/>
              <w:rPr>
                <w:rFonts w:cs="Arial"/>
              </w:rPr>
            </w:pPr>
            <w:r w:rsidRPr="00257DEF">
              <w:rPr>
                <w:rFonts w:cs="Arial"/>
              </w:rPr>
              <w:t>/</w:t>
            </w:r>
          </w:p>
          <w:p w14:paraId="12DB6CE2" w14:textId="77777777" w:rsidR="00044CC7" w:rsidRPr="00257DEF" w:rsidRDefault="00044CC7" w:rsidP="008D5287">
            <w:pPr>
              <w:pStyle w:val="TAC"/>
              <w:rPr>
                <w:rFonts w:cs="Arial"/>
              </w:rPr>
            </w:pPr>
            <w:r w:rsidRPr="00257DEF">
              <w:rPr>
                <w:rFonts w:cs="Arial"/>
              </w:rPr>
              <w:t>-100</w:t>
            </w:r>
          </w:p>
          <w:p w14:paraId="06ECC39E" w14:textId="77777777" w:rsidR="00044CC7" w:rsidRPr="00257DEF" w:rsidRDefault="00044CC7" w:rsidP="008D5287">
            <w:pPr>
              <w:pStyle w:val="TAC"/>
              <w:rPr>
                <w:rFonts w:cs="Arial"/>
              </w:rPr>
            </w:pPr>
            <w:r w:rsidRPr="00257DE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257DEF" w:rsidRDefault="00044CC7" w:rsidP="008D5287">
            <w:pPr>
              <w:pStyle w:val="TAC"/>
              <w:rPr>
                <w:rFonts w:cs="Arial"/>
              </w:rPr>
            </w:pPr>
            <w:r w:rsidRPr="00257DEF">
              <w:rPr>
                <w:rFonts w:cs="Arial"/>
              </w:rPr>
              <w:t>200</w:t>
            </w:r>
          </w:p>
          <w:p w14:paraId="145F369F" w14:textId="77777777" w:rsidR="00044CC7" w:rsidRPr="00257DEF" w:rsidRDefault="00044CC7" w:rsidP="008D5287">
            <w:pPr>
              <w:pStyle w:val="TAC"/>
              <w:rPr>
                <w:rFonts w:cs="Arial"/>
              </w:rPr>
            </w:pPr>
            <w:r w:rsidRPr="00257DEF">
              <w:rPr>
                <w:rFonts w:cs="Arial"/>
              </w:rPr>
              <w:t>/</w:t>
            </w:r>
          </w:p>
          <w:p w14:paraId="23BF3486" w14:textId="77777777" w:rsidR="00044CC7" w:rsidRPr="00257DEF" w:rsidRDefault="00044CC7" w:rsidP="008D5287">
            <w:pPr>
              <w:pStyle w:val="TAC"/>
              <w:rPr>
                <w:rFonts w:cs="Arial"/>
              </w:rPr>
            </w:pPr>
            <w:r w:rsidRPr="00257DEF">
              <w:rPr>
                <w:rFonts w:cs="Arial"/>
              </w:rPr>
              <w:t>-200</w:t>
            </w:r>
          </w:p>
          <w:p w14:paraId="794ECC72" w14:textId="77777777" w:rsidR="00044CC7" w:rsidRPr="00257DEF" w:rsidRDefault="00044CC7" w:rsidP="008D5287">
            <w:pPr>
              <w:pStyle w:val="TAC"/>
              <w:rPr>
                <w:rFonts w:cs="Arial"/>
              </w:rPr>
            </w:pPr>
            <w:r w:rsidRPr="00257DE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257DEF" w:rsidRDefault="00044CC7" w:rsidP="008D5287">
            <w:pPr>
              <w:pStyle w:val="TAC"/>
              <w:rPr>
                <w:rFonts w:cs="Arial"/>
              </w:rPr>
            </w:pPr>
            <w:r w:rsidRPr="00257DEF">
              <w:rPr>
                <w:rFonts w:cs="Arial"/>
              </w:rPr>
              <w:t>400</w:t>
            </w:r>
          </w:p>
          <w:p w14:paraId="0C17873C" w14:textId="77777777" w:rsidR="00044CC7" w:rsidRPr="00257DEF" w:rsidRDefault="00044CC7" w:rsidP="008D5287">
            <w:pPr>
              <w:pStyle w:val="TAC"/>
              <w:rPr>
                <w:rFonts w:cs="Arial"/>
              </w:rPr>
            </w:pPr>
            <w:r w:rsidRPr="00257DEF">
              <w:rPr>
                <w:rFonts w:cs="Arial"/>
              </w:rPr>
              <w:t>/</w:t>
            </w:r>
          </w:p>
          <w:p w14:paraId="7DABBFA4" w14:textId="77777777" w:rsidR="00044CC7" w:rsidRPr="00257DEF" w:rsidRDefault="00044CC7" w:rsidP="008D5287">
            <w:pPr>
              <w:pStyle w:val="TAC"/>
              <w:rPr>
                <w:rFonts w:cs="Arial"/>
              </w:rPr>
            </w:pPr>
            <w:r w:rsidRPr="00257DEF">
              <w:rPr>
                <w:rFonts w:cs="Arial"/>
              </w:rPr>
              <w:t>-400</w:t>
            </w:r>
          </w:p>
          <w:p w14:paraId="40E3F548" w14:textId="77777777" w:rsidR="00044CC7" w:rsidRPr="00257DEF" w:rsidRDefault="00044CC7" w:rsidP="008D5287">
            <w:pPr>
              <w:pStyle w:val="TAC"/>
              <w:rPr>
                <w:rFonts w:cs="Arial"/>
              </w:rPr>
            </w:pPr>
            <w:r w:rsidRPr="00257DEF">
              <w:rPr>
                <w:rFonts w:cs="Arial"/>
              </w:rPr>
              <w:t>NOTE 2</w:t>
            </w:r>
          </w:p>
        </w:tc>
      </w:tr>
      <w:tr w:rsidR="00044CC7" w:rsidRPr="00257DEF"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257DEF" w:rsidRDefault="00044CC7" w:rsidP="008D5287">
            <w:pPr>
              <w:pStyle w:val="TAN"/>
              <w:rPr>
                <w:rFonts w:eastAsia="MS Mincho"/>
              </w:rPr>
            </w:pPr>
            <w:r w:rsidRPr="00257DEF">
              <w:rPr>
                <w:rFonts w:eastAsia="MS Mincho"/>
              </w:rPr>
              <w:t>NOTE 1:</w:t>
            </w:r>
            <w:r w:rsidRPr="00257DEF">
              <w:rPr>
                <w:rFonts w:eastAsia="MS Mincho"/>
              </w:rPr>
              <w:tab/>
              <w:t xml:space="preserve">The interferer consists of the Reference measurement channel specified in Annex </w:t>
            </w:r>
            <w:r w:rsidR="009457C3" w:rsidRPr="00257DEF">
              <w:rPr>
                <w:rFonts w:eastAsia="MS Mincho"/>
              </w:rPr>
              <w:t>3</w:t>
            </w:r>
            <w:r w:rsidRPr="00257DEF">
              <w:rPr>
                <w:rFonts w:eastAsia="MS Mincho"/>
              </w:rPr>
              <w:t>.</w:t>
            </w:r>
            <w:r w:rsidR="009457C3" w:rsidRPr="00257DEF">
              <w:rPr>
                <w:rFonts w:eastAsia="MS Mincho"/>
              </w:rPr>
              <w:t>2</w:t>
            </w:r>
            <w:r w:rsidRPr="00257DEF">
              <w:rPr>
                <w:rFonts w:eastAsia="MS Mincho"/>
              </w:rPr>
              <w:t xml:space="preserve"> with one sided dynamic OCNG Pattern TDD as described in Annex A and set-up according to Annex C.</w:t>
            </w:r>
          </w:p>
          <w:p w14:paraId="26957358" w14:textId="37594D9A" w:rsidR="00044CC7" w:rsidRPr="00257DEF" w:rsidRDefault="00044CC7" w:rsidP="008D5287">
            <w:pPr>
              <w:pStyle w:val="TAN"/>
              <w:rPr>
                <w:rFonts w:eastAsia="MS Mincho" w:cs="Arial"/>
              </w:rPr>
            </w:pPr>
            <w:r w:rsidRPr="00257DEF">
              <w:rPr>
                <w:rFonts w:eastAsia="MS Mincho"/>
              </w:rPr>
              <w:t>NOTE 2:</w:t>
            </w:r>
            <w:r w:rsidRPr="00257DEF">
              <w:rPr>
                <w:rFonts w:eastAsia="MS Mincho"/>
              </w:rPr>
              <w:tab/>
              <w:t>The absolute value of the interferer offset F</w:t>
            </w:r>
            <w:r w:rsidR="00E14715" w:rsidRPr="00257DEF">
              <w:rPr>
                <w:rFonts w:eastAsia="MS Mincho"/>
                <w:vertAlign w:val="subscript"/>
              </w:rPr>
              <w:t>Interferer</w:t>
            </w:r>
            <w:r w:rsidRPr="00257DEF">
              <w:rPr>
                <w:rFonts w:eastAsia="MS Mincho"/>
              </w:rPr>
              <w:t xml:space="preserve"> (offset) shall be further adjusted to </w:t>
            </w:r>
            <w:r w:rsidR="00A234D7" w:rsidRPr="00257DEF">
              <w:rPr>
                <w:rFonts w:eastAsia="MS Mincho"/>
              </w:rPr>
              <w:t>(CEIL(|F</w:t>
            </w:r>
            <w:r w:rsidR="00A234D7" w:rsidRPr="00257DEF">
              <w:rPr>
                <w:rFonts w:eastAsia="MS Mincho"/>
                <w:vertAlign w:val="subscript"/>
              </w:rPr>
              <w:t>Interferer</w:t>
            </w:r>
            <w:r w:rsidR="00A234D7" w:rsidRPr="00257DEF">
              <w:rPr>
                <w:rFonts w:eastAsia="MS Mincho"/>
              </w:rPr>
              <w:t>|/SCS) + 0.5)*SCS</w:t>
            </w:r>
            <w:r w:rsidR="00A234D7" w:rsidRPr="00257DEF" w:rsidDel="00A234D7">
              <w:rPr>
                <w:rFonts w:eastAsia="MS Mincho"/>
              </w:rPr>
              <w:t xml:space="preserve"> </w:t>
            </w:r>
            <w:r w:rsidRPr="00257DEF">
              <w:rPr>
                <w:rFonts w:eastAsia="MS Mincho"/>
              </w:rPr>
              <w:t>MHz with SCS the sub-carrier spacing of the wanted signal in MHz. Wanted and interferer signal have same SCS.</w:t>
            </w:r>
          </w:p>
        </w:tc>
      </w:tr>
    </w:tbl>
    <w:p w14:paraId="3C38C946" w14:textId="77777777" w:rsidR="00044CC7" w:rsidRPr="00257DEF" w:rsidRDefault="00044CC7" w:rsidP="008D5287"/>
    <w:p w14:paraId="698E4B7C" w14:textId="77777777" w:rsidR="00044CC7" w:rsidRPr="00257DEF" w:rsidRDefault="00044CC7" w:rsidP="008D5287">
      <w:pPr>
        <w:pStyle w:val="Heading2"/>
      </w:pPr>
      <w:bookmarkStart w:id="354" w:name="_Toc21339506"/>
      <w:r w:rsidRPr="00257DEF">
        <w:t>7.5A</w:t>
      </w:r>
      <w:r w:rsidRPr="00257DEF">
        <w:tab/>
        <w:t>Adjacent channel selectivity for CA</w:t>
      </w:r>
      <w:bookmarkEnd w:id="354"/>
    </w:p>
    <w:p w14:paraId="12F2B1B6" w14:textId="27DB4F24" w:rsidR="00044CC7" w:rsidRPr="00257DEF" w:rsidRDefault="00044CC7" w:rsidP="008D5287">
      <w:r w:rsidRPr="00257DEF">
        <w:t>For intra-band contiguous carrier aggregation, the SCC(s) shall be configured at nominal channel spacing to</w:t>
      </w:r>
      <w:r w:rsidR="00CC6D84" w:rsidRPr="00257DEF">
        <w:t xml:space="preserve"> </w:t>
      </w:r>
      <w:r w:rsidRPr="00257DEF">
        <w:t>the PCC. The UE shall fulfil the minimum requirement specified in Table 7.5.1A-1 for an adjacent channel interferer on either side of the aggregated downlink signal at a specified frequency offset and for an interferer power up to -25 dBm.</w:t>
      </w:r>
    </w:p>
    <w:p w14:paraId="0398488C" w14:textId="284F6CD5" w:rsidR="00044CC7" w:rsidRPr="00257DEF" w:rsidRDefault="00044CC7" w:rsidP="008D5287">
      <w:r w:rsidRPr="00257DEF">
        <w:t xml:space="preserve">The throughput of each carrier shall be ≥ 95% of the maximum throughput of the reference measurement channels as specified in Annexes </w:t>
      </w:r>
      <w:r w:rsidR="0068747F" w:rsidRPr="00257DEF">
        <w:t xml:space="preserve">A.2.3.2 and </w:t>
      </w:r>
      <w:r w:rsidRPr="00257DEF">
        <w:t>A.</w:t>
      </w:r>
      <w:r w:rsidR="00730130" w:rsidRPr="00257DEF">
        <w:t>3.</w:t>
      </w:r>
      <w:r w:rsidR="00EE5040" w:rsidRPr="00257DEF">
        <w:t>3</w:t>
      </w:r>
      <w:r w:rsidRPr="00257DEF">
        <w:t>.</w:t>
      </w:r>
      <w:r w:rsidR="00EE5040" w:rsidRPr="00257DEF">
        <w:t>2</w:t>
      </w:r>
      <w:r w:rsidRPr="00257DEF">
        <w:t xml:space="preserve"> </w:t>
      </w:r>
      <w:r w:rsidR="00730130" w:rsidRPr="00257DEF">
        <w:t>(</w:t>
      </w:r>
      <w:r w:rsidRPr="00257DEF">
        <w:t xml:space="preserve">with one sided dynamic OCNG Pattern </w:t>
      </w:r>
      <w:r w:rsidR="00730130" w:rsidRPr="00257DEF">
        <w:t xml:space="preserve">OP.1 TDD </w:t>
      </w:r>
      <w:r w:rsidRPr="00257DEF">
        <w:t>for the DL-signal as described in Annex A</w:t>
      </w:r>
      <w:r w:rsidR="00730130" w:rsidRPr="00257DEF">
        <w:t>.5.2.1)</w:t>
      </w:r>
      <w:r w:rsidRPr="00257DEF">
        <w:t>.</w:t>
      </w:r>
      <w:r w:rsidR="00646E1D" w:rsidRPr="00257DEF">
        <w:t xml:space="preserve"> The requirement is verified with the test metric of EIS (Link=RX beam peak direction, Meas=Link angle).</w:t>
      </w:r>
    </w:p>
    <w:p w14:paraId="0423C388" w14:textId="77777777" w:rsidR="00044CC7" w:rsidRPr="00257DEF" w:rsidRDefault="00044CC7" w:rsidP="008D5287">
      <w:pPr>
        <w:pStyle w:val="TH"/>
        <w:rPr>
          <w:rFonts w:cs="Arial"/>
        </w:rPr>
      </w:pPr>
      <w:r w:rsidRPr="00257DEF">
        <w:rPr>
          <w:rFonts w:cs="Arial"/>
        </w:rPr>
        <w:t xml:space="preserve">Table </w:t>
      </w:r>
      <w:r w:rsidRPr="00257DEF">
        <w:rPr>
          <w:rFonts w:eastAsia="MS Mincho" w:cs="Arial"/>
        </w:rPr>
        <w:t>7.5A-1</w:t>
      </w:r>
      <w:r w:rsidRPr="00257DEF">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257DEF" w14:paraId="72E57B08" w14:textId="77777777" w:rsidTr="008D5287">
        <w:trPr>
          <w:jc w:val="center"/>
        </w:trPr>
        <w:tc>
          <w:tcPr>
            <w:tcW w:w="2490" w:type="dxa"/>
            <w:vMerge w:val="restart"/>
            <w:shd w:val="clear" w:color="auto" w:fill="auto"/>
            <w:vAlign w:val="center"/>
            <w:hideMark/>
          </w:tcPr>
          <w:p w14:paraId="6B10F35F" w14:textId="77777777" w:rsidR="006731E9" w:rsidRPr="00257DEF" w:rsidRDefault="006731E9" w:rsidP="002A4B67">
            <w:pPr>
              <w:pStyle w:val="TAH"/>
            </w:pPr>
            <w:r w:rsidRPr="00257DEF">
              <w:t>Operating band</w:t>
            </w:r>
          </w:p>
        </w:tc>
        <w:tc>
          <w:tcPr>
            <w:tcW w:w="990" w:type="dxa"/>
            <w:vMerge w:val="restart"/>
            <w:shd w:val="clear" w:color="auto" w:fill="auto"/>
            <w:vAlign w:val="center"/>
            <w:hideMark/>
          </w:tcPr>
          <w:p w14:paraId="045581D8" w14:textId="77777777" w:rsidR="006731E9" w:rsidRPr="00257DEF" w:rsidRDefault="006731E9" w:rsidP="006731E9">
            <w:pPr>
              <w:pStyle w:val="TAH"/>
            </w:pPr>
            <w:r w:rsidRPr="00257DEF">
              <w:t> Units</w:t>
            </w:r>
          </w:p>
        </w:tc>
        <w:tc>
          <w:tcPr>
            <w:tcW w:w="2860" w:type="dxa"/>
            <w:shd w:val="clear" w:color="auto" w:fill="auto"/>
            <w:vAlign w:val="center"/>
            <w:hideMark/>
          </w:tcPr>
          <w:p w14:paraId="5F62F889" w14:textId="77777777" w:rsidR="006731E9" w:rsidRPr="00257DEF" w:rsidRDefault="006731E9" w:rsidP="008D5287">
            <w:pPr>
              <w:pStyle w:val="TAH"/>
            </w:pPr>
            <w:r w:rsidRPr="00257DEF">
              <w:t>Adjacent channel selectivity / CA bandwidth class</w:t>
            </w:r>
          </w:p>
        </w:tc>
      </w:tr>
      <w:tr w:rsidR="00257DEF" w:rsidRPr="00257DEF"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257DEF"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257DEF"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257DEF" w:rsidRDefault="007939C6" w:rsidP="008D5287">
            <w:pPr>
              <w:pStyle w:val="TAH"/>
            </w:pPr>
            <w:r w:rsidRPr="00257DEF">
              <w:t xml:space="preserve">All </w:t>
            </w:r>
            <w:r w:rsidR="006731E9" w:rsidRPr="00257DEF">
              <w:t>CA bandwidth class</w:t>
            </w:r>
          </w:p>
        </w:tc>
      </w:tr>
      <w:tr w:rsidR="00257DEF" w:rsidRPr="00257DEF" w14:paraId="442DADD9" w14:textId="77777777" w:rsidTr="008D5287">
        <w:trPr>
          <w:jc w:val="center"/>
        </w:trPr>
        <w:tc>
          <w:tcPr>
            <w:tcW w:w="2490" w:type="dxa"/>
            <w:shd w:val="clear" w:color="auto" w:fill="auto"/>
            <w:vAlign w:val="center"/>
            <w:hideMark/>
          </w:tcPr>
          <w:p w14:paraId="680761D9" w14:textId="77777777" w:rsidR="00044CC7" w:rsidRPr="00257DEF" w:rsidRDefault="00044CC7" w:rsidP="008D5287">
            <w:pPr>
              <w:pStyle w:val="TAC"/>
            </w:pPr>
            <w:r w:rsidRPr="00257DEF">
              <w:rPr>
                <w:rFonts w:eastAsia="MS Mincho"/>
              </w:rPr>
              <w:t>n257, n258</w:t>
            </w:r>
            <w:r w:rsidR="00F054F3" w:rsidRPr="00257DEF">
              <w:rPr>
                <w:rFonts w:eastAsia="MS Mincho"/>
              </w:rPr>
              <w:t>, n261</w:t>
            </w:r>
          </w:p>
        </w:tc>
        <w:tc>
          <w:tcPr>
            <w:tcW w:w="990" w:type="dxa"/>
            <w:shd w:val="clear" w:color="auto" w:fill="auto"/>
            <w:vAlign w:val="center"/>
            <w:hideMark/>
          </w:tcPr>
          <w:p w14:paraId="7E41C2C8" w14:textId="77777777" w:rsidR="00044CC7" w:rsidRPr="00257DEF" w:rsidRDefault="00044CC7" w:rsidP="008D5287">
            <w:pPr>
              <w:pStyle w:val="TAC"/>
            </w:pPr>
            <w:r w:rsidRPr="00257DEF">
              <w:t>dB</w:t>
            </w:r>
          </w:p>
        </w:tc>
        <w:tc>
          <w:tcPr>
            <w:tcW w:w="2860" w:type="dxa"/>
            <w:shd w:val="clear" w:color="auto" w:fill="auto"/>
            <w:vAlign w:val="center"/>
            <w:hideMark/>
          </w:tcPr>
          <w:p w14:paraId="3BDA63A6" w14:textId="77777777" w:rsidR="00044CC7" w:rsidRPr="00257DEF" w:rsidRDefault="00044CC7" w:rsidP="008D5287">
            <w:pPr>
              <w:pStyle w:val="TAC"/>
            </w:pPr>
            <w:r w:rsidRPr="00257DEF">
              <w:rPr>
                <w:rFonts w:eastAsia="MS Mincho"/>
              </w:rPr>
              <w:t>23</w:t>
            </w:r>
          </w:p>
        </w:tc>
      </w:tr>
      <w:tr w:rsidR="00044CC7" w:rsidRPr="00257DEF" w14:paraId="3762CCAB" w14:textId="77777777" w:rsidTr="008D5287">
        <w:trPr>
          <w:jc w:val="center"/>
        </w:trPr>
        <w:tc>
          <w:tcPr>
            <w:tcW w:w="2490" w:type="dxa"/>
            <w:shd w:val="clear" w:color="auto" w:fill="auto"/>
            <w:vAlign w:val="center"/>
            <w:hideMark/>
          </w:tcPr>
          <w:p w14:paraId="27732FCE" w14:textId="77777777" w:rsidR="00044CC7" w:rsidRPr="00257DEF" w:rsidRDefault="00044CC7" w:rsidP="008D5287">
            <w:pPr>
              <w:pStyle w:val="TAC"/>
            </w:pPr>
            <w:r w:rsidRPr="00257DEF">
              <w:rPr>
                <w:rFonts w:eastAsia="MS Mincho"/>
              </w:rPr>
              <w:t>n260</w:t>
            </w:r>
          </w:p>
        </w:tc>
        <w:tc>
          <w:tcPr>
            <w:tcW w:w="990" w:type="dxa"/>
            <w:shd w:val="clear" w:color="auto" w:fill="auto"/>
            <w:vAlign w:val="center"/>
            <w:hideMark/>
          </w:tcPr>
          <w:p w14:paraId="08FDC0BD" w14:textId="77777777" w:rsidR="00044CC7" w:rsidRPr="00257DEF" w:rsidRDefault="00044CC7" w:rsidP="008D5287">
            <w:pPr>
              <w:pStyle w:val="TAC"/>
            </w:pPr>
            <w:r w:rsidRPr="00257DEF">
              <w:t>dB</w:t>
            </w:r>
          </w:p>
        </w:tc>
        <w:tc>
          <w:tcPr>
            <w:tcW w:w="2860" w:type="dxa"/>
            <w:shd w:val="clear" w:color="auto" w:fill="auto"/>
            <w:vAlign w:val="center"/>
            <w:hideMark/>
          </w:tcPr>
          <w:p w14:paraId="09D7D068" w14:textId="77777777" w:rsidR="00044CC7" w:rsidRPr="00257DEF" w:rsidRDefault="00044CC7" w:rsidP="008D5287">
            <w:pPr>
              <w:pStyle w:val="TAC"/>
            </w:pPr>
            <w:r w:rsidRPr="00257DEF">
              <w:rPr>
                <w:rFonts w:eastAsia="MS Mincho"/>
              </w:rPr>
              <w:t>22</w:t>
            </w:r>
          </w:p>
        </w:tc>
      </w:tr>
    </w:tbl>
    <w:p w14:paraId="6452A060" w14:textId="77777777" w:rsidR="00044CC7" w:rsidRPr="00257DEF" w:rsidRDefault="00044CC7" w:rsidP="008D5287"/>
    <w:p w14:paraId="50DF5E10" w14:textId="77777777" w:rsidR="00044CC7" w:rsidRPr="00257DEF" w:rsidRDefault="00044CC7" w:rsidP="008D5287">
      <w:pPr>
        <w:pStyle w:val="TH"/>
        <w:rPr>
          <w:rFonts w:cs="Arial"/>
        </w:rPr>
      </w:pPr>
      <w:r w:rsidRPr="00257DEF">
        <w:rPr>
          <w:rFonts w:cs="Arial"/>
        </w:rPr>
        <w:t xml:space="preserve">Table </w:t>
      </w:r>
      <w:r w:rsidRPr="00257DEF">
        <w:rPr>
          <w:rFonts w:eastAsia="MS Mincho" w:cs="Arial"/>
        </w:rPr>
        <w:t>7.5A-2</w:t>
      </w:r>
      <w:r w:rsidRPr="00257DEF">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257DEF" w:rsidRPr="00257DEF"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257DEF" w:rsidRDefault="002F1855" w:rsidP="008D5287">
            <w:pPr>
              <w:pStyle w:val="TAH"/>
            </w:pPr>
            <w:r w:rsidRPr="00257DEF">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257DEF" w:rsidRDefault="002F1855" w:rsidP="008D5287">
            <w:pPr>
              <w:pStyle w:val="TAH"/>
            </w:pPr>
            <w:r w:rsidRPr="00257DEF">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257DEF" w:rsidRDefault="002F1855">
            <w:pPr>
              <w:pStyle w:val="TAH"/>
            </w:pPr>
            <w:r w:rsidRPr="00257DEF">
              <w:t>All CA bandwidth Classes</w:t>
            </w:r>
          </w:p>
        </w:tc>
      </w:tr>
      <w:tr w:rsidR="00257DEF" w:rsidRPr="00257DEF"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257DEF" w:rsidRDefault="00044CC7" w:rsidP="008D5287">
            <w:pPr>
              <w:pStyle w:val="TAC"/>
            </w:pPr>
            <w:r w:rsidRPr="00257DEF">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257DEF" w:rsidRDefault="00044CC7" w:rsidP="008D5287">
            <w:pPr>
              <w:pStyle w:val="TAC"/>
            </w:pPr>
            <w:r w:rsidRPr="00257DEF">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257DEF" w:rsidRDefault="00044CC7" w:rsidP="008D5287">
            <w:pPr>
              <w:pStyle w:val="TAC"/>
            </w:pPr>
            <w:r w:rsidRPr="00257DEF">
              <w:t>REFSENS + 14 dB</w:t>
            </w:r>
          </w:p>
        </w:tc>
      </w:tr>
      <w:tr w:rsidR="00257DEF" w:rsidRPr="00257DEF"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257DEF" w:rsidRDefault="00044CC7" w:rsidP="008D5287">
            <w:pPr>
              <w:pStyle w:val="TAC"/>
            </w:pPr>
            <w:r w:rsidRPr="00257DEF">
              <w:t>P</w:t>
            </w:r>
            <w:r w:rsidRPr="00257DEF">
              <w:rPr>
                <w:vertAlign w:val="subscript"/>
              </w:rPr>
              <w:t>Interferer</w:t>
            </w:r>
            <w:r w:rsidRPr="00257DEF">
              <w:t xml:space="preserve"> for band n257, n258</w:t>
            </w:r>
            <w:r w:rsidR="00F054F3" w:rsidRPr="00257DEF">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257DEF" w:rsidRDefault="00044CC7" w:rsidP="008D5287">
            <w:pPr>
              <w:pStyle w:val="TAC"/>
            </w:pPr>
            <w:r w:rsidRPr="00257DE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257DEF" w:rsidRDefault="00044CC7" w:rsidP="008D5287">
            <w:pPr>
              <w:pStyle w:val="TAC"/>
            </w:pPr>
            <w:r w:rsidRPr="00257DEF">
              <w:rPr>
                <w:rFonts w:eastAsia="MS Mincho"/>
              </w:rPr>
              <w:t>Aggregated power + 21.5</w:t>
            </w:r>
          </w:p>
        </w:tc>
      </w:tr>
      <w:tr w:rsidR="00257DEF" w:rsidRPr="00257DEF"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257DEF" w:rsidRDefault="00044CC7" w:rsidP="008D5287">
            <w:pPr>
              <w:pStyle w:val="TAC"/>
            </w:pPr>
            <w:r w:rsidRPr="00257DEF">
              <w:t>P</w:t>
            </w:r>
            <w:r w:rsidRPr="00257DEF">
              <w:rPr>
                <w:vertAlign w:val="subscript"/>
              </w:rPr>
              <w:t>Interferer</w:t>
            </w:r>
            <w:r w:rsidRPr="00257DEF">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257DEF" w:rsidRDefault="00044CC7" w:rsidP="008D5287">
            <w:pPr>
              <w:pStyle w:val="TAC"/>
            </w:pPr>
            <w:r w:rsidRPr="00257DE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257DEF" w:rsidRDefault="00044CC7" w:rsidP="008D5287">
            <w:pPr>
              <w:pStyle w:val="TAC"/>
            </w:pPr>
            <w:r w:rsidRPr="00257DEF">
              <w:rPr>
                <w:rFonts w:eastAsia="MS Mincho"/>
              </w:rPr>
              <w:t xml:space="preserve">Aggregated power + 20.5 </w:t>
            </w:r>
          </w:p>
        </w:tc>
      </w:tr>
      <w:tr w:rsidR="00257DEF" w:rsidRPr="00257DEF"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257DEF" w:rsidRDefault="00044CC7" w:rsidP="008D5287">
            <w:pPr>
              <w:pStyle w:val="TAC"/>
            </w:pPr>
            <w:r w:rsidRPr="00257DEF">
              <w:t>BW</w:t>
            </w:r>
            <w:r w:rsidRPr="00257DEF">
              <w:rPr>
                <w:vertAlign w:val="subscript"/>
              </w:rPr>
              <w:t>Interferer</w:t>
            </w:r>
            <w:r w:rsidRPr="00257DEF">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257DEF" w:rsidRDefault="00044CC7" w:rsidP="008D5287">
            <w:pPr>
              <w:pStyle w:val="TAC"/>
            </w:pPr>
            <w:r w:rsidRPr="00257DEF">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257DEF" w:rsidRDefault="00044CC7" w:rsidP="008D5287">
            <w:pPr>
              <w:pStyle w:val="TAC"/>
            </w:pPr>
            <w:r w:rsidRPr="00257DEF">
              <w:t>BW</w:t>
            </w:r>
            <w:r w:rsidRPr="00257DEF">
              <w:rPr>
                <w:vertAlign w:val="subscript"/>
              </w:rPr>
              <w:t>Channel_CA</w:t>
            </w:r>
          </w:p>
        </w:tc>
      </w:tr>
      <w:tr w:rsidR="00257DEF" w:rsidRPr="00257DEF"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257DEF" w:rsidRDefault="00044CC7" w:rsidP="008D5287">
            <w:pPr>
              <w:pStyle w:val="TAC"/>
            </w:pPr>
            <w:r w:rsidRPr="00257DEF">
              <w:t>F</w:t>
            </w:r>
            <w:r w:rsidRPr="00257DEF">
              <w:rPr>
                <w:vertAlign w:val="subscript"/>
              </w:rPr>
              <w:t>Interferer</w:t>
            </w:r>
            <w:r w:rsidRPr="00257DEF">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257DEF" w:rsidRDefault="00044CC7" w:rsidP="008D5287">
            <w:pPr>
              <w:pStyle w:val="TAC"/>
            </w:pPr>
            <w:r w:rsidRPr="00257DEF">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Default="00F41FB2" w:rsidP="00F41FB2">
            <w:pPr>
              <w:pStyle w:val="TAC"/>
            </w:pPr>
          </w:p>
          <w:p w14:paraId="7103C8AD" w14:textId="77777777" w:rsidR="00F41FB2" w:rsidRDefault="00F41FB2" w:rsidP="00F41FB2">
            <w:pPr>
              <w:pStyle w:val="TAC"/>
              <w:rPr>
                <w:ins w:id="355" w:author="CR0043r1" w:date="2019-12-03T16:14:00Z"/>
              </w:rPr>
            </w:pPr>
            <w:del w:id="356" w:author="CR0043r1" w:date="2019-12-03T16:14:00Z">
              <w:r>
                <w:delText>BW</w:delText>
              </w:r>
              <w:r>
                <w:rPr>
                  <w:vertAlign w:val="subscript"/>
                </w:rPr>
                <w:delText>Channel_CA</w:delText>
              </w:r>
            </w:del>
            <w:ins w:id="357" w:author="CR0043r1" w:date="2019-12-03T16:14:00Z">
              <w:r>
                <w:t>+ BW</w:t>
              </w:r>
              <w:r>
                <w:rPr>
                  <w:vertAlign w:val="subscript"/>
                </w:rPr>
                <w:t>channel CA</w:t>
              </w:r>
            </w:ins>
          </w:p>
          <w:p w14:paraId="3936916F" w14:textId="77777777" w:rsidR="00F41FB2" w:rsidRDefault="00F41FB2" w:rsidP="00F41FB2">
            <w:pPr>
              <w:pStyle w:val="TAC"/>
              <w:rPr>
                <w:ins w:id="358" w:author="CR0043r1" w:date="2019-12-03T16:14:00Z"/>
              </w:rPr>
            </w:pPr>
            <w:ins w:id="359" w:author="CR0043r1" w:date="2019-12-03T16:14:00Z">
              <w:r>
                <w:t>/</w:t>
              </w:r>
            </w:ins>
          </w:p>
          <w:p w14:paraId="7D7633A6" w14:textId="77777777" w:rsidR="00F41FB2" w:rsidRDefault="00F41FB2" w:rsidP="00F41FB2">
            <w:pPr>
              <w:pStyle w:val="TAC"/>
              <w:rPr>
                <w:vertAlign w:val="subscript"/>
              </w:rPr>
            </w:pPr>
            <w:ins w:id="360" w:author="CR0043r1" w:date="2019-12-03T16:14:00Z">
              <w:r>
                <w:t>-</w:t>
              </w:r>
              <w:r>
                <w:rPr>
                  <w:rFonts w:hint="eastAsia"/>
                  <w:lang w:val="en-US" w:eastAsia="zh-CN"/>
                </w:rPr>
                <w:t xml:space="preserve"> </w:t>
              </w:r>
              <w:r>
                <w:t>BW</w:t>
              </w:r>
              <w:r>
                <w:rPr>
                  <w:vertAlign w:val="subscript"/>
                </w:rPr>
                <w:t>channel CA</w:t>
              </w:r>
            </w:ins>
          </w:p>
          <w:p w14:paraId="3AA86FD3" w14:textId="77777777" w:rsidR="00F41FB2" w:rsidRDefault="00F41FB2" w:rsidP="00F41FB2">
            <w:pPr>
              <w:pStyle w:val="TAC"/>
            </w:pPr>
          </w:p>
          <w:p w14:paraId="6AD6C9B1" w14:textId="77777777" w:rsidR="00F41FB2" w:rsidRDefault="00F41FB2" w:rsidP="00F41FB2">
            <w:pPr>
              <w:pStyle w:val="TAC"/>
            </w:pPr>
            <w:r>
              <w:t>NOTE 3</w:t>
            </w:r>
          </w:p>
          <w:p w14:paraId="24F6E258" w14:textId="77777777" w:rsidR="00044CC7" w:rsidRPr="00257DEF" w:rsidRDefault="00044CC7" w:rsidP="008D5287">
            <w:pPr>
              <w:pStyle w:val="TAC"/>
            </w:pPr>
          </w:p>
        </w:tc>
      </w:tr>
      <w:tr w:rsidR="00257DEF" w:rsidRPr="00257DEF"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257DE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257DEF"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257DEF" w:rsidRDefault="00044CC7" w:rsidP="008D5287">
            <w:pPr>
              <w:spacing w:after="0"/>
              <w:jc w:val="center"/>
              <w:rPr>
                <w:rFonts w:ascii="Arial" w:hAnsi="Arial" w:cs="Arial"/>
                <w:sz w:val="18"/>
                <w:szCs w:val="18"/>
              </w:rPr>
            </w:pPr>
          </w:p>
        </w:tc>
      </w:tr>
      <w:tr w:rsidR="00257DEF" w:rsidRPr="00257DEF"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257DE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257DEF"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257DEF" w:rsidRDefault="00044CC7" w:rsidP="008D5287">
            <w:pPr>
              <w:spacing w:after="0"/>
              <w:rPr>
                <w:rFonts w:ascii="Arial" w:hAnsi="Arial" w:cs="Arial"/>
                <w:sz w:val="18"/>
                <w:szCs w:val="18"/>
              </w:rPr>
            </w:pPr>
          </w:p>
        </w:tc>
      </w:tr>
      <w:tr w:rsidR="00044CC7" w:rsidRPr="00257DEF"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257DEF" w:rsidRDefault="00044CC7" w:rsidP="008D5287">
            <w:pPr>
              <w:pStyle w:val="TAN"/>
              <w:rPr>
                <w:rFonts w:eastAsia="MS Mincho"/>
              </w:rPr>
            </w:pPr>
            <w:r w:rsidRPr="00257DEF">
              <w:rPr>
                <w:rFonts w:eastAsia="MS Mincho"/>
              </w:rPr>
              <w:lastRenderedPageBreak/>
              <w:t>NOTE 1:</w:t>
            </w:r>
            <w:r w:rsidRPr="00257DEF">
              <w:rPr>
                <w:rFonts w:eastAsia="MS Mincho"/>
              </w:rPr>
              <w:tab/>
              <w:t xml:space="preserve">The interferer consists of the Reference measurement channel specified in Annex        </w:t>
            </w:r>
            <w:r w:rsidR="00EE5040" w:rsidRPr="00257DEF">
              <w:rPr>
                <w:rFonts w:eastAsia="MS Mincho"/>
              </w:rPr>
              <w:t>3</w:t>
            </w:r>
            <w:r w:rsidRPr="00257DEF">
              <w:rPr>
                <w:rFonts w:eastAsia="MS Mincho"/>
              </w:rPr>
              <w:t>.</w:t>
            </w:r>
            <w:r w:rsidR="00EE5040" w:rsidRPr="00257DEF">
              <w:rPr>
                <w:rFonts w:eastAsia="MS Mincho"/>
              </w:rPr>
              <w:t>2</w:t>
            </w:r>
            <w:r w:rsidRPr="00257DEF">
              <w:rPr>
                <w:rFonts w:eastAsia="MS Mincho"/>
              </w:rPr>
              <w:t xml:space="preserve"> with one sided dynamic OCNG Pattern as described in Annex A and set-up according to Annex C.</w:t>
            </w:r>
          </w:p>
          <w:p w14:paraId="2F4D6C02" w14:textId="77777777" w:rsidR="00044CC7" w:rsidRPr="00257DEF" w:rsidRDefault="00044CC7" w:rsidP="008D5287">
            <w:pPr>
              <w:pStyle w:val="TAN"/>
            </w:pPr>
            <w:r w:rsidRPr="00257DEF">
              <w:t>NOTE 2:</w:t>
            </w:r>
            <w:r w:rsidRPr="00257DEF">
              <w:tab/>
              <w:t>The F</w:t>
            </w:r>
            <w:r w:rsidRPr="00257DEF">
              <w:rPr>
                <w:vertAlign w:val="subscript"/>
              </w:rPr>
              <w:t>interferer</w:t>
            </w:r>
            <w:r w:rsidRPr="00257DEF">
              <w:t xml:space="preserve"> (offset) is the frequency separation between the center of the aggregated CA bandwidth and the center frequency of the Interferer signal</w:t>
            </w:r>
          </w:p>
          <w:p w14:paraId="483559E0" w14:textId="30EA2DCE" w:rsidR="00044CC7" w:rsidRPr="00257DEF" w:rsidRDefault="00044CC7" w:rsidP="008D5287">
            <w:pPr>
              <w:pStyle w:val="TAN"/>
              <w:rPr>
                <w:rFonts w:eastAsia="MS Mincho"/>
              </w:rPr>
            </w:pPr>
            <w:r w:rsidRPr="00257DEF">
              <w:rPr>
                <w:rFonts w:eastAsia="MS Mincho"/>
              </w:rPr>
              <w:t>NOTE 3:</w:t>
            </w:r>
            <w:r w:rsidRPr="00257DEF">
              <w:rPr>
                <w:rFonts w:eastAsia="MS Mincho"/>
              </w:rPr>
              <w:tab/>
              <w:t xml:space="preserve">The absolute value of the interferer offset </w:t>
            </w:r>
            <w:r w:rsidRPr="00257DEF">
              <w:rPr>
                <w:rFonts w:eastAsia="MS Mincho"/>
                <w:bCs/>
              </w:rPr>
              <w:t>F</w:t>
            </w:r>
            <w:r w:rsidRPr="00257DEF">
              <w:rPr>
                <w:rFonts w:eastAsia="MS Mincho"/>
                <w:bCs/>
                <w:vertAlign w:val="subscript"/>
              </w:rPr>
              <w:t>Interferer</w:t>
            </w:r>
            <w:r w:rsidRPr="00257DEF">
              <w:rPr>
                <w:rFonts w:eastAsia="MS Mincho"/>
                <w:bCs/>
              </w:rPr>
              <w:t xml:space="preserve"> (offset) shall be further adjusted to</w:t>
            </w:r>
            <w:r w:rsidR="00EE5040" w:rsidRPr="00257DEF">
              <w:rPr>
                <w:rFonts w:eastAsia="MS Mincho"/>
                <w:bCs/>
              </w:rPr>
              <w:t xml:space="preserve"> </w:t>
            </w:r>
            <w:r w:rsidR="00A234D7" w:rsidRPr="00257DEF">
              <w:rPr>
                <w:rFonts w:eastAsia="MS Mincho"/>
              </w:rPr>
              <w:t>(CEIL(|F</w:t>
            </w:r>
            <w:r w:rsidR="00A234D7" w:rsidRPr="00257DEF">
              <w:rPr>
                <w:rFonts w:eastAsia="MS Mincho"/>
                <w:vertAlign w:val="subscript"/>
              </w:rPr>
              <w:t>Interferer</w:t>
            </w:r>
            <w:r w:rsidR="00A234D7" w:rsidRPr="00257DEF">
              <w:rPr>
                <w:rFonts w:eastAsia="MS Mincho"/>
              </w:rPr>
              <w:t>|/SCS) + 0.5)*SCS</w:t>
            </w:r>
            <w:r w:rsidR="00A234D7" w:rsidRPr="00257DEF" w:rsidDel="00A234D7">
              <w:rPr>
                <w:rFonts w:eastAsia="MS Mincho"/>
                <w:bCs/>
              </w:rPr>
              <w:t xml:space="preserve"> </w:t>
            </w:r>
            <w:r w:rsidRPr="00257DEF">
              <w:rPr>
                <w:rFonts w:eastAsia="MS Mincho"/>
                <w:bCs/>
              </w:rPr>
              <w:t xml:space="preserve">MHz with SCS the sub-carrier spacing of the </w:t>
            </w:r>
            <w:r w:rsidR="00B04F46" w:rsidRPr="00257DEF">
              <w:rPr>
                <w:rFonts w:eastAsia="MS Mincho"/>
                <w:bCs/>
              </w:rPr>
              <w:t xml:space="preserve">carrier closest to the interferer </w:t>
            </w:r>
            <w:r w:rsidRPr="00257DEF">
              <w:rPr>
                <w:rFonts w:eastAsia="MS Mincho"/>
                <w:bCs/>
              </w:rPr>
              <w:t xml:space="preserve">in MHz. </w:t>
            </w:r>
            <w:r w:rsidR="00A33919" w:rsidRPr="00257DEF">
              <w:rPr>
                <w:rFonts w:eastAsia="MS Mincho"/>
                <w:bCs/>
              </w:rPr>
              <w:t xml:space="preserve">The </w:t>
            </w:r>
            <w:r w:rsidRPr="00257DEF">
              <w:rPr>
                <w:rFonts w:eastAsia="MS Mincho"/>
                <w:bCs/>
              </w:rPr>
              <w:t>interfer</w:t>
            </w:r>
            <w:r w:rsidR="00A33919" w:rsidRPr="00257DEF">
              <w:rPr>
                <w:rFonts w:eastAsia="MS Mincho"/>
                <w:bCs/>
              </w:rPr>
              <w:t>ing</w:t>
            </w:r>
            <w:r w:rsidRPr="00257DEF">
              <w:rPr>
                <w:rFonts w:eastAsia="MS Mincho"/>
                <w:bCs/>
              </w:rPr>
              <w:t xml:space="preserve"> signal ha</w:t>
            </w:r>
            <w:r w:rsidR="00A923B9" w:rsidRPr="00257DEF">
              <w:rPr>
                <w:rFonts w:eastAsia="MS Mincho"/>
                <w:bCs/>
              </w:rPr>
              <w:t>s</w:t>
            </w:r>
            <w:r w:rsidRPr="00257DEF">
              <w:rPr>
                <w:rFonts w:eastAsia="MS Mincho"/>
                <w:bCs/>
              </w:rPr>
              <w:t xml:space="preserve"> </w:t>
            </w:r>
            <w:r w:rsidR="00A923B9" w:rsidRPr="00257DEF">
              <w:rPr>
                <w:rFonts w:eastAsia="MS Mincho"/>
                <w:bCs/>
              </w:rPr>
              <w:t xml:space="preserve">the </w:t>
            </w:r>
            <w:r w:rsidRPr="00257DEF">
              <w:rPr>
                <w:rFonts w:eastAsia="MS Mincho"/>
                <w:bCs/>
              </w:rPr>
              <w:t>same SCS</w:t>
            </w:r>
            <w:r w:rsidR="00A923B9" w:rsidRPr="00257DEF">
              <w:rPr>
                <w:rFonts w:eastAsia="MS Mincho"/>
                <w:bCs/>
              </w:rPr>
              <w:t xml:space="preserve"> as that of the closest carrier</w:t>
            </w:r>
            <w:r w:rsidRPr="00257DEF">
              <w:rPr>
                <w:rFonts w:eastAsia="MS Mincho"/>
                <w:bCs/>
              </w:rPr>
              <w:t>.</w:t>
            </w:r>
          </w:p>
        </w:tc>
      </w:tr>
    </w:tbl>
    <w:p w14:paraId="58CB0267" w14:textId="77777777" w:rsidR="00044CC7" w:rsidRPr="00257DEF" w:rsidRDefault="00044CC7" w:rsidP="008D5287"/>
    <w:p w14:paraId="7F2818E8" w14:textId="77777777" w:rsidR="00044CC7" w:rsidRPr="00257DEF" w:rsidRDefault="00044CC7" w:rsidP="008D5287">
      <w:pPr>
        <w:pStyle w:val="TH"/>
        <w:rPr>
          <w:rFonts w:cs="Arial"/>
        </w:rPr>
      </w:pPr>
      <w:r w:rsidRPr="00257DEF">
        <w:rPr>
          <w:rFonts w:cs="Arial"/>
        </w:rPr>
        <w:t xml:space="preserve">Table </w:t>
      </w:r>
      <w:r w:rsidRPr="00257DEF">
        <w:rPr>
          <w:rFonts w:eastAsia="MS Mincho" w:cs="Arial"/>
        </w:rPr>
        <w:t>7.5A-3</w:t>
      </w:r>
      <w:r w:rsidRPr="00257DEF">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257DEF" w:rsidRPr="00257DEF"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257DEF" w:rsidRDefault="00D71FA4" w:rsidP="008D5287">
            <w:pPr>
              <w:pStyle w:val="TAH"/>
            </w:pPr>
            <w:r w:rsidRPr="00257DEF">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257DEF" w:rsidRDefault="00D71FA4" w:rsidP="008D5287">
            <w:pPr>
              <w:pStyle w:val="TAH"/>
            </w:pPr>
            <w:r w:rsidRPr="00257DEF">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257DEF" w:rsidRDefault="00D71FA4" w:rsidP="008D5287">
            <w:pPr>
              <w:pStyle w:val="TAH"/>
            </w:pPr>
          </w:p>
          <w:p w14:paraId="1510465D" w14:textId="01EDD862" w:rsidR="00D71FA4" w:rsidRPr="00257DEF" w:rsidRDefault="00D71FA4" w:rsidP="008D5287">
            <w:pPr>
              <w:pStyle w:val="TAH"/>
            </w:pPr>
            <w:r w:rsidRPr="00257DEF">
              <w:t>All CA bandwidth classes</w:t>
            </w:r>
          </w:p>
        </w:tc>
      </w:tr>
      <w:tr w:rsidR="00257DEF" w:rsidRPr="00257DEF"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257DEF" w:rsidRDefault="00044CC7" w:rsidP="008D5287">
            <w:pPr>
              <w:pStyle w:val="TAC"/>
            </w:pPr>
            <w:r w:rsidRPr="00257DEF">
              <w:t>Pw in Transmission Bandwidth Configuration, aggregated power for band n257, n258</w:t>
            </w:r>
            <w:r w:rsidR="0092338C" w:rsidRPr="00257DEF">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257DEF" w:rsidRDefault="00044CC7" w:rsidP="008D5287">
            <w:pPr>
              <w:pStyle w:val="TAC"/>
            </w:pPr>
            <w:r w:rsidRPr="00257DE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257DEF" w:rsidRDefault="00044CC7" w:rsidP="008D5287">
            <w:pPr>
              <w:pStyle w:val="TAC"/>
            </w:pPr>
            <w:r w:rsidRPr="00257DEF">
              <w:t>-</w:t>
            </w:r>
            <w:r w:rsidR="007939C6" w:rsidRPr="00257DEF">
              <w:t xml:space="preserve"> </w:t>
            </w:r>
            <w:r w:rsidRPr="00257DEF">
              <w:t>46.5</w:t>
            </w:r>
          </w:p>
        </w:tc>
      </w:tr>
      <w:tr w:rsidR="00257DEF" w:rsidRPr="00257DEF"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257DEF" w:rsidRDefault="00044CC7" w:rsidP="008D5287">
            <w:pPr>
              <w:pStyle w:val="TAC"/>
            </w:pPr>
            <w:r w:rsidRPr="00257DEF">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257DEF" w:rsidRDefault="00044CC7" w:rsidP="008D5287">
            <w:pPr>
              <w:pStyle w:val="TAC"/>
            </w:pPr>
            <w:r w:rsidRPr="00257DE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257DEF" w:rsidRDefault="00044CC7" w:rsidP="008D5287">
            <w:pPr>
              <w:pStyle w:val="TAC"/>
            </w:pPr>
            <w:r w:rsidRPr="00257DEF">
              <w:rPr>
                <w:rFonts w:eastAsia="MS Mincho"/>
              </w:rPr>
              <w:t>-</w:t>
            </w:r>
            <w:r w:rsidR="00D71FA4" w:rsidRPr="00257DEF">
              <w:rPr>
                <w:rFonts w:eastAsia="MS Mincho"/>
              </w:rPr>
              <w:t xml:space="preserve"> </w:t>
            </w:r>
            <w:r w:rsidRPr="00257DEF">
              <w:rPr>
                <w:rFonts w:eastAsia="MS Mincho"/>
              </w:rPr>
              <w:t>45.5</w:t>
            </w:r>
          </w:p>
        </w:tc>
      </w:tr>
      <w:tr w:rsidR="00257DEF" w:rsidRPr="00257DEF"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257DEF" w:rsidRDefault="00044CC7" w:rsidP="008D5287">
            <w:pPr>
              <w:pStyle w:val="TAC"/>
            </w:pPr>
            <w:r w:rsidRPr="00257DEF">
              <w:t>P</w:t>
            </w:r>
            <w:r w:rsidRPr="00257DE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257DEF" w:rsidRDefault="00044CC7" w:rsidP="008D5287">
            <w:pPr>
              <w:pStyle w:val="TAC"/>
            </w:pPr>
            <w:r w:rsidRPr="00257DE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257DEF" w:rsidRDefault="00044CC7" w:rsidP="008D5287">
            <w:pPr>
              <w:pStyle w:val="TAC"/>
            </w:pPr>
            <w:r w:rsidRPr="00257DEF">
              <w:rPr>
                <w:rFonts w:eastAsia="MS Mincho"/>
              </w:rPr>
              <w:t>-</w:t>
            </w:r>
            <w:r w:rsidR="00D71FA4" w:rsidRPr="00257DEF">
              <w:rPr>
                <w:rFonts w:eastAsia="MS Mincho"/>
              </w:rPr>
              <w:t xml:space="preserve"> </w:t>
            </w:r>
            <w:r w:rsidRPr="00257DEF">
              <w:rPr>
                <w:rFonts w:eastAsia="MS Mincho"/>
              </w:rPr>
              <w:t xml:space="preserve">25 </w:t>
            </w:r>
          </w:p>
        </w:tc>
      </w:tr>
      <w:tr w:rsidR="00257DEF" w:rsidRPr="00257DEF"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257DEF" w:rsidRDefault="00044CC7" w:rsidP="008D5287">
            <w:pPr>
              <w:pStyle w:val="TAC"/>
            </w:pPr>
            <w:r w:rsidRPr="00257DEF">
              <w:t>BW</w:t>
            </w:r>
            <w:r w:rsidRPr="00257DE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257DEF" w:rsidRDefault="00044CC7" w:rsidP="008D5287">
            <w:pPr>
              <w:pStyle w:val="TAC"/>
            </w:pPr>
            <w:r w:rsidRPr="00257DEF">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257DEF" w:rsidRDefault="00044CC7" w:rsidP="008D5287">
            <w:pPr>
              <w:pStyle w:val="TAC"/>
            </w:pPr>
            <w:r w:rsidRPr="00257DEF">
              <w:t>BW</w:t>
            </w:r>
            <w:r w:rsidRPr="00257DEF">
              <w:rPr>
                <w:vertAlign w:val="subscript"/>
              </w:rPr>
              <w:t>Channel_CA</w:t>
            </w:r>
          </w:p>
        </w:tc>
      </w:tr>
      <w:tr w:rsidR="00257DEF" w:rsidRPr="00257DEF"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257DEF" w:rsidRDefault="00044CC7" w:rsidP="008D5287">
            <w:pPr>
              <w:pStyle w:val="TAC"/>
            </w:pPr>
            <w:r w:rsidRPr="00257DEF">
              <w:t>F</w:t>
            </w:r>
            <w:r w:rsidRPr="00257DEF">
              <w:rPr>
                <w:vertAlign w:val="subscript"/>
              </w:rPr>
              <w:t>Interferer</w:t>
            </w:r>
            <w:r w:rsidRPr="00257DEF">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257DEF" w:rsidRDefault="00044CC7" w:rsidP="008D5287">
            <w:pPr>
              <w:pStyle w:val="TAC"/>
            </w:pPr>
            <w:r w:rsidRPr="00257DEF">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77777777" w:rsidR="00E0693E" w:rsidRDefault="00E0693E" w:rsidP="00E0693E">
            <w:pPr>
              <w:pStyle w:val="TAC"/>
              <w:rPr>
                <w:ins w:id="361" w:author="CR0043r1" w:date="2019-12-03T16:14:00Z"/>
              </w:rPr>
            </w:pPr>
            <w:del w:id="362" w:author="CR0043r1" w:date="2019-12-03T16:14:00Z">
              <w:r>
                <w:delText>BW</w:delText>
              </w:r>
              <w:r>
                <w:rPr>
                  <w:vertAlign w:val="subscript"/>
                </w:rPr>
                <w:delText>Channel_CA</w:delText>
              </w:r>
            </w:del>
            <w:ins w:id="363" w:author="CR0043r1" w:date="2019-12-03T16:14:00Z">
              <w:r>
                <w:t>+ BW</w:t>
              </w:r>
              <w:r>
                <w:rPr>
                  <w:vertAlign w:val="subscript"/>
                </w:rPr>
                <w:t>channel CA</w:t>
              </w:r>
            </w:ins>
          </w:p>
          <w:p w14:paraId="56EEA67F" w14:textId="77777777" w:rsidR="00E0693E" w:rsidRDefault="00E0693E" w:rsidP="00E0693E">
            <w:pPr>
              <w:pStyle w:val="TAC"/>
              <w:rPr>
                <w:ins w:id="364" w:author="CR0043r1" w:date="2019-12-03T16:14:00Z"/>
              </w:rPr>
            </w:pPr>
            <w:ins w:id="365" w:author="CR0043r1" w:date="2019-12-03T16:14:00Z">
              <w:r>
                <w:t>/</w:t>
              </w:r>
            </w:ins>
          </w:p>
          <w:p w14:paraId="1C763B71" w14:textId="77777777" w:rsidR="00E0693E" w:rsidRDefault="00E0693E" w:rsidP="00E0693E">
            <w:pPr>
              <w:pStyle w:val="TAC"/>
            </w:pPr>
            <w:ins w:id="366" w:author="CR0043r1" w:date="2019-12-03T16:14:00Z">
              <w:r>
                <w:t>- BW</w:t>
              </w:r>
              <w:r>
                <w:rPr>
                  <w:vertAlign w:val="subscript"/>
                </w:rPr>
                <w:t>channel CA</w:t>
              </w:r>
            </w:ins>
          </w:p>
          <w:p w14:paraId="7ED327B4" w14:textId="77777777" w:rsidR="00E0693E" w:rsidRDefault="00E0693E" w:rsidP="00E0693E">
            <w:pPr>
              <w:pStyle w:val="TAC"/>
            </w:pPr>
          </w:p>
          <w:p w14:paraId="6E5E6B3F" w14:textId="05A71370" w:rsidR="00044CC7" w:rsidRPr="00257DEF" w:rsidRDefault="00E0693E" w:rsidP="00E0693E">
            <w:pPr>
              <w:pStyle w:val="TAC"/>
            </w:pPr>
            <w:r>
              <w:t>NOTE 3</w:t>
            </w:r>
          </w:p>
        </w:tc>
      </w:tr>
      <w:tr w:rsidR="00257DEF" w:rsidRPr="00257DEF"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257DE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257DEF"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257DEF" w:rsidRDefault="00044CC7" w:rsidP="008D5287">
            <w:pPr>
              <w:spacing w:after="0"/>
              <w:jc w:val="center"/>
              <w:rPr>
                <w:rFonts w:ascii="Arial" w:hAnsi="Arial" w:cs="Arial"/>
                <w:sz w:val="18"/>
                <w:szCs w:val="18"/>
              </w:rPr>
            </w:pPr>
          </w:p>
        </w:tc>
      </w:tr>
      <w:tr w:rsidR="00257DEF" w:rsidRPr="00257DEF"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257DE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257DEF"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257DEF" w:rsidRDefault="00044CC7" w:rsidP="008D5287">
            <w:pPr>
              <w:spacing w:after="0"/>
              <w:rPr>
                <w:rFonts w:ascii="Arial" w:hAnsi="Arial" w:cs="Arial"/>
                <w:sz w:val="18"/>
                <w:szCs w:val="18"/>
              </w:rPr>
            </w:pPr>
          </w:p>
        </w:tc>
      </w:tr>
      <w:tr w:rsidR="00044CC7" w:rsidRPr="00257DEF"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257DEF" w:rsidRDefault="00044CC7" w:rsidP="008D5287">
            <w:pPr>
              <w:pStyle w:val="TAN"/>
              <w:rPr>
                <w:rFonts w:eastAsia="MS Mincho"/>
              </w:rPr>
            </w:pPr>
            <w:r w:rsidRPr="00257DEF">
              <w:rPr>
                <w:rFonts w:eastAsia="MS Mincho"/>
              </w:rPr>
              <w:t>NOTE 1:</w:t>
            </w:r>
            <w:r w:rsidRPr="00257DEF">
              <w:rPr>
                <w:rFonts w:eastAsia="MS Mincho"/>
              </w:rPr>
              <w:tab/>
              <w:t xml:space="preserve">The interferer consists of the Reference measurement channel specified in Annex     </w:t>
            </w:r>
            <w:r w:rsidR="004F745D" w:rsidRPr="00257DEF">
              <w:rPr>
                <w:rFonts w:eastAsia="MS Mincho"/>
              </w:rPr>
              <w:t>A.3.</w:t>
            </w:r>
            <w:r w:rsidR="00EE5040" w:rsidRPr="00257DEF">
              <w:rPr>
                <w:rFonts w:eastAsia="MS Mincho"/>
              </w:rPr>
              <w:t>3</w:t>
            </w:r>
            <w:r w:rsidRPr="00257DEF">
              <w:rPr>
                <w:rFonts w:eastAsia="MS Mincho"/>
              </w:rPr>
              <w:t>.</w:t>
            </w:r>
            <w:r w:rsidR="00EE5040" w:rsidRPr="00257DEF">
              <w:rPr>
                <w:rFonts w:eastAsia="MS Mincho"/>
              </w:rPr>
              <w:t>2</w:t>
            </w:r>
            <w:r w:rsidRPr="00257DEF">
              <w:rPr>
                <w:rFonts w:eastAsia="MS Mincho"/>
              </w:rPr>
              <w:t xml:space="preserve"> with one sided dynamic OCNG Pattern </w:t>
            </w:r>
            <w:r w:rsidR="004F745D" w:rsidRPr="00257DEF">
              <w:rPr>
                <w:rFonts w:eastAsia="MS Mincho"/>
              </w:rPr>
              <w:t xml:space="preserve">OP.1 TDD </w:t>
            </w:r>
            <w:r w:rsidRPr="00257DEF">
              <w:rPr>
                <w:rFonts w:eastAsia="MS Mincho"/>
              </w:rPr>
              <w:t>as described in Annex A</w:t>
            </w:r>
            <w:r w:rsidR="004F745D" w:rsidRPr="00257DEF">
              <w:rPr>
                <w:rFonts w:eastAsia="MS Mincho"/>
              </w:rPr>
              <w:t>.5.2.1</w:t>
            </w:r>
            <w:r w:rsidRPr="00257DEF">
              <w:rPr>
                <w:rFonts w:eastAsia="MS Mincho"/>
              </w:rPr>
              <w:t xml:space="preserve"> and set-up according to Annex C.</w:t>
            </w:r>
          </w:p>
          <w:p w14:paraId="32CE52E6" w14:textId="77777777" w:rsidR="00044CC7" w:rsidRPr="00257DEF" w:rsidRDefault="00044CC7" w:rsidP="008D5287">
            <w:pPr>
              <w:pStyle w:val="TAN"/>
            </w:pPr>
            <w:r w:rsidRPr="00257DEF">
              <w:t>NOTE 2:</w:t>
            </w:r>
            <w:r w:rsidRPr="00257DEF">
              <w:tab/>
              <w:t>The F</w:t>
            </w:r>
            <w:r w:rsidRPr="00257DEF">
              <w:rPr>
                <w:vertAlign w:val="subscript"/>
              </w:rPr>
              <w:t>interferer</w:t>
            </w:r>
            <w:r w:rsidRPr="00257DEF">
              <w:t xml:space="preserve"> (offset) is the frequency separation between the center of the aggregated CA bandwidth and the center frequency of the Interferer signal</w:t>
            </w:r>
          </w:p>
          <w:p w14:paraId="304F12C7" w14:textId="4A6F96B5" w:rsidR="00044CC7" w:rsidRPr="00257DEF" w:rsidRDefault="00044CC7" w:rsidP="008D5287">
            <w:pPr>
              <w:pStyle w:val="TAN"/>
              <w:rPr>
                <w:rFonts w:eastAsia="MS Mincho"/>
              </w:rPr>
            </w:pPr>
            <w:r w:rsidRPr="00257DEF">
              <w:rPr>
                <w:rFonts w:eastAsia="MS Mincho"/>
              </w:rPr>
              <w:t>NOTE 3:</w:t>
            </w:r>
            <w:r w:rsidRPr="00257DEF">
              <w:rPr>
                <w:rFonts w:eastAsia="MS Mincho"/>
              </w:rPr>
              <w:tab/>
              <w:t xml:space="preserve">The absolute value of the interferer offset </w:t>
            </w:r>
            <w:r w:rsidRPr="00257DEF">
              <w:rPr>
                <w:rFonts w:eastAsia="MS Mincho"/>
                <w:bCs/>
              </w:rPr>
              <w:t>F</w:t>
            </w:r>
            <w:r w:rsidRPr="00257DEF">
              <w:rPr>
                <w:rFonts w:eastAsia="MS Mincho"/>
                <w:bCs/>
                <w:vertAlign w:val="subscript"/>
              </w:rPr>
              <w:t>Interferer</w:t>
            </w:r>
            <w:r w:rsidRPr="00257DEF">
              <w:rPr>
                <w:rFonts w:eastAsia="MS Mincho"/>
                <w:bCs/>
              </w:rPr>
              <w:t xml:space="preserve"> (offset) shall be further adjusted to </w:t>
            </w:r>
            <w:r w:rsidR="00A234D7" w:rsidRPr="00257DEF">
              <w:rPr>
                <w:rFonts w:eastAsia="MS Mincho"/>
              </w:rPr>
              <w:t>(CEIL(|F</w:t>
            </w:r>
            <w:r w:rsidR="00A234D7" w:rsidRPr="00257DEF">
              <w:rPr>
                <w:rFonts w:eastAsia="MS Mincho"/>
                <w:vertAlign w:val="subscript"/>
              </w:rPr>
              <w:t>Interferer</w:t>
            </w:r>
            <w:r w:rsidR="00A234D7" w:rsidRPr="00257DEF">
              <w:rPr>
                <w:rFonts w:eastAsia="MS Mincho"/>
              </w:rPr>
              <w:t>|/SCS) + 0.5)*SCS</w:t>
            </w:r>
            <w:r w:rsidR="00A234D7" w:rsidRPr="00257DEF" w:rsidDel="00A234D7">
              <w:rPr>
                <w:rFonts w:eastAsia="MS Mincho"/>
                <w:bCs/>
              </w:rPr>
              <w:t xml:space="preserve"> </w:t>
            </w:r>
            <w:r w:rsidRPr="00257DEF">
              <w:rPr>
                <w:rFonts w:eastAsia="MS Mincho"/>
                <w:bCs/>
              </w:rPr>
              <w:t xml:space="preserve">MHz with SCS the sub-carrier spacing of the </w:t>
            </w:r>
            <w:r w:rsidR="00834958" w:rsidRPr="00257DEF">
              <w:rPr>
                <w:rFonts w:eastAsia="MS Mincho"/>
                <w:bCs/>
              </w:rPr>
              <w:t xml:space="preserve">carrier closest to the interferer </w:t>
            </w:r>
            <w:r w:rsidRPr="00257DEF">
              <w:rPr>
                <w:rFonts w:eastAsia="MS Mincho"/>
                <w:bCs/>
              </w:rPr>
              <w:t xml:space="preserve">in MHz. </w:t>
            </w:r>
            <w:r w:rsidR="00834958" w:rsidRPr="00257DEF">
              <w:rPr>
                <w:rFonts w:eastAsia="MS Mincho"/>
                <w:bCs/>
              </w:rPr>
              <w:t>The</w:t>
            </w:r>
            <w:r w:rsidRPr="00257DEF">
              <w:rPr>
                <w:rFonts w:eastAsia="MS Mincho"/>
                <w:bCs/>
              </w:rPr>
              <w:t xml:space="preserve"> interfer</w:t>
            </w:r>
            <w:r w:rsidR="00834958" w:rsidRPr="00257DEF">
              <w:rPr>
                <w:rFonts w:eastAsia="MS Mincho"/>
                <w:bCs/>
              </w:rPr>
              <w:t>ing</w:t>
            </w:r>
            <w:r w:rsidRPr="00257DEF">
              <w:rPr>
                <w:rFonts w:eastAsia="MS Mincho"/>
                <w:bCs/>
              </w:rPr>
              <w:t xml:space="preserve"> signal ha</w:t>
            </w:r>
            <w:r w:rsidR="00834958" w:rsidRPr="00257DEF">
              <w:rPr>
                <w:rFonts w:eastAsia="MS Mincho"/>
                <w:bCs/>
              </w:rPr>
              <w:t>s</w:t>
            </w:r>
            <w:r w:rsidRPr="00257DEF">
              <w:rPr>
                <w:rFonts w:eastAsia="MS Mincho"/>
                <w:bCs/>
              </w:rPr>
              <w:t xml:space="preserve"> </w:t>
            </w:r>
            <w:r w:rsidR="00834958" w:rsidRPr="00257DEF">
              <w:rPr>
                <w:rFonts w:eastAsia="MS Mincho"/>
                <w:bCs/>
              </w:rPr>
              <w:t xml:space="preserve">the </w:t>
            </w:r>
            <w:r w:rsidRPr="00257DEF">
              <w:rPr>
                <w:rFonts w:eastAsia="MS Mincho"/>
                <w:bCs/>
              </w:rPr>
              <w:t>same SCS</w:t>
            </w:r>
            <w:r w:rsidR="00463CBB" w:rsidRPr="00257DEF">
              <w:t xml:space="preserve"> </w:t>
            </w:r>
            <w:r w:rsidR="00463CBB" w:rsidRPr="00257DEF">
              <w:rPr>
                <w:rFonts w:eastAsia="MS Mincho"/>
                <w:bCs/>
              </w:rPr>
              <w:t>as that of the closest carrier</w:t>
            </w:r>
            <w:r w:rsidRPr="00257DEF">
              <w:rPr>
                <w:rFonts w:eastAsia="MS Mincho"/>
                <w:bCs/>
              </w:rPr>
              <w:t>.</w:t>
            </w:r>
          </w:p>
        </w:tc>
      </w:tr>
    </w:tbl>
    <w:p w14:paraId="0AE40EC0" w14:textId="77777777" w:rsidR="00F054F3" w:rsidRPr="00257DEF" w:rsidRDefault="00F054F3" w:rsidP="00F054F3"/>
    <w:p w14:paraId="6A16A541" w14:textId="77777777" w:rsidR="00F054F3" w:rsidRPr="00257DEF" w:rsidRDefault="00F054F3" w:rsidP="00F054F3">
      <w:r w:rsidRPr="00257DEF">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257DEF" w:rsidRDefault="00F054F3">
      <w:pPr>
        <w:pStyle w:val="EQ"/>
        <w:jc w:val="center"/>
      </w:pPr>
      <w:r w:rsidRPr="00257DEF">
        <w:t>∆</w:t>
      </w:r>
      <w:r w:rsidR="00E14715" w:rsidRPr="00257DEF">
        <w:rPr>
          <w:i/>
        </w:rPr>
        <w:t>f</w:t>
      </w:r>
      <w:r w:rsidR="00E14715" w:rsidRPr="00257DEF">
        <w:rPr>
          <w:i/>
          <w:vertAlign w:val="subscript"/>
        </w:rPr>
        <w:t>ACS</w:t>
      </w:r>
      <w:r w:rsidR="00E14715" w:rsidRPr="00257DEF">
        <w:fldChar w:fldCharType="begin"/>
      </w:r>
      <w:r w:rsidRPr="00257DEF">
        <w:instrText xml:space="preserve"> QUOTE  </w:instrText>
      </w:r>
      <w:r w:rsidR="00E14715" w:rsidRPr="00257DEF">
        <w:fldChar w:fldCharType="end"/>
      </w:r>
      <w:r w:rsidRPr="00257DEF">
        <w:t xml:space="preserve"> ≥ BW</w:t>
      </w:r>
      <w:r w:rsidRPr="00257DEF">
        <w:rPr>
          <w:vertAlign w:val="subscript"/>
        </w:rPr>
        <w:t>1</w:t>
      </w:r>
      <w:r w:rsidRPr="00257DEF">
        <w:t>/2 + BW</w:t>
      </w:r>
      <w:r w:rsidRPr="00257DEF">
        <w:rPr>
          <w:vertAlign w:val="subscript"/>
        </w:rPr>
        <w:t>2</w:t>
      </w:r>
      <w:r w:rsidRPr="00257DEF">
        <w:t>/2 + max(BW</w:t>
      </w:r>
      <w:r w:rsidRPr="00257DEF">
        <w:rPr>
          <w:vertAlign w:val="subscript"/>
        </w:rPr>
        <w:t>1</w:t>
      </w:r>
      <w:r w:rsidRPr="00257DEF">
        <w:t>, BW</w:t>
      </w:r>
      <w:r w:rsidRPr="00257DEF">
        <w:rPr>
          <w:vertAlign w:val="subscript"/>
        </w:rPr>
        <w:t>2</w:t>
      </w:r>
      <w:r w:rsidRPr="00257DEF">
        <w:t>),</w:t>
      </w:r>
    </w:p>
    <w:p w14:paraId="6C6C6F44" w14:textId="77777777" w:rsidR="00F054F3" w:rsidRPr="00257DEF" w:rsidRDefault="00F054F3" w:rsidP="00F054F3">
      <w:r w:rsidRPr="00257DEF">
        <w:t>where ∆</w:t>
      </w:r>
      <w:r w:rsidRPr="00257DEF">
        <w:rPr>
          <w:i/>
        </w:rPr>
        <w:t>f</w:t>
      </w:r>
      <w:r w:rsidRPr="00257DEF">
        <w:rPr>
          <w:i/>
          <w:vertAlign w:val="subscript"/>
        </w:rPr>
        <w:t>ACS</w:t>
      </w:r>
      <w:r w:rsidRPr="00257DEF">
        <w:rPr>
          <w:iCs/>
        </w:rPr>
        <w:t xml:space="preserve"> </w:t>
      </w:r>
      <w:r w:rsidR="00E14715" w:rsidRPr="00257DEF">
        <w:rPr>
          <w:iCs/>
        </w:rPr>
        <w:fldChar w:fldCharType="begin"/>
      </w:r>
      <w:r w:rsidRPr="00257DEF">
        <w:rPr>
          <w:iCs/>
        </w:rPr>
        <w:instrText xml:space="preserve"> QUOTE  </w:instrText>
      </w:r>
      <w:r w:rsidR="00E14715"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/2 are the channel bandwidths of carrier </w:t>
      </w:r>
      <w:r w:rsidRPr="00257DEF">
        <w:rPr>
          <w:i/>
          <w:iCs/>
        </w:rPr>
        <w:t>k</w:t>
      </w:r>
      <w:r w:rsidRPr="00257DEF">
        <w:t xml:space="preserve">, </w:t>
      </w:r>
      <w:r w:rsidRPr="00257DEF">
        <w:rPr>
          <w:i/>
          <w:iCs/>
        </w:rPr>
        <w:t>k</w:t>
      </w:r>
      <w:r w:rsidRPr="00257DEF">
        <w:t xml:space="preserve"> = 1,2.</w:t>
      </w:r>
    </w:p>
    <w:p w14:paraId="16F5735A" w14:textId="77777777" w:rsidR="00F054F3" w:rsidRPr="00257DEF" w:rsidRDefault="00F054F3" w:rsidP="00F054F3">
      <w:r w:rsidRPr="00257DEF">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257DEF" w:rsidRDefault="00F054F3" w:rsidP="00F054F3">
      <w:r w:rsidRPr="00257DEF">
        <w:t>For every component carrier to which the requirements apply, the UE shall meet the requirement with one active interferer signal (in-gap or out-of-gap) while all downlink carriers are active.</w:t>
      </w:r>
    </w:p>
    <w:p w14:paraId="61BF545C" w14:textId="2BC86E6A" w:rsidR="00AA43A2" w:rsidRPr="00257DEF" w:rsidRDefault="00B32595">
      <w:pPr>
        <w:pStyle w:val="Heading2"/>
      </w:pPr>
      <w:bookmarkStart w:id="367" w:name="_Toc21339507"/>
      <w:r w:rsidRPr="00257DEF">
        <w:t>7.5D</w:t>
      </w:r>
      <w:r w:rsidRPr="00257DEF">
        <w:tab/>
        <w:t xml:space="preserve">Adjacent channel selectivity for </w:t>
      </w:r>
      <w:r w:rsidR="00820DA4" w:rsidRPr="00257DEF">
        <w:t>UL MIMO</w:t>
      </w:r>
      <w:bookmarkEnd w:id="367"/>
    </w:p>
    <w:p w14:paraId="041438A6" w14:textId="20C85EF1" w:rsidR="00044CC7" w:rsidRPr="00257DEF" w:rsidRDefault="00B32595" w:rsidP="00B32595">
      <w:r w:rsidRPr="00257DEF">
        <w:t xml:space="preserve">For </w:t>
      </w:r>
      <w:r w:rsidR="00820DA4" w:rsidRPr="00257DEF">
        <w:t>UL MIMO</w:t>
      </w:r>
      <w:r w:rsidRPr="00257DEF">
        <w:t xml:space="preserve">, the adjacent channel selectivity requirements in subclause 7.5 apply. The requirements shall be met with the </w:t>
      </w:r>
      <w:r w:rsidR="00820DA4" w:rsidRPr="00257DEF">
        <w:t>UL MIMO</w:t>
      </w:r>
      <w:r w:rsidRPr="00257DEF">
        <w:t xml:space="preserve"> configurations specified in Table 6.2D.1</w:t>
      </w:r>
      <w:r w:rsidR="00AA0028" w:rsidRPr="00257DEF">
        <w:t>.3</w:t>
      </w:r>
      <w:r w:rsidRPr="00257DEF">
        <w:t>-</w:t>
      </w:r>
      <w:r w:rsidR="00AA0028" w:rsidRPr="00257DEF">
        <w:t>3</w:t>
      </w:r>
      <w:r w:rsidRPr="00257DEF">
        <w:t>.</w:t>
      </w:r>
    </w:p>
    <w:p w14:paraId="16CDE903" w14:textId="77777777" w:rsidR="00044CC7" w:rsidRPr="00257DEF" w:rsidRDefault="00044CC7" w:rsidP="008D5287">
      <w:pPr>
        <w:pStyle w:val="Heading2"/>
      </w:pPr>
      <w:bookmarkStart w:id="368" w:name="_Toc21339508"/>
      <w:r w:rsidRPr="00257DEF">
        <w:lastRenderedPageBreak/>
        <w:t>7.6</w:t>
      </w:r>
      <w:r w:rsidRPr="00257DEF">
        <w:tab/>
        <w:t>Blocking characteristics</w:t>
      </w:r>
      <w:bookmarkEnd w:id="368"/>
    </w:p>
    <w:p w14:paraId="7470CE1C" w14:textId="77777777" w:rsidR="00044CC7" w:rsidRPr="00257DEF" w:rsidRDefault="00044CC7" w:rsidP="008D5287">
      <w:pPr>
        <w:pStyle w:val="Heading3"/>
      </w:pPr>
      <w:bookmarkStart w:id="369" w:name="_Toc21339509"/>
      <w:r w:rsidRPr="00257DEF">
        <w:t>7.6.1</w:t>
      </w:r>
      <w:r w:rsidRPr="00257DEF">
        <w:tab/>
        <w:t>General</w:t>
      </w:r>
      <w:bookmarkEnd w:id="369"/>
    </w:p>
    <w:p w14:paraId="26A006F4" w14:textId="77777777" w:rsidR="00044CC7" w:rsidRPr="00257DEF" w:rsidRDefault="00044CC7" w:rsidP="008D5287">
      <w:r w:rsidRPr="00257DEF">
        <w:rPr>
          <w:rFonts w:cs="v5.0.0"/>
        </w:rPr>
        <w:t xml:space="preserve">The blocking characteristic is a measure of the receiver's ability to receive a wanted signal at its assigned channel </w:t>
      </w:r>
      <w:r w:rsidRPr="00257DEF">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257DEF">
        <w:t>s</w:t>
      </w:r>
      <w:r w:rsidRPr="00257DEF">
        <w:t>.</w:t>
      </w:r>
    </w:p>
    <w:p w14:paraId="64377F01" w14:textId="77777777" w:rsidR="00044CC7" w:rsidRPr="00257DEF" w:rsidRDefault="00044CC7" w:rsidP="008D5287">
      <w:r w:rsidRPr="00257DEF">
        <w:t>The requirement applies at the RIB when the AoA of the incident wave of the wanted signal and the interfering signal are both from the direction where peak gain is achieved.</w:t>
      </w:r>
    </w:p>
    <w:p w14:paraId="40102454" w14:textId="77777777" w:rsidR="00044CC7" w:rsidRPr="00257DEF" w:rsidRDefault="00044CC7" w:rsidP="008D5287">
      <w:r w:rsidRPr="00257DEF">
        <w:t>The wanted and interfering signals apply to all supported polarizations, under the assumption of polarization match.</w:t>
      </w:r>
    </w:p>
    <w:p w14:paraId="464E719F" w14:textId="77777777" w:rsidR="00044CC7" w:rsidRPr="00257DEF" w:rsidRDefault="00044CC7" w:rsidP="008D5287">
      <w:pPr>
        <w:pStyle w:val="Heading3"/>
      </w:pPr>
      <w:bookmarkStart w:id="370" w:name="_Toc21339510"/>
      <w:r w:rsidRPr="00257DEF">
        <w:t>7.6.2</w:t>
      </w:r>
      <w:r w:rsidRPr="00257DEF">
        <w:tab/>
        <w:t>In-band blocking</w:t>
      </w:r>
      <w:bookmarkEnd w:id="370"/>
    </w:p>
    <w:p w14:paraId="4A69C910" w14:textId="34A1728D" w:rsidR="00044CC7" w:rsidRPr="00257DEF" w:rsidRDefault="00044CC7" w:rsidP="008D5287">
      <w:pPr>
        <w:rPr>
          <w:rFonts w:cs="v5.0.0"/>
        </w:rPr>
      </w:pPr>
      <w:r w:rsidRPr="00257DEF">
        <w:rPr>
          <w:rFonts w:eastAsia="Osaka"/>
        </w:rPr>
        <w:t xml:space="preserve">In-band blocking is </w:t>
      </w:r>
      <w:r w:rsidR="00F95647" w:rsidRPr="00257DEF">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257DEF" w:rsidRDefault="00044CC7" w:rsidP="008D5287">
      <w:r w:rsidRPr="00257DEF">
        <w:t>The throughput shall be ≥ 95</w:t>
      </w:r>
      <w:r w:rsidR="00D4483D" w:rsidRPr="00257DEF">
        <w:t xml:space="preserve"> </w:t>
      </w:r>
      <w:r w:rsidRPr="00257DEF">
        <w:t>% of the maximum throughput of the reference measurement channels as specified in Annex</w:t>
      </w:r>
      <w:r w:rsidR="005A3933" w:rsidRPr="00257DEF">
        <w:t>es A.2.3.2 and</w:t>
      </w:r>
      <w:r w:rsidRPr="00257DEF">
        <w:t xml:space="preserve"> A</w:t>
      </w:r>
      <w:r w:rsidR="00B67582" w:rsidRPr="00257DEF">
        <w:t>.3.3.2</w:t>
      </w:r>
      <w:r w:rsidRPr="00257DEF">
        <w:t xml:space="preserve"> </w:t>
      </w:r>
      <w:r w:rsidR="00B67582" w:rsidRPr="00257DEF">
        <w:t>(</w:t>
      </w:r>
      <w:r w:rsidRPr="00257DEF">
        <w:t xml:space="preserve">with one sided dynamic OCNG Pattern </w:t>
      </w:r>
      <w:r w:rsidR="0053505C" w:rsidRPr="00257DEF">
        <w:t xml:space="preserve">OP.1 TDD </w:t>
      </w:r>
      <w:r w:rsidRPr="00257DEF">
        <w:t xml:space="preserve">for the DL-signal as described in Annex </w:t>
      </w:r>
      <w:r w:rsidR="007939C6" w:rsidRPr="00257DEF">
        <w:t>A</w:t>
      </w:r>
      <w:r w:rsidR="002C72AC" w:rsidRPr="00257DEF">
        <w:t>.5.2.1)</w:t>
      </w:r>
      <w:r w:rsidR="00EE5040" w:rsidRPr="00257DEF">
        <w:t>.</w:t>
      </w:r>
      <w:r w:rsidR="002541DC" w:rsidRPr="00257DEF">
        <w:t xml:space="preserve"> </w:t>
      </w:r>
      <w:r w:rsidR="00646E1D" w:rsidRPr="00257DEF">
        <w:t>The requirement is verified with the test metric of EIS (Link=RX beam peak direction, Meas=Link angle).</w:t>
      </w:r>
    </w:p>
    <w:p w14:paraId="2F9796B0" w14:textId="77777777" w:rsidR="00044CC7" w:rsidRPr="00257DEF" w:rsidRDefault="00044CC7" w:rsidP="008D5287">
      <w:pPr>
        <w:pStyle w:val="TH"/>
      </w:pPr>
      <w:r w:rsidRPr="00257DEF">
        <w:t xml:space="preserve">Table </w:t>
      </w:r>
      <w:r w:rsidRPr="00257DEF">
        <w:rPr>
          <w:rFonts w:eastAsia="MS Mincho"/>
        </w:rPr>
        <w:t>7.6.2-1</w:t>
      </w:r>
      <w:r w:rsidRPr="00257DEF">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257DEF" w14:paraId="4C6A3F2B" w14:textId="77777777" w:rsidTr="002A2CB6">
        <w:trPr>
          <w:trHeight w:val="211"/>
          <w:jc w:val="center"/>
        </w:trPr>
        <w:tc>
          <w:tcPr>
            <w:tcW w:w="1628" w:type="dxa"/>
            <w:vMerge w:val="restart"/>
          </w:tcPr>
          <w:p w14:paraId="657CA7BD" w14:textId="77777777" w:rsidR="00044CC7" w:rsidRPr="00257DEF" w:rsidRDefault="00044CC7" w:rsidP="008D5287">
            <w:pPr>
              <w:pStyle w:val="TAH"/>
              <w:rPr>
                <w:rFonts w:cs="Arial"/>
              </w:rPr>
            </w:pPr>
            <w:r w:rsidRPr="00257DEF">
              <w:rPr>
                <w:rFonts w:cs="Arial"/>
              </w:rPr>
              <w:t>Rx parameter</w:t>
            </w:r>
          </w:p>
        </w:tc>
        <w:tc>
          <w:tcPr>
            <w:tcW w:w="742" w:type="dxa"/>
            <w:vMerge w:val="restart"/>
          </w:tcPr>
          <w:p w14:paraId="7A3BFAA3" w14:textId="77777777" w:rsidR="00044CC7" w:rsidRPr="00257DEF" w:rsidRDefault="00044CC7" w:rsidP="008D5287">
            <w:pPr>
              <w:pStyle w:val="TAH"/>
              <w:rPr>
                <w:rFonts w:cs="Arial"/>
              </w:rPr>
            </w:pPr>
            <w:r w:rsidRPr="00257DEF">
              <w:rPr>
                <w:rFonts w:cs="Arial"/>
              </w:rPr>
              <w:t xml:space="preserve">Units </w:t>
            </w:r>
          </w:p>
        </w:tc>
        <w:tc>
          <w:tcPr>
            <w:tcW w:w="7293" w:type="dxa"/>
            <w:gridSpan w:val="4"/>
          </w:tcPr>
          <w:p w14:paraId="6A0B3E84" w14:textId="77777777" w:rsidR="00044CC7" w:rsidRPr="00257DEF" w:rsidRDefault="00044CC7" w:rsidP="008D5287">
            <w:pPr>
              <w:pStyle w:val="TAH"/>
              <w:rPr>
                <w:rFonts w:cs="Arial"/>
              </w:rPr>
            </w:pPr>
            <w:r w:rsidRPr="00257DEF">
              <w:rPr>
                <w:rFonts w:cs="Arial"/>
              </w:rPr>
              <w:t>Channel bandwidth</w:t>
            </w:r>
          </w:p>
        </w:tc>
      </w:tr>
      <w:tr w:rsidR="00257DEF" w:rsidRPr="00257DEF" w14:paraId="4487D611" w14:textId="77777777" w:rsidTr="002A2CB6">
        <w:trPr>
          <w:trHeight w:val="211"/>
          <w:jc w:val="center"/>
        </w:trPr>
        <w:tc>
          <w:tcPr>
            <w:tcW w:w="1628" w:type="dxa"/>
            <w:vMerge/>
          </w:tcPr>
          <w:p w14:paraId="23064012" w14:textId="77777777" w:rsidR="00044CC7" w:rsidRPr="00257DEF" w:rsidRDefault="00044CC7" w:rsidP="008D5287">
            <w:pPr>
              <w:pStyle w:val="TAH"/>
              <w:rPr>
                <w:rFonts w:cs="Arial"/>
              </w:rPr>
            </w:pPr>
          </w:p>
        </w:tc>
        <w:tc>
          <w:tcPr>
            <w:tcW w:w="742" w:type="dxa"/>
            <w:vMerge/>
          </w:tcPr>
          <w:p w14:paraId="41D4B826" w14:textId="77777777" w:rsidR="00044CC7" w:rsidRPr="00257DEF" w:rsidRDefault="00044CC7" w:rsidP="008D5287">
            <w:pPr>
              <w:pStyle w:val="TAH"/>
              <w:rPr>
                <w:rFonts w:cs="Arial"/>
              </w:rPr>
            </w:pPr>
          </w:p>
        </w:tc>
        <w:tc>
          <w:tcPr>
            <w:tcW w:w="1823" w:type="dxa"/>
          </w:tcPr>
          <w:p w14:paraId="18A959D5" w14:textId="77777777" w:rsidR="00044CC7" w:rsidRPr="00257DEF" w:rsidRDefault="00044CC7" w:rsidP="008D5287">
            <w:pPr>
              <w:pStyle w:val="TAH"/>
              <w:rPr>
                <w:rFonts w:cs="Arial"/>
              </w:rPr>
            </w:pPr>
            <w:r w:rsidRPr="00257DEF">
              <w:rPr>
                <w:rFonts w:cs="Arial"/>
              </w:rPr>
              <w:t xml:space="preserve">50 MHz </w:t>
            </w:r>
          </w:p>
        </w:tc>
        <w:tc>
          <w:tcPr>
            <w:tcW w:w="1823" w:type="dxa"/>
          </w:tcPr>
          <w:p w14:paraId="33E7F38E" w14:textId="77777777" w:rsidR="00044CC7" w:rsidRPr="00257DEF" w:rsidRDefault="00044CC7" w:rsidP="008D5287">
            <w:pPr>
              <w:pStyle w:val="TAH"/>
              <w:rPr>
                <w:rFonts w:cs="Arial"/>
              </w:rPr>
            </w:pPr>
            <w:r w:rsidRPr="00257DEF">
              <w:rPr>
                <w:rFonts w:cs="Arial"/>
              </w:rPr>
              <w:t>100 MHz</w:t>
            </w:r>
          </w:p>
        </w:tc>
        <w:tc>
          <w:tcPr>
            <w:tcW w:w="1823" w:type="dxa"/>
          </w:tcPr>
          <w:p w14:paraId="64776ABF" w14:textId="77777777" w:rsidR="00044CC7" w:rsidRPr="00257DEF" w:rsidRDefault="00044CC7" w:rsidP="008D5287">
            <w:pPr>
              <w:pStyle w:val="TAH"/>
              <w:rPr>
                <w:rFonts w:cs="Arial"/>
              </w:rPr>
            </w:pPr>
            <w:r w:rsidRPr="00257DEF">
              <w:rPr>
                <w:rFonts w:cs="Arial"/>
              </w:rPr>
              <w:t>200 MHz</w:t>
            </w:r>
          </w:p>
        </w:tc>
        <w:tc>
          <w:tcPr>
            <w:tcW w:w="1824" w:type="dxa"/>
          </w:tcPr>
          <w:p w14:paraId="54470B42" w14:textId="77777777" w:rsidR="00044CC7" w:rsidRPr="00257DEF" w:rsidRDefault="00044CC7" w:rsidP="008D5287">
            <w:pPr>
              <w:pStyle w:val="TAH"/>
              <w:rPr>
                <w:rFonts w:cs="Arial"/>
              </w:rPr>
            </w:pPr>
            <w:r w:rsidRPr="00257DEF">
              <w:rPr>
                <w:rFonts w:cs="Arial"/>
              </w:rPr>
              <w:t>400 MHz</w:t>
            </w:r>
          </w:p>
        </w:tc>
      </w:tr>
      <w:tr w:rsidR="00257DEF" w:rsidRPr="00257DEF" w14:paraId="335E31E9" w14:textId="77777777" w:rsidTr="002A2CB6">
        <w:trPr>
          <w:trHeight w:val="833"/>
          <w:jc w:val="center"/>
        </w:trPr>
        <w:tc>
          <w:tcPr>
            <w:tcW w:w="1628" w:type="dxa"/>
            <w:vAlign w:val="center"/>
          </w:tcPr>
          <w:p w14:paraId="2A2C2404" w14:textId="77777777" w:rsidR="00044CC7" w:rsidRPr="00257DEF" w:rsidRDefault="00044CC7" w:rsidP="008D5287">
            <w:pPr>
              <w:pStyle w:val="TAL"/>
              <w:rPr>
                <w:rFonts w:cs="Arial"/>
              </w:rPr>
            </w:pPr>
            <w:r w:rsidRPr="00257DEF">
              <w:rPr>
                <w:rFonts w:cs="Arial"/>
              </w:rPr>
              <w:t>Power in Transmission Bandwidth Configuration</w:t>
            </w:r>
          </w:p>
        </w:tc>
        <w:tc>
          <w:tcPr>
            <w:tcW w:w="742" w:type="dxa"/>
            <w:vAlign w:val="center"/>
          </w:tcPr>
          <w:p w14:paraId="7A6E7F1F" w14:textId="77777777" w:rsidR="00044CC7" w:rsidRPr="00257DEF" w:rsidRDefault="00044CC7" w:rsidP="008D5287">
            <w:pPr>
              <w:pStyle w:val="TAC"/>
              <w:rPr>
                <w:rFonts w:cs="Arial"/>
              </w:rPr>
            </w:pPr>
            <w:r w:rsidRPr="00257DEF">
              <w:rPr>
                <w:rFonts w:cs="Arial"/>
              </w:rPr>
              <w:t>dBm</w:t>
            </w:r>
          </w:p>
        </w:tc>
        <w:tc>
          <w:tcPr>
            <w:tcW w:w="7293" w:type="dxa"/>
            <w:gridSpan w:val="4"/>
            <w:vAlign w:val="center"/>
          </w:tcPr>
          <w:p w14:paraId="7C0FC803" w14:textId="7B09049B" w:rsidR="00044CC7" w:rsidRPr="00257DEF" w:rsidRDefault="00044CC7" w:rsidP="008D5287">
            <w:pPr>
              <w:pStyle w:val="TAC"/>
              <w:rPr>
                <w:rFonts w:cs="Arial"/>
              </w:rPr>
            </w:pPr>
            <w:r w:rsidRPr="00257DEF">
              <w:rPr>
                <w:rFonts w:cs="Arial"/>
              </w:rPr>
              <w:t>REFSENS + 14</w:t>
            </w:r>
            <w:r w:rsidR="002F1855" w:rsidRPr="00257DEF">
              <w:rPr>
                <w:rFonts w:cs="Arial"/>
              </w:rPr>
              <w:t xml:space="preserve"> </w:t>
            </w:r>
            <w:r w:rsidRPr="00257DEF">
              <w:rPr>
                <w:rFonts w:cs="Arial"/>
              </w:rPr>
              <w:t>dB</w:t>
            </w:r>
          </w:p>
          <w:p w14:paraId="04790FC2" w14:textId="77777777" w:rsidR="00044CC7" w:rsidRPr="00257DEF" w:rsidRDefault="00044CC7" w:rsidP="008D5287">
            <w:pPr>
              <w:pStyle w:val="TAC"/>
              <w:jc w:val="left"/>
              <w:rPr>
                <w:rFonts w:cs="Arial"/>
              </w:rPr>
            </w:pPr>
          </w:p>
        </w:tc>
      </w:tr>
      <w:tr w:rsidR="00257DEF" w:rsidRPr="00257DEF" w14:paraId="29155E0F" w14:textId="77777777" w:rsidTr="002A2CB6">
        <w:trPr>
          <w:trHeight w:val="211"/>
          <w:jc w:val="center"/>
        </w:trPr>
        <w:tc>
          <w:tcPr>
            <w:tcW w:w="1628" w:type="dxa"/>
          </w:tcPr>
          <w:p w14:paraId="3FAD8678" w14:textId="77777777" w:rsidR="00044CC7" w:rsidRPr="00257DEF" w:rsidRDefault="00044CC7" w:rsidP="008D5287">
            <w:pPr>
              <w:pStyle w:val="TAL"/>
              <w:rPr>
                <w:rFonts w:eastAsia="MS Mincho" w:cs="Arial"/>
                <w:bCs/>
              </w:rPr>
            </w:pPr>
            <w:r w:rsidRPr="00257DEF">
              <w:rPr>
                <w:rFonts w:eastAsia="MS Mincho" w:cs="Arial"/>
                <w:bCs/>
              </w:rPr>
              <w:t>BW</w:t>
            </w:r>
            <w:r w:rsidRPr="00257DEF">
              <w:rPr>
                <w:rFonts w:eastAsia="MS Mincho" w:cs="Arial"/>
                <w:bCs/>
                <w:vertAlign w:val="subscript"/>
              </w:rPr>
              <w:t>Interferer</w:t>
            </w:r>
          </w:p>
        </w:tc>
        <w:tc>
          <w:tcPr>
            <w:tcW w:w="742" w:type="dxa"/>
          </w:tcPr>
          <w:p w14:paraId="7F0C86BA" w14:textId="77777777" w:rsidR="00044CC7" w:rsidRPr="00257DEF" w:rsidRDefault="00044CC7" w:rsidP="008D5287">
            <w:pPr>
              <w:pStyle w:val="TAC"/>
              <w:rPr>
                <w:rFonts w:cs="Arial"/>
              </w:rPr>
            </w:pPr>
            <w:r w:rsidRPr="00257DEF">
              <w:rPr>
                <w:rFonts w:cs="Arial"/>
              </w:rPr>
              <w:t>MHz</w:t>
            </w:r>
          </w:p>
        </w:tc>
        <w:tc>
          <w:tcPr>
            <w:tcW w:w="1823" w:type="dxa"/>
            <w:vAlign w:val="center"/>
          </w:tcPr>
          <w:p w14:paraId="1E99854F" w14:textId="77777777" w:rsidR="00044CC7" w:rsidRPr="00257DEF" w:rsidRDefault="00044CC7" w:rsidP="008D5287">
            <w:pPr>
              <w:pStyle w:val="TAC"/>
              <w:rPr>
                <w:rFonts w:cs="Arial"/>
              </w:rPr>
            </w:pPr>
            <w:r w:rsidRPr="00257DEF">
              <w:rPr>
                <w:rFonts w:cs="Arial"/>
              </w:rPr>
              <w:t>50</w:t>
            </w:r>
          </w:p>
        </w:tc>
        <w:tc>
          <w:tcPr>
            <w:tcW w:w="1823" w:type="dxa"/>
            <w:vAlign w:val="center"/>
          </w:tcPr>
          <w:p w14:paraId="029BE55F" w14:textId="77777777" w:rsidR="00044CC7" w:rsidRPr="00257DEF" w:rsidRDefault="00044CC7" w:rsidP="008D5287">
            <w:pPr>
              <w:pStyle w:val="TAC"/>
              <w:rPr>
                <w:rFonts w:cs="Arial"/>
              </w:rPr>
            </w:pPr>
            <w:r w:rsidRPr="00257DEF">
              <w:rPr>
                <w:rFonts w:cs="Arial"/>
              </w:rPr>
              <w:t>100</w:t>
            </w:r>
          </w:p>
        </w:tc>
        <w:tc>
          <w:tcPr>
            <w:tcW w:w="1823" w:type="dxa"/>
            <w:vAlign w:val="center"/>
          </w:tcPr>
          <w:p w14:paraId="31BB0D6F" w14:textId="77777777" w:rsidR="00044CC7" w:rsidRPr="00257DEF" w:rsidRDefault="00044CC7" w:rsidP="008D5287">
            <w:pPr>
              <w:pStyle w:val="TAC"/>
              <w:rPr>
                <w:rFonts w:cs="Arial"/>
              </w:rPr>
            </w:pPr>
            <w:r w:rsidRPr="00257DEF">
              <w:rPr>
                <w:rFonts w:cs="Arial"/>
              </w:rPr>
              <w:t>200</w:t>
            </w:r>
          </w:p>
        </w:tc>
        <w:tc>
          <w:tcPr>
            <w:tcW w:w="1824" w:type="dxa"/>
            <w:vAlign w:val="center"/>
          </w:tcPr>
          <w:p w14:paraId="6FFF1D56" w14:textId="77777777" w:rsidR="00044CC7" w:rsidRPr="00257DEF" w:rsidRDefault="00044CC7" w:rsidP="008D5287">
            <w:pPr>
              <w:pStyle w:val="TAC"/>
              <w:rPr>
                <w:rFonts w:cs="Arial"/>
              </w:rPr>
            </w:pPr>
            <w:r w:rsidRPr="00257DEF">
              <w:rPr>
                <w:rFonts w:cs="Arial"/>
              </w:rPr>
              <w:t>400</w:t>
            </w:r>
          </w:p>
        </w:tc>
      </w:tr>
      <w:tr w:rsidR="00257DEF" w:rsidRPr="00257DEF" w14:paraId="5F0992DC" w14:textId="77777777" w:rsidTr="002A2CB6">
        <w:trPr>
          <w:trHeight w:val="623"/>
          <w:jc w:val="center"/>
        </w:trPr>
        <w:tc>
          <w:tcPr>
            <w:tcW w:w="1628" w:type="dxa"/>
          </w:tcPr>
          <w:p w14:paraId="33C63BFE"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Interferer</w:t>
            </w:r>
          </w:p>
          <w:p w14:paraId="56F8513E" w14:textId="77777777" w:rsidR="00044CC7" w:rsidRPr="00257DEF" w:rsidRDefault="00044CC7" w:rsidP="008D5287">
            <w:pPr>
              <w:pStyle w:val="TAL"/>
              <w:rPr>
                <w:rFonts w:eastAsia="MS Mincho" w:cs="Arial"/>
                <w:bCs/>
              </w:rPr>
            </w:pPr>
            <w:r w:rsidRPr="00257DEF">
              <w:rPr>
                <w:rFonts w:eastAsia="MS Mincho" w:cs="Arial"/>
                <w:bCs/>
              </w:rPr>
              <w:t>for bands n257, n258</w:t>
            </w:r>
            <w:r w:rsidR="008D5287" w:rsidRPr="00257DEF">
              <w:rPr>
                <w:rFonts w:eastAsia="MS Mincho" w:cs="Arial"/>
                <w:bCs/>
              </w:rPr>
              <w:t>, n261</w:t>
            </w:r>
          </w:p>
        </w:tc>
        <w:tc>
          <w:tcPr>
            <w:tcW w:w="742" w:type="dxa"/>
            <w:vAlign w:val="center"/>
          </w:tcPr>
          <w:p w14:paraId="0F51ACCA" w14:textId="77777777" w:rsidR="00044CC7" w:rsidRPr="00257DEF" w:rsidRDefault="00044CC7" w:rsidP="008D5287">
            <w:pPr>
              <w:pStyle w:val="TAC"/>
              <w:rPr>
                <w:rFonts w:cs="Arial"/>
              </w:rPr>
            </w:pPr>
            <w:r w:rsidRPr="00257DEF">
              <w:rPr>
                <w:rFonts w:cs="Arial"/>
              </w:rPr>
              <w:t>dBm</w:t>
            </w:r>
          </w:p>
        </w:tc>
        <w:tc>
          <w:tcPr>
            <w:tcW w:w="1823" w:type="dxa"/>
            <w:vAlign w:val="center"/>
          </w:tcPr>
          <w:p w14:paraId="4B5E7F20"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35.5 dB</w:t>
            </w:r>
          </w:p>
        </w:tc>
        <w:tc>
          <w:tcPr>
            <w:tcW w:w="1823" w:type="dxa"/>
            <w:vAlign w:val="center"/>
          </w:tcPr>
          <w:p w14:paraId="033FBBE1" w14:textId="77777777" w:rsidR="00044CC7" w:rsidRPr="00257DEF" w:rsidRDefault="00044CC7" w:rsidP="008D5287">
            <w:pPr>
              <w:pStyle w:val="TAC"/>
              <w:rPr>
                <w:rFonts w:cs="Arial"/>
              </w:rPr>
            </w:pPr>
            <w:r w:rsidRPr="00257DEF">
              <w:rPr>
                <w:rFonts w:cs="Arial"/>
              </w:rPr>
              <w:t>REFSENS +</w:t>
            </w:r>
            <w:r w:rsidR="008D5287" w:rsidRPr="00257DEF">
              <w:rPr>
                <w:rFonts w:cs="Arial"/>
              </w:rPr>
              <w:t xml:space="preserve"> 35.5 dB</w:t>
            </w:r>
          </w:p>
        </w:tc>
        <w:tc>
          <w:tcPr>
            <w:tcW w:w="1823" w:type="dxa"/>
            <w:vAlign w:val="center"/>
          </w:tcPr>
          <w:p w14:paraId="3F1764A1"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35.5 dB</w:t>
            </w:r>
          </w:p>
        </w:tc>
        <w:tc>
          <w:tcPr>
            <w:tcW w:w="1824" w:type="dxa"/>
            <w:vAlign w:val="center"/>
          </w:tcPr>
          <w:p w14:paraId="7F7C4FAD"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35.5 dB</w:t>
            </w:r>
          </w:p>
        </w:tc>
      </w:tr>
      <w:tr w:rsidR="00257DEF" w:rsidRPr="00257DEF" w14:paraId="14DA152F" w14:textId="77777777" w:rsidTr="002A2CB6">
        <w:trPr>
          <w:trHeight w:val="412"/>
          <w:jc w:val="center"/>
        </w:trPr>
        <w:tc>
          <w:tcPr>
            <w:tcW w:w="1628" w:type="dxa"/>
          </w:tcPr>
          <w:p w14:paraId="0D53FB3C"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Interferer</w:t>
            </w:r>
          </w:p>
          <w:p w14:paraId="69D9E331" w14:textId="77777777" w:rsidR="00044CC7" w:rsidRPr="00257DEF" w:rsidRDefault="00044CC7" w:rsidP="008D5287">
            <w:pPr>
              <w:pStyle w:val="TAL"/>
              <w:rPr>
                <w:rFonts w:eastAsia="MS Mincho" w:cs="Arial"/>
                <w:bCs/>
              </w:rPr>
            </w:pPr>
            <w:r w:rsidRPr="00257DEF">
              <w:rPr>
                <w:rFonts w:eastAsia="MS Mincho" w:cs="Arial"/>
                <w:bCs/>
              </w:rPr>
              <w:t>for band n260</w:t>
            </w:r>
          </w:p>
        </w:tc>
        <w:tc>
          <w:tcPr>
            <w:tcW w:w="742" w:type="dxa"/>
            <w:vAlign w:val="center"/>
          </w:tcPr>
          <w:p w14:paraId="66EDCA0E" w14:textId="77777777" w:rsidR="00044CC7" w:rsidRPr="00257DEF" w:rsidRDefault="00044CC7" w:rsidP="008D5287">
            <w:pPr>
              <w:pStyle w:val="TAC"/>
              <w:rPr>
                <w:rFonts w:cs="Arial"/>
              </w:rPr>
            </w:pPr>
            <w:r w:rsidRPr="00257DEF">
              <w:rPr>
                <w:rFonts w:cs="Arial"/>
              </w:rPr>
              <w:t>dBm</w:t>
            </w:r>
          </w:p>
        </w:tc>
        <w:tc>
          <w:tcPr>
            <w:tcW w:w="1823" w:type="dxa"/>
            <w:vAlign w:val="center"/>
          </w:tcPr>
          <w:p w14:paraId="4B6D7392"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c>
          <w:tcPr>
            <w:tcW w:w="1823" w:type="dxa"/>
            <w:vAlign w:val="center"/>
          </w:tcPr>
          <w:p w14:paraId="40F784E0"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c>
          <w:tcPr>
            <w:tcW w:w="1823" w:type="dxa"/>
            <w:vAlign w:val="center"/>
          </w:tcPr>
          <w:p w14:paraId="72B1613C"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c>
          <w:tcPr>
            <w:tcW w:w="1824" w:type="dxa"/>
            <w:vAlign w:val="center"/>
          </w:tcPr>
          <w:p w14:paraId="19EC2F2A"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r>
      <w:tr w:rsidR="00257DEF" w:rsidRPr="00257DEF" w14:paraId="13DC0DF7" w14:textId="77777777" w:rsidTr="002A2CB6">
        <w:trPr>
          <w:trHeight w:val="422"/>
          <w:jc w:val="center"/>
        </w:trPr>
        <w:tc>
          <w:tcPr>
            <w:tcW w:w="1628" w:type="dxa"/>
          </w:tcPr>
          <w:p w14:paraId="0D6B6506" w14:textId="77777777" w:rsidR="00044CC7" w:rsidRPr="00257DEF" w:rsidRDefault="00044CC7" w:rsidP="008D5287">
            <w:pPr>
              <w:pStyle w:val="TAL"/>
              <w:rPr>
                <w:rFonts w:cs="Arial"/>
                <w:i/>
              </w:rPr>
            </w:pPr>
            <w:r w:rsidRPr="00257DEF">
              <w:rPr>
                <w:rFonts w:eastAsia="MS Mincho" w:cs="Arial"/>
                <w:bCs/>
              </w:rPr>
              <w:t>F</w:t>
            </w:r>
            <w:r w:rsidRPr="00257DEF">
              <w:rPr>
                <w:rFonts w:eastAsia="MS Mincho" w:cs="Arial"/>
                <w:bCs/>
                <w:vertAlign w:val="subscript"/>
              </w:rPr>
              <w:t>Ioffset</w:t>
            </w:r>
          </w:p>
        </w:tc>
        <w:tc>
          <w:tcPr>
            <w:tcW w:w="742" w:type="dxa"/>
          </w:tcPr>
          <w:p w14:paraId="6C0F4C74" w14:textId="77777777" w:rsidR="00044CC7" w:rsidRPr="00257DEF" w:rsidRDefault="00044CC7" w:rsidP="008D5287">
            <w:pPr>
              <w:pStyle w:val="TAC"/>
              <w:rPr>
                <w:rFonts w:cs="Arial"/>
              </w:rPr>
            </w:pPr>
            <w:r w:rsidRPr="00257DEF">
              <w:rPr>
                <w:rFonts w:cs="Arial"/>
              </w:rPr>
              <w:t>MHz</w:t>
            </w:r>
          </w:p>
        </w:tc>
        <w:tc>
          <w:tcPr>
            <w:tcW w:w="1823" w:type="dxa"/>
          </w:tcPr>
          <w:p w14:paraId="21F4DD9A" w14:textId="30B46583" w:rsidR="00044CC7" w:rsidRPr="00257DEF" w:rsidRDefault="00EE5040" w:rsidP="008D5287">
            <w:pPr>
              <w:pStyle w:val="TAC"/>
              <w:rPr>
                <w:rFonts w:cs="Arial"/>
              </w:rPr>
            </w:pPr>
            <w:r w:rsidRPr="00257DEF">
              <w:rPr>
                <w:rFonts w:cs="Arial"/>
              </w:rPr>
              <w:t>≤</w:t>
            </w:r>
            <w:r w:rsidR="007939C6" w:rsidRPr="00257DEF">
              <w:rPr>
                <w:rFonts w:cs="Arial"/>
              </w:rPr>
              <w:t xml:space="preserve"> </w:t>
            </w:r>
            <w:r w:rsidR="001D4F34" w:rsidRPr="00257DEF">
              <w:rPr>
                <w:rFonts w:cs="Arial"/>
              </w:rPr>
              <w:t>-</w:t>
            </w:r>
            <w:r w:rsidR="00044CC7" w:rsidRPr="00257DEF">
              <w:rPr>
                <w:rFonts w:cs="Arial"/>
              </w:rPr>
              <w:t xml:space="preserve">100 </w:t>
            </w:r>
            <w:r w:rsidRPr="00257DEF">
              <w:rPr>
                <w:rFonts w:cs="Arial"/>
              </w:rPr>
              <w:t>&amp;</w:t>
            </w:r>
            <w:r w:rsidR="00044CC7" w:rsidRPr="00257DEF">
              <w:rPr>
                <w:rFonts w:cs="Arial"/>
              </w:rPr>
              <w:t xml:space="preserve"> </w:t>
            </w:r>
            <w:r w:rsidRPr="00257DEF">
              <w:rPr>
                <w:rFonts w:cs="Arial"/>
              </w:rPr>
              <w:t xml:space="preserve">≥ </w:t>
            </w:r>
            <w:r w:rsidR="00044CC7" w:rsidRPr="00257DEF">
              <w:rPr>
                <w:rFonts w:cs="Arial"/>
              </w:rPr>
              <w:t>100</w:t>
            </w:r>
          </w:p>
          <w:p w14:paraId="49E6204E" w14:textId="77777777" w:rsidR="00044CC7" w:rsidRPr="00257DEF" w:rsidRDefault="00044CC7" w:rsidP="008D5287">
            <w:pPr>
              <w:pStyle w:val="TAC"/>
              <w:rPr>
                <w:rFonts w:cs="Arial"/>
              </w:rPr>
            </w:pPr>
            <w:r w:rsidRPr="00257DEF">
              <w:rPr>
                <w:rFonts w:cs="Arial"/>
              </w:rPr>
              <w:t>NOTE 5</w:t>
            </w:r>
          </w:p>
        </w:tc>
        <w:tc>
          <w:tcPr>
            <w:tcW w:w="1823" w:type="dxa"/>
          </w:tcPr>
          <w:p w14:paraId="1C72357E" w14:textId="13A727B6" w:rsidR="00044CC7" w:rsidRPr="00257DEF" w:rsidRDefault="00EE5040" w:rsidP="008D5287">
            <w:pPr>
              <w:pStyle w:val="TAC"/>
              <w:rPr>
                <w:rFonts w:cs="Arial"/>
              </w:rPr>
            </w:pPr>
            <w:r w:rsidRPr="00257DEF">
              <w:rPr>
                <w:rFonts w:cs="Arial"/>
              </w:rPr>
              <w:t xml:space="preserve">≤ </w:t>
            </w:r>
            <w:r w:rsidR="001D4F34" w:rsidRPr="00257DEF">
              <w:rPr>
                <w:rFonts w:cs="Arial"/>
              </w:rPr>
              <w:t>-</w:t>
            </w:r>
            <w:r w:rsidR="00044CC7" w:rsidRPr="00257DEF">
              <w:rPr>
                <w:rFonts w:cs="Arial"/>
              </w:rPr>
              <w:t xml:space="preserve">200 </w:t>
            </w:r>
            <w:r w:rsidRPr="00257DEF">
              <w:rPr>
                <w:rFonts w:cs="Arial"/>
              </w:rPr>
              <w:t>&amp;</w:t>
            </w:r>
            <w:r w:rsidR="007939C6" w:rsidRPr="00257DEF">
              <w:rPr>
                <w:rFonts w:cs="Arial"/>
              </w:rPr>
              <w:t xml:space="preserve"> </w:t>
            </w:r>
            <w:r w:rsidRPr="00257DEF">
              <w:rPr>
                <w:rFonts w:cs="Arial"/>
              </w:rPr>
              <w:t>≥</w:t>
            </w:r>
            <w:r w:rsidR="00044CC7" w:rsidRPr="00257DEF">
              <w:rPr>
                <w:rFonts w:cs="Arial"/>
              </w:rPr>
              <w:t xml:space="preserve"> 200</w:t>
            </w:r>
          </w:p>
          <w:p w14:paraId="647ADE7D" w14:textId="77777777" w:rsidR="00044CC7" w:rsidRPr="00257DEF" w:rsidRDefault="00044CC7" w:rsidP="008D5287">
            <w:pPr>
              <w:pStyle w:val="TAC"/>
              <w:rPr>
                <w:rFonts w:cs="Arial"/>
              </w:rPr>
            </w:pPr>
            <w:r w:rsidRPr="00257DEF">
              <w:rPr>
                <w:rFonts w:cs="Arial"/>
              </w:rPr>
              <w:t>NOTE 5</w:t>
            </w:r>
          </w:p>
        </w:tc>
        <w:tc>
          <w:tcPr>
            <w:tcW w:w="1823" w:type="dxa"/>
          </w:tcPr>
          <w:p w14:paraId="58B658B2" w14:textId="0EAB31C9" w:rsidR="00044CC7" w:rsidRPr="00257DEF" w:rsidRDefault="00EE5040" w:rsidP="008D5287">
            <w:pPr>
              <w:pStyle w:val="TAC"/>
              <w:rPr>
                <w:rFonts w:cs="Arial"/>
              </w:rPr>
            </w:pPr>
            <w:r w:rsidRPr="00257DEF">
              <w:rPr>
                <w:rFonts w:cs="Arial"/>
              </w:rPr>
              <w:t xml:space="preserve">≤ </w:t>
            </w:r>
            <w:r w:rsidR="001D4F34" w:rsidRPr="00257DEF">
              <w:rPr>
                <w:rFonts w:cs="Arial"/>
              </w:rPr>
              <w:t>-</w:t>
            </w:r>
            <w:r w:rsidR="00044CC7" w:rsidRPr="00257DEF">
              <w:rPr>
                <w:rFonts w:cs="Arial"/>
              </w:rPr>
              <w:t xml:space="preserve">400 </w:t>
            </w:r>
            <w:r w:rsidRPr="00257DEF">
              <w:rPr>
                <w:rFonts w:cs="Arial"/>
              </w:rPr>
              <w:t>&amp;</w:t>
            </w:r>
            <w:r w:rsidR="00044CC7" w:rsidRPr="00257DEF">
              <w:rPr>
                <w:rFonts w:cs="Arial"/>
              </w:rPr>
              <w:t xml:space="preserve"> </w:t>
            </w:r>
            <w:r w:rsidRPr="00257DEF">
              <w:rPr>
                <w:rFonts w:cs="Arial"/>
              </w:rPr>
              <w:t xml:space="preserve">≥ </w:t>
            </w:r>
            <w:r w:rsidR="00044CC7" w:rsidRPr="00257DEF">
              <w:rPr>
                <w:rFonts w:cs="Arial"/>
              </w:rPr>
              <w:t>400</w:t>
            </w:r>
          </w:p>
          <w:p w14:paraId="66758518" w14:textId="77777777" w:rsidR="00044CC7" w:rsidRPr="00257DEF" w:rsidRDefault="00044CC7" w:rsidP="008D5287">
            <w:pPr>
              <w:pStyle w:val="TAC"/>
              <w:rPr>
                <w:rFonts w:cs="Arial"/>
              </w:rPr>
            </w:pPr>
            <w:r w:rsidRPr="00257DEF">
              <w:rPr>
                <w:rFonts w:cs="Arial"/>
              </w:rPr>
              <w:t>NOTE 5</w:t>
            </w:r>
          </w:p>
        </w:tc>
        <w:tc>
          <w:tcPr>
            <w:tcW w:w="1824" w:type="dxa"/>
          </w:tcPr>
          <w:p w14:paraId="457FE128" w14:textId="58A19621" w:rsidR="00044CC7" w:rsidRPr="00257DEF" w:rsidRDefault="00EE5040" w:rsidP="008D5287">
            <w:pPr>
              <w:pStyle w:val="TAC"/>
              <w:rPr>
                <w:rFonts w:cs="Arial"/>
              </w:rPr>
            </w:pPr>
            <w:r w:rsidRPr="00257DEF">
              <w:rPr>
                <w:rFonts w:cs="Arial"/>
              </w:rPr>
              <w:t xml:space="preserve">≤ </w:t>
            </w:r>
            <w:r w:rsidR="001D4F34" w:rsidRPr="00257DEF">
              <w:rPr>
                <w:rFonts w:cs="Arial"/>
              </w:rPr>
              <w:t>-</w:t>
            </w:r>
            <w:r w:rsidR="00044CC7" w:rsidRPr="00257DEF">
              <w:rPr>
                <w:rFonts w:cs="Arial"/>
              </w:rPr>
              <w:t xml:space="preserve">800 </w:t>
            </w:r>
            <w:r w:rsidRPr="00257DEF">
              <w:rPr>
                <w:rFonts w:cs="Arial"/>
              </w:rPr>
              <w:t>&amp; ≥</w:t>
            </w:r>
            <w:r w:rsidR="00044CC7" w:rsidRPr="00257DEF">
              <w:rPr>
                <w:rFonts w:cs="Arial"/>
              </w:rPr>
              <w:t xml:space="preserve"> 800</w:t>
            </w:r>
          </w:p>
          <w:p w14:paraId="55ED8389" w14:textId="77777777" w:rsidR="00044CC7" w:rsidRPr="00257DEF" w:rsidRDefault="00044CC7" w:rsidP="008D5287">
            <w:pPr>
              <w:pStyle w:val="TAC"/>
              <w:rPr>
                <w:rFonts w:cs="Arial"/>
              </w:rPr>
            </w:pPr>
            <w:r w:rsidRPr="00257DEF">
              <w:rPr>
                <w:rFonts w:cs="Arial"/>
              </w:rPr>
              <w:t>NOTE 5</w:t>
            </w:r>
          </w:p>
        </w:tc>
      </w:tr>
      <w:tr w:rsidR="00257DEF" w:rsidRPr="00257DEF" w14:paraId="0035A93A" w14:textId="77777777" w:rsidTr="002A2CB6">
        <w:trPr>
          <w:trHeight w:val="623"/>
          <w:jc w:val="center"/>
        </w:trPr>
        <w:tc>
          <w:tcPr>
            <w:tcW w:w="1628" w:type="dxa"/>
          </w:tcPr>
          <w:p w14:paraId="7C10857C" w14:textId="77777777" w:rsidR="00044CC7" w:rsidRPr="00257DEF" w:rsidRDefault="00044CC7" w:rsidP="008D5287">
            <w:pPr>
              <w:pStyle w:val="TAL"/>
              <w:rPr>
                <w:rFonts w:eastAsia="MS Mincho" w:cs="Arial"/>
                <w:bCs/>
              </w:rPr>
            </w:pPr>
            <w:r w:rsidRPr="00257DEF">
              <w:rPr>
                <w:rFonts w:eastAsia="MS Mincho" w:cs="Arial"/>
                <w:bCs/>
              </w:rPr>
              <w:t>F</w:t>
            </w:r>
            <w:r w:rsidRPr="00257DEF">
              <w:rPr>
                <w:rFonts w:eastAsia="MS Mincho" w:cs="Arial"/>
                <w:bCs/>
                <w:vertAlign w:val="subscript"/>
              </w:rPr>
              <w:t>Interferer</w:t>
            </w:r>
          </w:p>
        </w:tc>
        <w:tc>
          <w:tcPr>
            <w:tcW w:w="742" w:type="dxa"/>
          </w:tcPr>
          <w:p w14:paraId="20DDCE33" w14:textId="77777777" w:rsidR="00044CC7" w:rsidRPr="00257DEF" w:rsidRDefault="00044CC7" w:rsidP="008D5287">
            <w:pPr>
              <w:pStyle w:val="TAC"/>
              <w:rPr>
                <w:rFonts w:cs="Arial"/>
              </w:rPr>
            </w:pPr>
            <w:r w:rsidRPr="00257DEF">
              <w:rPr>
                <w:rFonts w:cs="Arial"/>
              </w:rPr>
              <w:t>MHz</w:t>
            </w:r>
          </w:p>
        </w:tc>
        <w:tc>
          <w:tcPr>
            <w:tcW w:w="1823" w:type="dxa"/>
          </w:tcPr>
          <w:p w14:paraId="783C4095"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5</w:t>
            </w:r>
          </w:p>
          <w:p w14:paraId="3A868DF7"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5</w:t>
            </w:r>
          </w:p>
        </w:tc>
        <w:tc>
          <w:tcPr>
            <w:tcW w:w="1823" w:type="dxa"/>
          </w:tcPr>
          <w:p w14:paraId="5700FDB1"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50</w:t>
            </w:r>
          </w:p>
          <w:p w14:paraId="5C115BA5"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50</w:t>
            </w:r>
          </w:p>
        </w:tc>
        <w:tc>
          <w:tcPr>
            <w:tcW w:w="1823" w:type="dxa"/>
          </w:tcPr>
          <w:p w14:paraId="20F5BBCF"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w:t>
            </w:r>
            <w:r w:rsidR="008D5287" w:rsidRPr="00257DEF">
              <w:rPr>
                <w:rFonts w:cs="Arial"/>
                <w:lang w:val="en-US"/>
              </w:rPr>
              <w:t>1</w:t>
            </w:r>
            <w:r w:rsidRPr="00257DEF">
              <w:rPr>
                <w:rFonts w:cs="Arial"/>
                <w:lang w:val="en-US"/>
              </w:rPr>
              <w:t>00</w:t>
            </w:r>
          </w:p>
          <w:p w14:paraId="0E32B923"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w:t>
            </w:r>
            <w:r w:rsidR="008D5287" w:rsidRPr="00257DEF">
              <w:rPr>
                <w:rFonts w:cs="Arial"/>
                <w:lang w:val="en-US"/>
              </w:rPr>
              <w:t>1</w:t>
            </w:r>
            <w:r w:rsidRPr="00257DEF">
              <w:rPr>
                <w:rFonts w:cs="Arial"/>
                <w:lang w:val="en-US"/>
              </w:rPr>
              <w:t>00</w:t>
            </w:r>
          </w:p>
        </w:tc>
        <w:tc>
          <w:tcPr>
            <w:tcW w:w="1824" w:type="dxa"/>
          </w:tcPr>
          <w:p w14:paraId="4AF52B63"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00</w:t>
            </w:r>
          </w:p>
          <w:p w14:paraId="3A8E4D3B"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00</w:t>
            </w:r>
          </w:p>
        </w:tc>
      </w:tr>
      <w:tr w:rsidR="002A2CB6" w:rsidRPr="00257DEF" w14:paraId="2B41717B" w14:textId="77777777" w:rsidTr="002A2CB6">
        <w:trPr>
          <w:trHeight w:val="400"/>
          <w:jc w:val="center"/>
        </w:trPr>
        <w:tc>
          <w:tcPr>
            <w:tcW w:w="9663" w:type="dxa"/>
            <w:gridSpan w:val="6"/>
          </w:tcPr>
          <w:p w14:paraId="25A9D2EA" w14:textId="6EDCDABA" w:rsidR="00044CC7" w:rsidRPr="00257DEF" w:rsidRDefault="00044CC7" w:rsidP="008D5287">
            <w:pPr>
              <w:pStyle w:val="TAN"/>
              <w:rPr>
                <w:rFonts w:eastAsia="MS Mincho"/>
              </w:rPr>
            </w:pPr>
            <w:r w:rsidRPr="00257DEF">
              <w:rPr>
                <w:rFonts w:eastAsia="MS Mincho"/>
              </w:rPr>
              <w:t>NOTE 1:</w:t>
            </w:r>
            <w:r w:rsidRPr="00257DEF">
              <w:rPr>
                <w:rFonts w:eastAsia="MS Mincho"/>
              </w:rPr>
              <w:tab/>
              <w:t>The interferer consists of the Reference measurement channel specified in Annex A.</w:t>
            </w:r>
            <w:r w:rsidR="000B65E0" w:rsidRPr="00257DEF">
              <w:rPr>
                <w:rFonts w:eastAsia="MS Mincho"/>
              </w:rPr>
              <w:t>3.</w:t>
            </w:r>
            <w:r w:rsidR="00EE5040" w:rsidRPr="00257DEF">
              <w:rPr>
                <w:rFonts w:eastAsia="MS Mincho"/>
              </w:rPr>
              <w:t>3</w:t>
            </w:r>
            <w:r w:rsidRPr="00257DEF">
              <w:rPr>
                <w:rFonts w:eastAsia="MS Mincho"/>
              </w:rPr>
              <w:t>.</w:t>
            </w:r>
            <w:r w:rsidR="00EE5040" w:rsidRPr="00257DEF">
              <w:rPr>
                <w:rFonts w:eastAsia="MS Mincho"/>
              </w:rPr>
              <w:t>2</w:t>
            </w:r>
            <w:r w:rsidRPr="00257DEF">
              <w:rPr>
                <w:rFonts w:eastAsia="MS Mincho"/>
              </w:rPr>
              <w:t xml:space="preserve"> with </w:t>
            </w:r>
            <w:r w:rsidRPr="00257DEF">
              <w:t xml:space="preserve">one sided dynamic OCNG Pattern </w:t>
            </w:r>
            <w:r w:rsidR="000B65E0" w:rsidRPr="00257DEF">
              <w:t xml:space="preserve">OP.1. TDD </w:t>
            </w:r>
            <w:r w:rsidRPr="00257DEF">
              <w:t>as described in Annex A</w:t>
            </w:r>
            <w:r w:rsidR="000B65E0" w:rsidRPr="00257DEF">
              <w:t>.5.2.1</w:t>
            </w:r>
            <w:r w:rsidRPr="00257DEF">
              <w:t xml:space="preserve"> and </w:t>
            </w:r>
            <w:r w:rsidRPr="00257DEF">
              <w:rPr>
                <w:rFonts w:eastAsia="MS Mincho"/>
              </w:rPr>
              <w:t>set-up according to Annex C.</w:t>
            </w:r>
          </w:p>
          <w:p w14:paraId="7F0D215D" w14:textId="77777777" w:rsidR="00044CC7" w:rsidRPr="00257DEF" w:rsidRDefault="00044CC7" w:rsidP="008D5287">
            <w:pPr>
              <w:pStyle w:val="TAN"/>
              <w:rPr>
                <w:rFonts w:eastAsia="MS Mincho"/>
              </w:rPr>
            </w:pPr>
            <w:r w:rsidRPr="00257DEF">
              <w:rPr>
                <w:rFonts w:eastAsia="MS Mincho"/>
              </w:rPr>
              <w:t>NOTE2:</w:t>
            </w:r>
            <w:r w:rsidRPr="00257DEF">
              <w:rPr>
                <w:rFonts w:eastAsia="MS Mincho"/>
              </w:rPr>
              <w:tab/>
              <w:t xml:space="preserve">The REFSENS power level is specified in </w:t>
            </w:r>
            <w:r w:rsidR="00FC7605" w:rsidRPr="00257DEF">
              <w:rPr>
                <w:rFonts w:eastAsia="MS Mincho"/>
              </w:rPr>
              <w:t>Section 7.3.2, which are applicable according to different UE power classes</w:t>
            </w:r>
            <w:r w:rsidRPr="00257DEF">
              <w:rPr>
                <w:rFonts w:eastAsia="MS Mincho"/>
              </w:rPr>
              <w:t>.</w:t>
            </w:r>
          </w:p>
          <w:p w14:paraId="35C5EA84" w14:textId="0E76B068" w:rsidR="00044CC7" w:rsidRPr="00257DEF" w:rsidRDefault="00044CC7" w:rsidP="008D5287">
            <w:pPr>
              <w:pStyle w:val="TAN"/>
              <w:rPr>
                <w:rFonts w:eastAsia="MS Mincho"/>
              </w:rPr>
            </w:pPr>
            <w:r w:rsidRPr="00257DEF">
              <w:rPr>
                <w:rFonts w:eastAsia="MS Mincho"/>
              </w:rPr>
              <w:t>NOTE 3:</w:t>
            </w:r>
            <w:r w:rsidRPr="00257DEF">
              <w:rPr>
                <w:rFonts w:eastAsia="MS Mincho"/>
              </w:rPr>
              <w:tab/>
              <w:t>The wanted signal consists of the reference measurement channel specified in Annex A.</w:t>
            </w:r>
            <w:r w:rsidR="00B85994" w:rsidRPr="00257DEF">
              <w:rPr>
                <w:rFonts w:eastAsia="MS Mincho"/>
              </w:rPr>
              <w:t>3.</w:t>
            </w:r>
            <w:r w:rsidR="0076662A" w:rsidRPr="00257DEF">
              <w:rPr>
                <w:rFonts w:eastAsia="MS Mincho"/>
              </w:rPr>
              <w:t>3</w:t>
            </w:r>
            <w:r w:rsidRPr="00257DEF">
              <w:rPr>
                <w:rFonts w:eastAsia="MS Mincho"/>
              </w:rPr>
              <w:t>.</w:t>
            </w:r>
            <w:r w:rsidR="0076662A" w:rsidRPr="00257DEF">
              <w:rPr>
                <w:rFonts w:eastAsia="MS Mincho"/>
              </w:rPr>
              <w:t>2</w:t>
            </w:r>
            <w:r w:rsidRPr="00257DEF">
              <w:rPr>
                <w:rFonts w:eastAsia="MS Mincho"/>
              </w:rPr>
              <w:t xml:space="preserve"> with one sided dynamic OCNG pattern </w:t>
            </w:r>
            <w:r w:rsidR="00B85994" w:rsidRPr="00257DEF">
              <w:rPr>
                <w:rFonts w:eastAsia="MS Mincho"/>
              </w:rPr>
              <w:t xml:space="preserve">OP.1 TDD </w:t>
            </w:r>
            <w:r w:rsidRPr="00257DEF">
              <w:rPr>
                <w:rFonts w:eastAsia="MS Mincho"/>
              </w:rPr>
              <w:t>as described in Annex A</w:t>
            </w:r>
            <w:r w:rsidR="00B85994" w:rsidRPr="00257DEF">
              <w:rPr>
                <w:rFonts w:eastAsia="MS Mincho"/>
              </w:rPr>
              <w:t>.5.2.1</w:t>
            </w:r>
            <w:r w:rsidRPr="00257DEF">
              <w:rPr>
                <w:rFonts w:eastAsia="MS Mincho"/>
              </w:rPr>
              <w:t xml:space="preserve"> and set-up according to Annex C.</w:t>
            </w:r>
          </w:p>
          <w:p w14:paraId="04C29C01" w14:textId="7A5A33EF" w:rsidR="00044CC7" w:rsidRPr="00257DEF" w:rsidRDefault="00044CC7" w:rsidP="008D5287">
            <w:pPr>
              <w:pStyle w:val="TAN"/>
              <w:rPr>
                <w:rFonts w:eastAsia="MS Mincho"/>
              </w:rPr>
            </w:pPr>
            <w:r w:rsidRPr="00257DEF">
              <w:rPr>
                <w:rFonts w:eastAsia="MS Mincho"/>
              </w:rPr>
              <w:t>NOTE 4:</w:t>
            </w:r>
            <w:r w:rsidRPr="00257DEF">
              <w:rPr>
                <w:rFonts w:eastAsia="MS Mincho"/>
              </w:rPr>
              <w:tab/>
              <w:t>F</w:t>
            </w:r>
            <w:r w:rsidRPr="00257DEF">
              <w:rPr>
                <w:rFonts w:eastAsia="MS Mincho"/>
                <w:vertAlign w:val="subscript"/>
              </w:rPr>
              <w:t>Ioffset</w:t>
            </w:r>
            <w:r w:rsidRPr="00257DEF">
              <w:rPr>
                <w:rFonts w:eastAsia="MS Mincho"/>
              </w:rPr>
              <w:t xml:space="preserve"> is the frequency separation between the center of the </w:t>
            </w:r>
            <w:r w:rsidR="001C4B0D" w:rsidRPr="00257DEF">
              <w:rPr>
                <w:rFonts w:eastAsia="MS Mincho"/>
              </w:rPr>
              <w:t>channel</w:t>
            </w:r>
            <w:r w:rsidRPr="00257DEF">
              <w:rPr>
                <w:rFonts w:eastAsia="MS Mincho"/>
              </w:rPr>
              <w:t xml:space="preserve"> bandwidth and the center frequency of the Interferer signal.</w:t>
            </w:r>
          </w:p>
          <w:p w14:paraId="38E781DE" w14:textId="39FD6FB7" w:rsidR="00044CC7" w:rsidRPr="00257DEF" w:rsidRDefault="00044CC7" w:rsidP="008D5287">
            <w:pPr>
              <w:pStyle w:val="TAN"/>
              <w:rPr>
                <w:rFonts w:eastAsia="MS Mincho"/>
              </w:rPr>
            </w:pPr>
            <w:r w:rsidRPr="00257DEF">
              <w:rPr>
                <w:rFonts w:eastAsia="MS Mincho"/>
              </w:rPr>
              <w:t>NOTE 5:</w:t>
            </w:r>
            <w:r w:rsidRPr="00257DEF">
              <w:rPr>
                <w:rFonts w:eastAsia="MS Mincho"/>
              </w:rPr>
              <w:tab/>
              <w:t>The absolute value of the interferer offset F</w:t>
            </w:r>
            <w:r w:rsidRPr="00257DEF">
              <w:rPr>
                <w:rFonts w:eastAsia="MS Mincho"/>
                <w:vertAlign w:val="subscript"/>
              </w:rPr>
              <w:t>Ioffset</w:t>
            </w:r>
            <w:r w:rsidRPr="00257DEF">
              <w:rPr>
                <w:rFonts w:eastAsia="MS Mincho"/>
              </w:rPr>
              <w:t xml:space="preserve"> shall be further adjusted </w:t>
            </w:r>
            <w:r w:rsidR="00204EEC" w:rsidRPr="00257DEF">
              <w:rPr>
                <w:rFonts w:eastAsia="MS Mincho"/>
              </w:rPr>
              <w:t>(CEIL(|F</w:t>
            </w:r>
            <w:r w:rsidR="00204EEC" w:rsidRPr="00257DEF">
              <w:rPr>
                <w:rFonts w:eastAsia="MS Mincho"/>
                <w:vertAlign w:val="subscript"/>
              </w:rPr>
              <w:t>Interferer</w:t>
            </w:r>
            <w:r w:rsidR="00204EEC" w:rsidRPr="00257DEF">
              <w:rPr>
                <w:rFonts w:eastAsia="MS Mincho"/>
              </w:rPr>
              <w:t xml:space="preserve">|/SCS) + 0.5)*SCS </w:t>
            </w:r>
            <w:r w:rsidRPr="00257DEF">
              <w:rPr>
                <w:rFonts w:eastAsia="MS Mincho"/>
              </w:rPr>
              <w:t>MHz with SCS the sub-carrier spacing of the wanted signal in MHz. Wanted and interferer signal have same SCS.</w:t>
            </w:r>
          </w:p>
          <w:p w14:paraId="246E01A2" w14:textId="77777777" w:rsidR="00044CC7" w:rsidRPr="00257DEF" w:rsidRDefault="00044CC7" w:rsidP="008D5287">
            <w:pPr>
              <w:pStyle w:val="TAN"/>
              <w:rPr>
                <w:rFonts w:eastAsia="MS Mincho"/>
              </w:rPr>
            </w:pPr>
            <w:r w:rsidRPr="00257DEF">
              <w:rPr>
                <w:rFonts w:eastAsia="MS Mincho"/>
              </w:rPr>
              <w:t>NOTE 6:</w:t>
            </w:r>
            <w:r w:rsidR="0005352E" w:rsidRPr="00257DEF">
              <w:rPr>
                <w:rFonts w:eastAsia="MS Mincho"/>
              </w:rPr>
              <w:tab/>
            </w:r>
            <w:r w:rsidRPr="00257DEF">
              <w:rPr>
                <w:rFonts w:eastAsia="MS Mincho"/>
              </w:rPr>
              <w:t>F</w:t>
            </w:r>
            <w:r w:rsidRPr="00257DEF">
              <w:rPr>
                <w:rFonts w:eastAsia="MS Mincho"/>
                <w:vertAlign w:val="subscript"/>
              </w:rPr>
              <w:t>Interferer</w:t>
            </w:r>
            <w:r w:rsidRPr="00257DEF">
              <w:rPr>
                <w:rFonts w:eastAsia="MS Mincho"/>
              </w:rPr>
              <w:t xml:space="preserve"> range values for unwanted modulated interfering signals are interferer center frequencies.</w:t>
            </w:r>
          </w:p>
        </w:tc>
      </w:tr>
    </w:tbl>
    <w:p w14:paraId="08AB360E" w14:textId="77777777" w:rsidR="00044CC7" w:rsidRPr="00257DEF" w:rsidRDefault="00044CC7" w:rsidP="008D5287"/>
    <w:p w14:paraId="2B457DAC" w14:textId="601947C7" w:rsidR="00044CC7" w:rsidRPr="00257DEF" w:rsidRDefault="00044CC7" w:rsidP="008D5287">
      <w:pPr>
        <w:pStyle w:val="Heading3"/>
      </w:pPr>
      <w:bookmarkStart w:id="371" w:name="_Toc21339511"/>
      <w:r w:rsidRPr="00257DEF">
        <w:lastRenderedPageBreak/>
        <w:t>7.6.3</w:t>
      </w:r>
      <w:r w:rsidRPr="00257DEF">
        <w:tab/>
      </w:r>
      <w:r w:rsidR="00BE0607" w:rsidRPr="00257DEF">
        <w:t>Void</w:t>
      </w:r>
      <w:bookmarkEnd w:id="371"/>
    </w:p>
    <w:p w14:paraId="3895020E" w14:textId="77777777" w:rsidR="00044CC7" w:rsidRPr="00257DEF" w:rsidRDefault="00044CC7" w:rsidP="008D5287">
      <w:pPr>
        <w:pStyle w:val="Heading2"/>
      </w:pPr>
      <w:bookmarkStart w:id="372" w:name="_Toc21339512"/>
      <w:r w:rsidRPr="00257DEF">
        <w:t>7.6A</w:t>
      </w:r>
      <w:r w:rsidRPr="00257DEF">
        <w:tab/>
        <w:t>Blocking characteristics for CA</w:t>
      </w:r>
      <w:bookmarkEnd w:id="372"/>
    </w:p>
    <w:p w14:paraId="477CB41E" w14:textId="77777777" w:rsidR="00044CC7" w:rsidRPr="00257DEF" w:rsidRDefault="00044CC7" w:rsidP="008D5287">
      <w:pPr>
        <w:pStyle w:val="Heading3"/>
      </w:pPr>
      <w:bookmarkStart w:id="373" w:name="_Toc21339513"/>
      <w:r w:rsidRPr="00257DEF">
        <w:t>7.6A.1</w:t>
      </w:r>
      <w:r w:rsidRPr="00257DEF">
        <w:tab/>
        <w:t>General</w:t>
      </w:r>
      <w:bookmarkEnd w:id="373"/>
    </w:p>
    <w:p w14:paraId="1616C55B" w14:textId="77777777" w:rsidR="00044CC7" w:rsidRPr="00257DEF" w:rsidRDefault="00044CC7" w:rsidP="008D5287">
      <w:pPr>
        <w:pStyle w:val="Heading3"/>
      </w:pPr>
      <w:bookmarkStart w:id="374" w:name="_Toc21339514"/>
      <w:r w:rsidRPr="00257DEF">
        <w:t>7.6A.2</w:t>
      </w:r>
      <w:r w:rsidRPr="00257DEF">
        <w:tab/>
        <w:t>In-band blocking</w:t>
      </w:r>
      <w:bookmarkEnd w:id="374"/>
    </w:p>
    <w:p w14:paraId="029E0177" w14:textId="6FA7DD88" w:rsidR="00044CC7" w:rsidRPr="00257DEF" w:rsidRDefault="00044CC7" w:rsidP="008D5287">
      <w:pPr>
        <w:rPr>
          <w:lang w:val="en-US"/>
        </w:rPr>
      </w:pPr>
      <w:r w:rsidRPr="00257DEF">
        <w:t>For intra-band contiguous carrier aggregation</w:t>
      </w:r>
      <w:r w:rsidR="008D5287" w:rsidRPr="00257DEF">
        <w:t>,</w:t>
      </w:r>
      <w:r w:rsidRPr="00257DEF">
        <w:t xml:space="preserve"> </w:t>
      </w:r>
      <w:r w:rsidRPr="00257DEF">
        <w:rPr>
          <w:lang w:val="en-US"/>
        </w:rPr>
        <w:t xml:space="preserve">the SCC(s) shall be configured at nominal channel spacing to the PCC. The UE shall fulfil the minimum requirement specified in Table 7.6A.2-1 for </w:t>
      </w:r>
      <w:r w:rsidR="00E13EA8" w:rsidRPr="00257DEF">
        <w:rPr>
          <w:lang w:val="en-US"/>
        </w:rPr>
        <w:t xml:space="preserve">in the presence of an interferer at a given frequency offset from the centre frequency of the assigned channel </w:t>
      </w:r>
      <w:r w:rsidRPr="00257DEF">
        <w:rPr>
          <w:lang w:val="en-US"/>
        </w:rPr>
        <w:t xml:space="preserve">and </w:t>
      </w:r>
      <w:r w:rsidR="000F6DED" w:rsidRPr="00257DEF">
        <w:rPr>
          <w:lang w:val="en-US"/>
        </w:rPr>
        <w:t>an interferer power shall not exceed</w:t>
      </w:r>
      <w:r w:rsidRPr="00257DEF">
        <w:rPr>
          <w:lang w:val="en-US"/>
        </w:rPr>
        <w:t xml:space="preserve"> -25 dBm. The throughput of each carrier shall be </w:t>
      </w:r>
      <w:r w:rsidRPr="00257DEF">
        <w:t>≥</w:t>
      </w:r>
      <w:r w:rsidRPr="00257DEF">
        <w:rPr>
          <w:lang w:val="en-US"/>
        </w:rPr>
        <w:t xml:space="preserve"> 95% of the maximum throughput of the reference measurement channels as specified in Annexes </w:t>
      </w:r>
      <w:r w:rsidR="00C11F5D" w:rsidRPr="00257DEF">
        <w:rPr>
          <w:lang w:val="en-US"/>
        </w:rPr>
        <w:t xml:space="preserve">A.2.3.2 and </w:t>
      </w:r>
      <w:r w:rsidRPr="00257DEF">
        <w:rPr>
          <w:lang w:val="en-US"/>
        </w:rPr>
        <w:t>A.</w:t>
      </w:r>
      <w:r w:rsidR="00C11F5D" w:rsidRPr="00257DEF">
        <w:rPr>
          <w:lang w:val="en-US"/>
        </w:rPr>
        <w:t>3.</w:t>
      </w:r>
      <w:r w:rsidR="00751624" w:rsidRPr="00257DEF">
        <w:rPr>
          <w:lang w:val="en-US"/>
        </w:rPr>
        <w:t>3</w:t>
      </w:r>
      <w:r w:rsidRPr="00257DEF">
        <w:rPr>
          <w:lang w:val="en-US"/>
        </w:rPr>
        <w:t>.</w:t>
      </w:r>
      <w:r w:rsidR="00751624" w:rsidRPr="00257DEF">
        <w:rPr>
          <w:lang w:val="en-US"/>
        </w:rPr>
        <w:t>2</w:t>
      </w:r>
      <w:r w:rsidRPr="00257DEF">
        <w:rPr>
          <w:lang w:val="en-US"/>
        </w:rPr>
        <w:t xml:space="preserve"> </w:t>
      </w:r>
      <w:r w:rsidR="0023369F" w:rsidRPr="00257DEF">
        <w:rPr>
          <w:lang w:val="en-US"/>
        </w:rPr>
        <w:t>(</w:t>
      </w:r>
      <w:r w:rsidRPr="00257DEF">
        <w:rPr>
          <w:lang w:val="en-US"/>
        </w:rPr>
        <w:t xml:space="preserve">with one sided dynamic OCNG Pattern </w:t>
      </w:r>
      <w:r w:rsidR="0023369F" w:rsidRPr="00257DEF">
        <w:rPr>
          <w:lang w:val="en-US"/>
        </w:rPr>
        <w:t xml:space="preserve">OP.1 TDD </w:t>
      </w:r>
      <w:r w:rsidRPr="00257DEF">
        <w:rPr>
          <w:lang w:val="en-US"/>
        </w:rPr>
        <w:t>for the DL-signal as described in Annex A</w:t>
      </w:r>
      <w:r w:rsidR="0023369F" w:rsidRPr="00257DEF">
        <w:rPr>
          <w:lang w:val="en-US"/>
        </w:rPr>
        <w:t>.5.2.1)</w:t>
      </w:r>
      <w:r w:rsidRPr="00257DEF">
        <w:rPr>
          <w:lang w:val="en-US"/>
        </w:rPr>
        <w:t>.</w:t>
      </w:r>
      <w:r w:rsidR="00646E1D" w:rsidRPr="00257DEF">
        <w:t xml:space="preserve"> </w:t>
      </w:r>
      <w:r w:rsidR="00646E1D" w:rsidRPr="00257DEF">
        <w:rPr>
          <w:lang w:val="en-US"/>
        </w:rPr>
        <w:t>The requirement is verified with the test metric of EIS (Link=RX beam peak direction, Meas=Link angle).</w:t>
      </w:r>
    </w:p>
    <w:p w14:paraId="02AAD7B3" w14:textId="77777777" w:rsidR="00044CC7" w:rsidRPr="00257DEF" w:rsidRDefault="00044CC7" w:rsidP="008D5287">
      <w:pPr>
        <w:pStyle w:val="TH"/>
      </w:pPr>
      <w:r w:rsidRPr="00257DEF">
        <w:t xml:space="preserve">Table </w:t>
      </w:r>
      <w:r w:rsidRPr="00257DEF">
        <w:rPr>
          <w:rFonts w:eastAsia="MS Mincho"/>
        </w:rPr>
        <w:t>7.6A.2-1</w:t>
      </w:r>
      <w:r w:rsidRPr="00257DEF">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257DEF"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257DEF" w:rsidRDefault="002F1855" w:rsidP="008D5287">
            <w:pPr>
              <w:pStyle w:val="TAH"/>
              <w:rPr>
                <w:lang w:val="en-US"/>
              </w:rPr>
            </w:pPr>
            <w:r w:rsidRPr="00257DEF">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257DEF" w:rsidRDefault="002F1855" w:rsidP="008D5287">
            <w:pPr>
              <w:pStyle w:val="TAH"/>
              <w:rPr>
                <w:lang w:val="en-US"/>
              </w:rPr>
            </w:pPr>
            <w:r w:rsidRPr="00257DEF">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257DEF" w:rsidRDefault="002F1855">
            <w:pPr>
              <w:pStyle w:val="TAH"/>
              <w:rPr>
                <w:lang w:val="en-US"/>
              </w:rPr>
            </w:pPr>
            <w:r w:rsidRPr="00257DEF">
              <w:t>All CA bandwidth classes</w:t>
            </w:r>
          </w:p>
        </w:tc>
      </w:tr>
      <w:tr w:rsidR="00257DEF" w:rsidRPr="00257DEF"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257DEF" w:rsidRDefault="00044CC7" w:rsidP="008D5287">
            <w:pPr>
              <w:pStyle w:val="TAC"/>
            </w:pPr>
            <w:r w:rsidRPr="00257DEF">
              <w:t>P</w:t>
            </w:r>
            <w:r w:rsidR="007939C6" w:rsidRPr="00257DEF">
              <w:t>ower</w:t>
            </w:r>
            <w:r w:rsidRPr="00257DEF">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257DEF" w:rsidRDefault="00044CC7" w:rsidP="008D5287">
            <w:pPr>
              <w:pStyle w:val="TAC"/>
            </w:pPr>
            <w:r w:rsidRPr="00257DE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257DEF" w:rsidRDefault="00044CC7" w:rsidP="008D5287">
            <w:pPr>
              <w:pStyle w:val="TAC"/>
            </w:pPr>
            <w:r w:rsidRPr="00257DEF">
              <w:t>REFSENS + 14 dB</w:t>
            </w:r>
          </w:p>
        </w:tc>
      </w:tr>
      <w:tr w:rsidR="00257DEF" w:rsidRPr="00257DEF"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257DEF" w:rsidRDefault="00044CC7" w:rsidP="008D5287">
            <w:pPr>
              <w:pStyle w:val="TAC"/>
            </w:pPr>
            <w:r w:rsidRPr="00257DEF">
              <w:t>Pinterferer for band n257, n258</w:t>
            </w:r>
            <w:r w:rsidR="008D5287" w:rsidRPr="00257DEF">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257DEF" w:rsidRDefault="00044CC7" w:rsidP="008D5287">
            <w:pPr>
              <w:pStyle w:val="TAC"/>
            </w:pPr>
            <w:r w:rsidRPr="00257DE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257DEF" w:rsidRDefault="00044CC7" w:rsidP="008D5287">
            <w:pPr>
              <w:pStyle w:val="TAC"/>
            </w:pPr>
            <w:r w:rsidRPr="00257DEF">
              <w:rPr>
                <w:rFonts w:eastAsia="MS Mincho"/>
              </w:rPr>
              <w:t xml:space="preserve">Aggregated power + </w:t>
            </w:r>
            <w:r w:rsidR="008D5287" w:rsidRPr="00257DEF">
              <w:rPr>
                <w:rFonts w:eastAsia="MS Mincho"/>
              </w:rPr>
              <w:t>21.5</w:t>
            </w:r>
          </w:p>
        </w:tc>
      </w:tr>
      <w:tr w:rsidR="00257DEF" w:rsidRPr="00257DEF"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257DEF" w:rsidRDefault="00044CC7" w:rsidP="008D5287">
            <w:pPr>
              <w:pStyle w:val="TAC"/>
            </w:pPr>
            <w:r w:rsidRPr="00257DE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257DEF" w:rsidRDefault="00044CC7" w:rsidP="008D5287">
            <w:pPr>
              <w:pStyle w:val="TAC"/>
            </w:pPr>
            <w:r w:rsidRPr="00257DE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257DEF" w:rsidRDefault="00044CC7" w:rsidP="008D5287">
            <w:pPr>
              <w:pStyle w:val="TAC"/>
            </w:pPr>
            <w:r w:rsidRPr="00257DEF">
              <w:rPr>
                <w:rFonts w:eastAsia="MS Mincho"/>
              </w:rPr>
              <w:t>Aggregated power + 2</w:t>
            </w:r>
            <w:r w:rsidR="008D5287" w:rsidRPr="00257DEF">
              <w:rPr>
                <w:rFonts w:eastAsia="MS Mincho"/>
              </w:rPr>
              <w:t>0.5</w:t>
            </w:r>
            <w:r w:rsidRPr="00257DEF">
              <w:rPr>
                <w:rFonts w:eastAsia="MS Mincho"/>
              </w:rPr>
              <w:t xml:space="preserve"> </w:t>
            </w:r>
          </w:p>
        </w:tc>
      </w:tr>
      <w:tr w:rsidR="00257DEF" w:rsidRPr="00257DEF"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257DEF" w:rsidRDefault="00044CC7" w:rsidP="008D5287">
            <w:pPr>
              <w:pStyle w:val="TAC"/>
            </w:pPr>
            <w:r w:rsidRPr="00257DEF">
              <w:t>BW</w:t>
            </w:r>
            <w:r w:rsidR="00E14715" w:rsidRPr="00257DEF">
              <w:rPr>
                <w:vertAlign w:val="subscript"/>
              </w:rPr>
              <w:t>Interferer</w:t>
            </w:r>
            <w:r w:rsidRPr="00257DE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257DEF" w:rsidRDefault="00044CC7" w:rsidP="008D5287">
            <w:pPr>
              <w:pStyle w:val="TAC"/>
            </w:pPr>
            <w:r w:rsidRPr="00257DE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257DEF" w:rsidRDefault="00044CC7" w:rsidP="008D5287">
            <w:pPr>
              <w:pStyle w:val="TAC"/>
            </w:pPr>
            <w:r w:rsidRPr="00257DEF">
              <w:t>BW</w:t>
            </w:r>
            <w:r w:rsidR="00E14715" w:rsidRPr="00257DEF">
              <w:rPr>
                <w:vertAlign w:val="subscript"/>
              </w:rPr>
              <w:t>Channel_CA</w:t>
            </w:r>
          </w:p>
        </w:tc>
      </w:tr>
      <w:tr w:rsidR="00257DEF" w:rsidRPr="00257DEF"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257DEF" w:rsidRDefault="00044CC7" w:rsidP="008D5287">
            <w:pPr>
              <w:pStyle w:val="TAC"/>
            </w:pPr>
            <w:r w:rsidRPr="00257DEF">
              <w:rPr>
                <w:rFonts w:eastAsia="MS Mincho"/>
              </w:rPr>
              <w:t>F</w:t>
            </w:r>
            <w:r w:rsidRPr="00257DEF">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257DEF" w:rsidRDefault="00044CC7" w:rsidP="008D5287">
            <w:pPr>
              <w:pStyle w:val="TAC"/>
            </w:pPr>
            <w:r w:rsidRPr="00257DE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257DEF" w:rsidRDefault="00044CC7" w:rsidP="008D5287">
            <w:pPr>
              <w:pStyle w:val="TAC"/>
            </w:pPr>
          </w:p>
          <w:p w14:paraId="571921EC" w14:textId="77777777" w:rsidR="00044CC7" w:rsidRPr="00257DEF" w:rsidRDefault="00044CC7" w:rsidP="008D5287">
            <w:pPr>
              <w:pStyle w:val="TAC"/>
            </w:pPr>
            <w:r w:rsidRPr="00257DEF">
              <w:t>+2*BW</w:t>
            </w:r>
            <w:r w:rsidRPr="00257DEF">
              <w:rPr>
                <w:vertAlign w:val="subscript"/>
              </w:rPr>
              <w:t>Channel_CA</w:t>
            </w:r>
            <w:r w:rsidRPr="00257DEF">
              <w:t xml:space="preserve"> / </w:t>
            </w:r>
            <w:r w:rsidR="008D5287" w:rsidRPr="00257DEF">
              <w:t>-</w:t>
            </w:r>
            <w:r w:rsidRPr="00257DEF">
              <w:t>2*BW</w:t>
            </w:r>
            <w:r w:rsidRPr="00257DEF">
              <w:rPr>
                <w:vertAlign w:val="subscript"/>
              </w:rPr>
              <w:t>Channel_CA</w:t>
            </w:r>
          </w:p>
          <w:p w14:paraId="7A3742A8" w14:textId="77777777" w:rsidR="00044CC7" w:rsidRPr="00257DEF" w:rsidRDefault="00044CC7" w:rsidP="008D5287">
            <w:pPr>
              <w:pStyle w:val="TAC"/>
            </w:pPr>
          </w:p>
          <w:p w14:paraId="350524C3" w14:textId="77777777" w:rsidR="00044CC7" w:rsidRPr="00257DEF" w:rsidRDefault="00044CC7" w:rsidP="008D5287">
            <w:pPr>
              <w:pStyle w:val="TAC"/>
            </w:pPr>
            <w:r w:rsidRPr="00257DEF">
              <w:t>NOTE 5</w:t>
            </w:r>
          </w:p>
          <w:p w14:paraId="21601EE3" w14:textId="77777777" w:rsidR="00044CC7" w:rsidRPr="00257DEF" w:rsidRDefault="00044CC7" w:rsidP="008D5287">
            <w:pPr>
              <w:pStyle w:val="TAC"/>
            </w:pPr>
          </w:p>
        </w:tc>
      </w:tr>
      <w:tr w:rsidR="00257DEF" w:rsidRPr="00257DEF"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257DEF" w:rsidRDefault="00044CC7" w:rsidP="008D5287">
            <w:pPr>
              <w:pStyle w:val="TAC"/>
            </w:pPr>
            <w:r w:rsidRPr="00257DEF">
              <w:t>F</w:t>
            </w:r>
            <w:r w:rsidRPr="00257DEF">
              <w:rPr>
                <w:vertAlign w:val="subscript"/>
              </w:rPr>
              <w:t>Interferer</w:t>
            </w:r>
            <w:r w:rsidRPr="00257DE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257DEF" w:rsidRDefault="00044CC7" w:rsidP="008D5287">
            <w:pPr>
              <w:pStyle w:val="TAC"/>
            </w:pPr>
            <w:r w:rsidRPr="00257DE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257DEF" w:rsidRDefault="00044CC7" w:rsidP="008D5287">
            <w:pPr>
              <w:pStyle w:val="TAC"/>
            </w:pPr>
            <w:r w:rsidRPr="00257DEF">
              <w:t>F</w:t>
            </w:r>
            <w:r w:rsidRPr="00257DEF">
              <w:rPr>
                <w:vertAlign w:val="subscript"/>
              </w:rPr>
              <w:t>DL_low</w:t>
            </w:r>
            <w:r w:rsidRPr="00257DEF">
              <w:t xml:space="preserve"> </w:t>
            </w:r>
            <w:r w:rsidR="008D5287" w:rsidRPr="00257DEF">
              <w:t>+</w:t>
            </w:r>
            <w:r w:rsidRPr="00257DEF">
              <w:t xml:space="preserve"> </w:t>
            </w:r>
            <w:r w:rsidR="008D5287" w:rsidRPr="00257DEF">
              <w:t>0</w:t>
            </w:r>
            <w:r w:rsidRPr="00257DEF">
              <w:t>.5*BW</w:t>
            </w:r>
            <w:r w:rsidRPr="00257DEF">
              <w:rPr>
                <w:vertAlign w:val="subscript"/>
              </w:rPr>
              <w:t>Channel_CA</w:t>
            </w:r>
          </w:p>
          <w:p w14:paraId="5CC9A795" w14:textId="77777777" w:rsidR="00044CC7" w:rsidRPr="00257DEF" w:rsidRDefault="00044CC7" w:rsidP="008D5287">
            <w:pPr>
              <w:pStyle w:val="TAC"/>
            </w:pPr>
            <w:r w:rsidRPr="00257DEF">
              <w:t>To</w:t>
            </w:r>
          </w:p>
          <w:p w14:paraId="0351F341" w14:textId="681344B1" w:rsidR="00044CC7" w:rsidRPr="00257DEF" w:rsidRDefault="00044CC7">
            <w:pPr>
              <w:pStyle w:val="TAC"/>
            </w:pPr>
            <w:r w:rsidRPr="00257DEF">
              <w:t>F</w:t>
            </w:r>
            <w:r w:rsidRPr="00257DEF">
              <w:rPr>
                <w:vertAlign w:val="subscript"/>
              </w:rPr>
              <w:t>DL_high</w:t>
            </w:r>
            <w:r w:rsidRPr="00257DEF">
              <w:t xml:space="preserve"> </w:t>
            </w:r>
            <w:r w:rsidR="008D5287" w:rsidRPr="00257DEF">
              <w:t>-</w:t>
            </w:r>
            <w:r w:rsidRPr="00257DEF">
              <w:t xml:space="preserve"> </w:t>
            </w:r>
            <w:r w:rsidR="008D5287" w:rsidRPr="00257DEF">
              <w:t>0</w:t>
            </w:r>
            <w:r w:rsidRPr="00257DEF">
              <w:t>.5*BW</w:t>
            </w:r>
            <w:r w:rsidRPr="00257DEF">
              <w:rPr>
                <w:vertAlign w:val="subscript"/>
              </w:rPr>
              <w:t>Channel_CA</w:t>
            </w:r>
          </w:p>
        </w:tc>
      </w:tr>
      <w:tr w:rsidR="00257DEF" w:rsidRPr="00257DEF"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257DEF"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257DEF"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257DEF" w:rsidRDefault="00044CC7" w:rsidP="008D5287">
            <w:pPr>
              <w:spacing w:after="0"/>
              <w:jc w:val="center"/>
              <w:rPr>
                <w:rFonts w:ascii="Arial" w:hAnsi="Arial" w:cs="Arial"/>
                <w:sz w:val="18"/>
                <w:szCs w:val="18"/>
              </w:rPr>
            </w:pPr>
          </w:p>
        </w:tc>
      </w:tr>
      <w:tr w:rsidR="00257DEF" w:rsidRPr="00257DEF"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257DEF"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257DEF"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257DEF" w:rsidRDefault="00044CC7" w:rsidP="008D5287">
            <w:pPr>
              <w:spacing w:after="0"/>
              <w:rPr>
                <w:rFonts w:ascii="Arial" w:hAnsi="Arial" w:cs="Arial"/>
                <w:sz w:val="18"/>
                <w:szCs w:val="18"/>
                <w:lang w:val="en-US"/>
              </w:rPr>
            </w:pPr>
          </w:p>
        </w:tc>
      </w:tr>
      <w:tr w:rsidR="00044CC7" w:rsidRPr="00257DEF"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257DEF" w:rsidRDefault="00044CC7" w:rsidP="008D5287">
            <w:pPr>
              <w:pStyle w:val="TAN"/>
              <w:rPr>
                <w:rFonts w:eastAsia="MS Mincho"/>
              </w:rPr>
            </w:pPr>
            <w:r w:rsidRPr="00257DEF">
              <w:rPr>
                <w:rFonts w:eastAsia="MS Mincho"/>
              </w:rPr>
              <w:t>NOTE 1:</w:t>
            </w:r>
            <w:r w:rsidRPr="00257DEF">
              <w:rPr>
                <w:rFonts w:eastAsia="MS Mincho"/>
              </w:rPr>
              <w:tab/>
              <w:t xml:space="preserve">The interferer consists of the Reference measurement channel specified in Annex     </w:t>
            </w:r>
            <w:r w:rsidR="007A72CB" w:rsidRPr="00257DEF">
              <w:rPr>
                <w:rFonts w:eastAsia="MS Mincho"/>
              </w:rPr>
              <w:t>A.3.</w:t>
            </w:r>
            <w:r w:rsidR="00751624" w:rsidRPr="00257DEF">
              <w:rPr>
                <w:rFonts w:eastAsia="MS Mincho"/>
              </w:rPr>
              <w:t>3</w:t>
            </w:r>
            <w:r w:rsidRPr="00257DEF">
              <w:rPr>
                <w:rFonts w:eastAsia="MS Mincho"/>
              </w:rPr>
              <w:t>.</w:t>
            </w:r>
            <w:r w:rsidR="00751624" w:rsidRPr="00257DEF">
              <w:rPr>
                <w:rFonts w:eastAsia="MS Mincho"/>
              </w:rPr>
              <w:t>2</w:t>
            </w:r>
            <w:r w:rsidRPr="00257DEF">
              <w:rPr>
                <w:rFonts w:eastAsia="MS Mincho"/>
              </w:rPr>
              <w:t xml:space="preserve"> with one sided dynamic OCNG Pattern </w:t>
            </w:r>
            <w:r w:rsidR="007A72CB" w:rsidRPr="00257DEF">
              <w:rPr>
                <w:rFonts w:eastAsia="MS Mincho"/>
              </w:rPr>
              <w:t xml:space="preserve">OP.1 TDD </w:t>
            </w:r>
            <w:r w:rsidRPr="00257DEF">
              <w:rPr>
                <w:rFonts w:eastAsia="MS Mincho"/>
              </w:rPr>
              <w:t>as described in Annex A</w:t>
            </w:r>
            <w:r w:rsidR="007A72CB" w:rsidRPr="00257DEF">
              <w:rPr>
                <w:rFonts w:eastAsia="MS Mincho"/>
              </w:rPr>
              <w:t>.5.2.1</w:t>
            </w:r>
            <w:r w:rsidRPr="00257DEF">
              <w:rPr>
                <w:rFonts w:eastAsia="MS Mincho"/>
              </w:rPr>
              <w:t>. and set-up according to Annex C.</w:t>
            </w:r>
          </w:p>
          <w:p w14:paraId="7B6BFFE8" w14:textId="77777777" w:rsidR="00044CC7" w:rsidRPr="00257DEF" w:rsidRDefault="00044CC7" w:rsidP="008D5287">
            <w:pPr>
              <w:pStyle w:val="TAN"/>
              <w:rPr>
                <w:rFonts w:eastAsia="MS Mincho"/>
              </w:rPr>
            </w:pPr>
            <w:r w:rsidRPr="00257DEF">
              <w:rPr>
                <w:rFonts w:eastAsia="MS Mincho"/>
              </w:rPr>
              <w:t>NOTE 2:</w:t>
            </w:r>
            <w:r w:rsidRPr="00257DEF">
              <w:rPr>
                <w:rFonts w:eastAsia="MS Mincho"/>
              </w:rPr>
              <w:tab/>
              <w:t xml:space="preserve">The REFSENS power level is specified in Table </w:t>
            </w:r>
            <w:r w:rsidR="00751624" w:rsidRPr="00257DEF">
              <w:rPr>
                <w:rFonts w:eastAsia="MS Mincho"/>
              </w:rPr>
              <w:t>7.3.2-1</w:t>
            </w:r>
            <w:r w:rsidRPr="00257DEF">
              <w:rPr>
                <w:rFonts w:eastAsia="MS Mincho"/>
              </w:rPr>
              <w:t>.</w:t>
            </w:r>
          </w:p>
          <w:p w14:paraId="794568D4" w14:textId="756E0283" w:rsidR="00044CC7" w:rsidRPr="00257DEF" w:rsidRDefault="00044CC7" w:rsidP="008D5287">
            <w:pPr>
              <w:pStyle w:val="TAN"/>
              <w:rPr>
                <w:rFonts w:eastAsia="MS Mincho"/>
              </w:rPr>
            </w:pPr>
            <w:r w:rsidRPr="00257DEF">
              <w:rPr>
                <w:rFonts w:eastAsia="MS Mincho"/>
              </w:rPr>
              <w:t>NOTE 3:</w:t>
            </w:r>
            <w:r w:rsidRPr="00257DEF">
              <w:rPr>
                <w:rFonts w:eastAsia="MS Mincho"/>
              </w:rPr>
              <w:tab/>
              <w:t>The wanted signal consists of the reference measurement channel specified in Annex A.</w:t>
            </w:r>
            <w:r w:rsidR="0017108D" w:rsidRPr="00257DEF">
              <w:rPr>
                <w:rFonts w:eastAsia="MS Mincho"/>
              </w:rPr>
              <w:t>3.</w:t>
            </w:r>
            <w:r w:rsidR="00751624" w:rsidRPr="00257DEF">
              <w:rPr>
                <w:rFonts w:eastAsia="MS Mincho"/>
              </w:rPr>
              <w:t>3</w:t>
            </w:r>
            <w:r w:rsidRPr="00257DEF">
              <w:rPr>
                <w:rFonts w:eastAsia="MS Mincho"/>
              </w:rPr>
              <w:t>.</w:t>
            </w:r>
            <w:r w:rsidR="00751624" w:rsidRPr="00257DEF">
              <w:rPr>
                <w:rFonts w:eastAsia="MS Mincho"/>
              </w:rPr>
              <w:t>2</w:t>
            </w:r>
            <w:r w:rsidRPr="00257DEF">
              <w:rPr>
                <w:rFonts w:eastAsia="MS Mincho"/>
              </w:rPr>
              <w:t xml:space="preserve"> QPSK, R=</w:t>
            </w:r>
            <w:r w:rsidR="00751624" w:rsidRPr="00257DEF">
              <w:rPr>
                <w:rFonts w:eastAsia="MS Mincho"/>
              </w:rPr>
              <w:t>1</w:t>
            </w:r>
            <w:r w:rsidRPr="00257DEF">
              <w:rPr>
                <w:rFonts w:eastAsia="MS Mincho"/>
              </w:rPr>
              <w:t>/</w:t>
            </w:r>
            <w:r w:rsidR="00751624" w:rsidRPr="00257DEF">
              <w:rPr>
                <w:rFonts w:eastAsia="MS Mincho"/>
              </w:rPr>
              <w:t>3</w:t>
            </w:r>
            <w:r w:rsidRPr="00257DEF">
              <w:rPr>
                <w:rFonts w:eastAsia="MS Mincho"/>
              </w:rPr>
              <w:t xml:space="preserve"> with one sided dynamic OCNG pattern </w:t>
            </w:r>
            <w:r w:rsidR="0017108D" w:rsidRPr="00257DEF">
              <w:rPr>
                <w:rFonts w:eastAsia="MS Mincho"/>
              </w:rPr>
              <w:t xml:space="preserve">OP.1 TDD </w:t>
            </w:r>
            <w:r w:rsidRPr="00257DEF">
              <w:rPr>
                <w:rFonts w:eastAsia="MS Mincho"/>
              </w:rPr>
              <w:t>as described in Annex A</w:t>
            </w:r>
            <w:r w:rsidR="0017108D" w:rsidRPr="00257DEF">
              <w:rPr>
                <w:rFonts w:eastAsia="MS Mincho"/>
              </w:rPr>
              <w:t>.5.2.1</w:t>
            </w:r>
            <w:r w:rsidRPr="00257DEF">
              <w:rPr>
                <w:rFonts w:eastAsia="MS Mincho"/>
              </w:rPr>
              <w:t xml:space="preserve"> and set-up according to Annex C.</w:t>
            </w:r>
          </w:p>
          <w:p w14:paraId="76D38F76" w14:textId="77777777" w:rsidR="00044CC7" w:rsidRPr="00257DEF" w:rsidRDefault="00044CC7" w:rsidP="008D5287">
            <w:pPr>
              <w:pStyle w:val="TAN"/>
            </w:pPr>
            <w:r w:rsidRPr="00257DEF">
              <w:t>NOTE 4:</w:t>
            </w:r>
            <w:r w:rsidRPr="00257DEF">
              <w:tab/>
              <w:t>The F</w:t>
            </w:r>
            <w:r w:rsidR="00751624" w:rsidRPr="00257DEF">
              <w:rPr>
                <w:vertAlign w:val="subscript"/>
              </w:rPr>
              <w:t>I</w:t>
            </w:r>
            <w:r w:rsidR="00E14715" w:rsidRPr="00257DEF">
              <w:rPr>
                <w:vertAlign w:val="subscript"/>
              </w:rPr>
              <w:t>nterferer</w:t>
            </w:r>
            <w:r w:rsidRPr="00257DEF">
              <w:t xml:space="preserve"> (offset) is the frequency separation between the center of the aggregated CA bandwidth and the center frequency of the Interferer signal.</w:t>
            </w:r>
          </w:p>
          <w:p w14:paraId="2D33AB36" w14:textId="19E48631" w:rsidR="00044CC7" w:rsidRPr="00257DEF" w:rsidRDefault="00044CC7" w:rsidP="008D5287">
            <w:pPr>
              <w:pStyle w:val="TAN"/>
              <w:rPr>
                <w:rFonts w:eastAsia="MS Mincho"/>
              </w:rPr>
            </w:pPr>
            <w:r w:rsidRPr="00257DEF">
              <w:rPr>
                <w:rFonts w:eastAsia="MS Mincho"/>
              </w:rPr>
              <w:t>NOTE 5:</w:t>
            </w:r>
            <w:r w:rsidRPr="00257DEF">
              <w:rPr>
                <w:rFonts w:eastAsia="MS Mincho"/>
              </w:rPr>
              <w:tab/>
              <w:t>The absolute value of the interferer offset F</w:t>
            </w:r>
            <w:r w:rsidR="00E14715" w:rsidRPr="00257DEF">
              <w:rPr>
                <w:rFonts w:eastAsia="MS Mincho"/>
                <w:vertAlign w:val="subscript"/>
              </w:rPr>
              <w:t>Interferer</w:t>
            </w:r>
            <w:r w:rsidRPr="00257DEF">
              <w:rPr>
                <w:rFonts w:eastAsia="MS Mincho"/>
              </w:rPr>
              <w:t xml:space="preserve"> (offset) shall be further adjusted to</w:t>
            </w:r>
            <w:r w:rsidR="00751624" w:rsidRPr="00257DEF">
              <w:rPr>
                <w:rFonts w:eastAsia="MS Mincho"/>
              </w:rPr>
              <w:t xml:space="preserve"> </w:t>
            </w:r>
            <w:r w:rsidR="00204EEC" w:rsidRPr="00257DEF">
              <w:rPr>
                <w:rFonts w:eastAsia="MS Mincho"/>
              </w:rPr>
              <w:t>(CEIL(|F</w:t>
            </w:r>
            <w:r w:rsidR="00204EEC" w:rsidRPr="00257DEF">
              <w:rPr>
                <w:rFonts w:eastAsia="MS Mincho"/>
                <w:vertAlign w:val="subscript"/>
              </w:rPr>
              <w:t>Interferer</w:t>
            </w:r>
            <w:r w:rsidR="00204EEC" w:rsidRPr="00257DEF">
              <w:rPr>
                <w:rFonts w:eastAsia="MS Mincho"/>
              </w:rPr>
              <w:t>|/SCS) + 0.5)*SCS</w:t>
            </w:r>
            <w:r w:rsidR="00204EEC" w:rsidRPr="00257DEF" w:rsidDel="00204EEC">
              <w:rPr>
                <w:rFonts w:eastAsia="MS Mincho"/>
                <w:bCs/>
              </w:rPr>
              <w:t xml:space="preserve"> </w:t>
            </w:r>
            <w:r w:rsidRPr="00257DEF">
              <w:rPr>
                <w:rFonts w:eastAsia="MS Mincho"/>
              </w:rPr>
              <w:t xml:space="preserve"> MHz with SCS the sub-carrier spacing of the </w:t>
            </w:r>
            <w:r w:rsidR="00C45352" w:rsidRPr="00257DEF">
              <w:rPr>
                <w:rFonts w:eastAsia="MS Mincho"/>
              </w:rPr>
              <w:t xml:space="preserve">carrier closest to the interferer </w:t>
            </w:r>
            <w:r w:rsidRPr="00257DEF">
              <w:rPr>
                <w:rFonts w:eastAsia="MS Mincho"/>
              </w:rPr>
              <w:t xml:space="preserve">in MHz. </w:t>
            </w:r>
            <w:r w:rsidR="00D92A7E" w:rsidRPr="00257DEF">
              <w:rPr>
                <w:rFonts w:eastAsia="MS Mincho"/>
              </w:rPr>
              <w:t>The</w:t>
            </w:r>
            <w:r w:rsidRPr="00257DEF">
              <w:rPr>
                <w:rFonts w:eastAsia="MS Mincho"/>
              </w:rPr>
              <w:t xml:space="preserve"> interfer</w:t>
            </w:r>
            <w:r w:rsidR="00D92A7E" w:rsidRPr="00257DEF">
              <w:rPr>
                <w:rFonts w:eastAsia="MS Mincho"/>
              </w:rPr>
              <w:t>ing</w:t>
            </w:r>
            <w:r w:rsidRPr="00257DEF">
              <w:rPr>
                <w:rFonts w:eastAsia="MS Mincho"/>
              </w:rPr>
              <w:t xml:space="preserve"> signal ha</w:t>
            </w:r>
            <w:r w:rsidR="00D92A7E" w:rsidRPr="00257DEF">
              <w:rPr>
                <w:rFonts w:eastAsia="MS Mincho"/>
              </w:rPr>
              <w:t>s</w:t>
            </w:r>
            <w:r w:rsidRPr="00257DEF">
              <w:rPr>
                <w:rFonts w:eastAsia="MS Mincho"/>
              </w:rPr>
              <w:t xml:space="preserve"> </w:t>
            </w:r>
            <w:r w:rsidR="00D92A7E" w:rsidRPr="00257DEF">
              <w:rPr>
                <w:rFonts w:eastAsia="MS Mincho"/>
              </w:rPr>
              <w:t xml:space="preserve">the </w:t>
            </w:r>
            <w:r w:rsidRPr="00257DEF">
              <w:rPr>
                <w:rFonts w:eastAsia="MS Mincho"/>
              </w:rPr>
              <w:t>same SCS</w:t>
            </w:r>
            <w:r w:rsidR="00D92A7E" w:rsidRPr="00257DEF">
              <w:rPr>
                <w:rFonts w:eastAsia="MS Mincho"/>
              </w:rPr>
              <w:t xml:space="preserve"> as that of the closest carrier</w:t>
            </w:r>
            <w:r w:rsidRPr="00257DEF">
              <w:rPr>
                <w:rFonts w:eastAsia="MS Mincho"/>
              </w:rPr>
              <w:t>.</w:t>
            </w:r>
          </w:p>
          <w:p w14:paraId="323C0E82" w14:textId="77777777" w:rsidR="00044CC7" w:rsidRPr="00257DEF" w:rsidRDefault="00044CC7" w:rsidP="008D5287">
            <w:pPr>
              <w:pStyle w:val="TAN"/>
              <w:rPr>
                <w:lang w:val="en-US"/>
              </w:rPr>
            </w:pPr>
            <w:r w:rsidRPr="00257DEF">
              <w:rPr>
                <w:lang w:val="en-US"/>
              </w:rPr>
              <w:t>NOTE 6:</w:t>
            </w:r>
            <w:r w:rsidRPr="00257DEF">
              <w:rPr>
                <w:lang w:val="en-US"/>
              </w:rPr>
              <w:tab/>
              <w:t>F</w:t>
            </w:r>
            <w:r w:rsidRPr="00257DEF">
              <w:rPr>
                <w:vertAlign w:val="subscript"/>
                <w:lang w:val="en-US"/>
              </w:rPr>
              <w:t>Interferer</w:t>
            </w:r>
            <w:r w:rsidRPr="00257DEF">
              <w:rPr>
                <w:lang w:val="en-US"/>
              </w:rPr>
              <w:t xml:space="preserve"> range values for unwanted modulated interfering signals are interferer center frequencies.</w:t>
            </w:r>
          </w:p>
        </w:tc>
      </w:tr>
    </w:tbl>
    <w:p w14:paraId="7C481894" w14:textId="77777777" w:rsidR="00044CC7" w:rsidRPr="00257DEF" w:rsidRDefault="00044CC7" w:rsidP="008D5287">
      <w:pPr>
        <w:rPr>
          <w:lang w:val="en-US"/>
        </w:rPr>
      </w:pPr>
    </w:p>
    <w:p w14:paraId="74E3D09C" w14:textId="77777777" w:rsidR="008D5287" w:rsidRPr="00257DEF" w:rsidRDefault="00044CC7" w:rsidP="008D5287">
      <w:r w:rsidRPr="00257DEF">
        <w:t xml:space="preserve">For intra-band non-contiguous carrier aggregation with two component carriers, the requirement applies to out-of-gap and in-gap. For out-of-gap, the UE shall meet the requirements for each component carrier with parameters as specified in </w:t>
      </w:r>
      <w:r w:rsidRPr="00257DEF">
        <w:rPr>
          <w:rFonts w:eastAsia="MS Mincho"/>
        </w:rPr>
        <w:t>7.6.2-</w:t>
      </w:r>
      <w:r w:rsidR="008D5287" w:rsidRPr="00257DEF">
        <w:rPr>
          <w:rFonts w:eastAsia="MS Mincho"/>
        </w:rPr>
        <w:t>1</w:t>
      </w:r>
      <w:r w:rsidRPr="00257DEF">
        <w:rPr>
          <w:rFonts w:eastAsia="MS Mincho"/>
        </w:rPr>
        <w:t xml:space="preserve">. The requirement associated to the maximum channel between across the component carriers is selected. </w:t>
      </w:r>
      <w:r w:rsidRPr="00257DEF">
        <w:t>For in-gap, the requirement shall apply if the following minimum gap condition is met:</w:t>
      </w:r>
    </w:p>
    <w:p w14:paraId="62C6F1C6" w14:textId="5E4A7541" w:rsidR="00AA43A2" w:rsidRPr="00257DEF" w:rsidRDefault="008D5287">
      <w:pPr>
        <w:pStyle w:val="EQ"/>
        <w:jc w:val="center"/>
      </w:pPr>
      <w:r w:rsidRPr="00257DEF">
        <w:t>∆</w:t>
      </w:r>
      <w:r w:rsidR="00E14715" w:rsidRPr="00257DEF">
        <w:rPr>
          <w:i/>
        </w:rPr>
        <w:t>f</w:t>
      </w:r>
      <w:r w:rsidR="00E14715" w:rsidRPr="00257DEF">
        <w:rPr>
          <w:i/>
          <w:vertAlign w:val="subscript"/>
        </w:rPr>
        <w:t>IBB</w:t>
      </w:r>
      <w:r w:rsidR="00044CC7" w:rsidRPr="00257DEF">
        <w:t xml:space="preserve"> ≥ 0.5(BW</w:t>
      </w:r>
      <w:r w:rsidR="00044CC7" w:rsidRPr="00257DEF">
        <w:rPr>
          <w:vertAlign w:val="subscript"/>
        </w:rPr>
        <w:t>1</w:t>
      </w:r>
      <w:r w:rsidR="00044CC7" w:rsidRPr="00257DEF">
        <w:t xml:space="preserve"> + BW</w:t>
      </w:r>
      <w:r w:rsidR="00044CC7" w:rsidRPr="00257DEF">
        <w:rPr>
          <w:vertAlign w:val="subscript"/>
        </w:rPr>
        <w:t>2</w:t>
      </w:r>
      <w:r w:rsidR="00044CC7" w:rsidRPr="00257DEF">
        <w:t xml:space="preserve">) + </w:t>
      </w:r>
      <w:r w:rsidR="00495591" w:rsidRPr="00257DEF">
        <w:t>2</w:t>
      </w:r>
      <w:r w:rsidR="00044CC7" w:rsidRPr="00257DEF">
        <w:t xml:space="preserve"> max(BW</w:t>
      </w:r>
      <w:r w:rsidR="00044CC7" w:rsidRPr="00257DEF">
        <w:rPr>
          <w:vertAlign w:val="subscript"/>
        </w:rPr>
        <w:t>1</w:t>
      </w:r>
      <w:r w:rsidR="00044CC7" w:rsidRPr="00257DEF">
        <w:t>, BW</w:t>
      </w:r>
      <w:r w:rsidR="00044CC7" w:rsidRPr="00257DEF">
        <w:rPr>
          <w:vertAlign w:val="subscript"/>
        </w:rPr>
        <w:t>2</w:t>
      </w:r>
      <w:r w:rsidR="00044CC7" w:rsidRPr="00257DEF">
        <w:t>),</w:t>
      </w:r>
    </w:p>
    <w:p w14:paraId="05361193" w14:textId="1D0BF858" w:rsidR="00495591" w:rsidRPr="00257DEF" w:rsidRDefault="00044CC7" w:rsidP="008D5287">
      <w:r w:rsidRPr="00257DEF">
        <w:t xml:space="preserve">where </w:t>
      </w:r>
      <w:r w:rsidR="008D5287" w:rsidRPr="00257DEF">
        <w:t>∆</w:t>
      </w:r>
      <w:r w:rsidR="008D5287" w:rsidRPr="00257DEF">
        <w:rPr>
          <w:i/>
        </w:rPr>
        <w:t>f</w:t>
      </w:r>
      <w:r w:rsidR="008D5287"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/2 are the channel bandwidths of carrier </w:t>
      </w:r>
      <w:r w:rsidRPr="00257DEF">
        <w:rPr>
          <w:i/>
          <w:iCs/>
        </w:rPr>
        <w:t>k</w:t>
      </w:r>
      <w:r w:rsidRPr="00257DEF">
        <w:t xml:space="preserve">, </w:t>
      </w:r>
      <w:r w:rsidRPr="00257DEF">
        <w:rPr>
          <w:i/>
          <w:iCs/>
        </w:rPr>
        <w:t>k</w:t>
      </w:r>
      <w:r w:rsidRPr="00257DEF">
        <w:t xml:space="preserve"> = 1,2.</w:t>
      </w:r>
    </w:p>
    <w:p w14:paraId="064CE350" w14:textId="77777777" w:rsidR="0092338C" w:rsidRPr="00257DEF" w:rsidRDefault="00044CC7" w:rsidP="008D5287">
      <w:r w:rsidRPr="00257DEF">
        <w:lastRenderedPageBreak/>
        <w:t xml:space="preserve">If the minimum gap condition is met, the UE shall meet the requirement specified in Table </w:t>
      </w:r>
      <w:r w:rsidRPr="00257DEF">
        <w:rPr>
          <w:rFonts w:eastAsia="MS Mincho"/>
        </w:rPr>
        <w:t>7.6</w:t>
      </w:r>
      <w:r w:rsidR="00495591" w:rsidRPr="00257DEF">
        <w:rPr>
          <w:rFonts w:eastAsia="MS Mincho"/>
        </w:rPr>
        <w:t>.</w:t>
      </w:r>
      <w:r w:rsidRPr="00257DEF">
        <w:rPr>
          <w:rFonts w:eastAsia="MS Mincho"/>
        </w:rPr>
        <w:t>2-</w:t>
      </w:r>
      <w:r w:rsidR="00495591" w:rsidRPr="00257DEF">
        <w:rPr>
          <w:rFonts w:eastAsia="MS Mincho"/>
        </w:rPr>
        <w:t>1</w:t>
      </w:r>
      <w:r w:rsidRPr="00257DEF">
        <w:t xml:space="preserve"> </w:t>
      </w:r>
      <w:r w:rsidR="00495591" w:rsidRPr="00257DEF">
        <w:t>for each component carrier.</w:t>
      </w:r>
      <w:r w:rsidRPr="00257DEF">
        <w:t xml:space="preserve"> </w:t>
      </w:r>
      <w:r w:rsidR="0092338C" w:rsidRPr="00257DEF">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257DEF">
        <w:t xml:space="preserve"> </w:t>
      </w:r>
      <w:r w:rsidR="0092338C" w:rsidRPr="00257DEF">
        <w:t>For every component carrier to which the requirements apply, the UE shall meet the requirement with one active interferer signal (in-gap or out-of-gap) while all downlink carriers are active.</w:t>
      </w:r>
    </w:p>
    <w:p w14:paraId="2E7F7E34" w14:textId="77777777" w:rsidR="00044CC7" w:rsidRPr="00257DEF" w:rsidRDefault="00044CC7" w:rsidP="008D5287">
      <w:pPr>
        <w:pStyle w:val="TH"/>
      </w:pPr>
      <w:r w:rsidRPr="00257DEF">
        <w:t xml:space="preserve">Table </w:t>
      </w:r>
      <w:r w:rsidRPr="00257DEF">
        <w:rPr>
          <w:rFonts w:eastAsia="MS Mincho"/>
        </w:rPr>
        <w:t>7.6A.2-2</w:t>
      </w:r>
      <w:r w:rsidRPr="00257DEF">
        <w:t xml:space="preserve">: </w:t>
      </w:r>
      <w:r w:rsidR="00D54BBD" w:rsidRPr="00257DEF">
        <w:t>(Void)</w:t>
      </w:r>
    </w:p>
    <w:p w14:paraId="6C196EA0" w14:textId="77777777" w:rsidR="00D54BBD" w:rsidRPr="00257DEF" w:rsidRDefault="00D54BBD" w:rsidP="00492EFD"/>
    <w:p w14:paraId="26B5D2E2" w14:textId="5D7BB100" w:rsidR="00AA43A2" w:rsidRPr="00257DEF" w:rsidRDefault="00492EFD">
      <w:pPr>
        <w:pStyle w:val="Heading2"/>
      </w:pPr>
      <w:bookmarkStart w:id="375" w:name="_Toc21339515"/>
      <w:r w:rsidRPr="00257DEF">
        <w:t>7.6D</w:t>
      </w:r>
      <w:r w:rsidRPr="00257DEF">
        <w:tab/>
        <w:t xml:space="preserve">Blocking characteristics for </w:t>
      </w:r>
      <w:r w:rsidR="00820DA4" w:rsidRPr="00257DEF">
        <w:t>UL MIMO</w:t>
      </w:r>
      <w:bookmarkEnd w:id="375"/>
    </w:p>
    <w:p w14:paraId="2867EB2A" w14:textId="7DFA7E53" w:rsidR="00AA43A2" w:rsidRPr="00257DEF" w:rsidRDefault="00492EFD">
      <w:r w:rsidRPr="00257DEF">
        <w:t xml:space="preserve">For </w:t>
      </w:r>
      <w:r w:rsidR="00820DA4" w:rsidRPr="00257DEF">
        <w:t>UL MIMO</w:t>
      </w:r>
      <w:r w:rsidRPr="00257DEF">
        <w:t xml:space="preserve">, the blocking characteristics requirements in subclause 7.6 apply. The requirements shall be met with the </w:t>
      </w:r>
      <w:r w:rsidR="00820DA4" w:rsidRPr="00257DEF">
        <w:t>UL MIMO</w:t>
      </w:r>
      <w:r w:rsidRPr="00257DEF">
        <w:t xml:space="preserve"> configurations specified in Table 6.2D.1</w:t>
      </w:r>
      <w:r w:rsidR="00AA0028" w:rsidRPr="00257DEF">
        <w:t>.3</w:t>
      </w:r>
      <w:r w:rsidRPr="00257DEF">
        <w:t>-</w:t>
      </w:r>
      <w:r w:rsidR="00AA0028" w:rsidRPr="00257DEF">
        <w:t>3</w:t>
      </w:r>
      <w:r w:rsidRPr="00257DEF">
        <w:t>.</w:t>
      </w:r>
    </w:p>
    <w:p w14:paraId="0D1E4157" w14:textId="60B3595C" w:rsidR="00044CC7" w:rsidRPr="00257DEF" w:rsidRDefault="00044CC7" w:rsidP="00617B38">
      <w:pPr>
        <w:pStyle w:val="Heading2"/>
      </w:pPr>
      <w:bookmarkStart w:id="376" w:name="_Toc21339516"/>
      <w:r w:rsidRPr="00257DEF">
        <w:t>7.7</w:t>
      </w:r>
      <w:r w:rsidRPr="00257DEF">
        <w:tab/>
      </w:r>
      <w:r w:rsidR="00BB4463" w:rsidRPr="00257DEF">
        <w:t>Void</w:t>
      </w:r>
      <w:bookmarkEnd w:id="376"/>
    </w:p>
    <w:p w14:paraId="5CBD4FAA" w14:textId="77777777" w:rsidR="00044CC7" w:rsidRPr="00257DEF" w:rsidRDefault="00044CC7" w:rsidP="008D5287">
      <w:pPr>
        <w:pStyle w:val="Heading2"/>
      </w:pPr>
      <w:bookmarkStart w:id="377" w:name="_Toc21339517"/>
      <w:r w:rsidRPr="00257DEF">
        <w:t>7.8</w:t>
      </w:r>
      <w:r w:rsidRPr="00257DEF">
        <w:tab/>
        <w:t>Void</w:t>
      </w:r>
      <w:bookmarkEnd w:id="377"/>
    </w:p>
    <w:p w14:paraId="65A61B46" w14:textId="77777777" w:rsidR="00044CC7" w:rsidRPr="00257DEF" w:rsidRDefault="00044CC7" w:rsidP="008D5287">
      <w:pPr>
        <w:pStyle w:val="Heading2"/>
      </w:pPr>
      <w:bookmarkStart w:id="378" w:name="_Toc21339518"/>
      <w:r w:rsidRPr="00257DEF">
        <w:t>7.9</w:t>
      </w:r>
      <w:r w:rsidRPr="00257DEF">
        <w:tab/>
        <w:t>Spurious emissions</w:t>
      </w:r>
      <w:bookmarkEnd w:id="378"/>
    </w:p>
    <w:p w14:paraId="30714990" w14:textId="77777777" w:rsidR="00044CC7" w:rsidRPr="00257DEF" w:rsidRDefault="00044CC7" w:rsidP="008D5287">
      <w:pPr>
        <w:rPr>
          <w:rFonts w:eastAsia="??" w:cs="v5.0.0"/>
        </w:rPr>
      </w:pPr>
      <w:r w:rsidRPr="00257DEF">
        <w:rPr>
          <w:rFonts w:eastAsia="??" w:cs="v5.0.0"/>
        </w:rPr>
        <w:t>The spurious emissions power is the power of emissions generated or amplified in a receiver. The spurious emissions power level is measured as TRP.</w:t>
      </w:r>
    </w:p>
    <w:p w14:paraId="051FD9D4" w14:textId="77777777" w:rsidR="00044CC7" w:rsidRPr="00257DEF" w:rsidRDefault="00044CC7" w:rsidP="008D5287">
      <w:pPr>
        <w:keepNext/>
        <w:rPr>
          <w:rFonts w:cs="v5.0.0"/>
        </w:rPr>
      </w:pPr>
      <w:r w:rsidRPr="00257DEF">
        <w:rPr>
          <w:rFonts w:cs="v5.0.0"/>
        </w:rPr>
        <w:t>The power of any narrow band CW spurious emission shall not exceed the maximum level specified in Table 7.9-1.</w:t>
      </w:r>
      <w:r w:rsidR="00646E1D" w:rsidRPr="00257DEF">
        <w:t xml:space="preserve"> </w:t>
      </w:r>
      <w:r w:rsidR="00646E1D" w:rsidRPr="00257DEF">
        <w:rPr>
          <w:rFonts w:cs="v5.0.0"/>
        </w:rPr>
        <w:t>The requirement is verified in beam locked mode with the test metric of TRP (Link=TX beam peak direction).</w:t>
      </w:r>
    </w:p>
    <w:p w14:paraId="31F45C8E" w14:textId="77777777" w:rsidR="00044CC7" w:rsidRPr="00257DEF" w:rsidRDefault="00044CC7" w:rsidP="008D5287">
      <w:pPr>
        <w:pStyle w:val="TH"/>
      </w:pPr>
      <w:r w:rsidRPr="00257DE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257DEF" w14:paraId="5965D898" w14:textId="77777777" w:rsidTr="008D5287">
        <w:trPr>
          <w:jc w:val="center"/>
        </w:trPr>
        <w:tc>
          <w:tcPr>
            <w:tcW w:w="2538" w:type="dxa"/>
          </w:tcPr>
          <w:p w14:paraId="068F7274" w14:textId="77777777" w:rsidR="00044CC7" w:rsidRPr="00257DEF" w:rsidRDefault="00044CC7" w:rsidP="008D5287">
            <w:pPr>
              <w:pStyle w:val="TAH"/>
              <w:rPr>
                <w:rFonts w:cs="Arial"/>
              </w:rPr>
            </w:pPr>
            <w:r w:rsidRPr="00257DEF">
              <w:rPr>
                <w:rFonts w:cs="Arial"/>
              </w:rPr>
              <w:t xml:space="preserve">Frequency </w:t>
            </w:r>
            <w:r w:rsidR="002541DC" w:rsidRPr="00257DEF">
              <w:rPr>
                <w:rFonts w:cs="Arial"/>
              </w:rPr>
              <w:t>range</w:t>
            </w:r>
          </w:p>
        </w:tc>
        <w:tc>
          <w:tcPr>
            <w:tcW w:w="1440" w:type="dxa"/>
          </w:tcPr>
          <w:p w14:paraId="48268ED4" w14:textId="77777777" w:rsidR="00044CC7" w:rsidRPr="00257DEF" w:rsidRDefault="00044CC7" w:rsidP="008D5287">
            <w:pPr>
              <w:pStyle w:val="TAH"/>
              <w:rPr>
                <w:rFonts w:cs="Arial"/>
              </w:rPr>
            </w:pPr>
            <w:r w:rsidRPr="00257DEF">
              <w:rPr>
                <w:rFonts w:cs="Arial"/>
              </w:rPr>
              <w:t>Measurement</w:t>
            </w:r>
          </w:p>
          <w:p w14:paraId="0A4227D2" w14:textId="77777777" w:rsidR="00044CC7" w:rsidRPr="00257DEF" w:rsidRDefault="00044CC7" w:rsidP="008D5287">
            <w:pPr>
              <w:pStyle w:val="TAH"/>
              <w:rPr>
                <w:rFonts w:cs="Arial"/>
              </w:rPr>
            </w:pPr>
            <w:r w:rsidRPr="00257DEF">
              <w:rPr>
                <w:rFonts w:cs="Arial"/>
              </w:rPr>
              <w:t>bandwidth</w:t>
            </w:r>
          </w:p>
        </w:tc>
        <w:tc>
          <w:tcPr>
            <w:tcW w:w="1170" w:type="dxa"/>
          </w:tcPr>
          <w:p w14:paraId="26FE5DBC" w14:textId="77777777" w:rsidR="00044CC7" w:rsidRPr="00257DEF" w:rsidRDefault="00044CC7" w:rsidP="008D5287">
            <w:pPr>
              <w:pStyle w:val="TAH"/>
              <w:rPr>
                <w:rFonts w:cs="Arial"/>
              </w:rPr>
            </w:pPr>
            <w:r w:rsidRPr="00257DEF">
              <w:rPr>
                <w:rFonts w:cs="Arial"/>
              </w:rPr>
              <w:t>Maximum level</w:t>
            </w:r>
          </w:p>
        </w:tc>
        <w:tc>
          <w:tcPr>
            <w:tcW w:w="3330" w:type="dxa"/>
          </w:tcPr>
          <w:p w14:paraId="075EC2DA" w14:textId="77777777" w:rsidR="00044CC7" w:rsidRPr="00257DEF" w:rsidRDefault="00044CC7" w:rsidP="008D5287">
            <w:pPr>
              <w:pStyle w:val="TAH"/>
              <w:rPr>
                <w:rFonts w:cs="Arial"/>
              </w:rPr>
            </w:pPr>
            <w:r w:rsidRPr="00257DEF">
              <w:rPr>
                <w:rFonts w:cs="Arial"/>
              </w:rPr>
              <w:t>NOTE</w:t>
            </w:r>
          </w:p>
        </w:tc>
      </w:tr>
      <w:tr w:rsidR="00257DEF" w:rsidRPr="00257DEF" w14:paraId="14459956" w14:textId="77777777" w:rsidTr="008D5287">
        <w:trPr>
          <w:trHeight w:val="170"/>
          <w:jc w:val="center"/>
        </w:trPr>
        <w:tc>
          <w:tcPr>
            <w:tcW w:w="2538" w:type="dxa"/>
          </w:tcPr>
          <w:p w14:paraId="33333049" w14:textId="77777777" w:rsidR="00044CC7" w:rsidRPr="00257DEF" w:rsidRDefault="00044CC7" w:rsidP="008D5287">
            <w:pPr>
              <w:pStyle w:val="TAC"/>
              <w:rPr>
                <w:rFonts w:cs="Arial"/>
              </w:rPr>
            </w:pPr>
            <w:r w:rsidRPr="00257DEF">
              <w:rPr>
                <w:rFonts w:cs="Arial"/>
              </w:rPr>
              <w:t xml:space="preserve">30MHz </w:t>
            </w:r>
            <w:r w:rsidRPr="00257DEF">
              <w:rPr>
                <w:rFonts w:cs="Arial"/>
              </w:rPr>
              <w:sym w:font="Symbol" w:char="F0A3"/>
            </w:r>
            <w:r w:rsidRPr="00257DEF">
              <w:rPr>
                <w:rFonts w:cs="Arial"/>
              </w:rPr>
              <w:t xml:space="preserve"> f &lt; 1GHz</w:t>
            </w:r>
          </w:p>
        </w:tc>
        <w:tc>
          <w:tcPr>
            <w:tcW w:w="1440" w:type="dxa"/>
          </w:tcPr>
          <w:p w14:paraId="4DD03E08" w14:textId="77777777" w:rsidR="00044CC7" w:rsidRPr="00257DEF" w:rsidRDefault="00044CC7" w:rsidP="008D5287">
            <w:pPr>
              <w:pStyle w:val="TAC"/>
              <w:rPr>
                <w:rFonts w:cs="Arial"/>
              </w:rPr>
            </w:pPr>
            <w:r w:rsidRPr="00257DEF">
              <w:rPr>
                <w:rFonts w:cs="Arial"/>
              </w:rPr>
              <w:t>100 kHz</w:t>
            </w:r>
          </w:p>
        </w:tc>
        <w:tc>
          <w:tcPr>
            <w:tcW w:w="1170" w:type="dxa"/>
          </w:tcPr>
          <w:p w14:paraId="48E886C2" w14:textId="77777777" w:rsidR="00044CC7" w:rsidRPr="00257DEF" w:rsidRDefault="00044CC7" w:rsidP="008D5287">
            <w:pPr>
              <w:pStyle w:val="TAC"/>
              <w:rPr>
                <w:rFonts w:cs="Arial"/>
              </w:rPr>
            </w:pPr>
            <w:r w:rsidRPr="00257DEF">
              <w:rPr>
                <w:rFonts w:cs="Arial"/>
              </w:rPr>
              <w:t>-57 dBm</w:t>
            </w:r>
          </w:p>
        </w:tc>
        <w:tc>
          <w:tcPr>
            <w:tcW w:w="3330" w:type="dxa"/>
            <w:vMerge w:val="restart"/>
          </w:tcPr>
          <w:p w14:paraId="1B868FC1" w14:textId="77777777" w:rsidR="00044CC7" w:rsidRPr="00257DEF" w:rsidRDefault="00044CC7" w:rsidP="008D5287">
            <w:pPr>
              <w:pStyle w:val="TAC"/>
              <w:rPr>
                <w:rFonts w:cs="Arial"/>
              </w:rPr>
            </w:pPr>
            <w:r w:rsidRPr="00257DEF">
              <w:rPr>
                <w:rFonts w:cs="Arial"/>
              </w:rPr>
              <w:t>1</w:t>
            </w:r>
          </w:p>
        </w:tc>
      </w:tr>
      <w:tr w:rsidR="00257DEF" w:rsidRPr="00257DEF" w14:paraId="27011461" w14:textId="77777777" w:rsidTr="008D5287">
        <w:trPr>
          <w:jc w:val="center"/>
        </w:trPr>
        <w:tc>
          <w:tcPr>
            <w:tcW w:w="2538" w:type="dxa"/>
          </w:tcPr>
          <w:p w14:paraId="4D1830E3" w14:textId="77777777" w:rsidR="00044CC7" w:rsidRPr="00257DEF" w:rsidRDefault="00044CC7" w:rsidP="008D5287">
            <w:pPr>
              <w:pStyle w:val="TAC"/>
              <w:rPr>
                <w:rFonts w:cs="Arial"/>
              </w:rPr>
            </w:pPr>
            <w:r w:rsidRPr="00257DEF">
              <w:rPr>
                <w:rFonts w:cs="Arial"/>
              </w:rPr>
              <w:t xml:space="preserve">1GHz </w:t>
            </w:r>
            <w:r w:rsidRPr="00257DEF">
              <w:rPr>
                <w:rFonts w:cs="Arial"/>
              </w:rPr>
              <w:sym w:font="Symbol" w:char="F0A3"/>
            </w:r>
            <w:r w:rsidRPr="00257DEF">
              <w:rPr>
                <w:rFonts w:cs="Arial"/>
              </w:rPr>
              <w:t xml:space="preserve"> f </w:t>
            </w:r>
            <w:r w:rsidRPr="00257DEF">
              <w:rPr>
                <w:rFonts w:cs="Arial"/>
              </w:rPr>
              <w:sym w:font="Symbol" w:char="F0A3"/>
            </w:r>
            <w:r w:rsidRPr="00257DEF">
              <w:rPr>
                <w:rFonts w:cs="Arial"/>
              </w:rPr>
              <w:t xml:space="preserve"> 2</w:t>
            </w:r>
            <w:r w:rsidRPr="00257DEF">
              <w:rPr>
                <w:rFonts w:cs="Arial"/>
                <w:vertAlign w:val="superscript"/>
              </w:rPr>
              <w:t>nd</w:t>
            </w:r>
            <w:r w:rsidRPr="00257DEF">
              <w:rPr>
                <w:rFonts w:cs="Arial"/>
              </w:rPr>
              <w:t xml:space="preserve"> harmonic of the upper frequency edge of the DL operating band in GHz</w:t>
            </w:r>
          </w:p>
        </w:tc>
        <w:tc>
          <w:tcPr>
            <w:tcW w:w="1440" w:type="dxa"/>
          </w:tcPr>
          <w:p w14:paraId="34185A98" w14:textId="77777777" w:rsidR="00044CC7" w:rsidRPr="00257DEF" w:rsidRDefault="00044CC7" w:rsidP="008D5287">
            <w:pPr>
              <w:pStyle w:val="TAC"/>
              <w:rPr>
                <w:rFonts w:cs="Arial"/>
              </w:rPr>
            </w:pPr>
            <w:r w:rsidRPr="00257DEF">
              <w:rPr>
                <w:rFonts w:cs="Arial"/>
              </w:rPr>
              <w:t>1 MHz</w:t>
            </w:r>
          </w:p>
        </w:tc>
        <w:tc>
          <w:tcPr>
            <w:tcW w:w="1170" w:type="dxa"/>
          </w:tcPr>
          <w:p w14:paraId="255842CD" w14:textId="77777777" w:rsidR="00044CC7" w:rsidRPr="00257DEF" w:rsidRDefault="00044CC7" w:rsidP="008D5287">
            <w:pPr>
              <w:pStyle w:val="TAC"/>
              <w:rPr>
                <w:rFonts w:cs="Arial"/>
              </w:rPr>
            </w:pPr>
            <w:r w:rsidRPr="00257DEF">
              <w:rPr>
                <w:rFonts w:cs="Arial"/>
              </w:rPr>
              <w:t>-47 dBm</w:t>
            </w:r>
          </w:p>
        </w:tc>
        <w:tc>
          <w:tcPr>
            <w:tcW w:w="3330" w:type="dxa"/>
            <w:vMerge/>
          </w:tcPr>
          <w:p w14:paraId="4607742F" w14:textId="77777777" w:rsidR="00044CC7" w:rsidRPr="00257DEF" w:rsidRDefault="00044CC7" w:rsidP="008D5287">
            <w:pPr>
              <w:pStyle w:val="TAC"/>
              <w:rPr>
                <w:rFonts w:cs="Arial"/>
              </w:rPr>
            </w:pPr>
          </w:p>
        </w:tc>
      </w:tr>
      <w:tr w:rsidR="00044CC7" w:rsidRPr="00257DEF" w14:paraId="59E497DF" w14:textId="77777777" w:rsidTr="008D5287">
        <w:trPr>
          <w:jc w:val="center"/>
        </w:trPr>
        <w:tc>
          <w:tcPr>
            <w:tcW w:w="8478" w:type="dxa"/>
            <w:gridSpan w:val="4"/>
          </w:tcPr>
          <w:p w14:paraId="6F7796E4" w14:textId="6EFCB2D5" w:rsidR="00044CC7" w:rsidRPr="00257DEF" w:rsidRDefault="00044CC7" w:rsidP="008D5287">
            <w:pPr>
              <w:pStyle w:val="TAN"/>
              <w:rPr>
                <w:rFonts w:cs="Arial"/>
                <w:lang w:eastAsia="zh-CN"/>
              </w:rPr>
            </w:pPr>
            <w:r w:rsidRPr="00257DEF">
              <w:rPr>
                <w:rFonts w:cs="Arial"/>
              </w:rPr>
              <w:t>NOTE 1:</w:t>
            </w:r>
            <w:r w:rsidRPr="00257DEF">
              <w:rPr>
                <w:rFonts w:cs="Arial"/>
              </w:rPr>
              <w:tab/>
              <w:t>Unused PDCCH resources are padded with resource element groups with power level given by PDCCH as defined in Annex C.3.1.</w:t>
            </w:r>
          </w:p>
        </w:tc>
      </w:tr>
    </w:tbl>
    <w:p w14:paraId="31A32758" w14:textId="77777777" w:rsidR="00044CC7" w:rsidRPr="00257DEF" w:rsidRDefault="00044CC7" w:rsidP="008D5287"/>
    <w:p w14:paraId="5693DE1A" w14:textId="52196DDF" w:rsidR="00044CC7" w:rsidRPr="00257DEF" w:rsidRDefault="00044CC7" w:rsidP="00617B38">
      <w:pPr>
        <w:pStyle w:val="Heading2"/>
      </w:pPr>
      <w:bookmarkStart w:id="379" w:name="_Toc21339519"/>
      <w:r w:rsidRPr="00257DEF">
        <w:t>7.10</w:t>
      </w:r>
      <w:r w:rsidRPr="00257DEF">
        <w:tab/>
      </w:r>
      <w:r w:rsidR="009E3A5E" w:rsidRPr="00257DEF">
        <w:t>Void</w:t>
      </w:r>
      <w:bookmarkEnd w:id="379"/>
    </w:p>
    <w:p w14:paraId="01BC7F24" w14:textId="77777777" w:rsidR="008513DB" w:rsidRPr="00257DEF" w:rsidRDefault="00044CC7" w:rsidP="00EF3BC0">
      <w:pPr>
        <w:pStyle w:val="Heading8"/>
      </w:pPr>
      <w:r w:rsidRPr="00257DEF">
        <w:br w:type="page"/>
      </w:r>
      <w:bookmarkStart w:id="380" w:name="_Toc21339520"/>
      <w:r w:rsidRPr="00257DEF">
        <w:lastRenderedPageBreak/>
        <w:t>Annex A (normative):</w:t>
      </w:r>
      <w:r w:rsidRPr="00257DEF">
        <w:br/>
        <w:t>Measurement channels</w:t>
      </w:r>
      <w:bookmarkEnd w:id="380"/>
    </w:p>
    <w:p w14:paraId="37662693" w14:textId="77777777" w:rsidR="00044CC7" w:rsidRPr="00257DEF" w:rsidRDefault="00044CC7" w:rsidP="008D5287">
      <w:pPr>
        <w:pStyle w:val="Guidance"/>
        <w:rPr>
          <w:color w:val="auto"/>
        </w:rPr>
      </w:pPr>
    </w:p>
    <w:p w14:paraId="64E2AC78" w14:textId="77777777" w:rsidR="00361CEE" w:rsidRPr="00257DEF" w:rsidRDefault="00361CEE" w:rsidP="00315E79">
      <w:pPr>
        <w:pStyle w:val="Heading1"/>
      </w:pPr>
      <w:bookmarkStart w:id="381" w:name="_Toc21339521"/>
      <w:r w:rsidRPr="00257DEF">
        <w:t>A.1</w:t>
      </w:r>
      <w:r w:rsidRPr="00257DEF">
        <w:tab/>
        <w:t>General</w:t>
      </w:r>
      <w:bookmarkEnd w:id="381"/>
    </w:p>
    <w:p w14:paraId="66FF6AFB" w14:textId="77777777" w:rsidR="00315E79" w:rsidRPr="00257DEF" w:rsidRDefault="00315E79" w:rsidP="00315E79"/>
    <w:p w14:paraId="6FB814E5" w14:textId="77777777" w:rsidR="00361CEE" w:rsidRPr="00257DEF" w:rsidRDefault="00361CEE" w:rsidP="00315E79">
      <w:pPr>
        <w:pStyle w:val="Heading1"/>
      </w:pPr>
      <w:bookmarkStart w:id="382" w:name="_Toc21339522"/>
      <w:r w:rsidRPr="00257DEF">
        <w:t>A.2</w:t>
      </w:r>
      <w:r w:rsidRPr="00257DEF">
        <w:tab/>
        <w:t>UL reference measurement channels</w:t>
      </w:r>
      <w:bookmarkEnd w:id="382"/>
    </w:p>
    <w:p w14:paraId="04067CBF" w14:textId="77777777" w:rsidR="001F64FA" w:rsidRPr="00257DEF" w:rsidRDefault="001F64FA" w:rsidP="00315E79">
      <w:pPr>
        <w:pStyle w:val="Heading2"/>
      </w:pPr>
      <w:bookmarkStart w:id="383" w:name="_Toc21339523"/>
      <w:r w:rsidRPr="00257DEF">
        <w:t>A.2.1</w:t>
      </w:r>
      <w:r w:rsidRPr="00257DEF">
        <w:tab/>
        <w:t>General</w:t>
      </w:r>
      <w:bookmarkEnd w:id="383"/>
    </w:p>
    <w:p w14:paraId="07EC6011" w14:textId="77777777" w:rsidR="00A20970" w:rsidRPr="00257DEF" w:rsidRDefault="00A20970" w:rsidP="00315E79">
      <w:pPr>
        <w:pStyle w:val="Heading2"/>
      </w:pPr>
      <w:bookmarkStart w:id="384" w:name="_Toc21339524"/>
      <w:r w:rsidRPr="00257DEF">
        <w:t>A.2.2</w:t>
      </w:r>
      <w:r w:rsidRPr="00257DEF">
        <w:tab/>
        <w:t>Void</w:t>
      </w:r>
      <w:bookmarkEnd w:id="384"/>
    </w:p>
    <w:p w14:paraId="122E13E4" w14:textId="77777777" w:rsidR="001F64FA" w:rsidRPr="00257DEF" w:rsidRDefault="001F64FA" w:rsidP="00315E79"/>
    <w:p w14:paraId="0CBDCFA6" w14:textId="77777777" w:rsidR="00E5128E" w:rsidRPr="00257DEF" w:rsidRDefault="00E5128E">
      <w:pPr>
        <w:pStyle w:val="Heading3"/>
        <w:sectPr w:rsidR="00E5128E" w:rsidRPr="00257DEF"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257DEF" w:rsidRDefault="00361CEE" w:rsidP="00315E79">
      <w:pPr>
        <w:pStyle w:val="Heading2"/>
      </w:pPr>
      <w:bookmarkStart w:id="385" w:name="_Toc21339525"/>
      <w:r w:rsidRPr="00257DEF">
        <w:lastRenderedPageBreak/>
        <w:t>A.2.3</w:t>
      </w:r>
      <w:r w:rsidRPr="00257DEF">
        <w:tab/>
        <w:t xml:space="preserve">Reference </w:t>
      </w:r>
      <w:r w:rsidR="002F5F88" w:rsidRPr="00257DEF">
        <w:t>m</w:t>
      </w:r>
      <w:r w:rsidRPr="00257DEF">
        <w:t xml:space="preserve">easurement </w:t>
      </w:r>
      <w:r w:rsidR="002F5F88" w:rsidRPr="00257DEF">
        <w:t>c</w:t>
      </w:r>
      <w:r w:rsidRPr="00257DEF">
        <w:t>hannels for TDD</w:t>
      </w:r>
      <w:bookmarkEnd w:id="385"/>
    </w:p>
    <w:p w14:paraId="1EA62208" w14:textId="0DCD2A4B" w:rsidR="00361CEE" w:rsidRPr="00257DEF" w:rsidRDefault="008C3B58" w:rsidP="00361CEE">
      <w:r w:rsidRPr="00257DEF">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257DEF" w:rsidRDefault="00E07820" w:rsidP="00CE540C">
      <w:pPr>
        <w:pStyle w:val="TH"/>
      </w:pPr>
      <w:r w:rsidRPr="00257DEF">
        <w:t>Table A.2.3-1</w:t>
      </w:r>
      <w:r w:rsidR="00C35D70" w:rsidRPr="00257DEF">
        <w:t>:</w:t>
      </w:r>
      <w:r w:rsidRPr="00257DEF">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257DEF"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257DEF" w:rsidRDefault="00E07820" w:rsidP="00CE540C">
            <w:pPr>
              <w:pStyle w:val="TAH"/>
            </w:pPr>
            <w:r w:rsidRPr="00257DE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257DEF" w:rsidRDefault="00E07820" w:rsidP="00CE540C">
            <w:pPr>
              <w:pStyle w:val="TAH"/>
            </w:pPr>
            <w:r w:rsidRPr="00257DEF">
              <w:t>Value</w:t>
            </w:r>
          </w:p>
        </w:tc>
      </w:tr>
      <w:tr w:rsidR="00257DEF" w:rsidRPr="00257DEF"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257DEF"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257DEF" w:rsidRDefault="00E07820" w:rsidP="00CE540C">
            <w:pPr>
              <w:pStyle w:val="TAH"/>
            </w:pPr>
            <w:r w:rsidRPr="00257DEF">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257DEF" w:rsidRDefault="00E07820" w:rsidP="00CE540C">
            <w:pPr>
              <w:pStyle w:val="TAH"/>
            </w:pPr>
            <w:r w:rsidRPr="00257DEF">
              <w:t>SCS 120 kHz (µ=3)</w:t>
            </w:r>
          </w:p>
        </w:tc>
      </w:tr>
      <w:tr w:rsidR="00257DEF" w:rsidRPr="00257DEF"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257DEF" w:rsidRDefault="0023210A" w:rsidP="0023210A">
            <w:pPr>
              <w:pStyle w:val="TAC"/>
              <w:rPr>
                <w:i/>
              </w:rPr>
            </w:pPr>
            <w:r w:rsidRPr="00257DEF">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257DEF" w:rsidRDefault="0023210A" w:rsidP="0023210A">
            <w:pPr>
              <w:pStyle w:val="TAC"/>
            </w:pPr>
            <w:r w:rsidRPr="00257DEF">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257DEF" w:rsidRDefault="0023210A" w:rsidP="0023210A">
            <w:pPr>
              <w:pStyle w:val="TAC"/>
            </w:pPr>
            <w:r w:rsidRPr="00257DEF">
              <w:t>7DS8U</w:t>
            </w:r>
          </w:p>
        </w:tc>
      </w:tr>
      <w:tr w:rsidR="00257DEF" w:rsidRPr="00257DEF"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257DEF" w:rsidRDefault="0023210A" w:rsidP="0023210A">
            <w:pPr>
              <w:pStyle w:val="TAC"/>
              <w:rPr>
                <w:i/>
              </w:rPr>
            </w:pPr>
            <w:r w:rsidRPr="00257DEF">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257DEF" w:rsidRDefault="0023210A" w:rsidP="0023210A">
            <w:pPr>
              <w:pStyle w:val="TAC"/>
            </w:pPr>
            <w:r w:rsidRPr="00257DEF">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257DEF" w:rsidRDefault="0023210A" w:rsidP="0023210A">
            <w:pPr>
              <w:pStyle w:val="TAC"/>
            </w:pPr>
            <w:r w:rsidRPr="00257DEF">
              <w:t>S=12D+2G</w:t>
            </w:r>
          </w:p>
        </w:tc>
      </w:tr>
      <w:tr w:rsidR="00257DEF" w:rsidRPr="00257DEF"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257DEF" w:rsidRDefault="0023210A" w:rsidP="0023210A">
            <w:pPr>
              <w:pStyle w:val="TAC"/>
              <w:rPr>
                <w:i/>
                <w:iCs/>
              </w:rPr>
            </w:pPr>
            <w:r w:rsidRPr="00257DEF">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257DEF" w:rsidRDefault="0023210A" w:rsidP="0023210A">
            <w:pPr>
              <w:pStyle w:val="TAC"/>
            </w:pPr>
            <w:r w:rsidRPr="00257DEF">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257DEF" w:rsidRDefault="0023210A" w:rsidP="0023210A">
            <w:pPr>
              <w:pStyle w:val="TAC"/>
            </w:pPr>
            <w:r w:rsidRPr="00257DEF">
              <w:t>120 kHz</w:t>
            </w:r>
          </w:p>
        </w:tc>
      </w:tr>
      <w:tr w:rsidR="00257DEF" w:rsidRPr="00257DEF"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257DEF" w:rsidRDefault="00DB6B51" w:rsidP="00CE540C">
            <w:pPr>
              <w:pStyle w:val="TAC"/>
            </w:pPr>
            <w:r w:rsidRPr="00257DEF">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257DEF" w:rsidRDefault="00DB6B51" w:rsidP="00DB6B51">
            <w:pPr>
              <w:pStyle w:val="TAC"/>
            </w:pPr>
            <w:r w:rsidRPr="00257DEF">
              <w:tab/>
            </w:r>
            <w:r w:rsidRPr="00257DEF">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257DEF" w:rsidRDefault="00DB6B51" w:rsidP="00DB6B51">
            <w:pPr>
              <w:pStyle w:val="TAC"/>
            </w:pPr>
            <w:r w:rsidRPr="00257DEF">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257DEF" w:rsidRDefault="00DB6B51" w:rsidP="00DB6B51">
            <w:pPr>
              <w:pStyle w:val="TAC"/>
            </w:pPr>
            <w:r w:rsidRPr="00257DEF">
              <w:t>2 ms</w:t>
            </w:r>
          </w:p>
        </w:tc>
      </w:tr>
      <w:tr w:rsidR="00257DEF" w:rsidRPr="00257DEF"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257DE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257DEF" w:rsidRDefault="00E07820" w:rsidP="00CE540C">
            <w:pPr>
              <w:pStyle w:val="TAC"/>
            </w:pPr>
            <w:r w:rsidRPr="00257DE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257DEF" w:rsidRDefault="00E07820" w:rsidP="00CE540C">
            <w:pPr>
              <w:pStyle w:val="TAC"/>
            </w:pPr>
            <w:r w:rsidRPr="00257DE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257DEF" w:rsidRDefault="00E07820" w:rsidP="00CE540C">
            <w:pPr>
              <w:pStyle w:val="TAC"/>
            </w:pPr>
            <w:r w:rsidRPr="00257DEF">
              <w:t>7</w:t>
            </w:r>
          </w:p>
        </w:tc>
      </w:tr>
      <w:tr w:rsidR="00257DEF" w:rsidRPr="00257DEF"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257DE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257DEF" w:rsidRDefault="00E07820" w:rsidP="00CE540C">
            <w:pPr>
              <w:pStyle w:val="TAC"/>
            </w:pPr>
            <w:r w:rsidRPr="00257DE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257DEF" w:rsidRDefault="00E07820" w:rsidP="00CE540C">
            <w:pPr>
              <w:pStyle w:val="TAC"/>
            </w:pPr>
            <w:r w:rsidRPr="00257DE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257DEF" w:rsidRDefault="00E07820" w:rsidP="00CE540C">
            <w:pPr>
              <w:pStyle w:val="TAC"/>
              <w:rPr>
                <w:lang w:val="en-US"/>
              </w:rPr>
            </w:pPr>
            <w:r w:rsidRPr="00257DEF">
              <w:rPr>
                <w:lang w:val="en-US"/>
              </w:rPr>
              <w:t>12</w:t>
            </w:r>
          </w:p>
        </w:tc>
      </w:tr>
      <w:tr w:rsidR="00257DEF" w:rsidRPr="00257DEF"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257DE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257DEF" w:rsidRDefault="00E07820" w:rsidP="00CE540C">
            <w:pPr>
              <w:pStyle w:val="TAC"/>
            </w:pPr>
            <w:r w:rsidRPr="00257DE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257DEF" w:rsidRDefault="00E07820" w:rsidP="00CE540C">
            <w:pPr>
              <w:pStyle w:val="TAC"/>
            </w:pPr>
            <w:r w:rsidRPr="00257DE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257DEF" w:rsidRDefault="00E07820" w:rsidP="00CE540C">
            <w:pPr>
              <w:pStyle w:val="TAC"/>
            </w:pPr>
            <w:r w:rsidRPr="00257DEF">
              <w:t>8</w:t>
            </w:r>
          </w:p>
        </w:tc>
      </w:tr>
      <w:tr w:rsidR="00257DEF" w:rsidRPr="00257DEF"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257DEF"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257DEF" w:rsidRDefault="002F287E" w:rsidP="002F287E">
            <w:pPr>
              <w:pStyle w:val="TAC"/>
              <w:rPr>
                <w:i/>
              </w:rPr>
            </w:pPr>
            <w:r w:rsidRPr="00257DE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58DA8CD" w:rsidR="002F287E" w:rsidRPr="00257DEF" w:rsidRDefault="002F287E" w:rsidP="002F287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257DEF" w:rsidRDefault="002F287E" w:rsidP="002F287E">
            <w:pPr>
              <w:pStyle w:val="TAC"/>
            </w:pPr>
            <w:r w:rsidRPr="00257DEF">
              <w:t>0</w:t>
            </w:r>
          </w:p>
        </w:tc>
      </w:tr>
      <w:tr w:rsidR="00257DEF" w:rsidRPr="00257DEF"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2071EF" w:rsidRPr="00257DEF" w:rsidRDefault="002071EF" w:rsidP="001A4CBC">
            <w:pPr>
              <w:pStyle w:val="TAC"/>
              <w:rPr>
                <w:iCs/>
              </w:rPr>
            </w:pPr>
            <w:r w:rsidRPr="00257DEF">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047DA9A" w:rsidR="002071EF" w:rsidRPr="00257DEF" w:rsidRDefault="002071EF" w:rsidP="001A4CBC">
            <w:pPr>
              <w:pStyle w:val="TAC"/>
              <w:rPr>
                <w:lang w:val="en-US"/>
              </w:rPr>
            </w:pPr>
            <w:r w:rsidRPr="00257DEF">
              <w:rPr>
                <w:lang w:val="en-US"/>
              </w:rPr>
              <w:t>mod(slot index, 32) = {28,…,31}</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4F9A0004" w:rsidR="002071EF" w:rsidRPr="00257DEF" w:rsidRDefault="002071EF" w:rsidP="001A4CBC">
            <w:pPr>
              <w:pStyle w:val="TAC"/>
              <w:rPr>
                <w:lang w:val="en-US"/>
              </w:rPr>
            </w:pPr>
            <w:r w:rsidRPr="00257DEF">
              <w:rPr>
                <w:lang w:val="en-US"/>
              </w:rPr>
              <w:t>mod(slot index, 64) = {56,…,63}</w:t>
            </w:r>
          </w:p>
        </w:tc>
      </w:tr>
      <w:tr w:rsidR="00257DEF" w:rsidRPr="00257DEF"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257DEF" w:rsidRDefault="00B71936" w:rsidP="00257DEF">
            <w:pPr>
              <w:pStyle w:val="TAN"/>
              <w:rPr>
                <w:lang w:val="en-US"/>
              </w:rPr>
            </w:pPr>
            <w:r w:rsidRPr="00257DEF">
              <w:rPr>
                <w:lang w:val="en-US"/>
              </w:rPr>
              <w:t>NOTE 1:</w:t>
            </w:r>
            <w:r w:rsidRPr="00257DEF">
              <w:rPr>
                <w:lang w:val="en-US"/>
              </w:rPr>
              <w:tab/>
              <w:t>D denotes a slot with all DL symbols; S denotes a slot with a mix of DL, UL and guard symbols; U denotes a slot with all UL symbols. The field is for information.</w:t>
            </w:r>
          </w:p>
          <w:p w14:paraId="50EAB28B" w14:textId="59419319" w:rsidR="0023210A" w:rsidRPr="00257DEF" w:rsidRDefault="00B71936" w:rsidP="00257DEF">
            <w:pPr>
              <w:pStyle w:val="TAN"/>
              <w:rPr>
                <w:lang w:val="en-US"/>
              </w:rPr>
            </w:pPr>
            <w:r w:rsidRPr="00257DEF">
              <w:rPr>
                <w:lang w:val="en-US"/>
              </w:rPr>
              <w:t>NOTE 2:</w:t>
            </w:r>
            <w:r w:rsidRPr="00257DEF">
              <w:rPr>
                <w:lang w:val="en-US"/>
              </w:rPr>
              <w:tab/>
              <w:t>D, G, U denote DL, guard and UL symbols, respectively. The field is for information.</w:t>
            </w:r>
          </w:p>
        </w:tc>
      </w:tr>
    </w:tbl>
    <w:p w14:paraId="1E0B4DE4" w14:textId="77777777" w:rsidR="00E07820" w:rsidRPr="00257DEF" w:rsidRDefault="00E07820" w:rsidP="00361CEE"/>
    <w:p w14:paraId="6674421A" w14:textId="77777777" w:rsidR="00361CEE" w:rsidRPr="00257DEF" w:rsidRDefault="00361CEE" w:rsidP="00315E79">
      <w:pPr>
        <w:pStyle w:val="Heading3"/>
      </w:pPr>
      <w:bookmarkStart w:id="386" w:name="_Toc21339526"/>
      <w:r w:rsidRPr="00257DEF">
        <w:lastRenderedPageBreak/>
        <w:t>A.2.3.1</w:t>
      </w:r>
      <w:r w:rsidRPr="00257DEF">
        <w:tab/>
        <w:t>DFT-s-OFDM Pi/2-BPSK</w:t>
      </w:r>
      <w:bookmarkEnd w:id="386"/>
    </w:p>
    <w:p w14:paraId="1518DE4D" w14:textId="29BFE7B7" w:rsidR="00361CEE" w:rsidRPr="00257DEF" w:rsidRDefault="00361CEE" w:rsidP="00315E79">
      <w:pPr>
        <w:pStyle w:val="TH"/>
      </w:pPr>
      <w:r w:rsidRPr="00257DEF">
        <w:t>Table A.2.3.1-1: Reference Channels for DFT-s-OFDM pi/2-BPSK for 60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257DEF" w:rsidRDefault="00361CEE" w:rsidP="00315E79">
            <w:pPr>
              <w:pStyle w:val="TAH"/>
              <w:rPr>
                <w:lang w:val="en-US"/>
              </w:rPr>
            </w:pPr>
            <w:r w:rsidRPr="00257DE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257DEF" w:rsidRDefault="00361CEE" w:rsidP="00315E79">
            <w:pPr>
              <w:pStyle w:val="TAH"/>
              <w:rPr>
                <w:lang w:val="en-US"/>
              </w:rPr>
            </w:pPr>
            <w:r w:rsidRPr="00257DEF">
              <w:rPr>
                <w:lang w:val="en-US"/>
              </w:rPr>
              <w:t> </w:t>
            </w:r>
          </w:p>
        </w:tc>
      </w:tr>
      <w:tr w:rsidR="00257DEF" w:rsidRPr="00257DEF"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257DEF" w:rsidRDefault="00361CEE" w:rsidP="00315E79">
            <w:pPr>
              <w:pStyle w:val="TAC"/>
              <w:rPr>
                <w:lang w:val="en-US"/>
              </w:rPr>
            </w:pPr>
            <w:r w:rsidRPr="00257DE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257DEF" w:rsidRDefault="00361CEE" w:rsidP="00315E79">
            <w:pPr>
              <w:pStyle w:val="TAC"/>
              <w:rPr>
                <w:lang w:val="en-US"/>
              </w:rPr>
            </w:pPr>
            <w:r w:rsidRPr="00257DE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257DEF" w:rsidRDefault="00361CEE" w:rsidP="00315E79">
            <w:pPr>
              <w:pStyle w:val="TAC"/>
              <w:rPr>
                <w:lang w:val="en-US"/>
              </w:rPr>
            </w:pPr>
            <w:r w:rsidRPr="00257DEF">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257DEF" w:rsidRDefault="00361CEE" w:rsidP="00315E79">
            <w:pPr>
              <w:pStyle w:val="TAC"/>
              <w:rPr>
                <w:lang w:val="en-US"/>
              </w:rPr>
            </w:pPr>
            <w:r w:rsidRPr="00257DEF">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257DEF" w:rsidRDefault="00361CEE" w:rsidP="00315E79">
            <w:pPr>
              <w:pStyle w:val="TAC"/>
              <w:rPr>
                <w:lang w:val="en-US"/>
              </w:rPr>
            </w:pPr>
            <w:r w:rsidRPr="00257DEF">
              <w:rPr>
                <w:lang w:val="en-US"/>
              </w:rPr>
              <w:t>132</w:t>
            </w:r>
          </w:p>
        </w:tc>
      </w:tr>
      <w:tr w:rsidR="00257DEF" w:rsidRPr="00257DEF"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257DEF"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257DEF" w:rsidRDefault="00A103C9" w:rsidP="00A103C9">
            <w:pPr>
              <w:pStyle w:val="TAC"/>
              <w:rPr>
                <w:lang w:val="en-US"/>
              </w:rPr>
            </w:pPr>
            <w:r w:rsidRPr="00257DEF">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257DEF" w:rsidRDefault="00A103C9" w:rsidP="00A103C9">
            <w:pPr>
              <w:pStyle w:val="TAC"/>
              <w:rPr>
                <w:lang w:val="en-US"/>
              </w:rPr>
            </w:pPr>
            <w:r w:rsidRPr="00257DEF">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257DEF" w:rsidRDefault="00A103C9" w:rsidP="00A103C9">
            <w:pPr>
              <w:pStyle w:val="TAC"/>
              <w:rPr>
                <w:lang w:val="en-US"/>
              </w:rPr>
            </w:pPr>
            <w:r w:rsidRPr="00257DEF">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257DEF" w:rsidRDefault="00A103C9" w:rsidP="00A103C9">
            <w:pPr>
              <w:pStyle w:val="TAC"/>
              <w:rPr>
                <w:lang w:val="en-US"/>
              </w:rPr>
            </w:pPr>
            <w:r w:rsidRPr="00257DEF">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257DEF" w:rsidRDefault="00A103C9" w:rsidP="00A103C9">
            <w:pPr>
              <w:pStyle w:val="TAC"/>
              <w:rPr>
                <w:lang w:val="en-US"/>
              </w:rPr>
            </w:pPr>
            <w:r w:rsidRPr="00257DEF">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257DEF" w:rsidRDefault="00A103C9" w:rsidP="00A103C9">
            <w:pPr>
              <w:pStyle w:val="TAC"/>
              <w:rPr>
                <w:lang w:val="en-US"/>
              </w:rPr>
            </w:pPr>
            <w:r w:rsidRPr="00257DEF">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257DEF" w:rsidRDefault="00A103C9" w:rsidP="00A103C9">
            <w:pPr>
              <w:pStyle w:val="TAC"/>
              <w:rPr>
                <w:lang w:val="en-US"/>
              </w:rPr>
            </w:pPr>
            <w:r w:rsidRPr="00257DEF">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257DEF" w:rsidRDefault="00A103C9" w:rsidP="00A103C9">
            <w:pPr>
              <w:pStyle w:val="TAC"/>
              <w:rPr>
                <w:lang w:val="en-US"/>
              </w:rPr>
            </w:pPr>
            <w:r w:rsidRPr="00257DEF">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257DEF" w:rsidRDefault="00A103C9" w:rsidP="00A103C9">
            <w:pPr>
              <w:pStyle w:val="TAC"/>
              <w:rPr>
                <w:lang w:val="en-US"/>
              </w:rPr>
            </w:pPr>
            <w:r w:rsidRPr="00257DEF">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257DEF" w:rsidRDefault="00A103C9" w:rsidP="00A103C9">
            <w:pPr>
              <w:pStyle w:val="TAC"/>
              <w:rPr>
                <w:lang w:val="en-US"/>
              </w:rPr>
            </w:pPr>
            <w:r w:rsidRPr="00257DEF">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257DEF" w:rsidRDefault="00A103C9" w:rsidP="00A103C9">
            <w:pPr>
              <w:pStyle w:val="TAC"/>
              <w:rPr>
                <w:lang w:val="en-US"/>
              </w:rPr>
            </w:pPr>
            <w:r w:rsidRPr="00257DEF">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257DEF" w:rsidRDefault="00A103C9" w:rsidP="00A103C9">
            <w:pPr>
              <w:pStyle w:val="TAC"/>
              <w:rPr>
                <w:lang w:val="en-US"/>
              </w:rPr>
            </w:pPr>
            <w:r w:rsidRPr="00257DEF">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257DEF" w:rsidRDefault="00A103C9" w:rsidP="00A103C9">
            <w:pPr>
              <w:pStyle w:val="TAC"/>
              <w:rPr>
                <w:lang w:val="en-US"/>
              </w:rPr>
            </w:pPr>
            <w:r w:rsidRPr="00257DEF">
              <w:t>2024</w:t>
            </w:r>
          </w:p>
        </w:tc>
      </w:tr>
      <w:tr w:rsidR="00257DEF" w:rsidRPr="00257DEF"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257DEF" w:rsidRDefault="00361CEE" w:rsidP="00315E79">
            <w:pPr>
              <w:pStyle w:val="TAC"/>
              <w:rPr>
                <w:lang w:val="en-US"/>
              </w:rPr>
            </w:pPr>
            <w:r w:rsidRPr="00257DE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257DEF" w:rsidRDefault="00361CEE" w:rsidP="00315E79">
            <w:pPr>
              <w:pStyle w:val="TAC"/>
              <w:rPr>
                <w:lang w:val="en-US"/>
              </w:rPr>
            </w:pPr>
            <w:r w:rsidRPr="00257DEF">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257DEF" w:rsidRDefault="00361CEE" w:rsidP="00315E79">
            <w:pPr>
              <w:pStyle w:val="TAC"/>
              <w:rPr>
                <w:lang w:val="en-US"/>
              </w:rPr>
            </w:pPr>
            <w:r w:rsidRPr="00257DEF">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257DEF" w:rsidRDefault="00361CEE" w:rsidP="00315E79">
            <w:pPr>
              <w:pStyle w:val="TAC"/>
              <w:rPr>
                <w:lang w:val="en-US"/>
              </w:rPr>
            </w:pPr>
            <w:r w:rsidRPr="00257DEF">
              <w:rPr>
                <w:lang w:val="en-US"/>
              </w:rPr>
              <w:t>4224</w:t>
            </w:r>
          </w:p>
        </w:tc>
      </w:tr>
      <w:tr w:rsidR="00257DEF" w:rsidRPr="00257DEF"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257DEF" w:rsidRDefault="00361CEE" w:rsidP="00315E79">
            <w:pPr>
              <w:pStyle w:val="TAC"/>
              <w:rPr>
                <w:lang w:val="en-US"/>
              </w:rPr>
            </w:pPr>
            <w:r w:rsidRPr="00257DE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257DEF" w:rsidRDefault="00361CEE" w:rsidP="00315E79">
            <w:pPr>
              <w:pStyle w:val="TAC"/>
              <w:rPr>
                <w:lang w:val="en-US"/>
              </w:rPr>
            </w:pPr>
            <w:r w:rsidRPr="00257DEF">
              <w:rPr>
                <w:lang w:val="en-US"/>
              </w:rPr>
              <w:t>8448</w:t>
            </w:r>
          </w:p>
        </w:tc>
      </w:tr>
      <w:tr w:rsidR="00257DEF" w:rsidRPr="00257DEF"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257DEF" w:rsidRDefault="00361CEE" w:rsidP="00315E79">
            <w:pPr>
              <w:pStyle w:val="TAC"/>
              <w:rPr>
                <w:lang w:val="en-US"/>
              </w:rPr>
            </w:pPr>
            <w:r w:rsidRPr="00257DE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257DEF" w:rsidRDefault="00361CEE" w:rsidP="00315E79">
            <w:pPr>
              <w:pStyle w:val="TAC"/>
              <w:rPr>
                <w:lang w:val="en-US"/>
              </w:rPr>
            </w:pPr>
            <w:r w:rsidRPr="00257DEF">
              <w:rPr>
                <w:lang w:val="en-US"/>
              </w:rPr>
              <w:t>8448</w:t>
            </w:r>
          </w:p>
        </w:tc>
      </w:tr>
      <w:tr w:rsidR="00257DEF" w:rsidRPr="00257DEF"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257DEF" w:rsidRDefault="00361CEE" w:rsidP="00315E79">
            <w:pPr>
              <w:pStyle w:val="TAC"/>
              <w:rPr>
                <w:lang w:val="en-US"/>
              </w:rPr>
            </w:pPr>
            <w:r w:rsidRPr="00257DE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257DEF" w:rsidRDefault="00361CEE" w:rsidP="00315E79">
            <w:pPr>
              <w:pStyle w:val="TAC"/>
              <w:rPr>
                <w:lang w:val="en-US"/>
              </w:rPr>
            </w:pPr>
            <w:r w:rsidRPr="00257DEF">
              <w:rPr>
                <w:lang w:val="en-US"/>
              </w:rPr>
              <w:t>16896</w:t>
            </w:r>
          </w:p>
        </w:tc>
      </w:tr>
      <w:tr w:rsidR="00257DEF" w:rsidRPr="00257DEF"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257DEF" w:rsidRDefault="00361CEE" w:rsidP="00315E79">
            <w:pPr>
              <w:pStyle w:val="TAC"/>
              <w:rPr>
                <w:lang w:val="en-US"/>
              </w:rPr>
            </w:pPr>
            <w:r w:rsidRPr="00257DE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257DEF" w:rsidRDefault="00361CEE" w:rsidP="00315E79">
            <w:pPr>
              <w:pStyle w:val="TAC"/>
              <w:rPr>
                <w:lang w:val="en-US"/>
              </w:rPr>
            </w:pPr>
            <w:r w:rsidRPr="00257DEF">
              <w:rPr>
                <w:lang w:val="en-US"/>
              </w:rPr>
              <w:t>16896</w:t>
            </w:r>
          </w:p>
        </w:tc>
      </w:tr>
      <w:tr w:rsidR="00257DEF" w:rsidRPr="00257DEF"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257DEF" w:rsidRDefault="00361CEE" w:rsidP="00315E79">
            <w:pPr>
              <w:pStyle w:val="TAC"/>
              <w:rPr>
                <w:lang w:val="en-US"/>
              </w:rPr>
            </w:pPr>
            <w:r w:rsidRPr="00257DEF">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257DEF" w:rsidRDefault="00361CEE" w:rsidP="00315E79">
            <w:pPr>
              <w:pStyle w:val="TAC"/>
              <w:rPr>
                <w:lang w:val="en-US"/>
              </w:rPr>
            </w:pPr>
            <w:r w:rsidRPr="00257DEF">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257DEF" w:rsidRDefault="00361CEE" w:rsidP="00315E79">
            <w:pPr>
              <w:pStyle w:val="TAC"/>
              <w:rPr>
                <w:lang w:val="en-US"/>
              </w:rPr>
            </w:pPr>
            <w:r w:rsidRPr="00257DEF">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257DEF" w:rsidRDefault="00361CEE" w:rsidP="00315E79">
            <w:pPr>
              <w:pStyle w:val="TAC"/>
              <w:rPr>
                <w:lang w:val="en-US"/>
              </w:rPr>
            </w:pPr>
            <w:r w:rsidRPr="00257DE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257DEF" w:rsidRDefault="00361CEE" w:rsidP="00315E79">
            <w:pPr>
              <w:pStyle w:val="TAC"/>
              <w:rPr>
                <w:lang w:val="en-US"/>
              </w:rPr>
            </w:pPr>
            <w:r w:rsidRPr="00257DEF">
              <w:rPr>
                <w:lang w:val="en-US"/>
              </w:rPr>
              <w:t>33792</w:t>
            </w:r>
          </w:p>
        </w:tc>
      </w:tr>
      <w:tr w:rsidR="00361CEE" w:rsidRPr="00257DEF"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55B05D32" w:rsidR="00297D42" w:rsidRPr="00257DEF" w:rsidRDefault="00297D42" w:rsidP="00297D42">
            <w:pPr>
              <w:pStyle w:val="TAN"/>
              <w:rPr>
                <w:lang w:val="en-US"/>
              </w:rPr>
            </w:pPr>
            <w:r w:rsidRPr="00257DEF">
              <w:rPr>
                <w:lang w:val="en-US"/>
              </w:rPr>
              <w:t xml:space="preserve">NOTE </w:t>
            </w:r>
            <w:r w:rsidR="00361CEE" w:rsidRPr="00257DEF">
              <w:rPr>
                <w:lang w:val="en-US"/>
              </w:rPr>
              <w:t>1:</w:t>
            </w:r>
            <w:r w:rsidR="0005352E" w:rsidRPr="00257DEF">
              <w:tab/>
            </w:r>
            <w:r w:rsidR="00361CEE" w:rsidRPr="00257DEF">
              <w:rPr>
                <w:lang w:val="en-US"/>
              </w:rPr>
              <w:t>PUSCH mapping Type-A and single-symbol DM-RS configuration Type-1 with 2 additional DM-RS symbols, such that the DM-RS positions are set to symbols 2, 7, 11. DMRS is [TDM</w:t>
            </w:r>
            <w:r w:rsidR="00257DEF" w:rsidRPr="00257DEF">
              <w:t>'</w:t>
            </w:r>
            <w:r w:rsidR="00361CEE" w:rsidRPr="00257DEF">
              <w:rPr>
                <w:lang w:val="en-US"/>
              </w:rPr>
              <w:t>ed] with PUSCH data.</w:t>
            </w:r>
          </w:p>
          <w:p w14:paraId="7CA81AB9" w14:textId="77777777" w:rsidR="00297D42" w:rsidRPr="00257DEF" w:rsidRDefault="00361CEE" w:rsidP="00297D42">
            <w:pPr>
              <w:pStyle w:val="TAN"/>
              <w:rPr>
                <w:lang w:val="en-US"/>
              </w:rPr>
            </w:pPr>
            <w:r w:rsidRPr="00257DEF">
              <w:rPr>
                <w:lang w:val="en-US"/>
              </w:rPr>
              <w:t>N</w:t>
            </w:r>
            <w:r w:rsidR="00297D42" w:rsidRPr="00257DEF">
              <w:rPr>
                <w:lang w:val="en-US"/>
              </w:rPr>
              <w:t>OTE</w:t>
            </w:r>
            <w:r w:rsidRPr="00257DEF">
              <w:rPr>
                <w:lang w:val="en-US"/>
              </w:rPr>
              <w:t xml:space="preserve"> 2:</w:t>
            </w:r>
            <w:r w:rsidR="0005352E" w:rsidRPr="00257DEF">
              <w:tab/>
            </w:r>
            <w:r w:rsidRPr="00257DEF">
              <w:rPr>
                <w:lang w:val="en-US"/>
              </w:rPr>
              <w:t>MCS Index is based on MCS table 6.1.4.1-1 defined in 38.214.</w:t>
            </w:r>
          </w:p>
          <w:p w14:paraId="25B4D1C7" w14:textId="77777777" w:rsidR="00361CEE" w:rsidRPr="00257DEF" w:rsidRDefault="00361CEE" w:rsidP="00315E79">
            <w:pPr>
              <w:pStyle w:val="TAN"/>
              <w:rPr>
                <w:lang w:val="en-US"/>
              </w:rPr>
            </w:pPr>
            <w:r w:rsidRPr="00257DEF">
              <w:rPr>
                <w:lang w:val="en-US"/>
              </w:rPr>
              <w:t>N</w:t>
            </w:r>
            <w:r w:rsidR="00297D42" w:rsidRPr="00257DEF">
              <w:rPr>
                <w:lang w:val="en-US"/>
              </w:rPr>
              <w:t>OTE</w:t>
            </w:r>
            <w:r w:rsidRPr="00257DEF">
              <w:rPr>
                <w:lang w:val="en-US"/>
              </w:rPr>
              <w:t xml:space="preserve"> 3:</w:t>
            </w:r>
            <w:r w:rsidR="0005352E" w:rsidRPr="00257DEF">
              <w:tab/>
            </w:r>
            <w:r w:rsidRPr="00257DEF">
              <w:rPr>
                <w:lang w:val="en-US"/>
              </w:rPr>
              <w:t>If more than one Code Block is present, an additional CRC sequence of L = 24 Bits is attached to each Code Block (otherwise L = 0 Bit)</w:t>
            </w:r>
          </w:p>
          <w:p w14:paraId="58162E2E" w14:textId="132F425F" w:rsidR="006D26E7" w:rsidRPr="00257DEF" w:rsidRDefault="006D26E7" w:rsidP="00315E79">
            <w:pPr>
              <w:pStyle w:val="TAN"/>
              <w:rPr>
                <w:lang w:val="en-US"/>
              </w:rPr>
            </w:pPr>
            <w:r w:rsidRPr="00257DEF">
              <w:rPr>
                <w:lang w:val="en-US"/>
              </w:rPr>
              <w:t>NOTE 4:</w:t>
            </w:r>
            <w:r w:rsidRPr="00257DEF">
              <w:rPr>
                <w:lang w:val="en-US"/>
              </w:rPr>
              <w:tab/>
            </w:r>
            <w:r w:rsidR="00C8031A"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0D1F94" w:rsidRPr="00257DEF">
              <w:rPr>
                <w:lang w:val="en-US"/>
              </w:rPr>
              <w:t>Table A.2.3-1</w:t>
            </w:r>
            <w:r w:rsidRPr="00257DEF">
              <w:rPr>
                <w:lang w:val="en-US"/>
              </w:rPr>
              <w:t xml:space="preserve"> with TDD UL-DL configuration specified in A2.3 for the requirements requiring at least one sub frame (1ms) for the measurement period. For other requirements, </w:t>
            </w:r>
            <w:r w:rsidR="00E063E8" w:rsidRPr="00257DEF">
              <w:rPr>
                <w:lang w:val="en-US"/>
              </w:rPr>
              <w:t>i</w:t>
            </w:r>
            <w:r w:rsidR="0081116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3DCD7545" w14:textId="77777777" w:rsidR="00361CEE" w:rsidRPr="00257DEF" w:rsidRDefault="00361CEE" w:rsidP="00361CEE"/>
    <w:p w14:paraId="0E18B428" w14:textId="10FA5081" w:rsidR="00361CEE" w:rsidRPr="00257DEF" w:rsidRDefault="00361CEE" w:rsidP="00315E79">
      <w:pPr>
        <w:pStyle w:val="TH"/>
      </w:pPr>
      <w:r w:rsidRPr="00257DEF">
        <w:lastRenderedPageBreak/>
        <w:t>Table A.2.3.1-2: Reference Channels for DFT-s-OFDM pi/2-BPSK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257DEF" w:rsidRDefault="00361CEE" w:rsidP="00315E79">
            <w:pPr>
              <w:pStyle w:val="TAH"/>
              <w:rPr>
                <w:lang w:val="en-US"/>
              </w:rPr>
            </w:pPr>
            <w:r w:rsidRPr="00257DEF">
              <w:rPr>
                <w:lang w:val="en-US"/>
              </w:rPr>
              <w:t> </w:t>
            </w:r>
          </w:p>
        </w:tc>
      </w:tr>
      <w:tr w:rsidR="00257DEF" w:rsidRPr="00257DEF"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257DEF" w:rsidRDefault="00361CEE" w:rsidP="00315E79">
            <w:pPr>
              <w:pStyle w:val="TAC"/>
              <w:rPr>
                <w:lang w:val="en-US"/>
              </w:rPr>
            </w:pPr>
            <w:r w:rsidRPr="00257DEF">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257DEF" w:rsidRDefault="00361CEE" w:rsidP="00315E79">
            <w:pPr>
              <w:pStyle w:val="TAC"/>
              <w:rPr>
                <w:lang w:val="en-US"/>
              </w:rPr>
            </w:pPr>
            <w:r w:rsidRPr="00257DEF">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257DEF" w:rsidRDefault="00361CEE" w:rsidP="00315E79">
            <w:pPr>
              <w:pStyle w:val="TAC"/>
              <w:rPr>
                <w:lang w:val="en-US"/>
              </w:rPr>
            </w:pPr>
            <w:r w:rsidRPr="00257DEF">
              <w:rPr>
                <w:lang w:val="en-US"/>
              </w:rPr>
              <w:t>132</w:t>
            </w:r>
          </w:p>
        </w:tc>
      </w:tr>
      <w:tr w:rsidR="00257DEF" w:rsidRPr="00257DEF"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257DEF" w:rsidRDefault="00361CEE" w:rsidP="00315E79">
            <w:pPr>
              <w:pStyle w:val="TAC"/>
              <w:rPr>
                <w:lang w:val="en-US"/>
              </w:rPr>
            </w:pPr>
            <w:r w:rsidRPr="00257DEF">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257DEF" w:rsidRDefault="00361CEE" w:rsidP="00315E79">
            <w:pPr>
              <w:pStyle w:val="TAC"/>
              <w:rPr>
                <w:lang w:val="en-US"/>
              </w:rPr>
            </w:pPr>
            <w:r w:rsidRPr="00257DEF">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257DEF" w:rsidRDefault="00361CEE" w:rsidP="00315E79">
            <w:pPr>
              <w:pStyle w:val="TAC"/>
              <w:rPr>
                <w:lang w:val="en-US"/>
              </w:rPr>
            </w:pPr>
            <w:r w:rsidRPr="00257DEF">
              <w:rPr>
                <w:lang w:val="en-US"/>
              </w:rPr>
              <w:t>2112</w:t>
            </w:r>
          </w:p>
        </w:tc>
      </w:tr>
      <w:tr w:rsidR="00257DEF" w:rsidRPr="00257DEF"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257DEF" w:rsidRDefault="00361CEE" w:rsidP="00315E79">
            <w:pPr>
              <w:pStyle w:val="TAC"/>
              <w:rPr>
                <w:lang w:val="en-US"/>
              </w:rPr>
            </w:pPr>
            <w:r w:rsidRPr="00257DE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257DEF" w:rsidRDefault="00361CEE" w:rsidP="00315E79">
            <w:pPr>
              <w:pStyle w:val="TAC"/>
              <w:rPr>
                <w:lang w:val="en-US"/>
              </w:rPr>
            </w:pPr>
            <w:r w:rsidRPr="00257DE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257DEF" w:rsidRDefault="00361CEE" w:rsidP="00315E79">
            <w:pPr>
              <w:pStyle w:val="TAC"/>
              <w:rPr>
                <w:lang w:val="en-US"/>
              </w:rPr>
            </w:pPr>
            <w:r w:rsidRPr="00257DEF">
              <w:rPr>
                <w:lang w:val="en-US"/>
              </w:rPr>
              <w:t>4224</w:t>
            </w:r>
          </w:p>
        </w:tc>
      </w:tr>
      <w:tr w:rsidR="00257DEF" w:rsidRPr="00257DEF"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257DEF" w:rsidRDefault="00361CEE" w:rsidP="00315E79">
            <w:pPr>
              <w:pStyle w:val="TAC"/>
              <w:rPr>
                <w:lang w:val="en-US"/>
              </w:rPr>
            </w:pPr>
            <w:r w:rsidRPr="00257DE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257DEF" w:rsidRDefault="00361CEE" w:rsidP="00315E79">
            <w:pPr>
              <w:pStyle w:val="TAC"/>
              <w:rPr>
                <w:lang w:val="en-US"/>
              </w:rPr>
            </w:pPr>
            <w:r w:rsidRPr="00257DE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257DEF" w:rsidRDefault="00361CEE" w:rsidP="00315E79">
            <w:pPr>
              <w:pStyle w:val="TAC"/>
              <w:rPr>
                <w:lang w:val="en-US"/>
              </w:rPr>
            </w:pPr>
            <w:r w:rsidRPr="00257DEF">
              <w:rPr>
                <w:lang w:val="en-US"/>
              </w:rPr>
              <w:t>4224</w:t>
            </w:r>
          </w:p>
        </w:tc>
      </w:tr>
      <w:tr w:rsidR="00257DEF" w:rsidRPr="00257DEF"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257DEF" w:rsidRDefault="00361CEE" w:rsidP="00315E79">
            <w:pPr>
              <w:pStyle w:val="TAC"/>
              <w:rPr>
                <w:lang w:val="en-US"/>
              </w:rPr>
            </w:pPr>
            <w:r w:rsidRPr="00257DE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257DEF" w:rsidRDefault="00361CEE" w:rsidP="00315E79">
            <w:pPr>
              <w:pStyle w:val="TAC"/>
              <w:rPr>
                <w:lang w:val="en-US"/>
              </w:rPr>
            </w:pPr>
            <w:r w:rsidRPr="00257DEF">
              <w:rPr>
                <w:lang w:val="en-US"/>
              </w:rPr>
              <w:t>8448</w:t>
            </w:r>
          </w:p>
        </w:tc>
      </w:tr>
      <w:tr w:rsidR="00257DEF" w:rsidRPr="00257DEF"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257DEF" w:rsidRDefault="00361CEE" w:rsidP="00315E79">
            <w:pPr>
              <w:pStyle w:val="TAC"/>
              <w:rPr>
                <w:lang w:val="en-US"/>
              </w:rPr>
            </w:pPr>
            <w:r w:rsidRPr="00257DE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257DEF" w:rsidRDefault="00361CEE" w:rsidP="00315E79">
            <w:pPr>
              <w:pStyle w:val="TAC"/>
              <w:rPr>
                <w:lang w:val="en-US"/>
              </w:rPr>
            </w:pPr>
            <w:r w:rsidRPr="00257DEF">
              <w:rPr>
                <w:lang w:val="en-US"/>
              </w:rPr>
              <w:t>8448</w:t>
            </w:r>
          </w:p>
        </w:tc>
      </w:tr>
      <w:tr w:rsidR="00257DEF" w:rsidRPr="00257DEF"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257DEF" w:rsidRDefault="00361CEE" w:rsidP="00315E79">
            <w:pPr>
              <w:pStyle w:val="TAC"/>
              <w:rPr>
                <w:lang w:val="en-US"/>
              </w:rPr>
            </w:pPr>
            <w:r w:rsidRPr="00257DE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257DEF" w:rsidRDefault="00361CEE" w:rsidP="00315E79">
            <w:pPr>
              <w:pStyle w:val="TAC"/>
              <w:rPr>
                <w:lang w:val="en-US"/>
              </w:rPr>
            </w:pPr>
            <w:r w:rsidRPr="00257DEF">
              <w:rPr>
                <w:lang w:val="en-US"/>
              </w:rPr>
              <w:t>16896</w:t>
            </w:r>
          </w:p>
        </w:tc>
      </w:tr>
      <w:tr w:rsidR="00257DEF" w:rsidRPr="00257DEF"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257DEF" w:rsidRDefault="00361CEE" w:rsidP="00315E79">
            <w:pPr>
              <w:pStyle w:val="TAC"/>
              <w:rPr>
                <w:lang w:val="en-US"/>
              </w:rPr>
            </w:pPr>
            <w:r w:rsidRPr="00257DE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257DEF" w:rsidRDefault="00361CEE" w:rsidP="00315E79">
            <w:pPr>
              <w:pStyle w:val="TAC"/>
              <w:rPr>
                <w:lang w:val="en-US"/>
              </w:rPr>
            </w:pPr>
            <w:r w:rsidRPr="00257DEF">
              <w:rPr>
                <w:lang w:val="en-US"/>
              </w:rPr>
              <w:t>16896</w:t>
            </w:r>
          </w:p>
        </w:tc>
      </w:tr>
      <w:tr w:rsidR="00257DEF" w:rsidRPr="00257DEF"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257DEF" w:rsidRDefault="00361CEE" w:rsidP="00315E79">
            <w:pPr>
              <w:pStyle w:val="TAC"/>
              <w:rPr>
                <w:lang w:val="en-US"/>
              </w:rPr>
            </w:pPr>
            <w:r w:rsidRPr="00257DEF">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257DEF" w:rsidRDefault="00361CEE" w:rsidP="00315E79">
            <w:pPr>
              <w:pStyle w:val="TAC"/>
              <w:rPr>
                <w:lang w:val="en-US"/>
              </w:rPr>
            </w:pPr>
            <w:r w:rsidRPr="00257DEF">
              <w:rPr>
                <w:lang w:val="en-US"/>
              </w:rPr>
              <w:t>33792</w:t>
            </w:r>
          </w:p>
        </w:tc>
      </w:tr>
      <w:tr w:rsidR="00361CEE" w:rsidRPr="00257DEF"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5660AC80" w:rsidR="00297D42" w:rsidRPr="00257DEF" w:rsidRDefault="00361CEE" w:rsidP="00297D42">
            <w:pPr>
              <w:pStyle w:val="TAN"/>
              <w:rPr>
                <w:lang w:val="en-US"/>
              </w:rPr>
            </w:pPr>
            <w:r w:rsidRPr="00257DEF">
              <w:rPr>
                <w:lang w:val="en-US"/>
              </w:rPr>
              <w:t>N</w:t>
            </w:r>
            <w:r w:rsidR="00297D42" w:rsidRPr="00257DEF">
              <w:rPr>
                <w:lang w:val="en-US"/>
              </w:rPr>
              <w:t>OTE</w:t>
            </w:r>
            <w:r w:rsidRPr="00257DEF">
              <w:rPr>
                <w:lang w:val="en-US"/>
              </w:rPr>
              <w:t xml:space="preserve"> 1:</w:t>
            </w:r>
            <w:r w:rsidR="0005352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79D8B6CF" w14:textId="77777777" w:rsidR="00297D42" w:rsidRPr="00257DEF" w:rsidRDefault="00361CEE" w:rsidP="00297D42">
            <w:pPr>
              <w:pStyle w:val="TAN"/>
              <w:rPr>
                <w:lang w:val="en-US"/>
              </w:rPr>
            </w:pPr>
            <w:r w:rsidRPr="00257DEF">
              <w:rPr>
                <w:lang w:val="en-US"/>
              </w:rPr>
              <w:t>N</w:t>
            </w:r>
            <w:r w:rsidR="00297D42" w:rsidRPr="00257DEF">
              <w:rPr>
                <w:lang w:val="en-US"/>
              </w:rPr>
              <w:t>OTE</w:t>
            </w:r>
            <w:r w:rsidR="00D75B0E" w:rsidRPr="00257DEF">
              <w:rPr>
                <w:lang w:val="en-US"/>
              </w:rPr>
              <w:t xml:space="preserve"> 2:</w:t>
            </w:r>
            <w:r w:rsidR="00D75B0E" w:rsidRPr="00257DEF">
              <w:tab/>
            </w:r>
            <w:r w:rsidRPr="00257DEF">
              <w:rPr>
                <w:lang w:val="en-US"/>
              </w:rPr>
              <w:t>MCS Index is based on MCS table 6.1.4.1-1 defined in 38.214.</w:t>
            </w:r>
          </w:p>
          <w:p w14:paraId="4C24C318" w14:textId="77777777" w:rsidR="00361CEE" w:rsidRPr="00257DEF" w:rsidRDefault="00297D42" w:rsidP="00315E79">
            <w:pPr>
              <w:pStyle w:val="TAN"/>
              <w:rPr>
                <w:lang w:val="en-US"/>
              </w:rPr>
            </w:pPr>
            <w:r w:rsidRPr="00257DEF">
              <w:rPr>
                <w:lang w:val="en-US"/>
              </w:rPr>
              <w:t>NOTE</w:t>
            </w:r>
            <w:r w:rsidR="00D75B0E" w:rsidRPr="00257DEF">
              <w:rPr>
                <w:lang w:val="en-US"/>
              </w:rPr>
              <w:t xml:space="preserve"> 3:</w:t>
            </w:r>
            <w:r w:rsidR="00D75B0E" w:rsidRPr="00257DEF">
              <w:tab/>
            </w:r>
            <w:r w:rsidR="00361CEE" w:rsidRPr="00257DEF">
              <w:rPr>
                <w:lang w:val="en-US"/>
              </w:rPr>
              <w:t>If more than one Code Block is present, an additional CRC sequence of L = 24 Bits is attached to each Code Block (otherwise L = 0 Bit)</w:t>
            </w:r>
          </w:p>
          <w:p w14:paraId="09EA2F8B" w14:textId="2921745B" w:rsidR="006D26E7" w:rsidRPr="00257DEF" w:rsidRDefault="006D26E7" w:rsidP="00315E79">
            <w:pPr>
              <w:pStyle w:val="TAN"/>
              <w:rPr>
                <w:lang w:val="en-US"/>
              </w:rPr>
            </w:pPr>
            <w:r w:rsidRPr="00257DEF">
              <w:rPr>
                <w:lang w:val="en-US"/>
              </w:rPr>
              <w:t>NOTE 4:</w:t>
            </w:r>
            <w:r w:rsidRPr="00257DEF">
              <w:rPr>
                <w:lang w:val="en-US"/>
              </w:rPr>
              <w:tab/>
            </w:r>
            <w:r w:rsidR="000346C5"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0346C5"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303845E8" w14:textId="77777777" w:rsidR="00361CEE" w:rsidRPr="00257DEF" w:rsidRDefault="00361CEE" w:rsidP="00361CEE"/>
    <w:p w14:paraId="79DE8F59" w14:textId="77777777" w:rsidR="00361CEE" w:rsidRPr="00257DEF" w:rsidRDefault="00361CEE" w:rsidP="00315E79">
      <w:pPr>
        <w:pStyle w:val="Heading3"/>
      </w:pPr>
      <w:bookmarkStart w:id="387" w:name="_Toc21339527"/>
      <w:r w:rsidRPr="00257DEF">
        <w:lastRenderedPageBreak/>
        <w:t>A.2.3.2</w:t>
      </w:r>
      <w:r w:rsidRPr="00257DEF">
        <w:tab/>
        <w:t>DFT-s-OFDM QPSK</w:t>
      </w:r>
      <w:bookmarkEnd w:id="387"/>
    </w:p>
    <w:p w14:paraId="6A2E40C4" w14:textId="16722F8C" w:rsidR="00361CEE" w:rsidRPr="00257DEF" w:rsidRDefault="00361CEE" w:rsidP="00315E79">
      <w:pPr>
        <w:pStyle w:val="TH"/>
      </w:pPr>
      <w:r w:rsidRPr="00257DEF">
        <w:t>Table A.2.3.2-1: Reference Channels for DFT-s-OFDM QPSK for 60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257DEF" w:rsidRDefault="00361CEE" w:rsidP="00315E79">
            <w:pPr>
              <w:pStyle w:val="TAH"/>
              <w:rPr>
                <w:lang w:val="en-US"/>
              </w:rPr>
            </w:pPr>
            <w:r w:rsidRPr="00257DE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257DEF" w:rsidRDefault="00361CEE" w:rsidP="00315E79">
            <w:pPr>
              <w:pStyle w:val="TAH"/>
              <w:rPr>
                <w:lang w:val="en-US"/>
              </w:rPr>
            </w:pPr>
            <w:r w:rsidRPr="00257DEF">
              <w:rPr>
                <w:lang w:val="en-US"/>
              </w:rPr>
              <w:t> </w:t>
            </w:r>
          </w:p>
        </w:tc>
      </w:tr>
      <w:tr w:rsidR="00257DEF" w:rsidRPr="00257DEF"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257DEF" w:rsidRDefault="00361CEE" w:rsidP="00315E79">
            <w:pPr>
              <w:pStyle w:val="TAC"/>
            </w:pPr>
            <w:r w:rsidRPr="00257DEF">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257DEF" w:rsidRDefault="00361CEE" w:rsidP="00315E79">
            <w:pPr>
              <w:pStyle w:val="TAC"/>
            </w:pPr>
            <w:r w:rsidRPr="00257DEF">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257DEF" w:rsidRDefault="00361CEE" w:rsidP="00315E79">
            <w:pPr>
              <w:pStyle w:val="TAC"/>
            </w:pPr>
            <w:r w:rsidRPr="00257DEF">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257DEF" w:rsidRDefault="00361CEE" w:rsidP="00315E79">
            <w:pPr>
              <w:pStyle w:val="TAC"/>
            </w:pPr>
            <w:r w:rsidRPr="00257DEF">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257DEF" w:rsidRDefault="00361CEE" w:rsidP="00315E79">
            <w:pPr>
              <w:pStyle w:val="TAC"/>
            </w:pPr>
            <w:r w:rsidRPr="00257DEF">
              <w:t>132</w:t>
            </w:r>
          </w:p>
        </w:tc>
      </w:tr>
      <w:tr w:rsidR="00257DEF" w:rsidRPr="00257DEF"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257DEF"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257DEF" w:rsidRDefault="00A103C9" w:rsidP="00A103C9">
            <w:pPr>
              <w:pStyle w:val="TAC"/>
            </w:pPr>
            <w:r w:rsidRPr="00257DEF">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257DEF" w:rsidRDefault="00A103C9" w:rsidP="00A103C9">
            <w:pPr>
              <w:pStyle w:val="TAC"/>
            </w:pPr>
            <w:r w:rsidRPr="00257DEF">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257DEF" w:rsidRDefault="00A103C9" w:rsidP="00A103C9">
            <w:pPr>
              <w:pStyle w:val="TAC"/>
            </w:pPr>
            <w:r w:rsidRPr="00257DEF">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257DEF" w:rsidRDefault="00A103C9" w:rsidP="00A103C9">
            <w:pPr>
              <w:pStyle w:val="TAC"/>
            </w:pPr>
            <w:r w:rsidRPr="00257DEF">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257DEF" w:rsidRDefault="00A103C9" w:rsidP="00A103C9">
            <w:pPr>
              <w:pStyle w:val="TAC"/>
            </w:pPr>
            <w:r w:rsidRPr="00257DEF">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257DEF" w:rsidRDefault="00A103C9" w:rsidP="00A103C9">
            <w:pPr>
              <w:pStyle w:val="TAC"/>
            </w:pPr>
            <w:r w:rsidRPr="00257DEF">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257DEF" w:rsidRDefault="00A103C9" w:rsidP="00A103C9">
            <w:pPr>
              <w:pStyle w:val="TAC"/>
            </w:pPr>
            <w:r w:rsidRPr="00257DEF">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257DEF" w:rsidRDefault="00A103C9" w:rsidP="00A103C9">
            <w:pPr>
              <w:pStyle w:val="TAC"/>
            </w:pPr>
            <w:r w:rsidRPr="00257DEF">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257DEF" w:rsidRDefault="00A103C9" w:rsidP="00A103C9">
            <w:pPr>
              <w:pStyle w:val="TAC"/>
            </w:pPr>
            <w:r w:rsidRPr="00257DEF">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257DEF" w:rsidRDefault="00A103C9" w:rsidP="00A103C9">
            <w:pPr>
              <w:pStyle w:val="TAC"/>
            </w:pPr>
            <w:r w:rsidRPr="00257DEF">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257DEF" w:rsidRDefault="00A103C9" w:rsidP="00A103C9">
            <w:pPr>
              <w:pStyle w:val="TAC"/>
            </w:pPr>
            <w:r w:rsidRPr="00257DEF">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257DEF" w:rsidRDefault="00A103C9" w:rsidP="00A103C9">
            <w:pPr>
              <w:pStyle w:val="TAC"/>
            </w:pPr>
            <w:r w:rsidRPr="00257DEF">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257DEF" w:rsidRDefault="00A103C9" w:rsidP="00A103C9">
            <w:pPr>
              <w:pStyle w:val="TAC"/>
            </w:pPr>
            <w:r w:rsidRPr="00257DEF">
              <w:t>2024</w:t>
            </w:r>
          </w:p>
        </w:tc>
      </w:tr>
      <w:tr w:rsidR="00257DEF" w:rsidRPr="00257DEF"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257DEF" w:rsidRDefault="00361CEE" w:rsidP="00315E79">
            <w:pPr>
              <w:pStyle w:val="TAC"/>
            </w:pPr>
            <w:r w:rsidRPr="00257DEF">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257DEF" w:rsidRDefault="00361CEE" w:rsidP="00315E79">
            <w:pPr>
              <w:pStyle w:val="TAC"/>
            </w:pPr>
            <w:r w:rsidRPr="00257DEF">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257DEF" w:rsidRDefault="00361CEE" w:rsidP="00315E79">
            <w:pPr>
              <w:pStyle w:val="TAC"/>
            </w:pPr>
            <w:r w:rsidRPr="00257DEF">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257DEF" w:rsidRDefault="00361CEE" w:rsidP="00315E79">
            <w:pPr>
              <w:pStyle w:val="TAC"/>
            </w:pPr>
            <w:r w:rsidRPr="00257DEF">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257DEF" w:rsidRDefault="00361CEE" w:rsidP="00315E79">
            <w:pPr>
              <w:pStyle w:val="TAC"/>
            </w:pPr>
            <w:r w:rsidRPr="00257DEF">
              <w:t>4224</w:t>
            </w:r>
          </w:p>
        </w:tc>
      </w:tr>
      <w:tr w:rsidR="00257DEF" w:rsidRPr="00257DEF"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257DEF" w:rsidRDefault="00361CEE" w:rsidP="00315E79">
            <w:pPr>
              <w:pStyle w:val="TAC"/>
            </w:pPr>
            <w:r w:rsidRPr="00257DEF">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257DEF" w:rsidRDefault="00361CEE" w:rsidP="00315E79">
            <w:pPr>
              <w:pStyle w:val="TAC"/>
            </w:pPr>
            <w:r w:rsidRPr="00257DEF">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257DEF" w:rsidRDefault="00361CEE" w:rsidP="00315E79">
            <w:pPr>
              <w:pStyle w:val="TAC"/>
            </w:pPr>
            <w:r w:rsidRPr="00257DEF">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257DEF" w:rsidRDefault="00361CEE" w:rsidP="00315E79">
            <w:pPr>
              <w:pStyle w:val="TAC"/>
            </w:pPr>
            <w:r w:rsidRPr="00257DEF">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257DEF" w:rsidRDefault="00361CEE" w:rsidP="00315E79">
            <w:pPr>
              <w:pStyle w:val="TAC"/>
            </w:pPr>
            <w:r w:rsidRPr="00257DEF">
              <w:t>8448</w:t>
            </w:r>
          </w:p>
        </w:tc>
      </w:tr>
      <w:tr w:rsidR="00257DEF" w:rsidRPr="00257DEF"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257DEF" w:rsidRDefault="00361CEE" w:rsidP="00315E79">
            <w:pPr>
              <w:pStyle w:val="TAC"/>
            </w:pPr>
            <w:r w:rsidRPr="00257DEF">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257DEF" w:rsidRDefault="00361CEE" w:rsidP="00315E79">
            <w:pPr>
              <w:pStyle w:val="TAC"/>
            </w:pPr>
            <w:r w:rsidRPr="00257DEF">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257DEF" w:rsidRDefault="00361CEE" w:rsidP="00315E79">
            <w:pPr>
              <w:pStyle w:val="TAC"/>
            </w:pPr>
            <w:r w:rsidRPr="00257DEF">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257DEF" w:rsidRDefault="00361CEE" w:rsidP="00315E79">
            <w:pPr>
              <w:pStyle w:val="TAC"/>
            </w:pPr>
            <w:r w:rsidRPr="00257DEF">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257DEF" w:rsidRDefault="00361CEE" w:rsidP="00315E79">
            <w:pPr>
              <w:pStyle w:val="TAC"/>
            </w:pPr>
            <w:r w:rsidRPr="00257DEF">
              <w:t>8448</w:t>
            </w:r>
          </w:p>
        </w:tc>
      </w:tr>
      <w:tr w:rsidR="00257DEF" w:rsidRPr="00257DEF"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257DEF" w:rsidRDefault="00361CEE" w:rsidP="00315E79">
            <w:pPr>
              <w:pStyle w:val="TAC"/>
            </w:pPr>
            <w:r w:rsidRPr="00257DEF">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257DEF" w:rsidRDefault="00361CEE" w:rsidP="00315E79">
            <w:pPr>
              <w:pStyle w:val="TAC"/>
            </w:pPr>
            <w:r w:rsidRPr="00257DEF">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257DEF" w:rsidRDefault="00361CEE" w:rsidP="00315E79">
            <w:pPr>
              <w:pStyle w:val="TAC"/>
            </w:pPr>
            <w:r w:rsidRPr="00257DEF">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257DEF" w:rsidRDefault="00361CEE" w:rsidP="00315E79">
            <w:pPr>
              <w:pStyle w:val="TAC"/>
            </w:pPr>
            <w:r w:rsidRPr="00257DEF">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257DEF" w:rsidRDefault="00361CEE" w:rsidP="00315E79">
            <w:pPr>
              <w:pStyle w:val="TAC"/>
            </w:pPr>
            <w:r w:rsidRPr="00257DEF">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257DEF" w:rsidRDefault="00361CEE" w:rsidP="00315E79">
            <w:pPr>
              <w:pStyle w:val="TAC"/>
            </w:pPr>
            <w:r w:rsidRPr="00257DEF">
              <w:t>16896</w:t>
            </w:r>
          </w:p>
        </w:tc>
      </w:tr>
      <w:tr w:rsidR="00257DEF" w:rsidRPr="00257DEF"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257DEF" w:rsidRDefault="00361CEE" w:rsidP="00315E79">
            <w:pPr>
              <w:pStyle w:val="TAC"/>
            </w:pPr>
            <w:r w:rsidRPr="00257DEF">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257DEF" w:rsidRDefault="00361CEE" w:rsidP="00315E79">
            <w:pPr>
              <w:pStyle w:val="TAC"/>
            </w:pPr>
            <w:r w:rsidRPr="00257DEF">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257DEF" w:rsidRDefault="00361CEE" w:rsidP="00315E79">
            <w:pPr>
              <w:pStyle w:val="TAC"/>
            </w:pPr>
            <w:r w:rsidRPr="00257DEF">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257DEF" w:rsidRDefault="00361CEE" w:rsidP="00315E79">
            <w:pPr>
              <w:pStyle w:val="TAC"/>
            </w:pPr>
            <w:r w:rsidRPr="00257DEF">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257DEF" w:rsidRDefault="00361CEE" w:rsidP="00315E79">
            <w:pPr>
              <w:pStyle w:val="TAC"/>
            </w:pPr>
            <w:r w:rsidRPr="00257DEF">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257DEF" w:rsidRDefault="00361CEE" w:rsidP="00315E79">
            <w:pPr>
              <w:pStyle w:val="TAC"/>
            </w:pPr>
            <w:r w:rsidRPr="00257DEF">
              <w:t>16896</w:t>
            </w:r>
          </w:p>
        </w:tc>
      </w:tr>
      <w:tr w:rsidR="00257DEF" w:rsidRPr="00257DEF"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257DEF" w:rsidRDefault="00361CEE" w:rsidP="00315E79">
            <w:pPr>
              <w:pStyle w:val="TAC"/>
            </w:pPr>
            <w:r w:rsidRPr="00257DEF">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257DEF" w:rsidRDefault="00361CEE" w:rsidP="00315E79">
            <w:pPr>
              <w:pStyle w:val="TAC"/>
            </w:pPr>
            <w:r w:rsidRPr="00257DEF">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257DEF" w:rsidRDefault="00361CEE" w:rsidP="00315E79">
            <w:pPr>
              <w:pStyle w:val="TAC"/>
            </w:pPr>
            <w:r w:rsidRPr="00257DEF">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257DEF" w:rsidRDefault="00361CEE" w:rsidP="00315E79">
            <w:pPr>
              <w:pStyle w:val="TAC"/>
            </w:pPr>
            <w:r w:rsidRPr="00257DEF">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257DEF" w:rsidRDefault="00361CEE" w:rsidP="00315E79">
            <w:pPr>
              <w:pStyle w:val="TAC"/>
            </w:pPr>
            <w:r w:rsidRPr="00257DEF">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257DEF" w:rsidRDefault="00361CEE" w:rsidP="00315E79">
            <w:pPr>
              <w:pStyle w:val="TAC"/>
            </w:pPr>
            <w:r w:rsidRPr="00257DEF">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257DEF" w:rsidRDefault="00361CEE" w:rsidP="00315E79">
            <w:pPr>
              <w:pStyle w:val="TAC"/>
            </w:pPr>
            <w:r w:rsidRPr="00257DEF">
              <w:t>33792</w:t>
            </w:r>
          </w:p>
        </w:tc>
      </w:tr>
      <w:tr w:rsidR="00361CEE" w:rsidRPr="00257DEF"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5F8126F" w:rsidR="00BB3D65" w:rsidRPr="00257DEF" w:rsidRDefault="00BB3D65" w:rsidP="00BB3D65">
            <w:pPr>
              <w:pStyle w:val="TAN"/>
              <w:rPr>
                <w:lang w:val="en-US"/>
              </w:rPr>
            </w:pPr>
            <w:r w:rsidRPr="00257DEF">
              <w:rPr>
                <w:lang w:val="en-US"/>
              </w:rPr>
              <w:t>NOTE</w:t>
            </w:r>
            <w:r w:rsidR="00D75B0E" w:rsidRPr="00257DEF">
              <w:rPr>
                <w:lang w:val="en-US"/>
              </w:rPr>
              <w:t xml:space="preserve"> 1:</w:t>
            </w:r>
            <w:r w:rsidR="00D75B0E" w:rsidRPr="00257DEF">
              <w:tab/>
            </w:r>
            <w:r w:rsidR="00361CEE" w:rsidRPr="00257DEF">
              <w:rPr>
                <w:lang w:val="en-US"/>
              </w:rPr>
              <w:t>PUSCH mapping Type-A and single-symbol DM-RS configuration Type-1 with 2 additional DM-RS symbols, such that the DM-RS positions are set to symbols 2, 7, 11. DMRS is [TDM</w:t>
            </w:r>
            <w:r w:rsidR="00257DEF" w:rsidRPr="00257DEF">
              <w:t>'</w:t>
            </w:r>
            <w:r w:rsidR="00361CEE" w:rsidRPr="00257DEF">
              <w:rPr>
                <w:lang w:val="en-US"/>
              </w:rPr>
              <w:t>ed] with PUSCH data.</w:t>
            </w:r>
          </w:p>
          <w:p w14:paraId="3AC5607D"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tab/>
            </w:r>
            <w:r w:rsidRPr="00257DEF">
              <w:rPr>
                <w:lang w:val="en-US"/>
              </w:rPr>
              <w:t>MCS Index is based on MCS table 6.1.4.1-1 defined in 38.214.</w:t>
            </w:r>
          </w:p>
          <w:p w14:paraId="434D5212" w14:textId="77777777" w:rsidR="00361CEE" w:rsidRPr="00257DEF" w:rsidRDefault="00BB3D65" w:rsidP="00315E79">
            <w:pPr>
              <w:pStyle w:val="TAN"/>
              <w:rPr>
                <w:lang w:val="en-US"/>
              </w:rPr>
            </w:pPr>
            <w:r w:rsidRPr="00257DEF">
              <w:rPr>
                <w:lang w:val="en-US"/>
              </w:rPr>
              <w:t>NOTE</w:t>
            </w:r>
            <w:r w:rsidR="00361CEE" w:rsidRPr="00257DEF">
              <w:rPr>
                <w:lang w:val="en-US"/>
              </w:rPr>
              <w:t xml:space="preserve"> 3:</w:t>
            </w:r>
            <w:r w:rsidR="00D75B0E" w:rsidRPr="00257DEF">
              <w:tab/>
            </w:r>
            <w:r w:rsidR="00361CEE" w:rsidRPr="00257DEF">
              <w:rPr>
                <w:lang w:val="en-US"/>
              </w:rPr>
              <w:t>If more than one Code Block is present, an additional CRC sequence of L = 24 Bits is attached to each Code Block (otherwise L = 0 Bit)</w:t>
            </w:r>
          </w:p>
          <w:p w14:paraId="41136B36" w14:textId="67CE9AE3" w:rsidR="006D26E7" w:rsidRPr="00257DEF" w:rsidRDefault="006D26E7" w:rsidP="00315E79">
            <w:pPr>
              <w:pStyle w:val="TAN"/>
              <w:rPr>
                <w:lang w:val="en-US"/>
              </w:rPr>
            </w:pPr>
            <w:r w:rsidRPr="00257DEF">
              <w:rPr>
                <w:lang w:val="en-US"/>
              </w:rPr>
              <w:t>NOTE 4:</w:t>
            </w:r>
            <w:r w:rsidRPr="00257DEF">
              <w:rPr>
                <w:lang w:val="en-US"/>
              </w:rPr>
              <w:tab/>
            </w:r>
            <w:r w:rsidR="000346C5"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0346C5"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4D906EC6" w14:textId="77777777" w:rsidR="00361CEE" w:rsidRPr="00257DEF" w:rsidRDefault="00361CEE" w:rsidP="00361CEE"/>
    <w:p w14:paraId="38F68AAE" w14:textId="5CFB65DC" w:rsidR="00361CEE" w:rsidRPr="00257DEF" w:rsidRDefault="00361CEE" w:rsidP="00315E79">
      <w:pPr>
        <w:pStyle w:val="TH"/>
      </w:pPr>
      <w:r w:rsidRPr="00257DEF">
        <w:lastRenderedPageBreak/>
        <w:t>Table A.2.3.2-2: Reference Channels for DFT-s-OFDM QPSK for 120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257DEF" w:rsidRDefault="00361CEE" w:rsidP="00315E79">
            <w:pPr>
              <w:pStyle w:val="TAH"/>
              <w:rPr>
                <w:lang w:val="en-US"/>
              </w:rPr>
            </w:pPr>
            <w:r w:rsidRPr="00257DE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257DEF" w:rsidRDefault="00361CEE" w:rsidP="00315E79">
            <w:pPr>
              <w:pStyle w:val="TAH"/>
              <w:rPr>
                <w:lang w:val="en-US"/>
              </w:rPr>
            </w:pPr>
            <w:r w:rsidRPr="00257DEF">
              <w:rPr>
                <w:lang w:val="en-US"/>
              </w:rPr>
              <w:t> </w:t>
            </w:r>
          </w:p>
        </w:tc>
      </w:tr>
      <w:tr w:rsidR="00257DEF" w:rsidRPr="00257DEF"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257DEF" w:rsidRDefault="00361CEE" w:rsidP="00315E79">
            <w:pPr>
              <w:pStyle w:val="TAC"/>
              <w:rPr>
                <w:lang w:val="en-US"/>
              </w:rPr>
            </w:pPr>
            <w:r w:rsidRPr="00257DEF">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257DEF" w:rsidRDefault="00361CEE" w:rsidP="00315E79">
            <w:pPr>
              <w:pStyle w:val="TAC"/>
              <w:rPr>
                <w:lang w:val="en-US"/>
              </w:rPr>
            </w:pPr>
            <w:r w:rsidRPr="00257DE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257DEF" w:rsidRDefault="00361CEE" w:rsidP="00315E79">
            <w:pPr>
              <w:pStyle w:val="TAC"/>
              <w:rPr>
                <w:lang w:val="en-US"/>
              </w:rPr>
            </w:pPr>
            <w:r w:rsidRPr="00257DEF">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257DEF" w:rsidRDefault="00361CEE" w:rsidP="00315E79">
            <w:pPr>
              <w:pStyle w:val="TAC"/>
              <w:rPr>
                <w:lang w:val="en-US"/>
              </w:rPr>
            </w:pPr>
            <w:r w:rsidRPr="00257DEF">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257DEF" w:rsidRDefault="00361CEE" w:rsidP="00315E79">
            <w:pPr>
              <w:pStyle w:val="TAC"/>
              <w:rPr>
                <w:lang w:val="en-US"/>
              </w:rPr>
            </w:pPr>
            <w:r w:rsidRPr="00257DEF">
              <w:rPr>
                <w:lang w:val="en-US"/>
              </w:rPr>
              <w:t>132</w:t>
            </w:r>
          </w:p>
        </w:tc>
      </w:tr>
      <w:tr w:rsidR="00257DEF" w:rsidRPr="00257DEF"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257DEF" w:rsidRDefault="00361CEE" w:rsidP="00315E79">
            <w:pPr>
              <w:pStyle w:val="TAC"/>
              <w:rPr>
                <w:lang w:val="en-US"/>
              </w:rPr>
            </w:pPr>
            <w:r w:rsidRPr="00257DEF">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257DEF" w:rsidRDefault="00361CEE" w:rsidP="00315E79">
            <w:pPr>
              <w:pStyle w:val="TAC"/>
              <w:rPr>
                <w:lang w:val="en-US"/>
              </w:rPr>
            </w:pPr>
            <w:r w:rsidRPr="00257DEF">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257DEF" w:rsidRDefault="00361CEE" w:rsidP="00315E79">
            <w:pPr>
              <w:pStyle w:val="TAC"/>
              <w:rPr>
                <w:lang w:val="en-US"/>
              </w:rPr>
            </w:pPr>
            <w:r w:rsidRPr="00257DEF">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257DEF" w:rsidRDefault="00361CEE" w:rsidP="00315E79">
            <w:pPr>
              <w:pStyle w:val="TAC"/>
              <w:rPr>
                <w:lang w:val="en-US"/>
              </w:rPr>
            </w:pPr>
            <w:r w:rsidRPr="00257DEF">
              <w:rPr>
                <w:lang w:val="en-US"/>
              </w:rPr>
              <w:t>2112</w:t>
            </w:r>
          </w:p>
        </w:tc>
      </w:tr>
      <w:tr w:rsidR="00257DEF" w:rsidRPr="00257DEF"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257DEF" w:rsidRDefault="00361CEE" w:rsidP="00315E79">
            <w:pPr>
              <w:pStyle w:val="TAC"/>
              <w:rPr>
                <w:lang w:val="en-US"/>
              </w:rPr>
            </w:pPr>
            <w:r w:rsidRPr="00257DE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257DEF" w:rsidRDefault="00361CEE" w:rsidP="00315E79">
            <w:pPr>
              <w:pStyle w:val="TAC"/>
              <w:rPr>
                <w:lang w:val="en-US"/>
              </w:rPr>
            </w:pPr>
            <w:r w:rsidRPr="00257DEF">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257DEF" w:rsidRDefault="00361CEE" w:rsidP="00315E79">
            <w:pPr>
              <w:pStyle w:val="TAC"/>
              <w:rPr>
                <w:lang w:val="en-US"/>
              </w:rPr>
            </w:pPr>
            <w:r w:rsidRPr="00257DEF">
              <w:rPr>
                <w:lang w:val="en-US"/>
              </w:rPr>
              <w:t>4224</w:t>
            </w:r>
          </w:p>
        </w:tc>
      </w:tr>
      <w:tr w:rsidR="00257DEF" w:rsidRPr="00257DEF"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257DEF"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257DEF" w:rsidRDefault="003B374D" w:rsidP="003B374D">
            <w:pPr>
              <w:pStyle w:val="TAC"/>
              <w:rPr>
                <w:lang w:val="en-US"/>
              </w:rPr>
            </w:pPr>
            <w:r w:rsidRPr="00257DEF">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257DEF" w:rsidRDefault="003B374D" w:rsidP="003B374D">
            <w:pPr>
              <w:pStyle w:val="TAC"/>
              <w:rPr>
                <w:lang w:val="en-US"/>
              </w:rPr>
            </w:pPr>
            <w:r w:rsidRPr="00257DEF">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257DEF" w:rsidRDefault="003B374D" w:rsidP="003B374D">
            <w:pPr>
              <w:pStyle w:val="TAC"/>
              <w:rPr>
                <w:lang w:val="en-US"/>
              </w:rPr>
            </w:pPr>
            <w:r w:rsidRPr="00257DEF">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257DEF" w:rsidRDefault="003B374D" w:rsidP="003B374D">
            <w:pPr>
              <w:pStyle w:val="TAC"/>
              <w:rPr>
                <w:lang w:val="en-US"/>
              </w:rPr>
            </w:pPr>
            <w:r w:rsidRPr="00257DEF">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257DEF" w:rsidRDefault="003B374D" w:rsidP="003B374D">
            <w:pPr>
              <w:pStyle w:val="TAC"/>
              <w:rPr>
                <w:lang w:val="en-US"/>
              </w:rPr>
            </w:pPr>
            <w:r w:rsidRPr="00257DEF">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257DEF" w:rsidRDefault="003B374D" w:rsidP="003B374D">
            <w:pPr>
              <w:pStyle w:val="TAC"/>
              <w:rPr>
                <w:lang w:val="en-US"/>
              </w:rPr>
            </w:pPr>
            <w:r w:rsidRPr="00257DEF">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257DEF" w:rsidRDefault="003B374D" w:rsidP="003B374D">
            <w:pPr>
              <w:pStyle w:val="TAC"/>
              <w:rPr>
                <w:lang w:val="en-US"/>
              </w:rPr>
            </w:pPr>
            <w:r w:rsidRPr="00257DEF">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257DEF" w:rsidRDefault="003B374D" w:rsidP="003B374D">
            <w:pPr>
              <w:pStyle w:val="TAC"/>
              <w:rPr>
                <w:lang w:val="en-US"/>
              </w:rPr>
            </w:pPr>
            <w:r w:rsidRPr="00257DEF">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257DEF" w:rsidRDefault="003B374D" w:rsidP="003B374D">
            <w:pPr>
              <w:pStyle w:val="TAC"/>
              <w:rPr>
                <w:lang w:val="en-US"/>
              </w:rPr>
            </w:pPr>
            <w:r w:rsidRPr="00257DEF">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257DEF" w:rsidRDefault="003B374D" w:rsidP="003B374D">
            <w:pPr>
              <w:pStyle w:val="TAC"/>
              <w:rPr>
                <w:lang w:val="en-US"/>
              </w:rPr>
            </w:pPr>
            <w:r w:rsidRPr="00257DEF">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257DEF" w:rsidRDefault="003B374D" w:rsidP="003B374D">
            <w:pPr>
              <w:pStyle w:val="TAC"/>
              <w:rPr>
                <w:lang w:val="en-US"/>
              </w:rPr>
            </w:pPr>
            <w:r w:rsidRPr="00257DEF">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257DEF" w:rsidRDefault="003B374D" w:rsidP="003B374D">
            <w:pPr>
              <w:pStyle w:val="TAC"/>
              <w:rPr>
                <w:lang w:val="en-US"/>
              </w:rPr>
            </w:pPr>
            <w:r w:rsidRPr="00257DEF">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257DEF" w:rsidRDefault="003B374D" w:rsidP="003B374D">
            <w:pPr>
              <w:pStyle w:val="TAC"/>
              <w:rPr>
                <w:lang w:val="en-US"/>
              </w:rPr>
            </w:pPr>
            <w:r w:rsidRPr="00257DEF">
              <w:t>2530</w:t>
            </w:r>
          </w:p>
        </w:tc>
      </w:tr>
      <w:tr w:rsidR="00257DEF" w:rsidRPr="00257DEF"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257DEF" w:rsidRDefault="00361CEE" w:rsidP="00315E79">
            <w:pPr>
              <w:pStyle w:val="TAC"/>
              <w:rPr>
                <w:lang w:val="en-US"/>
              </w:rPr>
            </w:pPr>
            <w:r w:rsidRPr="00257DE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257DEF" w:rsidRDefault="00361CEE" w:rsidP="00315E79">
            <w:pPr>
              <w:pStyle w:val="TAC"/>
              <w:rPr>
                <w:lang w:val="en-US"/>
              </w:rPr>
            </w:pPr>
            <w:r w:rsidRPr="00257DEF">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257DEF" w:rsidRDefault="00361CEE" w:rsidP="00315E79">
            <w:pPr>
              <w:pStyle w:val="TAC"/>
              <w:rPr>
                <w:lang w:val="en-US"/>
              </w:rPr>
            </w:pPr>
            <w:r w:rsidRPr="00257DEF">
              <w:rPr>
                <w:lang w:val="en-US"/>
              </w:rPr>
              <w:t>4224</w:t>
            </w:r>
          </w:p>
        </w:tc>
      </w:tr>
      <w:tr w:rsidR="00257DEF" w:rsidRPr="00257DEF"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257DEF" w:rsidRDefault="00361CEE" w:rsidP="00315E79">
            <w:pPr>
              <w:pStyle w:val="TAC"/>
              <w:rPr>
                <w:lang w:val="en-US"/>
              </w:rPr>
            </w:pPr>
            <w:r w:rsidRPr="00257DEF">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257DEF" w:rsidRDefault="00361CEE" w:rsidP="00315E79">
            <w:pPr>
              <w:pStyle w:val="TAC"/>
              <w:rPr>
                <w:lang w:val="en-US"/>
              </w:rPr>
            </w:pPr>
            <w:r w:rsidRPr="00257DEF">
              <w:rPr>
                <w:lang w:val="en-US"/>
              </w:rPr>
              <w:t>8448</w:t>
            </w:r>
          </w:p>
        </w:tc>
      </w:tr>
      <w:tr w:rsidR="00257DEF" w:rsidRPr="00257DEF"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257DEF" w:rsidRDefault="00361CEE" w:rsidP="00315E79">
            <w:pPr>
              <w:pStyle w:val="TAC"/>
              <w:rPr>
                <w:lang w:val="en-US"/>
              </w:rPr>
            </w:pPr>
            <w:r w:rsidRPr="00257DEF">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257DEF" w:rsidRDefault="00361CEE" w:rsidP="00315E79">
            <w:pPr>
              <w:pStyle w:val="TAC"/>
              <w:rPr>
                <w:lang w:val="en-US"/>
              </w:rPr>
            </w:pPr>
            <w:r w:rsidRPr="00257DEF">
              <w:rPr>
                <w:lang w:val="en-US"/>
              </w:rPr>
              <w:t>8448</w:t>
            </w:r>
          </w:p>
        </w:tc>
      </w:tr>
      <w:tr w:rsidR="00257DEF" w:rsidRPr="00257DEF"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257DEF" w:rsidRDefault="00361CEE" w:rsidP="00315E79">
            <w:pPr>
              <w:pStyle w:val="TAC"/>
              <w:rPr>
                <w:lang w:val="en-US"/>
              </w:rPr>
            </w:pPr>
            <w:r w:rsidRPr="00257DEF">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257DEF" w:rsidRDefault="00361CEE" w:rsidP="00315E79">
            <w:pPr>
              <w:pStyle w:val="TAC"/>
              <w:rPr>
                <w:lang w:val="en-US"/>
              </w:rPr>
            </w:pPr>
            <w:r w:rsidRPr="00257DE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257DEF" w:rsidRDefault="00361CEE" w:rsidP="00315E79">
            <w:pPr>
              <w:pStyle w:val="TAC"/>
              <w:rPr>
                <w:lang w:val="en-US"/>
              </w:rPr>
            </w:pPr>
            <w:r w:rsidRPr="00257DEF">
              <w:rPr>
                <w:lang w:val="en-US"/>
              </w:rPr>
              <w:t>16896</w:t>
            </w:r>
          </w:p>
        </w:tc>
      </w:tr>
      <w:tr w:rsidR="00257DEF" w:rsidRPr="00257DEF"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257DEF" w:rsidRDefault="00361CEE" w:rsidP="00315E79">
            <w:pPr>
              <w:pStyle w:val="TAC"/>
              <w:rPr>
                <w:lang w:val="en-US"/>
              </w:rPr>
            </w:pPr>
            <w:r w:rsidRPr="00257DEF">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257DEF" w:rsidRDefault="00361CEE" w:rsidP="00315E79">
            <w:pPr>
              <w:pStyle w:val="TAC"/>
              <w:rPr>
                <w:lang w:val="en-US"/>
              </w:rPr>
            </w:pPr>
            <w:r w:rsidRPr="00257DEF">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257DEF" w:rsidRDefault="00361CEE" w:rsidP="00315E79">
            <w:pPr>
              <w:pStyle w:val="TAC"/>
              <w:rPr>
                <w:lang w:val="en-US"/>
              </w:rPr>
            </w:pPr>
            <w:r w:rsidRPr="00257DE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257DEF" w:rsidRDefault="00361CEE" w:rsidP="00315E79">
            <w:pPr>
              <w:pStyle w:val="TAC"/>
              <w:rPr>
                <w:lang w:val="en-US"/>
              </w:rPr>
            </w:pPr>
            <w:r w:rsidRPr="00257DEF">
              <w:rPr>
                <w:lang w:val="en-US"/>
              </w:rPr>
              <w:t>16896</w:t>
            </w:r>
          </w:p>
        </w:tc>
      </w:tr>
      <w:tr w:rsidR="00257DEF" w:rsidRPr="00257DEF"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257DEF" w:rsidRDefault="00361CEE" w:rsidP="00315E79">
            <w:pPr>
              <w:pStyle w:val="TAC"/>
              <w:rPr>
                <w:lang w:val="en-US"/>
              </w:rPr>
            </w:pPr>
            <w:r w:rsidRPr="00257DEF">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257DEF" w:rsidRDefault="00361CEE" w:rsidP="00315E79">
            <w:pPr>
              <w:pStyle w:val="TAC"/>
              <w:rPr>
                <w:lang w:val="en-US"/>
              </w:rPr>
            </w:pPr>
            <w:r w:rsidRPr="00257DEF">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257DEF" w:rsidRDefault="00361CEE" w:rsidP="00315E79">
            <w:pPr>
              <w:pStyle w:val="TAC"/>
              <w:rPr>
                <w:lang w:val="en-US"/>
              </w:rPr>
            </w:pPr>
            <w:r w:rsidRPr="00257DEF">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257DEF" w:rsidRDefault="00361CEE" w:rsidP="00315E79">
            <w:pPr>
              <w:pStyle w:val="TAC"/>
              <w:rPr>
                <w:lang w:val="en-US"/>
              </w:rPr>
            </w:pPr>
            <w:r w:rsidRPr="00257DEF">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257DEF" w:rsidRDefault="00361CEE" w:rsidP="00315E79">
            <w:pPr>
              <w:pStyle w:val="TAC"/>
              <w:rPr>
                <w:lang w:val="en-US"/>
              </w:rPr>
            </w:pPr>
            <w:r w:rsidRPr="00257DEF">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257DEF" w:rsidRDefault="00361CEE" w:rsidP="00315E79">
            <w:pPr>
              <w:pStyle w:val="TAC"/>
              <w:rPr>
                <w:lang w:val="en-US"/>
              </w:rPr>
            </w:pPr>
            <w:r w:rsidRPr="00257DEF">
              <w:rPr>
                <w:lang w:val="en-US"/>
              </w:rPr>
              <w:t>33792</w:t>
            </w:r>
          </w:p>
        </w:tc>
      </w:tr>
      <w:tr w:rsidR="00361CEE" w:rsidRPr="00257DEF"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0BF0209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3A7390F1"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tab/>
            </w:r>
            <w:r w:rsidRPr="00257DEF">
              <w:rPr>
                <w:lang w:val="en-US"/>
              </w:rPr>
              <w:t>MCS Index is based on MCS table 6.1.4.1-1 defined in 38.214.</w:t>
            </w:r>
          </w:p>
          <w:p w14:paraId="6C313993"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tab/>
            </w:r>
            <w:r w:rsidRPr="00257DEF">
              <w:rPr>
                <w:lang w:val="en-US"/>
              </w:rPr>
              <w:t>If more than one Code Block is present, an additional CRC sequence of L = 24 Bits is attached to each Code Block (otherwise L = 0 Bit)</w:t>
            </w:r>
          </w:p>
          <w:p w14:paraId="7E8C34F4" w14:textId="605AC23A" w:rsidR="006D26E7" w:rsidRPr="00257DEF" w:rsidRDefault="006D26E7" w:rsidP="00315E79">
            <w:pPr>
              <w:pStyle w:val="TAN"/>
              <w:rPr>
                <w:lang w:val="en-US"/>
              </w:rPr>
            </w:pPr>
            <w:r w:rsidRPr="00257DEF">
              <w:rPr>
                <w:lang w:val="en-US"/>
              </w:rPr>
              <w:t>NOTE 4:</w:t>
            </w:r>
            <w:r w:rsidRPr="00257DEF">
              <w:rPr>
                <w:lang w:val="en-US"/>
              </w:rPr>
              <w:tab/>
            </w:r>
            <w:r w:rsidR="000346C5"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029FAD4A" w14:textId="77777777" w:rsidR="00361CEE" w:rsidRPr="00257DEF" w:rsidRDefault="00361CEE" w:rsidP="00361CEE"/>
    <w:p w14:paraId="42C7AEAC" w14:textId="77777777" w:rsidR="00361CEE" w:rsidRPr="00257DEF" w:rsidRDefault="00361CEE" w:rsidP="00315E79">
      <w:pPr>
        <w:pStyle w:val="Heading3"/>
      </w:pPr>
      <w:bookmarkStart w:id="388" w:name="_Toc21339528"/>
      <w:r w:rsidRPr="00257DEF">
        <w:lastRenderedPageBreak/>
        <w:t>A.2.3.3</w:t>
      </w:r>
      <w:r w:rsidRPr="00257DEF">
        <w:tab/>
        <w:t>DFT-s-OFDM 16QAM</w:t>
      </w:r>
      <w:bookmarkEnd w:id="388"/>
    </w:p>
    <w:p w14:paraId="0184DE92" w14:textId="1218B96D" w:rsidR="00361CEE" w:rsidRPr="00257DEF" w:rsidRDefault="00361CEE" w:rsidP="00315E79">
      <w:pPr>
        <w:pStyle w:val="TH"/>
      </w:pPr>
      <w:r w:rsidRPr="00257DEF">
        <w:t>Table A.2.3.3-1: Reference Channels for DFT-s-OFDM 16QAM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257DEF" w:rsidRDefault="00361CEE" w:rsidP="00315E79">
            <w:pPr>
              <w:pStyle w:val="TAH"/>
              <w:rPr>
                <w:lang w:val="en-US"/>
              </w:rPr>
            </w:pPr>
            <w:r w:rsidRPr="00257DEF">
              <w:rPr>
                <w:lang w:val="en-US"/>
              </w:rPr>
              <w:t> </w:t>
            </w:r>
          </w:p>
        </w:tc>
      </w:tr>
      <w:tr w:rsidR="00257DEF" w:rsidRPr="00257DEF"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257DEF" w:rsidRDefault="00361CEE" w:rsidP="00315E79">
            <w:pPr>
              <w:pStyle w:val="TAC"/>
              <w:rPr>
                <w:lang w:val="en-US"/>
              </w:rPr>
            </w:pPr>
            <w:r w:rsidRPr="00257DEF">
              <w:rPr>
                <w:lang w:val="en-US"/>
              </w:rPr>
              <w:t>132</w:t>
            </w:r>
          </w:p>
        </w:tc>
      </w:tr>
      <w:tr w:rsidR="00257DEF" w:rsidRPr="00257DEF"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257DEF" w:rsidRDefault="00361CEE" w:rsidP="00315E79">
            <w:pPr>
              <w:pStyle w:val="TAC"/>
              <w:rPr>
                <w:lang w:val="en-US"/>
              </w:rPr>
            </w:pPr>
            <w:r w:rsidRPr="00257DEF">
              <w:rPr>
                <w:lang w:val="en-US"/>
              </w:rPr>
              <w:t>4224</w:t>
            </w:r>
          </w:p>
        </w:tc>
      </w:tr>
      <w:tr w:rsidR="00257DEF" w:rsidRPr="00257DEF"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257DEF" w:rsidRDefault="00361CEE" w:rsidP="00315E79">
            <w:pPr>
              <w:pStyle w:val="TAC"/>
              <w:rPr>
                <w:lang w:val="en-US"/>
              </w:rPr>
            </w:pPr>
            <w:r w:rsidRPr="00257DEF">
              <w:rPr>
                <w:lang w:val="en-US"/>
              </w:rPr>
              <w:t>8448</w:t>
            </w:r>
          </w:p>
        </w:tc>
      </w:tr>
      <w:tr w:rsidR="00257DEF" w:rsidRPr="00257DEF"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257DEF" w:rsidRDefault="00361CEE" w:rsidP="00315E79">
            <w:pPr>
              <w:pStyle w:val="TAC"/>
              <w:rPr>
                <w:lang w:val="en-US"/>
              </w:rPr>
            </w:pPr>
            <w:r w:rsidRPr="00257DEF">
              <w:rPr>
                <w:lang w:val="en-US"/>
              </w:rPr>
              <w:t>8448</w:t>
            </w:r>
          </w:p>
        </w:tc>
      </w:tr>
      <w:tr w:rsidR="00257DEF" w:rsidRPr="00257DEF"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257DEF" w:rsidRDefault="00361CEE" w:rsidP="00315E79">
            <w:pPr>
              <w:pStyle w:val="TAC"/>
              <w:rPr>
                <w:lang w:val="en-US"/>
              </w:rPr>
            </w:pPr>
            <w:r w:rsidRPr="00257DEF">
              <w:rPr>
                <w:lang w:val="en-US"/>
              </w:rPr>
              <w:t>16896</w:t>
            </w:r>
          </w:p>
        </w:tc>
      </w:tr>
      <w:tr w:rsidR="00257DEF" w:rsidRPr="00257DEF"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257DEF" w:rsidRDefault="00361CEE" w:rsidP="00315E79">
            <w:pPr>
              <w:pStyle w:val="TAC"/>
              <w:rPr>
                <w:lang w:val="en-US"/>
              </w:rPr>
            </w:pPr>
            <w:r w:rsidRPr="00257DEF">
              <w:rPr>
                <w:lang w:val="en-US"/>
              </w:rPr>
              <w:t>16896</w:t>
            </w:r>
          </w:p>
        </w:tc>
      </w:tr>
      <w:tr w:rsidR="00257DEF" w:rsidRPr="00257DEF"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257DEF" w:rsidRDefault="00361CEE" w:rsidP="00315E79">
            <w:pPr>
              <w:pStyle w:val="TAC"/>
              <w:rPr>
                <w:lang w:val="en-US"/>
              </w:rPr>
            </w:pPr>
            <w:r w:rsidRPr="00257DE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257DEF" w:rsidRDefault="00361CEE" w:rsidP="00315E79">
            <w:pPr>
              <w:pStyle w:val="TAC"/>
              <w:rPr>
                <w:lang w:val="en-US"/>
              </w:rPr>
            </w:pPr>
            <w:r w:rsidRPr="00257DE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257DEF" w:rsidRDefault="00361CEE" w:rsidP="00315E79">
            <w:pPr>
              <w:pStyle w:val="TAC"/>
              <w:rPr>
                <w:lang w:val="en-US"/>
              </w:rPr>
            </w:pPr>
            <w:r w:rsidRPr="00257DEF">
              <w:rPr>
                <w:lang w:val="en-US"/>
              </w:rPr>
              <w:t>33792</w:t>
            </w:r>
          </w:p>
        </w:tc>
      </w:tr>
      <w:tr w:rsidR="00361CEE" w:rsidRPr="00257DEF"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3C3156D2" w:rsidR="00BB3D65" w:rsidRPr="00257DEF" w:rsidRDefault="00361CEE" w:rsidP="00BB3D65">
            <w:pPr>
              <w:pStyle w:val="TAN"/>
              <w:rPr>
                <w:lang w:val="en-US"/>
              </w:rPr>
            </w:pPr>
            <w:r w:rsidRPr="00257DEF">
              <w:rPr>
                <w:lang w:val="en-US"/>
              </w:rPr>
              <w:t>N</w:t>
            </w:r>
            <w:r w:rsidR="00BB3D65" w:rsidRPr="00257DEF">
              <w:rPr>
                <w:lang w:val="en-US"/>
              </w:rPr>
              <w:t>OTE</w:t>
            </w:r>
            <w:r w:rsidR="00D75B0E" w:rsidRPr="00257DEF">
              <w:rPr>
                <w:lang w:val="en-US"/>
              </w:rPr>
              <w:t xml:space="preserve"> 1:</w:t>
            </w:r>
            <w:r w:rsidR="00D75B0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12E81A7A"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tab/>
            </w:r>
            <w:r w:rsidRPr="00257DEF">
              <w:rPr>
                <w:lang w:val="en-US"/>
              </w:rPr>
              <w:t>MCS Index is based on MCS table 6.1.4.1-1 defined in 38.214.</w:t>
            </w:r>
          </w:p>
          <w:p w14:paraId="36254C86"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tab/>
            </w:r>
            <w:r w:rsidRPr="00257DEF">
              <w:rPr>
                <w:lang w:val="en-US"/>
              </w:rPr>
              <w:t>If more than one Code Block is present, an additional CRC sequence of L = 24 Bits is attached to each Code Block (otherwise L = 0 Bit)</w:t>
            </w:r>
          </w:p>
          <w:p w14:paraId="6D4C7E5A" w14:textId="100E75DD" w:rsidR="006D26E7" w:rsidRPr="00257DEF" w:rsidRDefault="006D26E7" w:rsidP="00315E79">
            <w:pPr>
              <w:pStyle w:val="TAN"/>
              <w:rPr>
                <w:lang w:val="en-US"/>
              </w:rPr>
            </w:pPr>
            <w:r w:rsidRPr="00257DEF">
              <w:rPr>
                <w:lang w:val="en-US"/>
              </w:rPr>
              <w:t>NOTE 4:</w:t>
            </w:r>
            <w:r w:rsidRPr="00257DEF">
              <w:rPr>
                <w:lang w:val="en-US"/>
              </w:rPr>
              <w:tab/>
            </w:r>
            <w:r w:rsidR="00120ABE"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2DE3C7F5" w14:textId="77777777" w:rsidR="00361CEE" w:rsidRPr="00257DEF" w:rsidRDefault="00361CEE" w:rsidP="00361CEE"/>
    <w:p w14:paraId="167ADD45" w14:textId="2342C0F2" w:rsidR="00361CEE" w:rsidRPr="00257DEF" w:rsidRDefault="00361CEE" w:rsidP="00315E79">
      <w:pPr>
        <w:pStyle w:val="TH"/>
      </w:pPr>
      <w:r w:rsidRPr="00257DEF">
        <w:lastRenderedPageBreak/>
        <w:t>Table A.2.3.3-2: Reference Channels for DFT-s-OFDM 16QAM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257DEF" w:rsidRDefault="00361CEE" w:rsidP="00315E79">
            <w:pPr>
              <w:pStyle w:val="TAH"/>
              <w:rPr>
                <w:lang w:val="en-US"/>
              </w:rPr>
            </w:pPr>
            <w:r w:rsidRPr="00257DEF">
              <w:rPr>
                <w:lang w:val="en-US"/>
              </w:rPr>
              <w:t> </w:t>
            </w:r>
          </w:p>
        </w:tc>
      </w:tr>
      <w:tr w:rsidR="00257DEF" w:rsidRPr="00257DEF"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257DEF" w:rsidRDefault="00361CEE" w:rsidP="00315E79">
            <w:pPr>
              <w:pStyle w:val="TAC"/>
              <w:rPr>
                <w:lang w:val="en-US"/>
              </w:rPr>
            </w:pPr>
            <w:r w:rsidRPr="00257DEF">
              <w:rPr>
                <w:lang w:val="en-US"/>
              </w:rPr>
              <w:t>132</w:t>
            </w:r>
          </w:p>
        </w:tc>
      </w:tr>
      <w:tr w:rsidR="00257DEF" w:rsidRPr="00257DEF"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257DEF" w:rsidRDefault="00361CEE" w:rsidP="00315E79">
            <w:pPr>
              <w:pStyle w:val="TAC"/>
              <w:rPr>
                <w:lang w:val="en-US"/>
              </w:rPr>
            </w:pPr>
            <w:r w:rsidRPr="00257DE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257DEF" w:rsidRDefault="00361CEE" w:rsidP="00315E79">
            <w:pPr>
              <w:pStyle w:val="TAC"/>
              <w:rPr>
                <w:lang w:val="en-US"/>
              </w:rPr>
            </w:pPr>
            <w:r w:rsidRPr="00257DEF">
              <w:rPr>
                <w:lang w:val="en-US"/>
              </w:rPr>
              <w:t>2112</w:t>
            </w:r>
          </w:p>
        </w:tc>
      </w:tr>
      <w:tr w:rsidR="00257DEF" w:rsidRPr="00257DEF"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257DEF" w:rsidRDefault="00361CEE" w:rsidP="00315E79">
            <w:pPr>
              <w:pStyle w:val="TAC"/>
              <w:rPr>
                <w:lang w:val="en-US"/>
              </w:rPr>
            </w:pPr>
            <w:r w:rsidRPr="00257DEF">
              <w:rPr>
                <w:lang w:val="en-US"/>
              </w:rPr>
              <w:t>4224</w:t>
            </w:r>
          </w:p>
        </w:tc>
      </w:tr>
      <w:tr w:rsidR="00257DEF" w:rsidRPr="00257DEF"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257DEF" w:rsidRDefault="00361CEE" w:rsidP="00315E79">
            <w:pPr>
              <w:pStyle w:val="TAC"/>
              <w:rPr>
                <w:lang w:val="en-US"/>
              </w:rPr>
            </w:pPr>
            <w:r w:rsidRPr="00257DEF">
              <w:rPr>
                <w:lang w:val="en-US"/>
              </w:rPr>
              <w:t>4224</w:t>
            </w:r>
          </w:p>
        </w:tc>
      </w:tr>
      <w:tr w:rsidR="00257DEF" w:rsidRPr="00257DEF"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257DEF" w:rsidRDefault="00361CEE" w:rsidP="00315E79">
            <w:pPr>
              <w:pStyle w:val="TAC"/>
              <w:rPr>
                <w:lang w:val="en-US"/>
              </w:rPr>
            </w:pPr>
            <w:r w:rsidRPr="00257DEF">
              <w:rPr>
                <w:lang w:val="en-US"/>
              </w:rPr>
              <w:t>8448</w:t>
            </w:r>
          </w:p>
        </w:tc>
      </w:tr>
      <w:tr w:rsidR="00257DEF" w:rsidRPr="00257DEF"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257DEF" w:rsidRDefault="00361CEE" w:rsidP="00315E79">
            <w:pPr>
              <w:pStyle w:val="TAC"/>
              <w:rPr>
                <w:lang w:val="en-US"/>
              </w:rPr>
            </w:pPr>
            <w:r w:rsidRPr="00257DEF">
              <w:rPr>
                <w:lang w:val="en-US"/>
              </w:rPr>
              <w:t>8448</w:t>
            </w:r>
          </w:p>
        </w:tc>
      </w:tr>
      <w:tr w:rsidR="00257DEF" w:rsidRPr="00257DEF"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257DEF" w:rsidRDefault="00361CEE" w:rsidP="00315E79">
            <w:pPr>
              <w:pStyle w:val="TAC"/>
              <w:rPr>
                <w:lang w:val="en-US"/>
              </w:rPr>
            </w:pPr>
            <w:r w:rsidRPr="00257DEF">
              <w:rPr>
                <w:lang w:val="en-US"/>
              </w:rPr>
              <w:t>16896</w:t>
            </w:r>
          </w:p>
        </w:tc>
      </w:tr>
      <w:tr w:rsidR="00257DEF" w:rsidRPr="00257DEF"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257DEF" w:rsidRDefault="00361CEE" w:rsidP="00315E79">
            <w:pPr>
              <w:pStyle w:val="TAC"/>
              <w:rPr>
                <w:lang w:val="en-US"/>
              </w:rPr>
            </w:pPr>
            <w:r w:rsidRPr="00257DEF">
              <w:rPr>
                <w:lang w:val="en-US"/>
              </w:rPr>
              <w:t>16896</w:t>
            </w:r>
          </w:p>
        </w:tc>
      </w:tr>
      <w:tr w:rsidR="00257DEF" w:rsidRPr="00257DEF"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257DEF" w:rsidRDefault="00361CEE" w:rsidP="00315E79">
            <w:pPr>
              <w:pStyle w:val="TAC"/>
              <w:rPr>
                <w:lang w:val="en-US"/>
              </w:rPr>
            </w:pPr>
            <w:r w:rsidRPr="00257DE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257DEF" w:rsidRDefault="00361CEE" w:rsidP="00315E79">
            <w:pPr>
              <w:pStyle w:val="TAC"/>
              <w:rPr>
                <w:lang w:val="en-US"/>
              </w:rPr>
            </w:pPr>
            <w:r w:rsidRPr="00257DE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257DEF" w:rsidRDefault="00361CEE" w:rsidP="00315E79">
            <w:pPr>
              <w:pStyle w:val="TAC"/>
              <w:rPr>
                <w:lang w:val="en-US"/>
              </w:rPr>
            </w:pPr>
            <w:r w:rsidRPr="00257DEF">
              <w:rPr>
                <w:lang w:val="en-US"/>
              </w:rPr>
              <w:t>33792</w:t>
            </w:r>
          </w:p>
        </w:tc>
      </w:tr>
      <w:tr w:rsidR="00361CEE" w:rsidRPr="00257DEF"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64E31291"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05352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4E791540"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05352E" w:rsidRPr="00257DEF">
              <w:tab/>
            </w:r>
            <w:r w:rsidRPr="00257DEF">
              <w:rPr>
                <w:lang w:val="en-US"/>
              </w:rPr>
              <w:t>MCS Index is based on MCS table 6.1.4.1-1 defined in 38.214.</w:t>
            </w:r>
          </w:p>
          <w:p w14:paraId="074F2107"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05352E" w:rsidRPr="00257DEF">
              <w:tab/>
            </w:r>
            <w:r w:rsidRPr="00257DEF">
              <w:rPr>
                <w:lang w:val="en-US"/>
              </w:rPr>
              <w:t>If more than one Code Block is present, an additional CRC sequence of L = 24 Bits is attached to each Code Block (otherwise L = 0 Bit)</w:t>
            </w:r>
          </w:p>
          <w:p w14:paraId="16311CA8" w14:textId="7BE852B4" w:rsidR="006D26E7" w:rsidRPr="00257DEF" w:rsidRDefault="006D26E7" w:rsidP="00315E79">
            <w:pPr>
              <w:pStyle w:val="TAN"/>
              <w:rPr>
                <w:lang w:val="en-US"/>
              </w:rPr>
            </w:pPr>
            <w:r w:rsidRPr="00257DEF">
              <w:rPr>
                <w:lang w:val="en-US"/>
              </w:rPr>
              <w:t>NOTE 4:</w:t>
            </w:r>
            <w:r w:rsidRPr="00257DEF">
              <w:rPr>
                <w:lang w:val="en-US"/>
              </w:rPr>
              <w:tab/>
            </w:r>
            <w:r w:rsidR="00120ABE"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E446F0"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2BA80E84" w14:textId="77777777" w:rsidR="00361CEE" w:rsidRPr="00257DEF" w:rsidRDefault="00361CEE" w:rsidP="00361CEE">
      <w:pPr>
        <w:rPr>
          <w:b/>
        </w:rPr>
      </w:pPr>
    </w:p>
    <w:p w14:paraId="6941BAC9" w14:textId="77777777" w:rsidR="00361CEE" w:rsidRPr="00257DEF" w:rsidRDefault="00361CEE" w:rsidP="00315E79">
      <w:pPr>
        <w:pStyle w:val="Heading3"/>
      </w:pPr>
      <w:bookmarkStart w:id="389" w:name="_Toc21339529"/>
      <w:r w:rsidRPr="00257DEF">
        <w:lastRenderedPageBreak/>
        <w:t>A.2.3.4</w:t>
      </w:r>
      <w:r w:rsidRPr="00257DEF">
        <w:tab/>
        <w:t>DFT-s-OFDM 64QAM</w:t>
      </w:r>
      <w:bookmarkEnd w:id="389"/>
    </w:p>
    <w:p w14:paraId="19A7B33F" w14:textId="48183BD0" w:rsidR="00361CEE" w:rsidRPr="00257DEF" w:rsidRDefault="00361CEE" w:rsidP="00315E79">
      <w:pPr>
        <w:pStyle w:val="TH"/>
      </w:pPr>
      <w:r w:rsidRPr="00257DEF">
        <w:t>Table A.2.3.4-1: Reference Channels for DFT-s-OFDM 64QAM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257DEF" w:rsidRDefault="00361CEE" w:rsidP="00315E79">
            <w:pPr>
              <w:pStyle w:val="TAH"/>
              <w:rPr>
                <w:lang w:val="en-US"/>
              </w:rPr>
            </w:pPr>
            <w:r w:rsidRPr="00257DEF">
              <w:rPr>
                <w:lang w:val="en-US"/>
              </w:rPr>
              <w:t>Total modulated symbols per slot for</w:t>
            </w:r>
            <w:r w:rsidR="006D26E7" w:rsidRPr="00257DEF">
              <w:rPr>
                <w:lang w:val="en-US"/>
              </w:rPr>
              <w:t xml:space="preserve"> UL</w:t>
            </w:r>
            <w:r w:rsidRPr="00257DEF">
              <w:rPr>
                <w:lang w:val="en-US"/>
              </w:rPr>
              <w:t xml:space="preserve"> slots </w:t>
            </w:r>
            <w:r w:rsidR="006D26E7" w:rsidRPr="00257DEF">
              <w:rPr>
                <w:lang w:val="en-US"/>
              </w:rPr>
              <w:t>(Note 4)</w:t>
            </w:r>
          </w:p>
        </w:tc>
      </w:tr>
      <w:tr w:rsidR="00257DEF" w:rsidRPr="00257DEF"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257DEF" w:rsidRDefault="00361CEE" w:rsidP="00315E79">
            <w:pPr>
              <w:pStyle w:val="TAH"/>
              <w:rPr>
                <w:lang w:val="en-US"/>
              </w:rPr>
            </w:pPr>
            <w:r w:rsidRPr="00257DEF">
              <w:rPr>
                <w:lang w:val="en-US"/>
              </w:rPr>
              <w:t> </w:t>
            </w:r>
          </w:p>
        </w:tc>
      </w:tr>
      <w:tr w:rsidR="00257DEF" w:rsidRPr="00257DEF"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257DEF" w:rsidRDefault="00361CEE" w:rsidP="00315E79">
            <w:pPr>
              <w:pStyle w:val="TAC"/>
              <w:rPr>
                <w:lang w:val="en-US"/>
              </w:rPr>
            </w:pPr>
            <w:r w:rsidRPr="00257DEF">
              <w:rPr>
                <w:lang w:val="en-US"/>
              </w:rPr>
              <w:t>132</w:t>
            </w:r>
          </w:p>
        </w:tc>
      </w:tr>
      <w:tr w:rsidR="00257DEF" w:rsidRPr="00257DEF"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257DEF" w:rsidRDefault="00361CEE" w:rsidP="00315E79">
            <w:pPr>
              <w:pStyle w:val="TAC"/>
              <w:rPr>
                <w:lang w:val="en-US"/>
              </w:rPr>
            </w:pPr>
            <w:r w:rsidRPr="00257DEF">
              <w:rPr>
                <w:lang w:val="en-US"/>
              </w:rPr>
              <w:t>4224</w:t>
            </w:r>
          </w:p>
        </w:tc>
      </w:tr>
      <w:tr w:rsidR="00257DEF" w:rsidRPr="00257DEF"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257DEF" w:rsidRDefault="00361CEE" w:rsidP="00315E79">
            <w:pPr>
              <w:pStyle w:val="TAC"/>
              <w:rPr>
                <w:lang w:val="en-US"/>
              </w:rPr>
            </w:pPr>
            <w:r w:rsidRPr="00257DEF">
              <w:rPr>
                <w:lang w:val="en-US"/>
              </w:rPr>
              <w:t>8448</w:t>
            </w:r>
          </w:p>
        </w:tc>
      </w:tr>
      <w:tr w:rsidR="00257DEF" w:rsidRPr="00257DEF"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257DEF" w:rsidRDefault="00361CEE" w:rsidP="00315E79">
            <w:pPr>
              <w:pStyle w:val="TAC"/>
              <w:rPr>
                <w:lang w:val="en-US"/>
              </w:rPr>
            </w:pPr>
            <w:r w:rsidRPr="00257DEF">
              <w:rPr>
                <w:lang w:val="en-US"/>
              </w:rPr>
              <w:t>8448</w:t>
            </w:r>
          </w:p>
        </w:tc>
      </w:tr>
      <w:tr w:rsidR="00257DEF" w:rsidRPr="00257DEF"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257DEF" w:rsidRDefault="00361CEE" w:rsidP="00315E79">
            <w:pPr>
              <w:pStyle w:val="TAC"/>
              <w:rPr>
                <w:lang w:val="en-US"/>
              </w:rPr>
            </w:pPr>
            <w:r w:rsidRPr="00257DEF">
              <w:rPr>
                <w:lang w:val="en-US"/>
              </w:rPr>
              <w:t>16896</w:t>
            </w:r>
          </w:p>
        </w:tc>
      </w:tr>
      <w:tr w:rsidR="00257DEF" w:rsidRPr="00257DEF"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257DEF" w:rsidRDefault="00361CEE" w:rsidP="00315E79">
            <w:pPr>
              <w:pStyle w:val="TAC"/>
              <w:rPr>
                <w:lang w:val="en-US"/>
              </w:rPr>
            </w:pPr>
            <w:r w:rsidRPr="00257DEF">
              <w:rPr>
                <w:lang w:val="en-US"/>
              </w:rPr>
              <w:t>16896</w:t>
            </w:r>
          </w:p>
        </w:tc>
      </w:tr>
      <w:tr w:rsidR="00257DEF" w:rsidRPr="00257DEF"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257DEF" w:rsidRDefault="00361CEE" w:rsidP="00315E79">
            <w:pPr>
              <w:pStyle w:val="TAC"/>
              <w:rPr>
                <w:lang w:val="en-US"/>
              </w:rPr>
            </w:pPr>
            <w:r w:rsidRPr="00257DE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257DEF" w:rsidRDefault="00361CEE" w:rsidP="00315E79">
            <w:pPr>
              <w:pStyle w:val="TAC"/>
              <w:rPr>
                <w:lang w:val="en-US"/>
              </w:rPr>
            </w:pPr>
            <w:r w:rsidRPr="00257DE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257DEF" w:rsidRDefault="00361CEE" w:rsidP="00315E79">
            <w:pPr>
              <w:pStyle w:val="TAC"/>
              <w:rPr>
                <w:lang w:val="en-US"/>
              </w:rPr>
            </w:pPr>
            <w:r w:rsidRPr="00257DEF">
              <w:rPr>
                <w:lang w:val="en-US"/>
              </w:rPr>
              <w:t>33792</w:t>
            </w:r>
          </w:p>
        </w:tc>
      </w:tr>
      <w:tr w:rsidR="00361CEE" w:rsidRPr="00257DEF"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3C57E4D1"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05352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4F0500F1"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05352E" w:rsidRPr="00257DEF">
              <w:tab/>
            </w:r>
            <w:r w:rsidRPr="00257DEF">
              <w:rPr>
                <w:lang w:val="en-US"/>
              </w:rPr>
              <w:t>MCS Index is based on MCS table 6.1.4.1-1 defined in 38.214.</w:t>
            </w:r>
          </w:p>
          <w:p w14:paraId="45897CFF"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05352E" w:rsidRPr="00257DEF">
              <w:tab/>
            </w:r>
            <w:r w:rsidRPr="00257DEF">
              <w:rPr>
                <w:lang w:val="en-US"/>
              </w:rPr>
              <w:t>If more than one Code Block is present, an additional CRC sequence of L = 24 Bits is attached to each Code Block (otherwise L = 0 Bit)</w:t>
            </w:r>
          </w:p>
          <w:p w14:paraId="0E02099A" w14:textId="62CB18F6" w:rsidR="006D26E7" w:rsidRPr="00257DEF" w:rsidRDefault="006D26E7" w:rsidP="00315E79">
            <w:pPr>
              <w:pStyle w:val="TAN"/>
              <w:rPr>
                <w:lang w:val="en-US"/>
              </w:rPr>
            </w:pPr>
            <w:r w:rsidRPr="00257DEF">
              <w:rPr>
                <w:lang w:val="en-US"/>
              </w:rPr>
              <w:t>NOTE 4:</w:t>
            </w:r>
            <w:r w:rsidRPr="00257DEF">
              <w:rPr>
                <w:lang w:val="en-US"/>
              </w:rPr>
              <w:tab/>
            </w:r>
            <w:r w:rsidR="00120ABE"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25093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7D7721D1" w14:textId="77777777" w:rsidR="00361CEE" w:rsidRPr="00257DEF" w:rsidRDefault="00361CEE" w:rsidP="00361CEE"/>
    <w:p w14:paraId="5E5951D3" w14:textId="21388F56" w:rsidR="00361CEE" w:rsidRPr="00257DEF" w:rsidRDefault="00361CEE" w:rsidP="00315E79">
      <w:pPr>
        <w:pStyle w:val="TH"/>
      </w:pPr>
      <w:r w:rsidRPr="00257DEF">
        <w:lastRenderedPageBreak/>
        <w:t>Table A.2.3.4-2: Reference Channels for DFT-s-OFDM 64QAM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257DEF" w:rsidRDefault="00361CEE" w:rsidP="00315E79">
            <w:pPr>
              <w:pStyle w:val="TAH"/>
              <w:rPr>
                <w:lang w:val="en-US"/>
              </w:rPr>
            </w:pPr>
            <w:r w:rsidRPr="00257DEF">
              <w:rPr>
                <w:lang w:val="en-US"/>
              </w:rPr>
              <w:t> </w:t>
            </w:r>
          </w:p>
        </w:tc>
      </w:tr>
      <w:tr w:rsidR="00257DEF" w:rsidRPr="00257DEF"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257DEF" w:rsidRDefault="00361CEE" w:rsidP="00315E79">
            <w:pPr>
              <w:pStyle w:val="TAC"/>
              <w:rPr>
                <w:lang w:val="en-US"/>
              </w:rPr>
            </w:pPr>
            <w:r w:rsidRPr="00257DEF">
              <w:rPr>
                <w:lang w:val="en-US"/>
              </w:rPr>
              <w:t>132</w:t>
            </w:r>
          </w:p>
        </w:tc>
      </w:tr>
      <w:tr w:rsidR="00257DEF" w:rsidRPr="00257DEF"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257DEF" w:rsidRDefault="00361CEE" w:rsidP="00315E79">
            <w:pPr>
              <w:pStyle w:val="TAC"/>
              <w:rPr>
                <w:lang w:val="en-US"/>
              </w:rPr>
            </w:pPr>
            <w:r w:rsidRPr="00257DE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257DEF" w:rsidRDefault="00361CEE" w:rsidP="00315E79">
            <w:pPr>
              <w:pStyle w:val="TAC"/>
              <w:rPr>
                <w:lang w:val="en-US"/>
              </w:rPr>
            </w:pPr>
            <w:r w:rsidRPr="00257DE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257DEF" w:rsidRDefault="00361CEE" w:rsidP="00315E79">
            <w:pPr>
              <w:pStyle w:val="TAC"/>
              <w:rPr>
                <w:lang w:val="en-US"/>
              </w:rPr>
            </w:pPr>
            <w:r w:rsidRPr="00257DEF">
              <w:rPr>
                <w:lang w:val="en-US"/>
              </w:rPr>
              <w:t>2112</w:t>
            </w:r>
          </w:p>
        </w:tc>
      </w:tr>
      <w:tr w:rsidR="00257DEF" w:rsidRPr="00257DEF"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257DEF" w:rsidRDefault="00361CEE" w:rsidP="00315E79">
            <w:pPr>
              <w:pStyle w:val="TAC"/>
              <w:rPr>
                <w:lang w:val="en-US"/>
              </w:rPr>
            </w:pPr>
            <w:r w:rsidRPr="00257DEF">
              <w:rPr>
                <w:lang w:val="en-US"/>
              </w:rPr>
              <w:t>4224</w:t>
            </w:r>
          </w:p>
        </w:tc>
      </w:tr>
      <w:tr w:rsidR="00257DEF" w:rsidRPr="00257DEF"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257DEF" w:rsidRDefault="00361CEE" w:rsidP="00315E79">
            <w:pPr>
              <w:pStyle w:val="TAC"/>
              <w:rPr>
                <w:lang w:val="en-US"/>
              </w:rPr>
            </w:pPr>
            <w:r w:rsidRPr="00257DEF">
              <w:rPr>
                <w:lang w:val="en-US"/>
              </w:rPr>
              <w:t>4224</w:t>
            </w:r>
          </w:p>
        </w:tc>
      </w:tr>
      <w:tr w:rsidR="00257DEF" w:rsidRPr="00257DEF"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257DEF" w:rsidRDefault="00361CEE" w:rsidP="00315E79">
            <w:pPr>
              <w:pStyle w:val="TAC"/>
              <w:rPr>
                <w:lang w:val="en-US"/>
              </w:rPr>
            </w:pPr>
            <w:r w:rsidRPr="00257DEF">
              <w:rPr>
                <w:lang w:val="en-US"/>
              </w:rPr>
              <w:t>8448</w:t>
            </w:r>
          </w:p>
        </w:tc>
      </w:tr>
      <w:tr w:rsidR="00257DEF" w:rsidRPr="00257DEF"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257DEF" w:rsidRDefault="00361CEE" w:rsidP="00315E79">
            <w:pPr>
              <w:pStyle w:val="TAC"/>
              <w:rPr>
                <w:lang w:val="en-US"/>
              </w:rPr>
            </w:pPr>
            <w:r w:rsidRPr="00257DEF">
              <w:rPr>
                <w:lang w:val="en-US"/>
              </w:rPr>
              <w:t>8448</w:t>
            </w:r>
          </w:p>
        </w:tc>
      </w:tr>
      <w:tr w:rsidR="00257DEF" w:rsidRPr="00257DEF"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257DEF" w:rsidRDefault="00361CEE" w:rsidP="00315E79">
            <w:pPr>
              <w:pStyle w:val="TAC"/>
              <w:rPr>
                <w:lang w:val="en-US"/>
              </w:rPr>
            </w:pPr>
            <w:r w:rsidRPr="00257DEF">
              <w:rPr>
                <w:lang w:val="en-US"/>
              </w:rPr>
              <w:t>16896</w:t>
            </w:r>
          </w:p>
        </w:tc>
      </w:tr>
      <w:tr w:rsidR="00257DEF" w:rsidRPr="00257DEF"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257DEF" w:rsidRDefault="00361CEE" w:rsidP="00315E79">
            <w:pPr>
              <w:pStyle w:val="TAC"/>
              <w:rPr>
                <w:lang w:val="en-US"/>
              </w:rPr>
            </w:pPr>
            <w:r w:rsidRPr="00257DEF">
              <w:rPr>
                <w:lang w:val="en-US"/>
              </w:rPr>
              <w:t>16896</w:t>
            </w:r>
          </w:p>
        </w:tc>
      </w:tr>
      <w:tr w:rsidR="00257DEF" w:rsidRPr="00257DEF"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257DEF" w:rsidRDefault="00361CEE" w:rsidP="00315E79">
            <w:pPr>
              <w:pStyle w:val="TAC"/>
              <w:rPr>
                <w:lang w:val="en-US"/>
              </w:rPr>
            </w:pPr>
            <w:r w:rsidRPr="00257DE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257DEF" w:rsidRDefault="00361CEE" w:rsidP="00315E79">
            <w:pPr>
              <w:pStyle w:val="TAC"/>
              <w:rPr>
                <w:lang w:val="en-US"/>
              </w:rPr>
            </w:pPr>
            <w:r w:rsidRPr="00257DE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257DEF" w:rsidRDefault="00361CEE" w:rsidP="00315E79">
            <w:pPr>
              <w:pStyle w:val="TAC"/>
              <w:rPr>
                <w:lang w:val="en-US"/>
              </w:rPr>
            </w:pPr>
            <w:r w:rsidRPr="00257DEF">
              <w:rPr>
                <w:lang w:val="en-US"/>
              </w:rPr>
              <w:t>33792</w:t>
            </w:r>
          </w:p>
        </w:tc>
      </w:tr>
      <w:tr w:rsidR="00361CEE" w:rsidRPr="00257DEF"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65645C9C" w:rsidR="00BB3D65" w:rsidRPr="00257DEF" w:rsidRDefault="00361CEE" w:rsidP="00BB3D65">
            <w:pPr>
              <w:pStyle w:val="TAN"/>
              <w:rPr>
                <w:lang w:val="en-US"/>
              </w:rPr>
            </w:pPr>
            <w:r w:rsidRPr="00257DEF">
              <w:rPr>
                <w:lang w:val="en-US"/>
              </w:rPr>
              <w:t>N</w:t>
            </w:r>
            <w:r w:rsidR="00BB3D65" w:rsidRPr="00257DEF">
              <w:rPr>
                <w:lang w:val="en-US"/>
              </w:rPr>
              <w:t xml:space="preserve">OTE </w:t>
            </w:r>
            <w:r w:rsidRPr="00257DEF">
              <w:rPr>
                <w:lang w:val="en-US"/>
              </w:rPr>
              <w:t>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655CB19A"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6.1.4.1-1 defined in 38.214.</w:t>
            </w:r>
          </w:p>
          <w:p w14:paraId="12CE5DAC"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30163FA8" w14:textId="4BE0035C" w:rsidR="006D26E7" w:rsidRPr="00257DEF" w:rsidRDefault="006D26E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25093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4986FC95" w14:textId="77777777" w:rsidR="00361CEE" w:rsidRPr="00257DEF" w:rsidRDefault="00361CEE" w:rsidP="00361CEE">
      <w:pPr>
        <w:rPr>
          <w:b/>
        </w:rPr>
      </w:pPr>
    </w:p>
    <w:p w14:paraId="5A94C6B4" w14:textId="77777777" w:rsidR="00361CEE" w:rsidRPr="00257DEF" w:rsidRDefault="00361CEE" w:rsidP="00315E79">
      <w:pPr>
        <w:pStyle w:val="Heading3"/>
      </w:pPr>
      <w:bookmarkStart w:id="390" w:name="_Toc21339530"/>
      <w:r w:rsidRPr="00257DEF">
        <w:lastRenderedPageBreak/>
        <w:t>A.2.3.5</w:t>
      </w:r>
      <w:r w:rsidRPr="00257DEF">
        <w:tab/>
        <w:t>CP-OFDM QPSK</w:t>
      </w:r>
      <w:bookmarkEnd w:id="390"/>
    </w:p>
    <w:p w14:paraId="1897DAC8" w14:textId="36642087" w:rsidR="00361CEE" w:rsidRPr="00257DEF" w:rsidRDefault="00361CEE" w:rsidP="00315E79">
      <w:pPr>
        <w:pStyle w:val="TH"/>
      </w:pPr>
      <w:r w:rsidRPr="00257DEF">
        <w:t>Table A.2.3.5-1: Reference Channels for CP-OFDM QPSK for 60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257DEF" w:rsidRDefault="00361CEE" w:rsidP="00315E79">
            <w:pPr>
              <w:pStyle w:val="TAH"/>
              <w:rPr>
                <w:lang w:val="en-US"/>
              </w:rPr>
            </w:pPr>
            <w:r w:rsidRPr="00257DEF">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257DEF" w:rsidRDefault="00361CEE" w:rsidP="00315E79">
            <w:pPr>
              <w:pStyle w:val="TAH"/>
              <w:rPr>
                <w:lang w:val="en-US"/>
              </w:rPr>
            </w:pPr>
            <w:r w:rsidRPr="00257DEF">
              <w:rPr>
                <w:lang w:val="en-US"/>
              </w:rPr>
              <w:t> </w:t>
            </w:r>
          </w:p>
        </w:tc>
      </w:tr>
      <w:tr w:rsidR="00257DEF" w:rsidRPr="00257DEF"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257DEF" w:rsidRDefault="00361CEE" w:rsidP="00315E79">
            <w:pPr>
              <w:pStyle w:val="TAC"/>
              <w:rPr>
                <w:lang w:val="en-US"/>
              </w:rPr>
            </w:pPr>
            <w:r w:rsidRPr="00257DE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257DEF" w:rsidRDefault="00361CEE" w:rsidP="00315E79">
            <w:pPr>
              <w:pStyle w:val="TAC"/>
              <w:rPr>
                <w:lang w:val="en-US"/>
              </w:rPr>
            </w:pPr>
            <w:r w:rsidRPr="00257DE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257DEF" w:rsidRDefault="00361CEE" w:rsidP="00315E79">
            <w:pPr>
              <w:pStyle w:val="TAC"/>
              <w:rPr>
                <w:lang w:val="en-US"/>
              </w:rPr>
            </w:pPr>
            <w:r w:rsidRPr="00257DEF">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257DEF" w:rsidRDefault="00361CEE" w:rsidP="00315E79">
            <w:pPr>
              <w:pStyle w:val="TAC"/>
              <w:rPr>
                <w:lang w:val="en-US"/>
              </w:rPr>
            </w:pPr>
            <w:r w:rsidRPr="00257DEF">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257DEF" w:rsidRDefault="00361CEE" w:rsidP="00315E79">
            <w:pPr>
              <w:pStyle w:val="TAC"/>
              <w:rPr>
                <w:lang w:val="en-US"/>
              </w:rPr>
            </w:pPr>
            <w:r w:rsidRPr="00257DEF">
              <w:rPr>
                <w:lang w:val="en-US"/>
              </w:rPr>
              <w:t>132</w:t>
            </w:r>
          </w:p>
        </w:tc>
      </w:tr>
      <w:tr w:rsidR="00257DEF" w:rsidRPr="00257DEF"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257DEF"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257DEF" w:rsidRDefault="00A103C9" w:rsidP="00A103C9">
            <w:pPr>
              <w:pStyle w:val="TAC"/>
              <w:rPr>
                <w:lang w:val="en-US"/>
              </w:rPr>
            </w:pPr>
            <w:r w:rsidRPr="00257DEF">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257DEF" w:rsidRDefault="00A103C9" w:rsidP="00A103C9">
            <w:pPr>
              <w:pStyle w:val="TAC"/>
              <w:rPr>
                <w:lang w:val="en-US"/>
              </w:rPr>
            </w:pPr>
            <w:r w:rsidRPr="00257DEF">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257DEF" w:rsidRDefault="00A103C9" w:rsidP="00A103C9">
            <w:pPr>
              <w:pStyle w:val="TAC"/>
              <w:rPr>
                <w:lang w:val="en-US"/>
              </w:rPr>
            </w:pPr>
            <w:r w:rsidRPr="00257DEF">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257DEF" w:rsidRDefault="00A103C9" w:rsidP="00A103C9">
            <w:pPr>
              <w:pStyle w:val="TAC"/>
              <w:rPr>
                <w:lang w:val="en-US"/>
              </w:rPr>
            </w:pPr>
            <w:r w:rsidRPr="00257DEF">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257DEF" w:rsidRDefault="00A103C9" w:rsidP="00A103C9">
            <w:pPr>
              <w:pStyle w:val="TAC"/>
              <w:rPr>
                <w:lang w:val="en-US"/>
              </w:rPr>
            </w:pPr>
            <w:r w:rsidRPr="00257DEF">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257DEF" w:rsidRDefault="00A103C9" w:rsidP="00A103C9">
            <w:pPr>
              <w:pStyle w:val="TAC"/>
              <w:rPr>
                <w:lang w:val="en-US"/>
              </w:rPr>
            </w:pPr>
            <w:r w:rsidRPr="00257DEF">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257DEF" w:rsidRDefault="00A103C9" w:rsidP="00A103C9">
            <w:pPr>
              <w:pStyle w:val="TAC"/>
              <w:rPr>
                <w:lang w:val="en-US"/>
              </w:rPr>
            </w:pPr>
            <w:r w:rsidRPr="00257DEF">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257DEF" w:rsidRDefault="00A103C9" w:rsidP="00A103C9">
            <w:pPr>
              <w:pStyle w:val="TAC"/>
              <w:rPr>
                <w:lang w:val="en-US"/>
              </w:rPr>
            </w:pPr>
            <w:r w:rsidRPr="00257DEF">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257DEF" w:rsidRDefault="00A103C9" w:rsidP="00A103C9">
            <w:pPr>
              <w:pStyle w:val="TAC"/>
              <w:rPr>
                <w:lang w:val="en-US"/>
              </w:rPr>
            </w:pPr>
            <w:r w:rsidRPr="00257DEF">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257DEF" w:rsidRDefault="00A103C9" w:rsidP="00A103C9">
            <w:pPr>
              <w:pStyle w:val="TAC"/>
              <w:rPr>
                <w:lang w:val="en-US"/>
              </w:rPr>
            </w:pPr>
            <w:r w:rsidRPr="00257DEF">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257DEF" w:rsidRDefault="00A103C9" w:rsidP="00A103C9">
            <w:pPr>
              <w:pStyle w:val="TAC"/>
              <w:rPr>
                <w:lang w:val="en-US"/>
              </w:rPr>
            </w:pPr>
            <w:r w:rsidRPr="00257DEF">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257DEF" w:rsidRDefault="00A103C9" w:rsidP="00A103C9">
            <w:pPr>
              <w:pStyle w:val="TAC"/>
              <w:rPr>
                <w:lang w:val="en-US"/>
              </w:rPr>
            </w:pPr>
            <w:r w:rsidRPr="00257DEF">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257DEF" w:rsidRDefault="00A103C9" w:rsidP="00A103C9">
            <w:pPr>
              <w:pStyle w:val="TAC"/>
              <w:rPr>
                <w:lang w:val="en-US"/>
              </w:rPr>
            </w:pPr>
            <w:r w:rsidRPr="00257DEF">
              <w:t>2024</w:t>
            </w:r>
          </w:p>
        </w:tc>
      </w:tr>
      <w:tr w:rsidR="00257DEF" w:rsidRPr="00257DEF"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257DEF" w:rsidRDefault="00361CEE" w:rsidP="00315E79">
            <w:pPr>
              <w:pStyle w:val="TAC"/>
              <w:rPr>
                <w:lang w:val="en-US"/>
              </w:rPr>
            </w:pPr>
            <w:r w:rsidRPr="00257DEF">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257DEF" w:rsidRDefault="00361CEE" w:rsidP="00315E79">
            <w:pPr>
              <w:pStyle w:val="TAC"/>
              <w:rPr>
                <w:lang w:val="en-US"/>
              </w:rPr>
            </w:pPr>
            <w:r w:rsidRPr="00257DEF">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257DEF" w:rsidRDefault="00361CEE" w:rsidP="00315E79">
            <w:pPr>
              <w:pStyle w:val="TAC"/>
              <w:rPr>
                <w:lang w:val="en-US"/>
              </w:rPr>
            </w:pPr>
            <w:r w:rsidRPr="00257DEF">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257DEF" w:rsidRDefault="00361CEE" w:rsidP="00315E79">
            <w:pPr>
              <w:pStyle w:val="TAC"/>
              <w:rPr>
                <w:lang w:val="en-US"/>
              </w:rPr>
            </w:pPr>
            <w:r w:rsidRPr="00257DEF">
              <w:rPr>
                <w:lang w:val="en-US"/>
              </w:rPr>
              <w:t>4356</w:t>
            </w:r>
          </w:p>
        </w:tc>
      </w:tr>
      <w:tr w:rsidR="00257DEF" w:rsidRPr="00257DEF"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257DEF" w:rsidRDefault="00361CEE" w:rsidP="00315E79">
            <w:pPr>
              <w:pStyle w:val="TAC"/>
              <w:rPr>
                <w:lang w:val="en-US"/>
              </w:rPr>
            </w:pPr>
            <w:r w:rsidRPr="00257DE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257DEF" w:rsidRDefault="00361CEE" w:rsidP="00315E79">
            <w:pPr>
              <w:pStyle w:val="TAC"/>
              <w:rPr>
                <w:lang w:val="en-US"/>
              </w:rPr>
            </w:pPr>
            <w:r w:rsidRPr="00257DE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257DEF" w:rsidRDefault="00361CEE" w:rsidP="00315E79">
            <w:pPr>
              <w:pStyle w:val="TAC"/>
              <w:rPr>
                <w:lang w:val="en-US"/>
              </w:rPr>
            </w:pPr>
            <w:r w:rsidRPr="00257DE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257DEF" w:rsidRDefault="00361CEE" w:rsidP="00315E79">
            <w:pPr>
              <w:pStyle w:val="TAC"/>
              <w:rPr>
                <w:lang w:val="en-US"/>
              </w:rPr>
            </w:pPr>
            <w:r w:rsidRPr="00257DEF">
              <w:rPr>
                <w:lang w:val="en-US"/>
              </w:rPr>
              <w:t>8712</w:t>
            </w:r>
          </w:p>
        </w:tc>
      </w:tr>
      <w:tr w:rsidR="00257DEF" w:rsidRPr="00257DEF"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257DEF" w:rsidRDefault="00361CEE" w:rsidP="00315E79">
            <w:pPr>
              <w:pStyle w:val="TAC"/>
              <w:rPr>
                <w:lang w:val="en-US"/>
              </w:rPr>
            </w:pPr>
            <w:r w:rsidRPr="00257DE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257DEF" w:rsidRDefault="00361CEE" w:rsidP="00315E79">
            <w:pPr>
              <w:pStyle w:val="TAC"/>
              <w:rPr>
                <w:lang w:val="en-US"/>
              </w:rPr>
            </w:pPr>
            <w:r w:rsidRPr="00257DE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257DEF" w:rsidRDefault="00361CEE" w:rsidP="00315E79">
            <w:pPr>
              <w:pStyle w:val="TAC"/>
              <w:rPr>
                <w:lang w:val="en-US"/>
              </w:rPr>
            </w:pPr>
            <w:r w:rsidRPr="00257DE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257DEF" w:rsidRDefault="00361CEE" w:rsidP="00315E79">
            <w:pPr>
              <w:pStyle w:val="TAC"/>
              <w:rPr>
                <w:lang w:val="en-US"/>
              </w:rPr>
            </w:pPr>
            <w:r w:rsidRPr="00257DEF">
              <w:rPr>
                <w:lang w:val="en-US"/>
              </w:rPr>
              <w:t>8712</w:t>
            </w:r>
          </w:p>
        </w:tc>
      </w:tr>
      <w:tr w:rsidR="00257DEF" w:rsidRPr="00257DEF"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257DEF" w:rsidRDefault="00361CEE" w:rsidP="00315E79">
            <w:pPr>
              <w:pStyle w:val="TAC"/>
              <w:rPr>
                <w:lang w:val="en-US"/>
              </w:rPr>
            </w:pPr>
            <w:r w:rsidRPr="00257DE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257DEF" w:rsidRDefault="00361CEE" w:rsidP="00315E79">
            <w:pPr>
              <w:pStyle w:val="TAC"/>
              <w:rPr>
                <w:lang w:val="en-US"/>
              </w:rPr>
            </w:pPr>
            <w:r w:rsidRPr="00257DE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257DEF" w:rsidRDefault="00361CEE" w:rsidP="00315E79">
            <w:pPr>
              <w:pStyle w:val="TAC"/>
              <w:rPr>
                <w:lang w:val="en-US"/>
              </w:rPr>
            </w:pPr>
            <w:r w:rsidRPr="00257DE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257DEF" w:rsidRDefault="00361CEE" w:rsidP="00315E79">
            <w:pPr>
              <w:pStyle w:val="TAC"/>
              <w:rPr>
                <w:lang w:val="en-US"/>
              </w:rPr>
            </w:pPr>
            <w:r w:rsidRPr="00257DEF">
              <w:rPr>
                <w:lang w:val="en-US"/>
              </w:rPr>
              <w:t>17424</w:t>
            </w:r>
          </w:p>
        </w:tc>
      </w:tr>
      <w:tr w:rsidR="00257DEF" w:rsidRPr="00257DEF"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257DEF" w:rsidRDefault="00361CEE" w:rsidP="00315E79">
            <w:pPr>
              <w:pStyle w:val="TAC"/>
              <w:rPr>
                <w:lang w:val="en-US"/>
              </w:rPr>
            </w:pPr>
            <w:r w:rsidRPr="00257DE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257DEF" w:rsidRDefault="00361CEE" w:rsidP="00315E79">
            <w:pPr>
              <w:pStyle w:val="TAC"/>
              <w:rPr>
                <w:lang w:val="en-US"/>
              </w:rPr>
            </w:pPr>
            <w:r w:rsidRPr="00257DE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257DEF" w:rsidRDefault="00361CEE" w:rsidP="00315E79">
            <w:pPr>
              <w:pStyle w:val="TAC"/>
              <w:rPr>
                <w:lang w:val="en-US"/>
              </w:rPr>
            </w:pPr>
            <w:r w:rsidRPr="00257DE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257DEF" w:rsidRDefault="00361CEE" w:rsidP="00315E79">
            <w:pPr>
              <w:pStyle w:val="TAC"/>
              <w:rPr>
                <w:lang w:val="en-US"/>
              </w:rPr>
            </w:pPr>
            <w:r w:rsidRPr="00257DEF">
              <w:rPr>
                <w:lang w:val="en-US"/>
              </w:rPr>
              <w:t>17424</w:t>
            </w:r>
          </w:p>
        </w:tc>
      </w:tr>
      <w:tr w:rsidR="00257DEF" w:rsidRPr="00257DEF"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257DEF" w:rsidRDefault="00361CEE" w:rsidP="00315E79">
            <w:pPr>
              <w:pStyle w:val="TAC"/>
              <w:rPr>
                <w:lang w:val="en-US"/>
              </w:rPr>
            </w:pPr>
            <w:r w:rsidRPr="00257DEF">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257DEF" w:rsidRDefault="00361CEE" w:rsidP="00315E79">
            <w:pPr>
              <w:pStyle w:val="TAC"/>
              <w:rPr>
                <w:lang w:val="en-US"/>
              </w:rPr>
            </w:pPr>
            <w:r w:rsidRPr="00257DEF">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257DEF" w:rsidRDefault="00361CEE" w:rsidP="00315E79">
            <w:pPr>
              <w:pStyle w:val="TAC"/>
              <w:rPr>
                <w:lang w:val="en-US"/>
              </w:rPr>
            </w:pPr>
            <w:r w:rsidRPr="00257DEF">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257DEF" w:rsidRDefault="00361CEE" w:rsidP="00315E79">
            <w:pPr>
              <w:pStyle w:val="TAC"/>
              <w:rPr>
                <w:lang w:val="en-US"/>
              </w:rPr>
            </w:pPr>
            <w:r w:rsidRPr="00257DEF">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257DEF" w:rsidRDefault="00361CEE" w:rsidP="00315E79">
            <w:pPr>
              <w:pStyle w:val="TAC"/>
              <w:rPr>
                <w:lang w:val="en-US"/>
              </w:rPr>
            </w:pPr>
            <w:r w:rsidRPr="00257DEF">
              <w:rPr>
                <w:lang w:val="en-US"/>
              </w:rPr>
              <w:t>34848</w:t>
            </w:r>
          </w:p>
        </w:tc>
      </w:tr>
      <w:tr w:rsidR="00361CEE" w:rsidRPr="00257DEF"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345DAA8F"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5B6AF62D"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28FB313E" w14:textId="77777777" w:rsidR="00361CEE" w:rsidRPr="00257DEF" w:rsidRDefault="00BB3D65" w:rsidP="00315E79">
            <w:pPr>
              <w:pStyle w:val="TAN"/>
              <w:rPr>
                <w:lang w:val="en-US"/>
              </w:rPr>
            </w:pPr>
            <w:r w:rsidRPr="00257DEF">
              <w:rPr>
                <w:lang w:val="en-US"/>
              </w:rPr>
              <w:t>NOTE</w:t>
            </w:r>
            <w:r w:rsidR="00361CEE" w:rsidRPr="00257DEF">
              <w:rPr>
                <w:lang w:val="en-US"/>
              </w:rPr>
              <w:t xml:space="preserve"> 3:</w:t>
            </w:r>
            <w:r w:rsidR="00D75B0E" w:rsidRPr="00257DEF">
              <w:rPr>
                <w:lang w:val="en-US"/>
              </w:rPr>
              <w:tab/>
            </w:r>
            <w:r w:rsidR="00361CEE" w:rsidRPr="00257DEF">
              <w:rPr>
                <w:lang w:val="en-US"/>
              </w:rPr>
              <w:t>If more than one Code Block is present, an additional CRC sequence of L = 24 Bits is attached to each Code Block (otherwise L = 0 Bit)</w:t>
            </w:r>
          </w:p>
          <w:p w14:paraId="31730B78" w14:textId="19FB4EEB" w:rsidR="006D26E7" w:rsidRPr="00257DEF" w:rsidRDefault="006D26E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7CC6C182" w14:textId="77777777" w:rsidR="00361CEE" w:rsidRPr="00257DEF" w:rsidRDefault="00361CEE" w:rsidP="00361CEE"/>
    <w:p w14:paraId="6FFA841F" w14:textId="534409C6" w:rsidR="00361CEE" w:rsidRPr="00257DEF" w:rsidRDefault="00361CEE" w:rsidP="00315E79">
      <w:pPr>
        <w:pStyle w:val="TH"/>
      </w:pPr>
      <w:r w:rsidRPr="00257DEF">
        <w:lastRenderedPageBreak/>
        <w:t>Table A.2.3.5-2: Reference Channels for CP-OFDM QPSK for</w:t>
      </w:r>
      <w:r w:rsidR="004C4F0C" w:rsidRPr="00257DEF">
        <w:t xml:space="preserve"> </w:t>
      </w:r>
      <w:r w:rsidRPr="00257DEF">
        <w:t>120</w:t>
      </w:r>
      <w:r w:rsidR="002F1855" w:rsidRPr="00257DEF">
        <w:t xml:space="preserve"> </w:t>
      </w:r>
      <w:r w:rsidRPr="00257DEF">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57DEF" w:rsidRPr="00257DEF"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257DEF" w:rsidRDefault="00361CEE" w:rsidP="00315E79">
            <w:pPr>
              <w:pStyle w:val="TAH"/>
              <w:rPr>
                <w:lang w:val="en-US"/>
              </w:rPr>
            </w:pPr>
            <w:r w:rsidRPr="00257DEF">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257DEF" w:rsidRDefault="00361CEE" w:rsidP="00315E79">
            <w:pPr>
              <w:pStyle w:val="TAH"/>
              <w:rPr>
                <w:lang w:val="en-US"/>
              </w:rPr>
            </w:pPr>
            <w:r w:rsidRPr="00257DEF">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257DEF" w:rsidRDefault="00361CEE" w:rsidP="00315E79">
            <w:pPr>
              <w:pStyle w:val="TAH"/>
              <w:rPr>
                <w:lang w:val="en-US"/>
              </w:rPr>
            </w:pPr>
            <w:r w:rsidRPr="00257DEF">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257DEF" w:rsidRDefault="00361CEE" w:rsidP="00315E79">
            <w:pPr>
              <w:pStyle w:val="TAH"/>
              <w:rPr>
                <w:lang w:val="en-US"/>
              </w:rPr>
            </w:pPr>
            <w:r w:rsidRPr="00257DEF">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257DEF" w:rsidRDefault="00361CEE" w:rsidP="00315E79">
            <w:pPr>
              <w:pStyle w:val="TAH"/>
              <w:rPr>
                <w:lang w:val="en-US"/>
              </w:rPr>
            </w:pPr>
            <w:r w:rsidRPr="00257DEF">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257DEF" w:rsidRDefault="00361CEE" w:rsidP="00315E79">
            <w:pPr>
              <w:pStyle w:val="TAH"/>
              <w:rPr>
                <w:lang w:val="en-US"/>
              </w:rPr>
            </w:pPr>
            <w:r w:rsidRPr="00257DE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257DEF" w:rsidRDefault="00361CEE" w:rsidP="00315E79">
            <w:pPr>
              <w:pStyle w:val="TAH"/>
              <w:rPr>
                <w:lang w:val="en-US"/>
              </w:rPr>
            </w:pPr>
            <w:r w:rsidRPr="00257DE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257DEF" w:rsidRDefault="00361CEE" w:rsidP="00315E79">
            <w:pPr>
              <w:pStyle w:val="TAH"/>
              <w:rPr>
                <w:lang w:val="en-US"/>
              </w:rPr>
            </w:pPr>
            <w:r w:rsidRPr="00257DE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257DEF" w:rsidRDefault="00361CEE" w:rsidP="00315E79">
            <w:pPr>
              <w:pStyle w:val="TAH"/>
              <w:rPr>
                <w:lang w:val="en-US"/>
              </w:rPr>
            </w:pPr>
            <w:r w:rsidRPr="00257DE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257DEF" w:rsidRDefault="00361CEE" w:rsidP="00315E79">
            <w:pPr>
              <w:pStyle w:val="TAH"/>
              <w:rPr>
                <w:lang w:val="en-US"/>
              </w:rPr>
            </w:pPr>
            <w:r w:rsidRPr="00257DE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slots</w:t>
            </w:r>
            <w:r w:rsidR="006D26E7" w:rsidRPr="00257DEF">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257DEF" w:rsidRDefault="00361CEE" w:rsidP="00315E79">
            <w:pPr>
              <w:pStyle w:val="TAH"/>
              <w:rPr>
                <w:lang w:val="en-US"/>
              </w:rPr>
            </w:pPr>
            <w:r w:rsidRPr="00257DEF">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257DEF" w:rsidRDefault="00361CEE" w:rsidP="00315E79">
            <w:pPr>
              <w:pStyle w:val="TAH"/>
              <w:rPr>
                <w:lang w:val="en-US"/>
              </w:rPr>
            </w:pPr>
            <w:r w:rsidRPr="00257DEF">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257DEF" w:rsidRDefault="00361CEE" w:rsidP="00315E79">
            <w:pPr>
              <w:pStyle w:val="TAH"/>
              <w:rPr>
                <w:lang w:val="en-US"/>
              </w:rPr>
            </w:pPr>
            <w:r w:rsidRPr="00257DEF">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257DEF" w:rsidRDefault="00361CEE" w:rsidP="00315E79">
            <w:pPr>
              <w:pStyle w:val="TAH"/>
              <w:rPr>
                <w:lang w:val="en-US"/>
              </w:rPr>
            </w:pPr>
            <w:r w:rsidRPr="00257DEF">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257DEF" w:rsidRDefault="00361CEE" w:rsidP="00315E79">
            <w:pPr>
              <w:pStyle w:val="TAH"/>
              <w:rPr>
                <w:lang w:val="en-US"/>
              </w:rPr>
            </w:pPr>
            <w:r w:rsidRPr="00257DEF">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257DEF" w:rsidRDefault="00361CEE" w:rsidP="00315E79">
            <w:pPr>
              <w:pStyle w:val="TAH"/>
              <w:rPr>
                <w:lang w:val="en-US"/>
              </w:rPr>
            </w:pPr>
            <w:r w:rsidRPr="00257DE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257DEF" w:rsidRDefault="00361CEE" w:rsidP="00315E79">
            <w:pPr>
              <w:pStyle w:val="TAH"/>
              <w:rPr>
                <w:lang w:val="en-US"/>
              </w:rPr>
            </w:pPr>
            <w:r w:rsidRPr="00257DE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257DEF" w:rsidRDefault="00361CEE" w:rsidP="00315E79">
            <w:pPr>
              <w:pStyle w:val="TAH"/>
              <w:rPr>
                <w:lang w:val="en-US"/>
              </w:rPr>
            </w:pPr>
            <w:r w:rsidRPr="00257DE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257DEF" w:rsidRDefault="00361CEE" w:rsidP="00315E79">
            <w:pPr>
              <w:pStyle w:val="TAH"/>
              <w:rPr>
                <w:lang w:val="en-US"/>
              </w:rPr>
            </w:pPr>
            <w:r w:rsidRPr="00257DEF">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257DEF" w:rsidRDefault="00361CEE" w:rsidP="00315E79">
            <w:pPr>
              <w:pStyle w:val="TAH"/>
              <w:rPr>
                <w:lang w:val="en-US"/>
              </w:rPr>
            </w:pPr>
            <w:r w:rsidRPr="00257DE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257DEF" w:rsidRDefault="00361CEE" w:rsidP="00315E79">
            <w:pPr>
              <w:pStyle w:val="TAH"/>
              <w:rPr>
                <w:lang w:val="en-US"/>
              </w:rPr>
            </w:pPr>
            <w:r w:rsidRPr="00257DE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257DEF" w:rsidRDefault="00361CEE" w:rsidP="00315E79">
            <w:pPr>
              <w:pStyle w:val="TAH"/>
              <w:rPr>
                <w:lang w:val="en-US"/>
              </w:rPr>
            </w:pPr>
            <w:r w:rsidRPr="00257DE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257DEF" w:rsidRDefault="00361CEE" w:rsidP="00315E79">
            <w:pPr>
              <w:pStyle w:val="TAH"/>
              <w:rPr>
                <w:lang w:val="en-US"/>
              </w:rPr>
            </w:pPr>
            <w:r w:rsidRPr="00257DEF">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257DEF" w:rsidRDefault="00361CEE" w:rsidP="00315E79">
            <w:pPr>
              <w:pStyle w:val="TAH"/>
              <w:rPr>
                <w:lang w:val="en-US"/>
              </w:rPr>
            </w:pPr>
            <w:r w:rsidRPr="00257DEF">
              <w:rPr>
                <w:lang w:val="en-US"/>
              </w:rPr>
              <w:t> </w:t>
            </w:r>
          </w:p>
        </w:tc>
      </w:tr>
      <w:tr w:rsidR="00257DEF" w:rsidRPr="00257DEF"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257DEF" w:rsidRDefault="00361CEE" w:rsidP="00315E79">
            <w:pPr>
              <w:pStyle w:val="TAC"/>
              <w:rPr>
                <w:lang w:val="en-US"/>
              </w:rPr>
            </w:pPr>
            <w:r w:rsidRPr="00257DEF">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257DEF" w:rsidRDefault="00361CEE" w:rsidP="00315E79">
            <w:pPr>
              <w:pStyle w:val="TAC"/>
              <w:rPr>
                <w:lang w:val="en-US"/>
              </w:rPr>
            </w:pPr>
            <w:r w:rsidRPr="00257DEF">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257DEF" w:rsidRDefault="00361CEE" w:rsidP="00315E79">
            <w:pPr>
              <w:pStyle w:val="TAC"/>
              <w:rPr>
                <w:lang w:val="en-US"/>
              </w:rPr>
            </w:pPr>
            <w:r w:rsidRPr="00257DEF">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257DEF" w:rsidRDefault="00361CEE" w:rsidP="00315E79">
            <w:pPr>
              <w:pStyle w:val="TAC"/>
              <w:rPr>
                <w:lang w:val="en-US"/>
              </w:rPr>
            </w:pPr>
            <w:r w:rsidRPr="00257DEF">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257DEF" w:rsidRDefault="00361CEE" w:rsidP="00315E79">
            <w:pPr>
              <w:pStyle w:val="TAC"/>
              <w:rPr>
                <w:lang w:val="en-US"/>
              </w:rPr>
            </w:pPr>
            <w:r w:rsidRPr="00257DEF">
              <w:rPr>
                <w:lang w:val="en-US"/>
              </w:rPr>
              <w:t>132</w:t>
            </w:r>
          </w:p>
        </w:tc>
      </w:tr>
      <w:tr w:rsidR="00257DEF" w:rsidRPr="00257DEF"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257DEF" w:rsidRDefault="00361CEE" w:rsidP="00315E79">
            <w:pPr>
              <w:pStyle w:val="TAC"/>
              <w:rPr>
                <w:lang w:val="en-US"/>
              </w:rPr>
            </w:pPr>
            <w:r w:rsidRPr="00257DE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257DEF" w:rsidRDefault="00361CEE" w:rsidP="00315E79">
            <w:pPr>
              <w:pStyle w:val="TAC"/>
              <w:rPr>
                <w:lang w:val="en-US"/>
              </w:rPr>
            </w:pPr>
            <w:r w:rsidRPr="00257DEF">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257DEF" w:rsidRDefault="00361CEE" w:rsidP="00315E79">
            <w:pPr>
              <w:pStyle w:val="TAC"/>
              <w:rPr>
                <w:lang w:val="en-US"/>
              </w:rPr>
            </w:pPr>
            <w:r w:rsidRPr="00257DEF">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257DEF" w:rsidRDefault="00361CEE" w:rsidP="00315E79">
            <w:pPr>
              <w:pStyle w:val="TAC"/>
              <w:rPr>
                <w:lang w:val="en-US"/>
              </w:rPr>
            </w:pPr>
            <w:r w:rsidRPr="00257DEF">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257DEF" w:rsidRDefault="00361CEE" w:rsidP="00315E79">
            <w:pPr>
              <w:pStyle w:val="TAC"/>
              <w:rPr>
                <w:lang w:val="en-US"/>
              </w:rPr>
            </w:pPr>
            <w:r w:rsidRPr="00257DEF">
              <w:rPr>
                <w:lang w:val="en-US"/>
              </w:rPr>
              <w:t>2112</w:t>
            </w:r>
          </w:p>
        </w:tc>
      </w:tr>
      <w:tr w:rsidR="00257DEF" w:rsidRPr="00257DEF"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257DEF" w:rsidRDefault="00361CEE" w:rsidP="00315E79">
            <w:pPr>
              <w:pStyle w:val="TAC"/>
              <w:rPr>
                <w:lang w:val="en-US"/>
              </w:rPr>
            </w:pPr>
            <w:r w:rsidRPr="00257DE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257DEF" w:rsidRDefault="00361CEE" w:rsidP="00315E79">
            <w:pPr>
              <w:pStyle w:val="TAC"/>
              <w:rPr>
                <w:lang w:val="en-US"/>
              </w:rPr>
            </w:pPr>
            <w:r w:rsidRPr="00257DEF">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257DEF" w:rsidRDefault="00361CEE" w:rsidP="00315E79">
            <w:pPr>
              <w:pStyle w:val="TAC"/>
              <w:rPr>
                <w:lang w:val="en-US"/>
              </w:rPr>
            </w:pPr>
            <w:r w:rsidRPr="00257DEF">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257DEF" w:rsidRDefault="00361CEE" w:rsidP="00315E79">
            <w:pPr>
              <w:pStyle w:val="TAC"/>
              <w:rPr>
                <w:lang w:val="en-US"/>
              </w:rPr>
            </w:pPr>
            <w:r w:rsidRPr="00257DEF">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257DEF" w:rsidRDefault="00361CEE" w:rsidP="00315E79">
            <w:pPr>
              <w:pStyle w:val="TAC"/>
              <w:rPr>
                <w:lang w:val="en-US"/>
              </w:rPr>
            </w:pPr>
            <w:r w:rsidRPr="00257DEF">
              <w:rPr>
                <w:lang w:val="en-US"/>
              </w:rPr>
              <w:t>4224</w:t>
            </w:r>
          </w:p>
        </w:tc>
      </w:tr>
      <w:tr w:rsidR="00257DEF" w:rsidRPr="00257DEF"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257DEF" w:rsidRDefault="00361CEE" w:rsidP="00315E79">
            <w:pPr>
              <w:pStyle w:val="TAC"/>
              <w:rPr>
                <w:lang w:val="en-US"/>
              </w:rPr>
            </w:pPr>
            <w:r w:rsidRPr="00257DE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257DEF" w:rsidRDefault="00361CEE" w:rsidP="00315E79">
            <w:pPr>
              <w:pStyle w:val="TAC"/>
              <w:rPr>
                <w:lang w:val="en-US"/>
              </w:rPr>
            </w:pPr>
            <w:r w:rsidRPr="00257DEF">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257DEF" w:rsidRDefault="00361CEE" w:rsidP="00315E79">
            <w:pPr>
              <w:pStyle w:val="TAC"/>
              <w:rPr>
                <w:lang w:val="en-US"/>
              </w:rPr>
            </w:pPr>
            <w:r w:rsidRPr="00257DEF">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257DEF" w:rsidRDefault="00361CEE" w:rsidP="00315E79">
            <w:pPr>
              <w:pStyle w:val="TAC"/>
              <w:rPr>
                <w:lang w:val="en-US"/>
              </w:rPr>
            </w:pPr>
            <w:r w:rsidRPr="00257DEF">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257DEF" w:rsidRDefault="00361CEE" w:rsidP="00315E79">
            <w:pPr>
              <w:pStyle w:val="TAC"/>
              <w:rPr>
                <w:lang w:val="en-US"/>
              </w:rPr>
            </w:pPr>
            <w:r w:rsidRPr="00257DEF">
              <w:rPr>
                <w:lang w:val="en-US"/>
              </w:rPr>
              <w:t>4356</w:t>
            </w:r>
          </w:p>
        </w:tc>
      </w:tr>
      <w:tr w:rsidR="00257DEF" w:rsidRPr="00257DEF"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257DEF" w:rsidRDefault="00361CEE" w:rsidP="00315E79">
            <w:pPr>
              <w:pStyle w:val="TAC"/>
              <w:rPr>
                <w:lang w:val="en-US"/>
              </w:rPr>
            </w:pPr>
            <w:r w:rsidRPr="00257DE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257DEF" w:rsidRDefault="00361CEE" w:rsidP="00315E79">
            <w:pPr>
              <w:pStyle w:val="TAC"/>
              <w:rPr>
                <w:lang w:val="en-US"/>
              </w:rPr>
            </w:pPr>
            <w:r w:rsidRPr="00257DE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257DEF" w:rsidRDefault="00361CEE" w:rsidP="00315E79">
            <w:pPr>
              <w:pStyle w:val="TAC"/>
              <w:rPr>
                <w:lang w:val="en-US"/>
              </w:rPr>
            </w:pPr>
            <w:r w:rsidRPr="00257DE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257DEF" w:rsidRDefault="00361CEE" w:rsidP="00315E79">
            <w:pPr>
              <w:pStyle w:val="TAC"/>
              <w:rPr>
                <w:lang w:val="en-US"/>
              </w:rPr>
            </w:pPr>
            <w:r w:rsidRPr="00257DE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257DEF" w:rsidRDefault="00361CEE" w:rsidP="00315E79">
            <w:pPr>
              <w:pStyle w:val="TAC"/>
              <w:rPr>
                <w:lang w:val="en-US"/>
              </w:rPr>
            </w:pPr>
            <w:r w:rsidRPr="00257DEF">
              <w:rPr>
                <w:lang w:val="en-US"/>
              </w:rPr>
              <w:t>8712</w:t>
            </w:r>
          </w:p>
        </w:tc>
      </w:tr>
      <w:tr w:rsidR="00257DEF" w:rsidRPr="00257DEF"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257DEF" w:rsidRDefault="00361CEE" w:rsidP="00315E79">
            <w:pPr>
              <w:pStyle w:val="TAC"/>
              <w:rPr>
                <w:lang w:val="en-US"/>
              </w:rPr>
            </w:pPr>
            <w:r w:rsidRPr="00257DE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257DEF" w:rsidRDefault="00361CEE" w:rsidP="00315E79">
            <w:pPr>
              <w:pStyle w:val="TAC"/>
              <w:rPr>
                <w:lang w:val="en-US"/>
              </w:rPr>
            </w:pPr>
            <w:r w:rsidRPr="00257DE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257DEF" w:rsidRDefault="00361CEE" w:rsidP="00315E79">
            <w:pPr>
              <w:pStyle w:val="TAC"/>
              <w:rPr>
                <w:lang w:val="en-US"/>
              </w:rPr>
            </w:pPr>
            <w:r w:rsidRPr="00257DE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257DEF" w:rsidRDefault="00361CEE" w:rsidP="00315E79">
            <w:pPr>
              <w:pStyle w:val="TAC"/>
              <w:rPr>
                <w:lang w:val="en-US"/>
              </w:rPr>
            </w:pPr>
            <w:r w:rsidRPr="00257DE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257DEF" w:rsidRDefault="00361CEE" w:rsidP="00315E79">
            <w:pPr>
              <w:pStyle w:val="TAC"/>
              <w:rPr>
                <w:lang w:val="en-US"/>
              </w:rPr>
            </w:pPr>
            <w:r w:rsidRPr="00257DEF">
              <w:rPr>
                <w:lang w:val="en-US"/>
              </w:rPr>
              <w:t>8712</w:t>
            </w:r>
          </w:p>
        </w:tc>
      </w:tr>
      <w:tr w:rsidR="00257DEF" w:rsidRPr="00257DEF"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257DEF" w:rsidRDefault="00361CEE" w:rsidP="00315E79">
            <w:pPr>
              <w:pStyle w:val="TAC"/>
              <w:rPr>
                <w:lang w:val="en-US"/>
              </w:rPr>
            </w:pPr>
            <w:r w:rsidRPr="00257DE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257DEF" w:rsidRDefault="00361CEE" w:rsidP="00315E79">
            <w:pPr>
              <w:pStyle w:val="TAC"/>
              <w:rPr>
                <w:lang w:val="en-US"/>
              </w:rPr>
            </w:pPr>
            <w:r w:rsidRPr="00257DE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257DEF" w:rsidRDefault="00361CEE" w:rsidP="00315E79">
            <w:pPr>
              <w:pStyle w:val="TAC"/>
              <w:rPr>
                <w:lang w:val="en-US"/>
              </w:rPr>
            </w:pPr>
            <w:r w:rsidRPr="00257DE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257DEF" w:rsidRDefault="00361CEE" w:rsidP="00315E79">
            <w:pPr>
              <w:pStyle w:val="TAC"/>
              <w:rPr>
                <w:lang w:val="en-US"/>
              </w:rPr>
            </w:pPr>
            <w:r w:rsidRPr="00257DE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257DEF" w:rsidRDefault="00361CEE" w:rsidP="00315E79">
            <w:pPr>
              <w:pStyle w:val="TAC"/>
              <w:rPr>
                <w:lang w:val="en-US"/>
              </w:rPr>
            </w:pPr>
            <w:r w:rsidRPr="00257DE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257DEF" w:rsidRDefault="00361CEE" w:rsidP="00315E79">
            <w:pPr>
              <w:pStyle w:val="TAC"/>
              <w:rPr>
                <w:lang w:val="en-US"/>
              </w:rPr>
            </w:pPr>
            <w:r w:rsidRPr="00257DEF">
              <w:rPr>
                <w:lang w:val="en-US"/>
              </w:rPr>
              <w:t>17424</w:t>
            </w:r>
          </w:p>
        </w:tc>
      </w:tr>
      <w:tr w:rsidR="00257DEF" w:rsidRPr="00257DEF"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257DEF" w:rsidRDefault="00361CEE" w:rsidP="00315E79">
            <w:pPr>
              <w:pStyle w:val="TAC"/>
              <w:rPr>
                <w:lang w:val="en-US"/>
              </w:rPr>
            </w:pPr>
            <w:r w:rsidRPr="00257DE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257DEF" w:rsidRDefault="00361CEE" w:rsidP="00315E79">
            <w:pPr>
              <w:pStyle w:val="TAC"/>
              <w:rPr>
                <w:lang w:val="en-US"/>
              </w:rPr>
            </w:pPr>
            <w:r w:rsidRPr="00257DE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257DEF" w:rsidRDefault="00361CEE" w:rsidP="00315E79">
            <w:pPr>
              <w:pStyle w:val="TAC"/>
              <w:rPr>
                <w:lang w:val="en-US"/>
              </w:rPr>
            </w:pPr>
            <w:r w:rsidRPr="00257DE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257DEF" w:rsidRDefault="00361CEE" w:rsidP="00315E79">
            <w:pPr>
              <w:pStyle w:val="TAC"/>
              <w:rPr>
                <w:lang w:val="en-US"/>
              </w:rPr>
            </w:pPr>
            <w:r w:rsidRPr="00257DE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257DEF" w:rsidRDefault="00361CEE" w:rsidP="00315E79">
            <w:pPr>
              <w:pStyle w:val="TAC"/>
              <w:rPr>
                <w:lang w:val="en-US"/>
              </w:rPr>
            </w:pPr>
            <w:r w:rsidRPr="00257DE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257DEF" w:rsidRDefault="00361CEE" w:rsidP="00315E79">
            <w:pPr>
              <w:pStyle w:val="TAC"/>
              <w:rPr>
                <w:lang w:val="en-US"/>
              </w:rPr>
            </w:pPr>
            <w:r w:rsidRPr="00257DEF">
              <w:rPr>
                <w:lang w:val="en-US"/>
              </w:rPr>
              <w:t>17424</w:t>
            </w:r>
          </w:p>
        </w:tc>
      </w:tr>
      <w:tr w:rsidR="00257DEF" w:rsidRPr="00257DEF"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257DEF" w:rsidRDefault="00361CEE" w:rsidP="00315E79">
            <w:pPr>
              <w:pStyle w:val="TAC"/>
              <w:rPr>
                <w:lang w:val="en-US"/>
              </w:rPr>
            </w:pPr>
            <w:r w:rsidRPr="00257DE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257DEF" w:rsidRDefault="00361CEE" w:rsidP="00315E79">
            <w:pPr>
              <w:pStyle w:val="TAC"/>
              <w:rPr>
                <w:lang w:val="en-US"/>
              </w:rPr>
            </w:pPr>
            <w:r w:rsidRPr="00257DEF">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257DEF" w:rsidRDefault="00361CEE" w:rsidP="00315E79">
            <w:pPr>
              <w:pStyle w:val="TAC"/>
              <w:rPr>
                <w:lang w:val="en-US"/>
              </w:rPr>
            </w:pPr>
            <w:r w:rsidRPr="00257DEF">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257DEF" w:rsidRDefault="00361CEE" w:rsidP="00315E79">
            <w:pPr>
              <w:pStyle w:val="TAC"/>
              <w:rPr>
                <w:lang w:val="en-US"/>
              </w:rPr>
            </w:pPr>
            <w:r w:rsidRPr="00257DE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257DEF" w:rsidRDefault="00361CEE" w:rsidP="00315E79">
            <w:pPr>
              <w:pStyle w:val="TAC"/>
              <w:rPr>
                <w:lang w:val="en-US"/>
              </w:rPr>
            </w:pPr>
            <w:r w:rsidRPr="00257DEF">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257DEF" w:rsidRDefault="00361CEE" w:rsidP="00315E79">
            <w:pPr>
              <w:pStyle w:val="TAC"/>
              <w:rPr>
                <w:lang w:val="en-US"/>
              </w:rPr>
            </w:pPr>
            <w:r w:rsidRPr="00257DEF">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257DEF" w:rsidRDefault="00361CEE" w:rsidP="00315E79">
            <w:pPr>
              <w:pStyle w:val="TAC"/>
              <w:rPr>
                <w:lang w:val="en-US"/>
              </w:rPr>
            </w:pPr>
            <w:r w:rsidRPr="00257DEF">
              <w:rPr>
                <w:lang w:val="en-US"/>
              </w:rPr>
              <w:t>34848</w:t>
            </w:r>
          </w:p>
        </w:tc>
      </w:tr>
      <w:tr w:rsidR="00617B38" w:rsidRPr="00257DEF"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6FAD1FC4"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4FB643A9"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1DFC2273"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1E4E9279" w14:textId="3D7BE55C" w:rsidR="006D26E7" w:rsidRPr="00257DEF" w:rsidRDefault="006D26E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46214336" w14:textId="77777777" w:rsidR="00361CEE" w:rsidRPr="00257DEF" w:rsidRDefault="00361CEE" w:rsidP="00361CEE">
      <w:pPr>
        <w:rPr>
          <w:b/>
        </w:rPr>
      </w:pPr>
    </w:p>
    <w:p w14:paraId="051C374D" w14:textId="77777777" w:rsidR="00361CEE" w:rsidRPr="00257DEF" w:rsidRDefault="00361CEE" w:rsidP="00315E79">
      <w:pPr>
        <w:pStyle w:val="Heading3"/>
      </w:pPr>
      <w:bookmarkStart w:id="391" w:name="_Toc21339531"/>
      <w:r w:rsidRPr="00257DEF">
        <w:lastRenderedPageBreak/>
        <w:t>A.2.3.6</w:t>
      </w:r>
      <w:r w:rsidRPr="00257DEF">
        <w:tab/>
        <w:t>CP-OFDM 16QAM</w:t>
      </w:r>
      <w:bookmarkEnd w:id="391"/>
    </w:p>
    <w:p w14:paraId="26823FCB" w14:textId="71100593" w:rsidR="00361CEE" w:rsidRPr="00257DEF" w:rsidRDefault="00361CEE" w:rsidP="00315E79">
      <w:pPr>
        <w:pStyle w:val="TH"/>
      </w:pPr>
      <w:r w:rsidRPr="00257DEF">
        <w:t>Table A.2.3.6-1: Reference Channels for CP-OFDM 16QAM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257DEF" w:rsidRDefault="00361CEE" w:rsidP="00315E79">
            <w:pPr>
              <w:pStyle w:val="TAH"/>
              <w:rPr>
                <w:lang w:val="en-US"/>
              </w:rPr>
            </w:pPr>
            <w:r w:rsidRPr="00257DEF">
              <w:rPr>
                <w:lang w:val="en-US"/>
              </w:rPr>
              <w:t xml:space="preserve">Number of code blocks per slot for </w:t>
            </w:r>
            <w:r w:rsidR="005256D7" w:rsidRPr="00257DEF">
              <w:rPr>
                <w:lang w:val="en-US"/>
              </w:rPr>
              <w:t xml:space="preserve">UL </w:t>
            </w:r>
            <w:r w:rsidRPr="00257DEF">
              <w:rPr>
                <w:lang w:val="en-US"/>
              </w:rPr>
              <w:t>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257DEF" w:rsidRDefault="00361CEE" w:rsidP="00315E79">
            <w:pPr>
              <w:pStyle w:val="TAH"/>
              <w:rPr>
                <w:lang w:val="en-US"/>
              </w:rPr>
            </w:pPr>
            <w:r w:rsidRPr="00257DEF">
              <w:rPr>
                <w:lang w:val="en-US"/>
              </w:rPr>
              <w:t xml:space="preserve">Total modulated symbols per slot for </w:t>
            </w:r>
            <w:r w:rsidR="005256D7" w:rsidRPr="00257DEF">
              <w:rPr>
                <w:lang w:val="en-US"/>
              </w:rPr>
              <w:t xml:space="preserve">UL </w:t>
            </w:r>
            <w:r w:rsidRPr="00257DEF">
              <w:rPr>
                <w:lang w:val="en-US"/>
              </w:rPr>
              <w:t xml:space="preserve">slots </w:t>
            </w:r>
            <w:r w:rsidR="005256D7" w:rsidRPr="00257DEF">
              <w:rPr>
                <w:lang w:val="en-US"/>
              </w:rPr>
              <w:t>(Note 4)</w:t>
            </w:r>
          </w:p>
        </w:tc>
      </w:tr>
      <w:tr w:rsidR="00257DEF" w:rsidRPr="00257DEF"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257DEF" w:rsidRDefault="00361CEE" w:rsidP="00315E79">
            <w:pPr>
              <w:pStyle w:val="TAH"/>
              <w:rPr>
                <w:lang w:val="en-US"/>
              </w:rPr>
            </w:pPr>
            <w:r w:rsidRPr="00257DEF">
              <w:rPr>
                <w:lang w:val="en-US"/>
              </w:rPr>
              <w:t> </w:t>
            </w:r>
          </w:p>
        </w:tc>
      </w:tr>
      <w:tr w:rsidR="00257DEF" w:rsidRPr="00257DEF"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257DEF" w:rsidRDefault="00361CEE" w:rsidP="00315E79">
            <w:pPr>
              <w:pStyle w:val="TAC"/>
              <w:rPr>
                <w:lang w:val="en-US"/>
              </w:rPr>
            </w:pPr>
            <w:r w:rsidRPr="00257DEF">
              <w:rPr>
                <w:lang w:val="en-US"/>
              </w:rPr>
              <w:t>132</w:t>
            </w:r>
          </w:p>
        </w:tc>
      </w:tr>
      <w:tr w:rsidR="00257DEF" w:rsidRPr="00257DEF"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257DEF" w:rsidRDefault="00361CEE" w:rsidP="00315E79">
            <w:pPr>
              <w:pStyle w:val="TAC"/>
              <w:rPr>
                <w:lang w:val="en-US"/>
              </w:rPr>
            </w:pPr>
            <w:r w:rsidRPr="00257DE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257DEF" w:rsidRDefault="00361CEE" w:rsidP="00315E79">
            <w:pPr>
              <w:pStyle w:val="TAC"/>
              <w:rPr>
                <w:lang w:val="en-US"/>
              </w:rPr>
            </w:pPr>
            <w:r w:rsidRPr="00257DE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257DEF" w:rsidRDefault="00361CEE" w:rsidP="00315E79">
            <w:pPr>
              <w:pStyle w:val="TAC"/>
              <w:rPr>
                <w:lang w:val="en-US"/>
              </w:rPr>
            </w:pPr>
            <w:r w:rsidRPr="00257DEF">
              <w:rPr>
                <w:lang w:val="en-US"/>
              </w:rPr>
              <w:t>4356</w:t>
            </w:r>
          </w:p>
        </w:tc>
      </w:tr>
      <w:tr w:rsidR="00257DEF" w:rsidRPr="00257DEF"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257DEF" w:rsidRDefault="00361CEE" w:rsidP="00315E79">
            <w:pPr>
              <w:pStyle w:val="TAC"/>
              <w:rPr>
                <w:lang w:val="en-US"/>
              </w:rPr>
            </w:pPr>
            <w:r w:rsidRPr="00257DEF">
              <w:rPr>
                <w:lang w:val="en-US"/>
              </w:rPr>
              <w:t>8712</w:t>
            </w:r>
          </w:p>
        </w:tc>
      </w:tr>
      <w:tr w:rsidR="00257DEF" w:rsidRPr="00257DEF"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257DEF" w:rsidRDefault="00361CEE" w:rsidP="00315E79">
            <w:pPr>
              <w:pStyle w:val="TAC"/>
              <w:rPr>
                <w:lang w:val="en-US"/>
              </w:rPr>
            </w:pPr>
            <w:r w:rsidRPr="00257DEF">
              <w:rPr>
                <w:lang w:val="en-US"/>
              </w:rPr>
              <w:t>8712</w:t>
            </w:r>
          </w:p>
        </w:tc>
      </w:tr>
      <w:tr w:rsidR="00257DEF" w:rsidRPr="00257DEF"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257DEF" w:rsidRDefault="00361CEE" w:rsidP="00315E79">
            <w:pPr>
              <w:pStyle w:val="TAC"/>
              <w:rPr>
                <w:lang w:val="en-US"/>
              </w:rPr>
            </w:pPr>
            <w:r w:rsidRPr="00257DEF">
              <w:rPr>
                <w:lang w:val="en-US"/>
              </w:rPr>
              <w:t>17424</w:t>
            </w:r>
          </w:p>
        </w:tc>
      </w:tr>
      <w:tr w:rsidR="00257DEF" w:rsidRPr="00257DEF"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257DEF" w:rsidRDefault="00361CEE" w:rsidP="00315E79">
            <w:pPr>
              <w:pStyle w:val="TAC"/>
              <w:rPr>
                <w:lang w:val="en-US"/>
              </w:rPr>
            </w:pPr>
            <w:r w:rsidRPr="00257DEF">
              <w:rPr>
                <w:lang w:val="en-US"/>
              </w:rPr>
              <w:t>17424</w:t>
            </w:r>
          </w:p>
        </w:tc>
      </w:tr>
      <w:tr w:rsidR="00257DEF" w:rsidRPr="00257DEF"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257DEF" w:rsidRDefault="00361CEE" w:rsidP="00315E79">
            <w:pPr>
              <w:pStyle w:val="TAC"/>
              <w:rPr>
                <w:lang w:val="en-US"/>
              </w:rPr>
            </w:pPr>
            <w:r w:rsidRPr="00257DE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257DEF" w:rsidRDefault="00361CEE" w:rsidP="00315E79">
            <w:pPr>
              <w:pStyle w:val="TAC"/>
              <w:rPr>
                <w:lang w:val="en-US"/>
              </w:rPr>
            </w:pPr>
            <w:r w:rsidRPr="00257DE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257DEF" w:rsidRDefault="00361CEE" w:rsidP="00315E79">
            <w:pPr>
              <w:pStyle w:val="TAC"/>
              <w:rPr>
                <w:lang w:val="en-US"/>
              </w:rPr>
            </w:pPr>
            <w:r w:rsidRPr="00257DEF">
              <w:rPr>
                <w:lang w:val="en-US"/>
              </w:rPr>
              <w:t>34848</w:t>
            </w:r>
          </w:p>
        </w:tc>
      </w:tr>
      <w:tr w:rsidR="00361CEE" w:rsidRPr="00257DEF"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61297B99"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7870383A"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2AAFC517"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0429F63F" w14:textId="024514E5"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030E527B" w14:textId="77777777" w:rsidR="00361CEE" w:rsidRPr="00257DEF" w:rsidRDefault="00361CEE" w:rsidP="00361CEE"/>
    <w:p w14:paraId="577EF05B" w14:textId="19334B39" w:rsidR="00361CEE" w:rsidRPr="00257DEF" w:rsidRDefault="00361CEE" w:rsidP="00315E79">
      <w:pPr>
        <w:pStyle w:val="TH"/>
      </w:pPr>
      <w:r w:rsidRPr="00257DEF">
        <w:lastRenderedPageBreak/>
        <w:t>Table A.2.3.6-2: Reference Channels for CP-OFDM 16QAM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257DEF" w:rsidRDefault="00361CEE" w:rsidP="00315E79">
            <w:pPr>
              <w:pStyle w:val="TAH"/>
              <w:rPr>
                <w:lang w:val="en-US"/>
              </w:rPr>
            </w:pPr>
            <w:r w:rsidRPr="00257DEF">
              <w:rPr>
                <w:lang w:val="en-US"/>
              </w:rPr>
              <w:t>Number of code blocks per slot for</w:t>
            </w:r>
            <w:r w:rsidR="005256D7" w:rsidRPr="00257DEF">
              <w:rPr>
                <w:lang w:val="en-US"/>
              </w:rPr>
              <w:t xml:space="preserve"> UL</w:t>
            </w:r>
            <w:r w:rsidRPr="00257DEF">
              <w:rPr>
                <w:lang w:val="en-US"/>
              </w:rPr>
              <w:t xml:space="preserve"> 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257DEF" w:rsidRDefault="00361CEE" w:rsidP="00315E79">
            <w:pPr>
              <w:pStyle w:val="TAH"/>
              <w:rPr>
                <w:lang w:val="en-US"/>
              </w:rPr>
            </w:pPr>
            <w:r w:rsidRPr="00257DEF">
              <w:rPr>
                <w:lang w:val="en-US"/>
              </w:rPr>
              <w:t>Total modulated symbols per slot for</w:t>
            </w:r>
            <w:r w:rsidR="005256D7" w:rsidRPr="00257DEF">
              <w:rPr>
                <w:lang w:val="en-US"/>
              </w:rPr>
              <w:t xml:space="preserve"> UL</w:t>
            </w:r>
            <w:r w:rsidRPr="00257DEF">
              <w:rPr>
                <w:lang w:val="en-US"/>
              </w:rPr>
              <w:t xml:space="preserve"> slots </w:t>
            </w:r>
            <w:r w:rsidR="005256D7" w:rsidRPr="00257DEF">
              <w:rPr>
                <w:lang w:val="en-US"/>
              </w:rPr>
              <w:t>(Note 4)</w:t>
            </w:r>
          </w:p>
        </w:tc>
      </w:tr>
      <w:tr w:rsidR="00257DEF" w:rsidRPr="00257DEF"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257DEF" w:rsidRDefault="00361CEE" w:rsidP="00315E79">
            <w:pPr>
              <w:pStyle w:val="TAH"/>
              <w:rPr>
                <w:lang w:val="en-US"/>
              </w:rPr>
            </w:pPr>
            <w:r w:rsidRPr="00257DEF">
              <w:rPr>
                <w:lang w:val="en-US"/>
              </w:rPr>
              <w:t> </w:t>
            </w:r>
          </w:p>
        </w:tc>
      </w:tr>
      <w:tr w:rsidR="00257DEF" w:rsidRPr="00257DEF"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257DEF" w:rsidRDefault="00361CEE" w:rsidP="00315E79">
            <w:pPr>
              <w:pStyle w:val="TAC"/>
              <w:rPr>
                <w:lang w:val="en-US"/>
              </w:rPr>
            </w:pPr>
            <w:r w:rsidRPr="00257DEF">
              <w:rPr>
                <w:lang w:val="en-US"/>
              </w:rPr>
              <w:t>132</w:t>
            </w:r>
          </w:p>
        </w:tc>
      </w:tr>
      <w:tr w:rsidR="00257DEF" w:rsidRPr="00257DEF"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257DEF" w:rsidRDefault="00361CEE" w:rsidP="00315E79">
            <w:pPr>
              <w:pStyle w:val="TAC"/>
              <w:rPr>
                <w:lang w:val="en-US"/>
              </w:rPr>
            </w:pPr>
            <w:r w:rsidRPr="00257DE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257DEF" w:rsidRDefault="00361CEE" w:rsidP="00315E79">
            <w:pPr>
              <w:pStyle w:val="TAC"/>
              <w:rPr>
                <w:lang w:val="en-US"/>
              </w:rPr>
            </w:pPr>
            <w:r w:rsidRPr="00257DEF">
              <w:rPr>
                <w:lang w:val="en-US"/>
              </w:rPr>
              <w:t>2112</w:t>
            </w:r>
          </w:p>
        </w:tc>
      </w:tr>
      <w:tr w:rsidR="00257DEF" w:rsidRPr="00257DEF"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257DEF" w:rsidRDefault="00361CEE" w:rsidP="00315E79">
            <w:pPr>
              <w:pStyle w:val="TAC"/>
              <w:rPr>
                <w:lang w:val="en-US"/>
              </w:rPr>
            </w:pPr>
            <w:r w:rsidRPr="00257DEF">
              <w:rPr>
                <w:lang w:val="en-US"/>
              </w:rPr>
              <w:t>4224</w:t>
            </w:r>
          </w:p>
        </w:tc>
      </w:tr>
      <w:tr w:rsidR="00257DEF" w:rsidRPr="00257DEF"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257DEF" w:rsidRDefault="00361CEE" w:rsidP="00315E79">
            <w:pPr>
              <w:pStyle w:val="TAC"/>
              <w:rPr>
                <w:lang w:val="en-US"/>
              </w:rPr>
            </w:pPr>
            <w:r w:rsidRPr="00257DE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257DEF" w:rsidRDefault="00361CEE" w:rsidP="00315E79">
            <w:pPr>
              <w:pStyle w:val="TAC"/>
              <w:rPr>
                <w:lang w:val="en-US"/>
              </w:rPr>
            </w:pPr>
            <w:r w:rsidRPr="00257DE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257DEF" w:rsidRDefault="00361CEE" w:rsidP="00315E79">
            <w:pPr>
              <w:pStyle w:val="TAC"/>
              <w:rPr>
                <w:lang w:val="en-US"/>
              </w:rPr>
            </w:pPr>
            <w:r w:rsidRPr="00257DEF">
              <w:rPr>
                <w:lang w:val="en-US"/>
              </w:rPr>
              <w:t>4356</w:t>
            </w:r>
          </w:p>
        </w:tc>
      </w:tr>
      <w:tr w:rsidR="00257DEF" w:rsidRPr="00257DEF"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257DEF" w:rsidRDefault="00361CEE" w:rsidP="00315E79">
            <w:pPr>
              <w:pStyle w:val="TAC"/>
              <w:rPr>
                <w:lang w:val="en-US"/>
              </w:rPr>
            </w:pPr>
            <w:r w:rsidRPr="00257DEF">
              <w:rPr>
                <w:lang w:val="en-US"/>
              </w:rPr>
              <w:t>8712</w:t>
            </w:r>
          </w:p>
        </w:tc>
      </w:tr>
      <w:tr w:rsidR="00257DEF" w:rsidRPr="00257DEF"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257DEF" w:rsidRDefault="00361CEE" w:rsidP="00315E79">
            <w:pPr>
              <w:pStyle w:val="TAC"/>
              <w:rPr>
                <w:lang w:val="en-US"/>
              </w:rPr>
            </w:pPr>
            <w:r w:rsidRPr="00257DEF">
              <w:rPr>
                <w:lang w:val="en-US"/>
              </w:rPr>
              <w:t>8712</w:t>
            </w:r>
          </w:p>
        </w:tc>
      </w:tr>
      <w:tr w:rsidR="00257DEF" w:rsidRPr="00257DEF"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257DEF" w:rsidRDefault="00361CEE" w:rsidP="00315E79">
            <w:pPr>
              <w:pStyle w:val="TAC"/>
              <w:rPr>
                <w:lang w:val="en-US"/>
              </w:rPr>
            </w:pPr>
            <w:r w:rsidRPr="00257DEF">
              <w:rPr>
                <w:lang w:val="en-US"/>
              </w:rPr>
              <w:t>17424</w:t>
            </w:r>
          </w:p>
        </w:tc>
      </w:tr>
      <w:tr w:rsidR="00257DEF" w:rsidRPr="00257DEF"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257DEF" w:rsidRDefault="00361CEE" w:rsidP="00315E79">
            <w:pPr>
              <w:pStyle w:val="TAC"/>
              <w:rPr>
                <w:lang w:val="en-US"/>
              </w:rPr>
            </w:pPr>
            <w:r w:rsidRPr="00257DEF">
              <w:rPr>
                <w:lang w:val="en-US"/>
              </w:rPr>
              <w:t>17424</w:t>
            </w:r>
          </w:p>
        </w:tc>
      </w:tr>
      <w:tr w:rsidR="00257DEF" w:rsidRPr="00257DEF"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257DEF" w:rsidRDefault="00361CEE" w:rsidP="00315E79">
            <w:pPr>
              <w:pStyle w:val="TAC"/>
              <w:rPr>
                <w:lang w:val="en-US"/>
              </w:rPr>
            </w:pPr>
            <w:r w:rsidRPr="00257DE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257DEF" w:rsidRDefault="00361CEE" w:rsidP="00315E79">
            <w:pPr>
              <w:pStyle w:val="TAC"/>
              <w:rPr>
                <w:lang w:val="en-US"/>
              </w:rPr>
            </w:pPr>
            <w:r w:rsidRPr="00257DE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257DEF" w:rsidRDefault="00361CEE" w:rsidP="00315E79">
            <w:pPr>
              <w:pStyle w:val="TAC"/>
              <w:rPr>
                <w:lang w:val="en-US"/>
              </w:rPr>
            </w:pPr>
            <w:r w:rsidRPr="00257DEF">
              <w:rPr>
                <w:lang w:val="en-US"/>
              </w:rPr>
              <w:t>34848</w:t>
            </w:r>
          </w:p>
        </w:tc>
      </w:tr>
      <w:tr w:rsidR="00361CEE" w:rsidRPr="00257DEF"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4B382A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61ABF496"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51B88547"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1CD2FE2E" w14:textId="2863AA5A"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42AF8C16" w14:textId="77777777" w:rsidR="00361CEE" w:rsidRPr="00257DEF" w:rsidRDefault="00361CEE" w:rsidP="00361CEE">
      <w:pPr>
        <w:rPr>
          <w:b/>
        </w:rPr>
      </w:pPr>
    </w:p>
    <w:p w14:paraId="639DED13" w14:textId="77777777" w:rsidR="00361CEE" w:rsidRPr="00257DEF" w:rsidRDefault="00361CEE" w:rsidP="00315E79">
      <w:pPr>
        <w:pStyle w:val="Heading3"/>
      </w:pPr>
      <w:bookmarkStart w:id="392" w:name="_Toc21339532"/>
      <w:r w:rsidRPr="00257DEF">
        <w:lastRenderedPageBreak/>
        <w:t>A.2.3.7</w:t>
      </w:r>
      <w:r w:rsidRPr="00257DEF">
        <w:tab/>
        <w:t>CP-OFDM 64QAM</w:t>
      </w:r>
      <w:bookmarkEnd w:id="392"/>
    </w:p>
    <w:p w14:paraId="3C9CDDE0" w14:textId="4F4218B8" w:rsidR="00361CEE" w:rsidRPr="00257DEF" w:rsidRDefault="00361CEE" w:rsidP="00315E79">
      <w:pPr>
        <w:pStyle w:val="TH"/>
      </w:pPr>
      <w:r w:rsidRPr="00257DEF">
        <w:t>Table A.2.3.7-1: Reference Channels for CP-OFDM 64QAM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257DEF" w:rsidRDefault="00361CEE" w:rsidP="00315E79">
            <w:pPr>
              <w:pStyle w:val="TAH"/>
              <w:rPr>
                <w:lang w:val="en-US"/>
              </w:rPr>
            </w:pPr>
            <w:r w:rsidRPr="00257DEF">
              <w:rPr>
                <w:lang w:val="en-US"/>
              </w:rPr>
              <w:t xml:space="preserve">Number of code blocks per slot for </w:t>
            </w:r>
            <w:r w:rsidR="005256D7" w:rsidRPr="00257DEF">
              <w:rPr>
                <w:lang w:val="en-US"/>
              </w:rPr>
              <w:t xml:space="preserve">UL </w:t>
            </w:r>
            <w:r w:rsidRPr="00257DEF">
              <w:rPr>
                <w:lang w:val="en-US"/>
              </w:rPr>
              <w:t>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257DEF" w:rsidRDefault="00361CEE" w:rsidP="00315E79">
            <w:pPr>
              <w:pStyle w:val="TAH"/>
              <w:rPr>
                <w:lang w:val="en-US"/>
              </w:rPr>
            </w:pPr>
            <w:r w:rsidRPr="00257DEF">
              <w:rPr>
                <w:lang w:val="en-US"/>
              </w:rPr>
              <w:t xml:space="preserve">Total modulated symbols per slot for </w:t>
            </w:r>
            <w:r w:rsidR="005256D7" w:rsidRPr="00257DEF">
              <w:rPr>
                <w:lang w:val="en-US"/>
              </w:rPr>
              <w:t xml:space="preserve">UL </w:t>
            </w:r>
            <w:r w:rsidRPr="00257DEF">
              <w:rPr>
                <w:lang w:val="en-US"/>
              </w:rPr>
              <w:t xml:space="preserve">slots </w:t>
            </w:r>
            <w:r w:rsidR="005256D7" w:rsidRPr="00257DEF">
              <w:rPr>
                <w:lang w:val="en-US"/>
              </w:rPr>
              <w:t>(Note 4)</w:t>
            </w:r>
          </w:p>
        </w:tc>
      </w:tr>
      <w:tr w:rsidR="00257DEF" w:rsidRPr="00257DEF"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257DEF" w:rsidRDefault="00361CEE" w:rsidP="00315E79">
            <w:pPr>
              <w:pStyle w:val="TAH"/>
              <w:rPr>
                <w:lang w:val="en-US"/>
              </w:rPr>
            </w:pPr>
            <w:r w:rsidRPr="00257DEF">
              <w:rPr>
                <w:lang w:val="en-US"/>
              </w:rPr>
              <w:t> </w:t>
            </w:r>
          </w:p>
        </w:tc>
      </w:tr>
      <w:tr w:rsidR="00257DEF" w:rsidRPr="00257DEF"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257DEF" w:rsidRDefault="00361CEE" w:rsidP="00315E79">
            <w:pPr>
              <w:pStyle w:val="TAC"/>
              <w:rPr>
                <w:lang w:val="en-US"/>
              </w:rPr>
            </w:pPr>
            <w:r w:rsidRPr="00257DEF">
              <w:rPr>
                <w:lang w:val="en-US"/>
              </w:rPr>
              <w:t>132</w:t>
            </w:r>
          </w:p>
        </w:tc>
      </w:tr>
      <w:tr w:rsidR="00257DEF" w:rsidRPr="00257DEF"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257DEF" w:rsidRDefault="00361CEE" w:rsidP="00315E79">
            <w:pPr>
              <w:pStyle w:val="TAC"/>
              <w:rPr>
                <w:lang w:val="en-US"/>
              </w:rPr>
            </w:pPr>
            <w:r w:rsidRPr="00257DE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257DEF" w:rsidRDefault="00361CEE" w:rsidP="00315E79">
            <w:pPr>
              <w:pStyle w:val="TAC"/>
              <w:rPr>
                <w:lang w:val="en-US"/>
              </w:rPr>
            </w:pPr>
            <w:r w:rsidRPr="00257DE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257DEF" w:rsidRDefault="00361CEE" w:rsidP="00315E79">
            <w:pPr>
              <w:pStyle w:val="TAC"/>
              <w:rPr>
                <w:lang w:val="en-US"/>
              </w:rPr>
            </w:pPr>
            <w:r w:rsidRPr="00257DEF">
              <w:rPr>
                <w:lang w:val="en-US"/>
              </w:rPr>
              <w:t>4356</w:t>
            </w:r>
          </w:p>
        </w:tc>
      </w:tr>
      <w:tr w:rsidR="00257DEF" w:rsidRPr="00257DEF"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257DEF" w:rsidRDefault="00361CEE" w:rsidP="00315E79">
            <w:pPr>
              <w:pStyle w:val="TAC"/>
              <w:rPr>
                <w:lang w:val="en-US"/>
              </w:rPr>
            </w:pPr>
            <w:r w:rsidRPr="00257DEF">
              <w:rPr>
                <w:lang w:val="en-US"/>
              </w:rPr>
              <w:t>8712</w:t>
            </w:r>
          </w:p>
        </w:tc>
      </w:tr>
      <w:tr w:rsidR="00257DEF" w:rsidRPr="00257DEF"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257DEF" w:rsidRDefault="00361CEE" w:rsidP="00315E79">
            <w:pPr>
              <w:pStyle w:val="TAC"/>
              <w:rPr>
                <w:lang w:val="en-US"/>
              </w:rPr>
            </w:pPr>
            <w:r w:rsidRPr="00257DEF">
              <w:rPr>
                <w:lang w:val="en-US"/>
              </w:rPr>
              <w:t>8712</w:t>
            </w:r>
          </w:p>
        </w:tc>
      </w:tr>
      <w:tr w:rsidR="00257DEF" w:rsidRPr="00257DEF"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257DEF" w:rsidRDefault="00361CEE" w:rsidP="00315E79">
            <w:pPr>
              <w:pStyle w:val="TAC"/>
              <w:rPr>
                <w:lang w:val="en-US"/>
              </w:rPr>
            </w:pPr>
            <w:r w:rsidRPr="00257DEF">
              <w:rPr>
                <w:lang w:val="en-US"/>
              </w:rPr>
              <w:t>17424</w:t>
            </w:r>
          </w:p>
        </w:tc>
      </w:tr>
      <w:tr w:rsidR="00257DEF" w:rsidRPr="00257DEF"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257DEF" w:rsidRDefault="00361CEE" w:rsidP="00315E79">
            <w:pPr>
              <w:pStyle w:val="TAC"/>
              <w:rPr>
                <w:lang w:val="en-US"/>
              </w:rPr>
            </w:pPr>
            <w:r w:rsidRPr="00257DEF">
              <w:rPr>
                <w:lang w:val="en-US"/>
              </w:rPr>
              <w:t>17424</w:t>
            </w:r>
          </w:p>
        </w:tc>
      </w:tr>
      <w:tr w:rsidR="00257DEF" w:rsidRPr="00257DEF"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257DEF" w:rsidRDefault="00361CEE" w:rsidP="00315E79">
            <w:pPr>
              <w:pStyle w:val="TAC"/>
              <w:rPr>
                <w:lang w:val="en-US"/>
              </w:rPr>
            </w:pPr>
            <w:r w:rsidRPr="00257DE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257DEF" w:rsidRDefault="00361CEE" w:rsidP="00315E79">
            <w:pPr>
              <w:pStyle w:val="TAC"/>
              <w:rPr>
                <w:lang w:val="en-US"/>
              </w:rPr>
            </w:pPr>
            <w:r w:rsidRPr="00257DE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257DEF" w:rsidRDefault="00361CEE" w:rsidP="00315E79">
            <w:pPr>
              <w:pStyle w:val="TAC"/>
              <w:rPr>
                <w:lang w:val="en-US"/>
              </w:rPr>
            </w:pPr>
            <w:r w:rsidRPr="00257DEF">
              <w:rPr>
                <w:lang w:val="en-US"/>
              </w:rPr>
              <w:t>34848</w:t>
            </w:r>
          </w:p>
        </w:tc>
      </w:tr>
      <w:tr w:rsidR="00361CEE" w:rsidRPr="00257DEF"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4365D5D4" w:rsidR="00612289" w:rsidRPr="00257DEF" w:rsidRDefault="00361CEE" w:rsidP="00612289">
            <w:pPr>
              <w:pStyle w:val="TAN"/>
              <w:rPr>
                <w:lang w:val="en-US"/>
              </w:rPr>
            </w:pPr>
            <w:r w:rsidRPr="00257DEF">
              <w:rPr>
                <w:lang w:val="en-US"/>
              </w:rPr>
              <w:t>N</w:t>
            </w:r>
            <w:r w:rsidR="00612289"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0717BEE0" w14:textId="77777777" w:rsidR="00612289" w:rsidRPr="00257DEF" w:rsidRDefault="00361CEE" w:rsidP="00612289">
            <w:pPr>
              <w:pStyle w:val="TAN"/>
              <w:rPr>
                <w:lang w:val="en-US"/>
              </w:rPr>
            </w:pPr>
            <w:r w:rsidRPr="00257DEF">
              <w:rPr>
                <w:lang w:val="en-US"/>
              </w:rPr>
              <w:t>N</w:t>
            </w:r>
            <w:r w:rsidR="00612289"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286B7DFB" w14:textId="77777777" w:rsidR="00361CEE" w:rsidRPr="00257DEF" w:rsidRDefault="00361CEE" w:rsidP="00315E79">
            <w:pPr>
              <w:pStyle w:val="TAN"/>
              <w:rPr>
                <w:lang w:val="en-US"/>
              </w:rPr>
            </w:pPr>
            <w:r w:rsidRPr="00257DEF">
              <w:rPr>
                <w:lang w:val="en-US"/>
              </w:rPr>
              <w:t>N</w:t>
            </w:r>
            <w:r w:rsidR="00612289"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35023ECA" w14:textId="0A20BC82"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6641ABA4" w14:textId="77777777" w:rsidR="00361CEE" w:rsidRPr="00257DEF" w:rsidRDefault="00361CEE" w:rsidP="00361CEE"/>
    <w:p w14:paraId="00629137" w14:textId="5A6FB2FC" w:rsidR="00361CEE" w:rsidRPr="00257DEF" w:rsidRDefault="00361CEE" w:rsidP="00315E79">
      <w:pPr>
        <w:pStyle w:val="TH"/>
        <w:ind w:left="284" w:firstLine="284"/>
      </w:pPr>
      <w:r w:rsidRPr="00257DEF">
        <w:lastRenderedPageBreak/>
        <w:t>Table A.2.3.7-2: Reference Channels for CP-OFDM 64QAM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257DEF" w:rsidRDefault="00361CEE" w:rsidP="00315E79">
            <w:pPr>
              <w:pStyle w:val="TAH"/>
              <w:rPr>
                <w:lang w:val="en-US"/>
              </w:rPr>
            </w:pPr>
            <w:r w:rsidRPr="00257DEF">
              <w:rPr>
                <w:lang w:val="en-US"/>
              </w:rPr>
              <w:t xml:space="preserve">Number of code blocks per slot for </w:t>
            </w:r>
            <w:r w:rsidR="005256D7" w:rsidRPr="00257DEF">
              <w:rPr>
                <w:lang w:val="en-US"/>
              </w:rPr>
              <w:t xml:space="preserve">UL </w:t>
            </w:r>
            <w:r w:rsidRPr="00257DEF">
              <w:rPr>
                <w:lang w:val="en-US"/>
              </w:rPr>
              <w:t>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257DEF" w:rsidRDefault="00361CEE" w:rsidP="00315E79">
            <w:pPr>
              <w:pStyle w:val="TAH"/>
              <w:rPr>
                <w:lang w:val="en-US"/>
              </w:rPr>
            </w:pPr>
            <w:r w:rsidRPr="00257DEF">
              <w:rPr>
                <w:lang w:val="en-US"/>
              </w:rPr>
              <w:t xml:space="preserve">Total modulated symbols per slot for </w:t>
            </w:r>
            <w:r w:rsidR="005256D7" w:rsidRPr="00257DEF">
              <w:rPr>
                <w:lang w:val="en-US"/>
              </w:rPr>
              <w:t xml:space="preserve">UL </w:t>
            </w:r>
            <w:r w:rsidRPr="00257DEF">
              <w:rPr>
                <w:lang w:val="en-US"/>
              </w:rPr>
              <w:t xml:space="preserve">slots </w:t>
            </w:r>
            <w:r w:rsidR="005256D7" w:rsidRPr="00257DEF">
              <w:rPr>
                <w:lang w:val="en-US"/>
              </w:rPr>
              <w:t>(Note 4)</w:t>
            </w:r>
          </w:p>
        </w:tc>
      </w:tr>
      <w:tr w:rsidR="00257DEF" w:rsidRPr="00257DEF"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257DEF" w:rsidRDefault="00361CEE" w:rsidP="00315E79">
            <w:pPr>
              <w:pStyle w:val="TAH"/>
              <w:rPr>
                <w:lang w:val="en-US"/>
              </w:rPr>
            </w:pPr>
            <w:r w:rsidRPr="00257DEF">
              <w:rPr>
                <w:lang w:val="en-US"/>
              </w:rPr>
              <w:t> </w:t>
            </w:r>
          </w:p>
        </w:tc>
      </w:tr>
      <w:tr w:rsidR="00257DEF" w:rsidRPr="00257DEF"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257DEF" w:rsidRDefault="00361CEE" w:rsidP="00315E79">
            <w:pPr>
              <w:pStyle w:val="TAC"/>
              <w:rPr>
                <w:lang w:val="en-US"/>
              </w:rPr>
            </w:pPr>
            <w:r w:rsidRPr="00257DEF">
              <w:rPr>
                <w:lang w:val="en-US"/>
              </w:rPr>
              <w:t>132</w:t>
            </w:r>
          </w:p>
        </w:tc>
      </w:tr>
      <w:tr w:rsidR="00257DEF" w:rsidRPr="00257DEF"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257DEF" w:rsidRDefault="00361CEE" w:rsidP="00315E79">
            <w:pPr>
              <w:pStyle w:val="TAC"/>
              <w:rPr>
                <w:lang w:val="en-US"/>
              </w:rPr>
            </w:pPr>
            <w:r w:rsidRPr="00257DE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257DEF" w:rsidRDefault="00361CEE" w:rsidP="00315E79">
            <w:pPr>
              <w:pStyle w:val="TAC"/>
              <w:rPr>
                <w:lang w:val="en-US"/>
              </w:rPr>
            </w:pPr>
            <w:r w:rsidRPr="00257DE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257DEF" w:rsidRDefault="00361CEE" w:rsidP="00315E79">
            <w:pPr>
              <w:pStyle w:val="TAC"/>
              <w:rPr>
                <w:lang w:val="en-US"/>
              </w:rPr>
            </w:pPr>
            <w:r w:rsidRPr="00257DEF">
              <w:rPr>
                <w:lang w:val="en-US"/>
              </w:rPr>
              <w:t>2112</w:t>
            </w:r>
          </w:p>
        </w:tc>
      </w:tr>
      <w:tr w:rsidR="00257DEF" w:rsidRPr="00257DEF"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257DEF" w:rsidRDefault="00361CEE" w:rsidP="00315E79">
            <w:pPr>
              <w:pStyle w:val="TAC"/>
              <w:rPr>
                <w:lang w:val="en-US"/>
              </w:rPr>
            </w:pPr>
            <w:r w:rsidRPr="00257DEF">
              <w:rPr>
                <w:lang w:val="en-US"/>
              </w:rPr>
              <w:t>4224</w:t>
            </w:r>
          </w:p>
        </w:tc>
      </w:tr>
      <w:tr w:rsidR="00257DEF" w:rsidRPr="00257DEF"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257DEF" w:rsidRDefault="00361CEE" w:rsidP="00315E79">
            <w:pPr>
              <w:pStyle w:val="TAC"/>
              <w:rPr>
                <w:lang w:val="en-US"/>
              </w:rPr>
            </w:pPr>
            <w:r w:rsidRPr="00257DE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257DEF" w:rsidRDefault="00361CEE" w:rsidP="00315E79">
            <w:pPr>
              <w:pStyle w:val="TAC"/>
              <w:rPr>
                <w:lang w:val="en-US"/>
              </w:rPr>
            </w:pPr>
            <w:r w:rsidRPr="00257DE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257DEF" w:rsidRDefault="00361CEE" w:rsidP="00315E79">
            <w:pPr>
              <w:pStyle w:val="TAC"/>
              <w:rPr>
                <w:lang w:val="en-US"/>
              </w:rPr>
            </w:pPr>
            <w:r w:rsidRPr="00257DEF">
              <w:rPr>
                <w:lang w:val="en-US"/>
              </w:rPr>
              <w:t>4356</w:t>
            </w:r>
          </w:p>
        </w:tc>
      </w:tr>
      <w:tr w:rsidR="00257DEF" w:rsidRPr="00257DEF"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257DEF" w:rsidRDefault="00361CEE" w:rsidP="00315E79">
            <w:pPr>
              <w:pStyle w:val="TAC"/>
              <w:rPr>
                <w:lang w:val="en-US"/>
              </w:rPr>
            </w:pPr>
            <w:r w:rsidRPr="00257DEF">
              <w:rPr>
                <w:lang w:val="en-US"/>
              </w:rPr>
              <w:t>8712</w:t>
            </w:r>
          </w:p>
        </w:tc>
      </w:tr>
      <w:tr w:rsidR="00257DEF" w:rsidRPr="00257DEF"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257DEF" w:rsidRDefault="00361CEE" w:rsidP="00315E79">
            <w:pPr>
              <w:pStyle w:val="TAC"/>
              <w:rPr>
                <w:lang w:val="en-US"/>
              </w:rPr>
            </w:pPr>
            <w:r w:rsidRPr="00257DEF">
              <w:rPr>
                <w:lang w:val="en-US"/>
              </w:rPr>
              <w:t>8712</w:t>
            </w:r>
          </w:p>
        </w:tc>
      </w:tr>
      <w:tr w:rsidR="00257DEF" w:rsidRPr="00257DEF"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257DEF" w:rsidRDefault="00361CEE" w:rsidP="00315E79">
            <w:pPr>
              <w:pStyle w:val="TAC"/>
              <w:rPr>
                <w:lang w:val="en-US"/>
              </w:rPr>
            </w:pPr>
            <w:r w:rsidRPr="00257DEF">
              <w:rPr>
                <w:lang w:val="en-US"/>
              </w:rPr>
              <w:t>17424</w:t>
            </w:r>
          </w:p>
        </w:tc>
      </w:tr>
      <w:tr w:rsidR="00257DEF" w:rsidRPr="00257DEF"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257DEF" w:rsidRDefault="00361CEE" w:rsidP="00315E79">
            <w:pPr>
              <w:pStyle w:val="TAC"/>
              <w:rPr>
                <w:lang w:val="en-US"/>
              </w:rPr>
            </w:pPr>
            <w:r w:rsidRPr="00257DEF">
              <w:rPr>
                <w:lang w:val="en-US"/>
              </w:rPr>
              <w:t>17424</w:t>
            </w:r>
          </w:p>
        </w:tc>
      </w:tr>
      <w:tr w:rsidR="00257DEF" w:rsidRPr="00257DEF"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257DEF" w:rsidRDefault="00361CEE" w:rsidP="00315E79">
            <w:pPr>
              <w:pStyle w:val="TAC"/>
              <w:rPr>
                <w:lang w:val="en-US"/>
              </w:rPr>
            </w:pPr>
            <w:r w:rsidRPr="00257DE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257DEF" w:rsidRDefault="00361CEE" w:rsidP="00315E79">
            <w:pPr>
              <w:pStyle w:val="TAC"/>
              <w:rPr>
                <w:lang w:val="en-US"/>
              </w:rPr>
            </w:pPr>
            <w:r w:rsidRPr="00257DE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257DEF" w:rsidRDefault="00361CEE" w:rsidP="00315E79">
            <w:pPr>
              <w:pStyle w:val="TAC"/>
              <w:rPr>
                <w:lang w:val="en-US"/>
              </w:rPr>
            </w:pPr>
            <w:r w:rsidRPr="00257DEF">
              <w:rPr>
                <w:lang w:val="en-US"/>
              </w:rPr>
              <w:t>34848</w:t>
            </w:r>
          </w:p>
        </w:tc>
      </w:tr>
      <w:tr w:rsidR="00361CEE" w:rsidRPr="00257DEF"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1FBE52B4" w:rsidR="004C4F0C" w:rsidRPr="00257DEF" w:rsidRDefault="00361CEE" w:rsidP="004C4F0C">
            <w:pPr>
              <w:pStyle w:val="TAN"/>
              <w:rPr>
                <w:lang w:val="en-US"/>
              </w:rPr>
            </w:pPr>
            <w:r w:rsidRPr="00257DEF">
              <w:rPr>
                <w:lang w:val="en-US"/>
              </w:rPr>
              <w:t>N</w:t>
            </w:r>
            <w:r w:rsidR="004C4F0C"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6AB49689" w14:textId="77777777" w:rsidR="004C4F0C" w:rsidRPr="00257DEF" w:rsidRDefault="00361CEE" w:rsidP="004C4F0C">
            <w:pPr>
              <w:pStyle w:val="TAN"/>
              <w:rPr>
                <w:lang w:val="en-US"/>
              </w:rPr>
            </w:pPr>
            <w:r w:rsidRPr="00257DEF">
              <w:rPr>
                <w:lang w:val="en-US"/>
              </w:rPr>
              <w:t>N</w:t>
            </w:r>
            <w:r w:rsidR="004C4F0C"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76A2CF7B" w14:textId="77777777" w:rsidR="00361CEE" w:rsidRPr="00257DEF" w:rsidRDefault="00361CEE" w:rsidP="00315E79">
            <w:pPr>
              <w:pStyle w:val="TAN"/>
              <w:rPr>
                <w:lang w:val="en-US"/>
              </w:rPr>
            </w:pPr>
            <w:r w:rsidRPr="00257DEF">
              <w:rPr>
                <w:lang w:val="en-US"/>
              </w:rPr>
              <w:t>N</w:t>
            </w:r>
            <w:r w:rsidR="004C4F0C"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2CFFE6F4" w14:textId="216B0333"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2B29D3A5" w14:textId="77777777" w:rsidR="00361CEE" w:rsidRPr="00257DEF" w:rsidRDefault="00361CEE" w:rsidP="00361CEE"/>
    <w:p w14:paraId="7EA92D97" w14:textId="77777777" w:rsidR="00066685" w:rsidRPr="00257DEF" w:rsidRDefault="00066685" w:rsidP="00617B38">
      <w:pPr>
        <w:pStyle w:val="Heading2"/>
        <w:sectPr w:rsidR="00066685" w:rsidRPr="00257DEF"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257DEF" w:rsidRDefault="00361CEE" w:rsidP="00315E79">
      <w:pPr>
        <w:pStyle w:val="Heading1"/>
      </w:pPr>
      <w:bookmarkStart w:id="393" w:name="_Toc21339533"/>
      <w:r w:rsidRPr="00257DEF">
        <w:lastRenderedPageBreak/>
        <w:t>A.3</w:t>
      </w:r>
      <w:r w:rsidRPr="00257DEF">
        <w:tab/>
        <w:t>DL reference measurement channels</w:t>
      </w:r>
      <w:bookmarkEnd w:id="393"/>
    </w:p>
    <w:p w14:paraId="2BE88F4D" w14:textId="77777777" w:rsidR="00361CEE" w:rsidRPr="00257DEF" w:rsidRDefault="00361CEE" w:rsidP="00315E79">
      <w:pPr>
        <w:pStyle w:val="Heading2"/>
      </w:pPr>
      <w:bookmarkStart w:id="394" w:name="_Toc21339534"/>
      <w:r w:rsidRPr="00257DEF">
        <w:t>A.3.1</w:t>
      </w:r>
      <w:r w:rsidRPr="00257DEF">
        <w:tab/>
        <w:t>General</w:t>
      </w:r>
      <w:bookmarkEnd w:id="394"/>
    </w:p>
    <w:p w14:paraId="13CE3D90" w14:textId="77777777" w:rsidR="002B58CF" w:rsidRPr="00257DEF" w:rsidRDefault="002B58CF" w:rsidP="002B58CF">
      <w:r w:rsidRPr="00257DEF">
        <w:t xml:space="preserve">Unless otherwise stated, Tables </w:t>
      </w:r>
      <w:r w:rsidR="00CB1D5C" w:rsidRPr="00257DEF">
        <w:t xml:space="preserve">A.3.3.2-1 </w:t>
      </w:r>
      <w:r w:rsidRPr="00257DEF">
        <w:t xml:space="preserve">and </w:t>
      </w:r>
      <w:r w:rsidR="00CB1D5C" w:rsidRPr="00257DEF">
        <w:t xml:space="preserve">A.3.3.2-2 </w:t>
      </w:r>
      <w:r w:rsidRPr="00257DEF">
        <w:t>are applicable for measurements of the Receiver Characteristics (clause 7).</w:t>
      </w:r>
    </w:p>
    <w:p w14:paraId="6A1C86D1" w14:textId="40A6C7AF" w:rsidR="002B58CF" w:rsidRPr="00257DEF" w:rsidRDefault="002B58CF" w:rsidP="00315E79">
      <w:r w:rsidRPr="00257DEF">
        <w:t xml:space="preserve">Unless otherwise stated, Tables </w:t>
      </w:r>
      <w:r w:rsidR="00CB1D5C" w:rsidRPr="00257DEF">
        <w:t xml:space="preserve">A.3.3.2-1 and A.3.3.2-2 </w:t>
      </w:r>
      <w:r w:rsidRPr="00257DEF">
        <w:t>also apply for the modulated interferer used in Clauses 7.5 and 7.6 with test specific bandwidths.</w:t>
      </w:r>
    </w:p>
    <w:p w14:paraId="594759FE" w14:textId="5A6C3E62" w:rsidR="00E852EF" w:rsidRPr="00257DEF" w:rsidRDefault="00E852EF" w:rsidP="00315E79">
      <w:r w:rsidRPr="00257DEF">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257DEF" w:rsidRDefault="001F64FA" w:rsidP="00315E79">
      <w:pPr>
        <w:pStyle w:val="TH"/>
      </w:pPr>
      <w:r w:rsidRPr="00257DEF">
        <w:t>Table A.3.1-1</w:t>
      </w:r>
      <w:r w:rsidR="00315E79" w:rsidRPr="00257DEF">
        <w:t>:</w:t>
      </w:r>
      <w:r w:rsidRPr="00257DEF">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806"/>
        <w:gridCol w:w="4148"/>
      </w:tblGrid>
      <w:tr w:rsidR="00257DEF" w:rsidRPr="00257DEF" w14:paraId="15418E82" w14:textId="77777777" w:rsidTr="001A26D9">
        <w:tc>
          <w:tcPr>
            <w:tcW w:w="4677" w:type="dxa"/>
            <w:gridSpan w:val="2"/>
            <w:shd w:val="clear" w:color="auto" w:fill="auto"/>
          </w:tcPr>
          <w:p w14:paraId="6301D954" w14:textId="77777777" w:rsidR="001F64FA" w:rsidRPr="00257DEF" w:rsidRDefault="001F64FA" w:rsidP="00315E79">
            <w:pPr>
              <w:pStyle w:val="TAH"/>
            </w:pPr>
            <w:r w:rsidRPr="00257DEF">
              <w:t>Parameter</w:t>
            </w:r>
          </w:p>
        </w:tc>
        <w:tc>
          <w:tcPr>
            <w:tcW w:w="806" w:type="dxa"/>
            <w:shd w:val="clear" w:color="auto" w:fill="auto"/>
          </w:tcPr>
          <w:p w14:paraId="58FB5B28" w14:textId="77777777" w:rsidR="001F64FA" w:rsidRPr="00257DEF" w:rsidRDefault="001F64FA" w:rsidP="00315E79">
            <w:pPr>
              <w:pStyle w:val="TAH"/>
            </w:pPr>
            <w:r w:rsidRPr="00257DEF">
              <w:t>Unit</w:t>
            </w:r>
          </w:p>
        </w:tc>
        <w:tc>
          <w:tcPr>
            <w:tcW w:w="4148" w:type="dxa"/>
            <w:shd w:val="clear" w:color="auto" w:fill="auto"/>
          </w:tcPr>
          <w:p w14:paraId="3DE50019" w14:textId="77777777" w:rsidR="001F64FA" w:rsidRPr="00257DEF" w:rsidRDefault="001F64FA" w:rsidP="00315E79">
            <w:pPr>
              <w:pStyle w:val="TAH"/>
            </w:pPr>
            <w:r w:rsidRPr="00257DEF">
              <w:t>Value</w:t>
            </w:r>
          </w:p>
        </w:tc>
      </w:tr>
      <w:tr w:rsidR="00257DEF" w:rsidRPr="00257DEF" w14:paraId="79942B13" w14:textId="77777777" w:rsidTr="001A26D9">
        <w:tc>
          <w:tcPr>
            <w:tcW w:w="4677" w:type="dxa"/>
            <w:gridSpan w:val="2"/>
            <w:shd w:val="clear" w:color="auto" w:fill="auto"/>
          </w:tcPr>
          <w:p w14:paraId="0F04D963" w14:textId="77777777" w:rsidR="001F64FA" w:rsidRPr="00257DEF" w:rsidRDefault="001F64FA" w:rsidP="00315E79">
            <w:pPr>
              <w:pStyle w:val="TAC"/>
            </w:pPr>
            <w:r w:rsidRPr="00257DEF">
              <w:t>CORESET frequency domain allocation</w:t>
            </w:r>
          </w:p>
        </w:tc>
        <w:tc>
          <w:tcPr>
            <w:tcW w:w="806" w:type="dxa"/>
            <w:shd w:val="clear" w:color="auto" w:fill="auto"/>
          </w:tcPr>
          <w:p w14:paraId="48145B5E" w14:textId="77777777" w:rsidR="001F64FA" w:rsidRPr="00257DEF" w:rsidRDefault="001F64FA" w:rsidP="00315E79">
            <w:pPr>
              <w:pStyle w:val="TAC"/>
            </w:pPr>
          </w:p>
        </w:tc>
        <w:tc>
          <w:tcPr>
            <w:tcW w:w="4148" w:type="dxa"/>
            <w:shd w:val="clear" w:color="auto" w:fill="auto"/>
            <w:vAlign w:val="center"/>
          </w:tcPr>
          <w:p w14:paraId="50020C06" w14:textId="77777777" w:rsidR="001F64FA" w:rsidRPr="00257DEF" w:rsidRDefault="001F64FA" w:rsidP="00315E79">
            <w:pPr>
              <w:pStyle w:val="TAC"/>
            </w:pPr>
            <w:r w:rsidRPr="00257DEF">
              <w:t>Full BW</w:t>
            </w:r>
          </w:p>
        </w:tc>
      </w:tr>
      <w:tr w:rsidR="00257DEF" w:rsidRPr="00257DEF" w14:paraId="1734B4D7" w14:textId="77777777" w:rsidTr="001A26D9">
        <w:tc>
          <w:tcPr>
            <w:tcW w:w="4677" w:type="dxa"/>
            <w:gridSpan w:val="2"/>
            <w:shd w:val="clear" w:color="auto" w:fill="auto"/>
          </w:tcPr>
          <w:p w14:paraId="4445837E" w14:textId="77777777" w:rsidR="001F64FA" w:rsidRPr="00257DEF" w:rsidRDefault="001F64FA" w:rsidP="00315E79">
            <w:pPr>
              <w:pStyle w:val="TAC"/>
            </w:pPr>
            <w:r w:rsidRPr="00257DEF">
              <w:t>CORESET time domain allocation</w:t>
            </w:r>
          </w:p>
        </w:tc>
        <w:tc>
          <w:tcPr>
            <w:tcW w:w="806" w:type="dxa"/>
            <w:shd w:val="clear" w:color="auto" w:fill="auto"/>
          </w:tcPr>
          <w:p w14:paraId="39D261E6" w14:textId="77777777" w:rsidR="001F64FA" w:rsidRPr="00257DEF" w:rsidRDefault="001F64FA" w:rsidP="00315E79">
            <w:pPr>
              <w:pStyle w:val="TAC"/>
            </w:pPr>
          </w:p>
        </w:tc>
        <w:tc>
          <w:tcPr>
            <w:tcW w:w="4148" w:type="dxa"/>
            <w:shd w:val="clear" w:color="auto" w:fill="auto"/>
            <w:vAlign w:val="center"/>
          </w:tcPr>
          <w:p w14:paraId="57028853" w14:textId="77777777" w:rsidR="001F64FA" w:rsidRPr="00257DEF" w:rsidRDefault="001F64FA" w:rsidP="00315E79">
            <w:pPr>
              <w:pStyle w:val="TAC"/>
            </w:pPr>
            <w:r w:rsidRPr="00257DEF">
              <w:t>2 OFDM symbols at the begin of each slot</w:t>
            </w:r>
          </w:p>
        </w:tc>
      </w:tr>
      <w:tr w:rsidR="00257DEF" w:rsidRPr="00257DEF" w14:paraId="5096C916" w14:textId="77777777" w:rsidTr="001A26D9">
        <w:tc>
          <w:tcPr>
            <w:tcW w:w="4677" w:type="dxa"/>
            <w:gridSpan w:val="2"/>
            <w:shd w:val="clear" w:color="auto" w:fill="auto"/>
          </w:tcPr>
          <w:p w14:paraId="5C0A6A08" w14:textId="77777777" w:rsidR="001F64FA" w:rsidRPr="00257DEF" w:rsidRDefault="001F64FA" w:rsidP="00315E79">
            <w:pPr>
              <w:pStyle w:val="TAC"/>
            </w:pPr>
            <w:r w:rsidRPr="00257DEF">
              <w:t>PDSCH mapping type</w:t>
            </w:r>
          </w:p>
        </w:tc>
        <w:tc>
          <w:tcPr>
            <w:tcW w:w="806" w:type="dxa"/>
            <w:shd w:val="clear" w:color="auto" w:fill="auto"/>
          </w:tcPr>
          <w:p w14:paraId="16928B27" w14:textId="77777777" w:rsidR="001F64FA" w:rsidRPr="00257DEF" w:rsidRDefault="001F64FA" w:rsidP="00315E79">
            <w:pPr>
              <w:pStyle w:val="TAC"/>
            </w:pPr>
          </w:p>
        </w:tc>
        <w:tc>
          <w:tcPr>
            <w:tcW w:w="4148" w:type="dxa"/>
            <w:shd w:val="clear" w:color="auto" w:fill="auto"/>
            <w:vAlign w:val="center"/>
          </w:tcPr>
          <w:p w14:paraId="0EF10D45" w14:textId="77777777" w:rsidR="001F64FA" w:rsidRPr="00257DEF" w:rsidRDefault="001F64FA" w:rsidP="00315E79">
            <w:pPr>
              <w:pStyle w:val="TAC"/>
            </w:pPr>
            <w:r w:rsidRPr="00257DEF">
              <w:t>Type A</w:t>
            </w:r>
          </w:p>
        </w:tc>
      </w:tr>
      <w:tr w:rsidR="00257DEF" w:rsidRPr="00257DEF" w14:paraId="3D75217C" w14:textId="77777777" w:rsidTr="001A26D9">
        <w:tc>
          <w:tcPr>
            <w:tcW w:w="4677" w:type="dxa"/>
            <w:gridSpan w:val="2"/>
            <w:shd w:val="clear" w:color="auto" w:fill="auto"/>
          </w:tcPr>
          <w:p w14:paraId="43AD3399" w14:textId="77777777" w:rsidR="001F64FA" w:rsidRPr="00257DEF" w:rsidRDefault="001F64FA" w:rsidP="00315E79">
            <w:pPr>
              <w:pStyle w:val="TAC"/>
            </w:pPr>
            <w:r w:rsidRPr="00257DEF">
              <w:t>PDSCH start symbol index (S)</w:t>
            </w:r>
          </w:p>
        </w:tc>
        <w:tc>
          <w:tcPr>
            <w:tcW w:w="806" w:type="dxa"/>
            <w:shd w:val="clear" w:color="auto" w:fill="auto"/>
          </w:tcPr>
          <w:p w14:paraId="66A14FEB" w14:textId="77777777" w:rsidR="001F64FA" w:rsidRPr="00257DEF" w:rsidRDefault="001F64FA" w:rsidP="00315E79">
            <w:pPr>
              <w:pStyle w:val="TAC"/>
            </w:pPr>
          </w:p>
        </w:tc>
        <w:tc>
          <w:tcPr>
            <w:tcW w:w="4148" w:type="dxa"/>
            <w:shd w:val="clear" w:color="auto" w:fill="auto"/>
            <w:vAlign w:val="center"/>
          </w:tcPr>
          <w:p w14:paraId="5583D452" w14:textId="77777777" w:rsidR="001F64FA" w:rsidRPr="00257DEF" w:rsidRDefault="001F64FA" w:rsidP="00315E79">
            <w:pPr>
              <w:pStyle w:val="TAC"/>
            </w:pPr>
            <w:r w:rsidRPr="00257DEF">
              <w:t>2</w:t>
            </w:r>
          </w:p>
        </w:tc>
      </w:tr>
      <w:tr w:rsidR="00257DEF" w:rsidRPr="00257DEF" w14:paraId="2D067408" w14:textId="77777777" w:rsidTr="001A26D9">
        <w:tc>
          <w:tcPr>
            <w:tcW w:w="4677" w:type="dxa"/>
            <w:gridSpan w:val="2"/>
            <w:shd w:val="clear" w:color="auto" w:fill="auto"/>
          </w:tcPr>
          <w:p w14:paraId="519267C4" w14:textId="77777777" w:rsidR="001F64FA" w:rsidRPr="00257DEF" w:rsidRDefault="001F64FA" w:rsidP="00315E79">
            <w:pPr>
              <w:pStyle w:val="TAC"/>
            </w:pPr>
            <w:r w:rsidRPr="00257DEF">
              <w:t>Number of consecutive PDSCH symbols (L)</w:t>
            </w:r>
          </w:p>
        </w:tc>
        <w:tc>
          <w:tcPr>
            <w:tcW w:w="806" w:type="dxa"/>
            <w:shd w:val="clear" w:color="auto" w:fill="auto"/>
          </w:tcPr>
          <w:p w14:paraId="78A39C3F" w14:textId="77777777" w:rsidR="001F64FA" w:rsidRPr="00257DEF" w:rsidRDefault="001F64FA" w:rsidP="00315E79">
            <w:pPr>
              <w:pStyle w:val="TAC"/>
            </w:pPr>
          </w:p>
        </w:tc>
        <w:tc>
          <w:tcPr>
            <w:tcW w:w="4148" w:type="dxa"/>
            <w:shd w:val="clear" w:color="auto" w:fill="auto"/>
            <w:vAlign w:val="center"/>
          </w:tcPr>
          <w:p w14:paraId="37AE191E" w14:textId="77777777" w:rsidR="001F64FA" w:rsidRPr="00257DEF" w:rsidRDefault="001F64FA" w:rsidP="00315E79">
            <w:pPr>
              <w:pStyle w:val="TAC"/>
            </w:pPr>
            <w:r w:rsidRPr="00257DEF">
              <w:t>12</w:t>
            </w:r>
          </w:p>
        </w:tc>
      </w:tr>
      <w:tr w:rsidR="00257DEF" w:rsidRPr="00257DEF" w14:paraId="73A47BDD" w14:textId="77777777" w:rsidTr="001A26D9">
        <w:tc>
          <w:tcPr>
            <w:tcW w:w="4677" w:type="dxa"/>
            <w:gridSpan w:val="2"/>
            <w:shd w:val="clear" w:color="auto" w:fill="auto"/>
          </w:tcPr>
          <w:p w14:paraId="6B9E3277" w14:textId="77777777" w:rsidR="001F64FA" w:rsidRPr="00257DEF" w:rsidRDefault="001F64FA" w:rsidP="00315E79">
            <w:pPr>
              <w:pStyle w:val="TAC"/>
            </w:pPr>
            <w:r w:rsidRPr="00257DEF">
              <w:t>PDSCH PRB bundling</w:t>
            </w:r>
          </w:p>
        </w:tc>
        <w:tc>
          <w:tcPr>
            <w:tcW w:w="806" w:type="dxa"/>
            <w:shd w:val="clear" w:color="auto" w:fill="auto"/>
          </w:tcPr>
          <w:p w14:paraId="2F02FE16" w14:textId="77777777" w:rsidR="001F64FA" w:rsidRPr="00257DEF" w:rsidRDefault="001F64FA" w:rsidP="00315E79">
            <w:pPr>
              <w:pStyle w:val="TAC"/>
            </w:pPr>
            <w:r w:rsidRPr="00257DEF">
              <w:t>PRBs</w:t>
            </w:r>
          </w:p>
        </w:tc>
        <w:tc>
          <w:tcPr>
            <w:tcW w:w="4148" w:type="dxa"/>
            <w:shd w:val="clear" w:color="auto" w:fill="auto"/>
            <w:vAlign w:val="center"/>
          </w:tcPr>
          <w:p w14:paraId="20DA5967" w14:textId="77777777" w:rsidR="001F64FA" w:rsidRPr="00257DEF" w:rsidRDefault="001F64FA" w:rsidP="00315E79">
            <w:pPr>
              <w:pStyle w:val="TAC"/>
            </w:pPr>
            <w:r w:rsidRPr="00257DEF">
              <w:t>2</w:t>
            </w:r>
          </w:p>
        </w:tc>
      </w:tr>
      <w:tr w:rsidR="00257DEF" w:rsidRPr="00257DEF" w14:paraId="6A8A541A" w14:textId="77777777" w:rsidTr="001A26D9">
        <w:tc>
          <w:tcPr>
            <w:tcW w:w="4677" w:type="dxa"/>
            <w:gridSpan w:val="2"/>
            <w:shd w:val="clear" w:color="auto" w:fill="auto"/>
          </w:tcPr>
          <w:p w14:paraId="0830B703" w14:textId="77777777" w:rsidR="001F64FA" w:rsidRPr="00257DEF" w:rsidRDefault="001F64FA" w:rsidP="00315E79">
            <w:pPr>
              <w:pStyle w:val="TAC"/>
            </w:pPr>
            <w:r w:rsidRPr="00257DEF">
              <w:t>Dynamic PRB bundling</w:t>
            </w:r>
          </w:p>
        </w:tc>
        <w:tc>
          <w:tcPr>
            <w:tcW w:w="806" w:type="dxa"/>
            <w:shd w:val="clear" w:color="auto" w:fill="auto"/>
          </w:tcPr>
          <w:p w14:paraId="4FE9ACF4" w14:textId="77777777" w:rsidR="001F64FA" w:rsidRPr="00257DEF" w:rsidRDefault="001F64FA" w:rsidP="00315E79">
            <w:pPr>
              <w:pStyle w:val="TAC"/>
            </w:pPr>
          </w:p>
        </w:tc>
        <w:tc>
          <w:tcPr>
            <w:tcW w:w="4148" w:type="dxa"/>
            <w:shd w:val="clear" w:color="auto" w:fill="auto"/>
            <w:vAlign w:val="center"/>
          </w:tcPr>
          <w:p w14:paraId="529CF5B0" w14:textId="77777777" w:rsidR="001F64FA" w:rsidRPr="00257DEF" w:rsidRDefault="001F64FA" w:rsidP="00315E79">
            <w:pPr>
              <w:pStyle w:val="TAC"/>
            </w:pPr>
            <w:r w:rsidRPr="00257DEF">
              <w:t>false</w:t>
            </w:r>
          </w:p>
        </w:tc>
      </w:tr>
      <w:tr w:rsidR="00257DEF" w:rsidRPr="00257DEF" w14:paraId="5D90B6E2" w14:textId="77777777" w:rsidTr="001A26D9">
        <w:tc>
          <w:tcPr>
            <w:tcW w:w="4677" w:type="dxa"/>
            <w:gridSpan w:val="2"/>
            <w:shd w:val="clear" w:color="auto" w:fill="auto"/>
          </w:tcPr>
          <w:p w14:paraId="57C94A40" w14:textId="77777777" w:rsidR="001F64FA" w:rsidRPr="00257DEF" w:rsidRDefault="001F64FA" w:rsidP="00315E79">
            <w:pPr>
              <w:pStyle w:val="TAC"/>
            </w:pPr>
            <w:r w:rsidRPr="00257DEF">
              <w:t>MCS table for TBS determination</w:t>
            </w:r>
          </w:p>
        </w:tc>
        <w:tc>
          <w:tcPr>
            <w:tcW w:w="806" w:type="dxa"/>
            <w:shd w:val="clear" w:color="auto" w:fill="auto"/>
          </w:tcPr>
          <w:p w14:paraId="60326D2A" w14:textId="77777777" w:rsidR="001F64FA" w:rsidRPr="00257DEF" w:rsidRDefault="001F64FA" w:rsidP="00315E79">
            <w:pPr>
              <w:pStyle w:val="TAC"/>
            </w:pPr>
          </w:p>
        </w:tc>
        <w:tc>
          <w:tcPr>
            <w:tcW w:w="4148" w:type="dxa"/>
            <w:shd w:val="clear" w:color="auto" w:fill="auto"/>
            <w:vAlign w:val="center"/>
          </w:tcPr>
          <w:p w14:paraId="0992BE07" w14:textId="77777777" w:rsidR="001F64FA" w:rsidRPr="00257DEF" w:rsidRDefault="001F64FA" w:rsidP="00315E79">
            <w:pPr>
              <w:pStyle w:val="TAC"/>
            </w:pPr>
            <w:r w:rsidRPr="00257DEF">
              <w:t>64QAM</w:t>
            </w:r>
          </w:p>
        </w:tc>
      </w:tr>
      <w:tr w:rsidR="00257DEF" w:rsidRPr="00257DEF" w14:paraId="43680B3F" w14:textId="77777777" w:rsidTr="001A26D9">
        <w:tc>
          <w:tcPr>
            <w:tcW w:w="4677" w:type="dxa"/>
            <w:gridSpan w:val="2"/>
            <w:shd w:val="clear" w:color="auto" w:fill="auto"/>
          </w:tcPr>
          <w:p w14:paraId="13C4D99D" w14:textId="77777777" w:rsidR="001F64FA" w:rsidRPr="00257DEF" w:rsidRDefault="001F64FA" w:rsidP="00315E79">
            <w:pPr>
              <w:pStyle w:val="TAC"/>
            </w:pPr>
            <w:r w:rsidRPr="00257DEF">
              <w:t>Overhead value for TBS determination</w:t>
            </w:r>
          </w:p>
        </w:tc>
        <w:tc>
          <w:tcPr>
            <w:tcW w:w="806" w:type="dxa"/>
            <w:shd w:val="clear" w:color="auto" w:fill="auto"/>
          </w:tcPr>
          <w:p w14:paraId="01DD29E4" w14:textId="77777777" w:rsidR="001F64FA" w:rsidRPr="00257DEF" w:rsidRDefault="001F64FA" w:rsidP="00315E79">
            <w:pPr>
              <w:pStyle w:val="TAC"/>
            </w:pPr>
          </w:p>
        </w:tc>
        <w:tc>
          <w:tcPr>
            <w:tcW w:w="4148" w:type="dxa"/>
            <w:shd w:val="clear" w:color="auto" w:fill="auto"/>
            <w:vAlign w:val="center"/>
          </w:tcPr>
          <w:p w14:paraId="1C9CB8BE" w14:textId="77777777" w:rsidR="001F64FA" w:rsidRPr="00257DEF" w:rsidRDefault="001F64FA" w:rsidP="00315E79">
            <w:pPr>
              <w:pStyle w:val="TAC"/>
            </w:pPr>
            <w:r w:rsidRPr="00257DEF">
              <w:t>0</w:t>
            </w:r>
          </w:p>
        </w:tc>
      </w:tr>
      <w:tr w:rsidR="00257DEF" w:rsidRPr="00257DEF" w14:paraId="1B1F60A9" w14:textId="77777777" w:rsidTr="001A26D9">
        <w:tc>
          <w:tcPr>
            <w:tcW w:w="4677" w:type="dxa"/>
            <w:gridSpan w:val="2"/>
            <w:shd w:val="clear" w:color="auto" w:fill="auto"/>
          </w:tcPr>
          <w:p w14:paraId="09843F8A" w14:textId="77777777" w:rsidR="001F64FA" w:rsidRPr="00257DEF" w:rsidRDefault="001F64FA" w:rsidP="00315E79">
            <w:pPr>
              <w:pStyle w:val="TAC"/>
            </w:pPr>
            <w:r w:rsidRPr="00257DEF">
              <w:t>First DMRS position for Type A PDSCH mapping</w:t>
            </w:r>
          </w:p>
        </w:tc>
        <w:tc>
          <w:tcPr>
            <w:tcW w:w="806" w:type="dxa"/>
            <w:shd w:val="clear" w:color="auto" w:fill="auto"/>
          </w:tcPr>
          <w:p w14:paraId="318647D5" w14:textId="77777777" w:rsidR="001F64FA" w:rsidRPr="00257DEF" w:rsidRDefault="001F64FA" w:rsidP="00315E79">
            <w:pPr>
              <w:pStyle w:val="TAC"/>
            </w:pPr>
          </w:p>
        </w:tc>
        <w:tc>
          <w:tcPr>
            <w:tcW w:w="4148" w:type="dxa"/>
            <w:shd w:val="clear" w:color="auto" w:fill="auto"/>
            <w:vAlign w:val="center"/>
          </w:tcPr>
          <w:p w14:paraId="077E80C9" w14:textId="77777777" w:rsidR="001F64FA" w:rsidRPr="00257DEF" w:rsidRDefault="001F64FA" w:rsidP="00315E79">
            <w:pPr>
              <w:pStyle w:val="TAC"/>
            </w:pPr>
            <w:r w:rsidRPr="00257DEF">
              <w:t>2</w:t>
            </w:r>
          </w:p>
        </w:tc>
      </w:tr>
      <w:tr w:rsidR="00257DEF" w:rsidRPr="00257DEF" w14:paraId="3B36C21F" w14:textId="77777777" w:rsidTr="001A26D9">
        <w:tc>
          <w:tcPr>
            <w:tcW w:w="4677" w:type="dxa"/>
            <w:gridSpan w:val="2"/>
            <w:shd w:val="clear" w:color="auto" w:fill="auto"/>
          </w:tcPr>
          <w:p w14:paraId="1DCBEB5E" w14:textId="77777777" w:rsidR="001F64FA" w:rsidRPr="00257DEF" w:rsidRDefault="001F64FA" w:rsidP="00315E79">
            <w:pPr>
              <w:pStyle w:val="TAC"/>
            </w:pPr>
            <w:r w:rsidRPr="00257DEF">
              <w:t>DMRS type</w:t>
            </w:r>
          </w:p>
        </w:tc>
        <w:tc>
          <w:tcPr>
            <w:tcW w:w="806" w:type="dxa"/>
            <w:shd w:val="clear" w:color="auto" w:fill="auto"/>
          </w:tcPr>
          <w:p w14:paraId="331142ED" w14:textId="77777777" w:rsidR="001F64FA" w:rsidRPr="00257DEF" w:rsidRDefault="001F64FA" w:rsidP="00315E79">
            <w:pPr>
              <w:pStyle w:val="TAC"/>
            </w:pPr>
          </w:p>
        </w:tc>
        <w:tc>
          <w:tcPr>
            <w:tcW w:w="4148" w:type="dxa"/>
            <w:shd w:val="clear" w:color="auto" w:fill="auto"/>
            <w:vAlign w:val="center"/>
          </w:tcPr>
          <w:p w14:paraId="38414667" w14:textId="77777777" w:rsidR="001F64FA" w:rsidRPr="00257DEF" w:rsidRDefault="001F64FA" w:rsidP="00315E79">
            <w:pPr>
              <w:pStyle w:val="TAC"/>
            </w:pPr>
            <w:r w:rsidRPr="00257DEF">
              <w:t>Type 1</w:t>
            </w:r>
          </w:p>
        </w:tc>
      </w:tr>
      <w:tr w:rsidR="00257DEF" w:rsidRPr="00257DEF" w14:paraId="76157615" w14:textId="77777777" w:rsidTr="001A26D9">
        <w:tc>
          <w:tcPr>
            <w:tcW w:w="4677" w:type="dxa"/>
            <w:gridSpan w:val="2"/>
            <w:shd w:val="clear" w:color="auto" w:fill="auto"/>
          </w:tcPr>
          <w:p w14:paraId="3EC1FDE6" w14:textId="77777777" w:rsidR="001F64FA" w:rsidRPr="00257DEF" w:rsidRDefault="001F64FA" w:rsidP="00315E79">
            <w:pPr>
              <w:pStyle w:val="TAC"/>
            </w:pPr>
            <w:r w:rsidRPr="00257DEF">
              <w:t>Number of additional DMRS</w:t>
            </w:r>
          </w:p>
        </w:tc>
        <w:tc>
          <w:tcPr>
            <w:tcW w:w="806" w:type="dxa"/>
            <w:shd w:val="clear" w:color="auto" w:fill="auto"/>
          </w:tcPr>
          <w:p w14:paraId="333623D7" w14:textId="77777777" w:rsidR="001F64FA" w:rsidRPr="00257DEF" w:rsidRDefault="001F64FA" w:rsidP="00315E79">
            <w:pPr>
              <w:pStyle w:val="TAC"/>
            </w:pPr>
          </w:p>
        </w:tc>
        <w:tc>
          <w:tcPr>
            <w:tcW w:w="4148" w:type="dxa"/>
            <w:shd w:val="clear" w:color="auto" w:fill="auto"/>
            <w:vAlign w:val="center"/>
          </w:tcPr>
          <w:p w14:paraId="3F09CD4A" w14:textId="77777777" w:rsidR="001F64FA" w:rsidRPr="00257DEF" w:rsidRDefault="001F64FA" w:rsidP="00315E79">
            <w:pPr>
              <w:pStyle w:val="TAC"/>
            </w:pPr>
            <w:r w:rsidRPr="00257DEF">
              <w:t>2</w:t>
            </w:r>
          </w:p>
        </w:tc>
      </w:tr>
      <w:tr w:rsidR="00257DEF" w:rsidRPr="00257DEF" w14:paraId="44EA47A8" w14:textId="77777777" w:rsidTr="001A26D9">
        <w:tc>
          <w:tcPr>
            <w:tcW w:w="4677" w:type="dxa"/>
            <w:gridSpan w:val="2"/>
            <w:shd w:val="clear" w:color="auto" w:fill="auto"/>
          </w:tcPr>
          <w:p w14:paraId="305FFA8B" w14:textId="77777777" w:rsidR="001F64FA" w:rsidRPr="00257DEF" w:rsidRDefault="001F64FA" w:rsidP="00315E79">
            <w:pPr>
              <w:pStyle w:val="TAC"/>
            </w:pPr>
            <w:r w:rsidRPr="00257DEF">
              <w:t>FDM between DMRS and PDSCH</w:t>
            </w:r>
          </w:p>
        </w:tc>
        <w:tc>
          <w:tcPr>
            <w:tcW w:w="806" w:type="dxa"/>
            <w:shd w:val="clear" w:color="auto" w:fill="auto"/>
          </w:tcPr>
          <w:p w14:paraId="6D1B6429" w14:textId="77777777" w:rsidR="001F64FA" w:rsidRPr="00257DEF" w:rsidRDefault="001F64FA" w:rsidP="00315E79">
            <w:pPr>
              <w:pStyle w:val="TAC"/>
            </w:pPr>
          </w:p>
        </w:tc>
        <w:tc>
          <w:tcPr>
            <w:tcW w:w="4148" w:type="dxa"/>
            <w:shd w:val="clear" w:color="auto" w:fill="auto"/>
            <w:vAlign w:val="center"/>
          </w:tcPr>
          <w:p w14:paraId="4EDE658A" w14:textId="77777777" w:rsidR="001F64FA" w:rsidRPr="00257DEF" w:rsidRDefault="001F64FA" w:rsidP="00315E79">
            <w:pPr>
              <w:pStyle w:val="TAC"/>
            </w:pPr>
            <w:r w:rsidRPr="00257DEF">
              <w:t>Disable</w:t>
            </w:r>
          </w:p>
        </w:tc>
      </w:tr>
      <w:tr w:rsidR="00257DEF" w:rsidRPr="00257DEF" w14:paraId="2555C191" w14:textId="77777777" w:rsidTr="009E03DA">
        <w:tc>
          <w:tcPr>
            <w:tcW w:w="2338" w:type="dxa"/>
            <w:vMerge w:val="restart"/>
            <w:shd w:val="clear" w:color="auto" w:fill="auto"/>
          </w:tcPr>
          <w:p w14:paraId="3FE3D985" w14:textId="35F02377" w:rsidR="00560725" w:rsidRPr="00257DEF" w:rsidRDefault="00560725" w:rsidP="00560725">
            <w:pPr>
              <w:pStyle w:val="TAC"/>
              <w:rPr>
                <w:lang w:val="en-US"/>
              </w:rPr>
            </w:pPr>
            <w:r w:rsidRPr="00257DEF">
              <w:rPr>
                <w:lang w:val="en-US"/>
              </w:rPr>
              <w:t>CSI-RS for tracking</w:t>
            </w:r>
          </w:p>
        </w:tc>
        <w:tc>
          <w:tcPr>
            <w:tcW w:w="2339" w:type="dxa"/>
            <w:shd w:val="clear" w:color="auto" w:fill="auto"/>
          </w:tcPr>
          <w:p w14:paraId="37834EDE" w14:textId="26F8CA43" w:rsidR="00560725" w:rsidRPr="00257DEF" w:rsidRDefault="00560725" w:rsidP="00560725">
            <w:pPr>
              <w:pStyle w:val="TAC"/>
              <w:rPr>
                <w:lang w:val="en-US"/>
              </w:rPr>
            </w:pPr>
            <w:r w:rsidRPr="00257DEF">
              <w:t>OFDM symbols in the PRB used for CSI-RS</w:t>
            </w:r>
          </w:p>
        </w:tc>
        <w:tc>
          <w:tcPr>
            <w:tcW w:w="806" w:type="dxa"/>
            <w:shd w:val="clear" w:color="auto" w:fill="auto"/>
          </w:tcPr>
          <w:p w14:paraId="43756F51" w14:textId="77777777" w:rsidR="00560725" w:rsidRPr="00257DEF" w:rsidRDefault="00560725" w:rsidP="00560725">
            <w:pPr>
              <w:pStyle w:val="TAC"/>
            </w:pPr>
          </w:p>
        </w:tc>
        <w:tc>
          <w:tcPr>
            <w:tcW w:w="4148" w:type="dxa"/>
            <w:shd w:val="clear" w:color="auto" w:fill="auto"/>
            <w:vAlign w:val="center"/>
          </w:tcPr>
          <w:p w14:paraId="00381499" w14:textId="77777777" w:rsidR="00432441" w:rsidRPr="00257DEF" w:rsidRDefault="00432441" w:rsidP="00432441">
            <w:pPr>
              <w:pStyle w:val="TAC"/>
            </w:pPr>
            <w:r w:rsidRPr="00257DEF">
              <w:t>l</w:t>
            </w:r>
            <w:r w:rsidRPr="00257DEF">
              <w:rPr>
                <w:vertAlign w:val="subscript"/>
              </w:rPr>
              <w:t>0</w:t>
            </w:r>
            <w:r w:rsidRPr="00257DEF">
              <w:t xml:space="preserve"> = 8 for CSI-RS resource 1</w:t>
            </w:r>
          </w:p>
          <w:p w14:paraId="0B3C5A02" w14:textId="027AD1F5" w:rsidR="00560725" w:rsidRPr="00257DEF" w:rsidRDefault="00432441" w:rsidP="00432441">
            <w:pPr>
              <w:pStyle w:val="TAC"/>
            </w:pPr>
            <w:r w:rsidRPr="00257DEF">
              <w:t>l</w:t>
            </w:r>
            <w:r w:rsidRPr="00257DEF">
              <w:rPr>
                <w:vertAlign w:val="subscript"/>
              </w:rPr>
              <w:t>0</w:t>
            </w:r>
            <w:r w:rsidRPr="00257DEF">
              <w:t xml:space="preserve"> = 12 for CSI-RS resource 2</w:t>
            </w:r>
          </w:p>
        </w:tc>
      </w:tr>
      <w:tr w:rsidR="00257DEF" w:rsidRPr="00257DEF" w14:paraId="658350E8" w14:textId="77777777" w:rsidTr="00257DEF">
        <w:tc>
          <w:tcPr>
            <w:tcW w:w="2338" w:type="dxa"/>
            <w:vMerge/>
            <w:shd w:val="clear" w:color="auto" w:fill="auto"/>
          </w:tcPr>
          <w:p w14:paraId="6390F95F" w14:textId="77777777" w:rsidR="00016966" w:rsidRPr="00257DEF" w:rsidRDefault="00016966" w:rsidP="00016966">
            <w:pPr>
              <w:pStyle w:val="TAC"/>
              <w:rPr>
                <w:lang w:val="en-US"/>
              </w:rPr>
            </w:pPr>
          </w:p>
        </w:tc>
        <w:tc>
          <w:tcPr>
            <w:tcW w:w="2339" w:type="dxa"/>
            <w:shd w:val="clear" w:color="auto" w:fill="auto"/>
          </w:tcPr>
          <w:p w14:paraId="254A2DCC" w14:textId="31743E63" w:rsidR="00016966" w:rsidRPr="00257DEF" w:rsidRDefault="00016966" w:rsidP="00016966">
            <w:pPr>
              <w:pStyle w:val="TAC"/>
              <w:rPr>
                <w:lang w:val="en-US"/>
              </w:rPr>
            </w:pPr>
            <w:r w:rsidRPr="00257DEF">
              <w:t>CSI-RS periodicity</w:t>
            </w:r>
          </w:p>
        </w:tc>
        <w:tc>
          <w:tcPr>
            <w:tcW w:w="806" w:type="dxa"/>
            <w:shd w:val="clear" w:color="auto" w:fill="auto"/>
          </w:tcPr>
          <w:p w14:paraId="29CBB2F8" w14:textId="5FFDB97F" w:rsidR="00016966" w:rsidRPr="00257DEF" w:rsidRDefault="00016966" w:rsidP="00016966">
            <w:pPr>
              <w:pStyle w:val="TAC"/>
            </w:pPr>
            <w:r w:rsidRPr="00257DEF">
              <w:t>Slots</w:t>
            </w:r>
          </w:p>
        </w:tc>
        <w:tc>
          <w:tcPr>
            <w:tcW w:w="4148" w:type="dxa"/>
            <w:shd w:val="clear" w:color="auto" w:fill="auto"/>
          </w:tcPr>
          <w:p w14:paraId="094CB52D" w14:textId="77777777" w:rsidR="00016966" w:rsidRPr="00257DEF" w:rsidRDefault="00016966" w:rsidP="00016966">
            <w:pPr>
              <w:pStyle w:val="TAC"/>
            </w:pPr>
            <w:r w:rsidRPr="00257DEF">
              <w:t>60 kHz SCS: 40 for CSI-RS resources 1 and 2</w:t>
            </w:r>
          </w:p>
          <w:p w14:paraId="069D8EFE" w14:textId="0D5E2588" w:rsidR="00016966" w:rsidRPr="00257DEF" w:rsidRDefault="008D7A69" w:rsidP="00016966">
            <w:pPr>
              <w:pStyle w:val="TAC"/>
            </w:pPr>
            <w:r w:rsidRPr="00257DEF">
              <w:t>120 kHz SCS: 80 for CSI-RS resources 1 and 2</w:t>
            </w:r>
          </w:p>
        </w:tc>
      </w:tr>
      <w:tr w:rsidR="00257DEF" w:rsidRPr="00257DEF" w14:paraId="43CFEC99" w14:textId="77777777" w:rsidTr="00257DEF">
        <w:tc>
          <w:tcPr>
            <w:tcW w:w="2338" w:type="dxa"/>
            <w:vMerge/>
            <w:shd w:val="clear" w:color="auto" w:fill="auto"/>
          </w:tcPr>
          <w:p w14:paraId="39B37640" w14:textId="77777777" w:rsidR="00130C96" w:rsidRPr="00257DEF" w:rsidRDefault="00130C96" w:rsidP="00130C96">
            <w:pPr>
              <w:pStyle w:val="TAC"/>
              <w:rPr>
                <w:lang w:val="en-US"/>
              </w:rPr>
            </w:pPr>
          </w:p>
        </w:tc>
        <w:tc>
          <w:tcPr>
            <w:tcW w:w="2339" w:type="dxa"/>
            <w:shd w:val="clear" w:color="auto" w:fill="auto"/>
          </w:tcPr>
          <w:p w14:paraId="638C6EC6" w14:textId="538A31D5" w:rsidR="00130C96" w:rsidRPr="00257DEF" w:rsidRDefault="00130C96" w:rsidP="00130C96">
            <w:pPr>
              <w:pStyle w:val="TAC"/>
              <w:rPr>
                <w:lang w:val="en-US"/>
              </w:rPr>
            </w:pPr>
            <w:r w:rsidRPr="00257DEF">
              <w:t>CSI-RS offset</w:t>
            </w:r>
          </w:p>
        </w:tc>
        <w:tc>
          <w:tcPr>
            <w:tcW w:w="806" w:type="dxa"/>
            <w:shd w:val="clear" w:color="auto" w:fill="auto"/>
          </w:tcPr>
          <w:p w14:paraId="1D829EB0" w14:textId="6B90F194" w:rsidR="00130C96" w:rsidRPr="00257DEF" w:rsidRDefault="00130C96" w:rsidP="00130C96">
            <w:pPr>
              <w:pStyle w:val="TAC"/>
            </w:pPr>
            <w:r w:rsidRPr="00257DEF">
              <w:t>Slots</w:t>
            </w:r>
          </w:p>
        </w:tc>
        <w:tc>
          <w:tcPr>
            <w:tcW w:w="4148" w:type="dxa"/>
            <w:shd w:val="clear" w:color="auto" w:fill="auto"/>
          </w:tcPr>
          <w:p w14:paraId="370E89F9" w14:textId="3290B4C0" w:rsidR="00130C96" w:rsidRPr="00257DEF" w:rsidRDefault="00130C96" w:rsidP="00130C96">
            <w:pPr>
              <w:pStyle w:val="TAC"/>
            </w:pPr>
            <w:r w:rsidRPr="00257DEF">
              <w:t>0 for CSI-RS resources 1 and 2</w:t>
            </w:r>
          </w:p>
        </w:tc>
      </w:tr>
      <w:tr w:rsidR="00257DEF" w:rsidRPr="00257DEF" w14:paraId="4A87A41E" w14:textId="77777777" w:rsidTr="001A26D9">
        <w:tc>
          <w:tcPr>
            <w:tcW w:w="4677" w:type="dxa"/>
            <w:gridSpan w:val="2"/>
            <w:shd w:val="clear" w:color="auto" w:fill="auto"/>
          </w:tcPr>
          <w:p w14:paraId="7AD93313" w14:textId="77777777" w:rsidR="001F64FA" w:rsidRPr="00257DEF" w:rsidRDefault="001F64FA" w:rsidP="00315E79">
            <w:pPr>
              <w:pStyle w:val="TAC"/>
              <w:rPr>
                <w:lang w:val="en-US"/>
              </w:rPr>
            </w:pPr>
            <w:r w:rsidRPr="00257DEF">
              <w:rPr>
                <w:lang w:val="en-US"/>
              </w:rPr>
              <w:t>PTRS configuration</w:t>
            </w:r>
          </w:p>
        </w:tc>
        <w:tc>
          <w:tcPr>
            <w:tcW w:w="806" w:type="dxa"/>
            <w:shd w:val="clear" w:color="auto" w:fill="auto"/>
          </w:tcPr>
          <w:p w14:paraId="79895709" w14:textId="77777777" w:rsidR="001F64FA" w:rsidRPr="00257DEF" w:rsidRDefault="001F64FA" w:rsidP="00315E79">
            <w:pPr>
              <w:pStyle w:val="TAC"/>
            </w:pPr>
          </w:p>
        </w:tc>
        <w:tc>
          <w:tcPr>
            <w:tcW w:w="4148" w:type="dxa"/>
            <w:shd w:val="clear" w:color="auto" w:fill="auto"/>
            <w:vAlign w:val="center"/>
          </w:tcPr>
          <w:p w14:paraId="24DCED48" w14:textId="77777777" w:rsidR="001F64FA" w:rsidRPr="00257DEF" w:rsidRDefault="001F64FA" w:rsidP="00315E79">
            <w:pPr>
              <w:pStyle w:val="TAC"/>
            </w:pPr>
            <w:r w:rsidRPr="00257DEF">
              <w:t>PTRS is not configured</w:t>
            </w:r>
          </w:p>
        </w:tc>
      </w:tr>
    </w:tbl>
    <w:p w14:paraId="50AFFF3E" w14:textId="3FB62158" w:rsidR="001F64FA" w:rsidRPr="00257DEF" w:rsidRDefault="001F64FA" w:rsidP="001F64FA"/>
    <w:p w14:paraId="492A0D7A" w14:textId="4667265F" w:rsidR="0065168C" w:rsidRPr="00257DEF" w:rsidRDefault="0065168C" w:rsidP="0065168C">
      <w:pPr>
        <w:pStyle w:val="TH"/>
      </w:pPr>
      <w:r w:rsidRPr="00257DEF">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2598"/>
      </w:tblGrid>
      <w:tr w:rsidR="00257DEF" w:rsidRPr="00257DEF"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257DEF" w:rsidRDefault="0081121A" w:rsidP="004714EC">
            <w:pPr>
              <w:pStyle w:val="TAH"/>
              <w:rPr>
                <w:lang w:eastAsia="ja-JP"/>
              </w:rPr>
            </w:pPr>
            <w:r w:rsidRPr="00257DEF">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257DEF" w:rsidRDefault="0081121A" w:rsidP="004714EC">
            <w:pPr>
              <w:pStyle w:val="TAH"/>
              <w:rPr>
                <w:lang w:eastAsia="ja-JP"/>
              </w:rPr>
            </w:pPr>
            <w:r w:rsidRPr="00257DEF">
              <w:rPr>
                <w:lang w:eastAsia="ja-JP"/>
              </w:rPr>
              <w:t>aperiodic</w:t>
            </w:r>
          </w:p>
        </w:tc>
      </w:tr>
      <w:tr w:rsidR="00257DEF" w:rsidRPr="00257DEF"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257DEF" w:rsidRDefault="0081121A" w:rsidP="009E03DA">
            <w:pPr>
              <w:pStyle w:val="TAH"/>
              <w:rPr>
                <w:rFonts w:eastAsia="MS Mincho" w:cs="Arial"/>
                <w:lang w:eastAsia="ja-JP"/>
              </w:rPr>
            </w:pPr>
            <w:r w:rsidRPr="00257DEF">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257DEF" w:rsidRDefault="0081121A" w:rsidP="009E03DA">
            <w:pPr>
              <w:pStyle w:val="TAH"/>
              <w:rPr>
                <w:rFonts w:cs="Arial"/>
                <w:lang w:eastAsia="ja-JP"/>
              </w:rPr>
            </w:pPr>
          </w:p>
        </w:tc>
      </w:tr>
      <w:tr w:rsidR="00257DEF" w:rsidRPr="00257DEF"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257DEF" w:rsidRDefault="0081121A" w:rsidP="009E03DA">
            <w:pPr>
              <w:pStyle w:val="TAL"/>
              <w:rPr>
                <w:rFonts w:cs="Arial"/>
                <w:i/>
                <w:lang w:eastAsia="ja-JP"/>
              </w:rPr>
            </w:pPr>
            <w:r w:rsidRPr="00257DEF">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257DEF" w:rsidRDefault="0081121A" w:rsidP="009E03DA">
            <w:pPr>
              <w:pStyle w:val="TAL"/>
              <w:rPr>
                <w:rFonts w:cs="Arial"/>
                <w:lang w:eastAsia="ja-JP"/>
              </w:rPr>
            </w:pPr>
            <w:r w:rsidRPr="00257DEF">
              <w:rPr>
                <w:rFonts w:cs="Arial"/>
                <w:lang w:eastAsia="ja-JP"/>
              </w:rPr>
              <w:t>on</w:t>
            </w:r>
          </w:p>
        </w:tc>
      </w:tr>
      <w:tr w:rsidR="00257DEF" w:rsidRPr="00257DEF"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257DEF" w:rsidRDefault="0081121A" w:rsidP="009E03DA">
            <w:pPr>
              <w:pStyle w:val="TAL"/>
              <w:rPr>
                <w:rFonts w:cs="Arial"/>
                <w:i/>
                <w:lang w:eastAsia="ja-JP"/>
              </w:rPr>
            </w:pPr>
            <w:r w:rsidRPr="00257DEF">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257DEF" w:rsidRDefault="0081121A" w:rsidP="009E03DA">
            <w:pPr>
              <w:pStyle w:val="TAL"/>
              <w:rPr>
                <w:rFonts w:eastAsia="MS Mincho" w:cs="Arial"/>
                <w:lang w:eastAsia="ja-JP"/>
              </w:rPr>
            </w:pPr>
            <w:r w:rsidRPr="00257DEF">
              <w:rPr>
                <w:rFonts w:eastAsia="MS Mincho" w:cs="Arial"/>
                <w:lang w:eastAsia="ja-JP"/>
              </w:rPr>
              <w:t>Depending on UE capability</w:t>
            </w:r>
          </w:p>
        </w:tc>
      </w:tr>
      <w:tr w:rsidR="00257DEF" w:rsidRPr="00257DEF"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257DEF" w:rsidRDefault="0081121A" w:rsidP="009E03DA">
            <w:pPr>
              <w:pStyle w:val="TAL"/>
              <w:jc w:val="center"/>
              <w:rPr>
                <w:rFonts w:cs="Arial"/>
                <w:b/>
              </w:rPr>
            </w:pPr>
            <w:r w:rsidRPr="00257DEF">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257DEF" w:rsidRDefault="0081121A" w:rsidP="009E03DA">
            <w:pPr>
              <w:pStyle w:val="TAL"/>
              <w:rPr>
                <w:rFonts w:eastAsia="MS Mincho" w:cs="Arial"/>
                <w:lang w:eastAsia="ja-JP"/>
              </w:rPr>
            </w:pPr>
          </w:p>
        </w:tc>
      </w:tr>
      <w:tr w:rsidR="00257DEF" w:rsidRPr="00257DEF"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257DEF" w:rsidRDefault="0081121A" w:rsidP="009E03DA">
            <w:pPr>
              <w:pStyle w:val="TAL"/>
              <w:rPr>
                <w:rFonts w:cs="Arial"/>
              </w:rPr>
            </w:pPr>
            <w:r w:rsidRPr="00257DEF">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257DEF" w:rsidRDefault="0081121A" w:rsidP="009E03DA">
            <w:pPr>
              <w:pStyle w:val="TAL"/>
              <w:rPr>
                <w:rFonts w:eastAsia="MS Mincho" w:cs="Arial"/>
                <w:lang w:eastAsia="ja-JP"/>
              </w:rPr>
            </w:pPr>
            <w:r w:rsidRPr="00257DEF">
              <w:rPr>
                <w:rFonts w:eastAsia="MS Mincho" w:cs="Arial"/>
                <w:lang w:eastAsia="ja-JP"/>
              </w:rPr>
              <w:t>30 for resource #0</w:t>
            </w:r>
          </w:p>
        </w:tc>
      </w:tr>
      <w:tr w:rsidR="00257DEF" w:rsidRPr="00257DEF"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257DEF" w:rsidRDefault="0081121A" w:rsidP="009E03DA">
            <w:pPr>
              <w:pStyle w:val="TAL"/>
              <w:rPr>
                <w:rFonts w:eastAsia="MS Mincho" w:cs="Arial"/>
                <w:lang w:eastAsia="ja-JP"/>
              </w:rPr>
            </w:pPr>
            <w:r w:rsidRPr="00257DEF">
              <w:rPr>
                <w:rFonts w:eastAsia="MS Mincho" w:cs="Arial"/>
                <w:lang w:eastAsia="ja-JP"/>
              </w:rPr>
              <w:t>31 for resource #1</w:t>
            </w:r>
          </w:p>
        </w:tc>
      </w:tr>
      <w:tr w:rsidR="00257DEF" w:rsidRPr="00257DEF"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257DEF" w:rsidRDefault="0081121A" w:rsidP="009E03DA">
            <w:pPr>
              <w:pStyle w:val="TAL"/>
              <w:rPr>
                <w:rFonts w:eastAsia="MS Mincho" w:cs="Arial"/>
                <w:lang w:eastAsia="ja-JP"/>
              </w:rPr>
            </w:pPr>
            <w:r w:rsidRPr="00257DEF">
              <w:rPr>
                <w:rFonts w:eastAsia="MS Mincho" w:cs="Arial"/>
                <w:lang w:eastAsia="ja-JP"/>
              </w:rPr>
              <w:t>32 for resource #2</w:t>
            </w:r>
          </w:p>
        </w:tc>
      </w:tr>
      <w:tr w:rsidR="00257DEF" w:rsidRPr="00257DEF"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257DEF" w:rsidRDefault="0081121A" w:rsidP="009E03DA">
            <w:pPr>
              <w:pStyle w:val="TAL"/>
              <w:rPr>
                <w:rFonts w:eastAsia="MS Mincho" w:cs="Arial"/>
                <w:lang w:eastAsia="ja-JP"/>
              </w:rPr>
            </w:pPr>
            <w:r w:rsidRPr="00257DEF">
              <w:rPr>
                <w:rFonts w:eastAsia="MS Mincho" w:cs="Arial"/>
                <w:lang w:eastAsia="ja-JP"/>
              </w:rPr>
              <w:t>33 for resource #3</w:t>
            </w:r>
          </w:p>
        </w:tc>
      </w:tr>
      <w:tr w:rsidR="00257DEF" w:rsidRPr="00257DEF"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257DEF" w:rsidRDefault="0081121A" w:rsidP="009E03DA">
            <w:pPr>
              <w:pStyle w:val="TAL"/>
              <w:rPr>
                <w:rFonts w:eastAsia="MS Mincho" w:cs="Arial"/>
                <w:lang w:eastAsia="ja-JP"/>
              </w:rPr>
            </w:pPr>
            <w:r w:rsidRPr="00257DEF">
              <w:rPr>
                <w:rFonts w:eastAsia="MS Mincho" w:cs="Arial"/>
                <w:lang w:eastAsia="ja-JP"/>
              </w:rPr>
              <w:t>34 for resource #4</w:t>
            </w:r>
          </w:p>
        </w:tc>
      </w:tr>
      <w:tr w:rsidR="00257DEF" w:rsidRPr="00257DEF"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257DEF" w:rsidRDefault="0081121A" w:rsidP="009E03DA">
            <w:pPr>
              <w:pStyle w:val="TAL"/>
              <w:rPr>
                <w:rFonts w:eastAsia="MS Mincho" w:cs="Arial"/>
                <w:lang w:eastAsia="ja-JP"/>
              </w:rPr>
            </w:pPr>
            <w:r w:rsidRPr="00257DEF">
              <w:rPr>
                <w:rFonts w:eastAsia="MS Mincho" w:cs="Arial"/>
                <w:lang w:eastAsia="ja-JP"/>
              </w:rPr>
              <w:t>35 for resource #5</w:t>
            </w:r>
          </w:p>
        </w:tc>
      </w:tr>
      <w:tr w:rsidR="00257DEF" w:rsidRPr="00257DEF"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257DEF" w:rsidRDefault="0081121A" w:rsidP="009E03DA">
            <w:pPr>
              <w:pStyle w:val="TAL"/>
              <w:rPr>
                <w:rFonts w:eastAsia="MS Mincho" w:cs="Arial"/>
                <w:lang w:eastAsia="ja-JP"/>
              </w:rPr>
            </w:pPr>
            <w:r w:rsidRPr="00257DEF">
              <w:rPr>
                <w:rFonts w:eastAsia="MS Mincho" w:cs="Arial"/>
                <w:lang w:eastAsia="ja-JP"/>
              </w:rPr>
              <w:t>36 for resource #6</w:t>
            </w:r>
          </w:p>
        </w:tc>
      </w:tr>
      <w:tr w:rsidR="00257DEF" w:rsidRPr="00257DEF"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257DEF" w:rsidRDefault="0081121A" w:rsidP="009E03DA">
            <w:pPr>
              <w:pStyle w:val="TAL"/>
              <w:rPr>
                <w:rFonts w:eastAsia="MS Mincho" w:cs="Arial"/>
                <w:lang w:eastAsia="ja-JP"/>
              </w:rPr>
            </w:pPr>
            <w:r w:rsidRPr="00257DEF">
              <w:rPr>
                <w:rFonts w:eastAsia="MS Mincho" w:cs="Arial"/>
                <w:lang w:eastAsia="ja-JP"/>
              </w:rPr>
              <w:t>37 for resource #7</w:t>
            </w:r>
          </w:p>
        </w:tc>
      </w:tr>
      <w:tr w:rsidR="00257DEF" w:rsidRPr="00257DEF"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257DEF" w:rsidRDefault="0081121A" w:rsidP="009E03DA">
            <w:pPr>
              <w:pStyle w:val="TAL"/>
              <w:rPr>
                <w:rFonts w:cs="Arial"/>
                <w:i/>
                <w:lang w:eastAsia="ja-JP"/>
              </w:rPr>
            </w:pPr>
            <w:r w:rsidRPr="00257DEF">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257DEF" w:rsidRDefault="0081121A" w:rsidP="009E03DA">
            <w:pPr>
              <w:pStyle w:val="TAL"/>
              <w:rPr>
                <w:rFonts w:eastAsia="MS Mincho" w:cs="Arial"/>
                <w:lang w:eastAsia="ja-JP"/>
              </w:rPr>
            </w:pPr>
            <w:r w:rsidRPr="00257DEF">
              <w:rPr>
                <w:rFonts w:eastAsia="MS Mincho" w:cs="Arial"/>
                <w:lang w:eastAsia="ja-JP"/>
              </w:rPr>
              <w:t>0</w:t>
            </w:r>
          </w:p>
        </w:tc>
      </w:tr>
      <w:tr w:rsidR="00257DEF" w:rsidRPr="00257DEF"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257DEF" w:rsidRDefault="0081121A" w:rsidP="009E03DA">
            <w:pPr>
              <w:pStyle w:val="TAL"/>
              <w:rPr>
                <w:rFonts w:cs="Arial"/>
                <w:i/>
                <w:lang w:eastAsia="ja-JP"/>
              </w:rPr>
            </w:pPr>
            <w:r w:rsidRPr="00257DEF">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257DEF" w:rsidRDefault="0081121A" w:rsidP="009E03DA">
            <w:pPr>
              <w:pStyle w:val="TAL"/>
              <w:rPr>
                <w:rFonts w:eastAsia="MS Mincho" w:cs="Arial"/>
                <w:lang w:eastAsia="ja-JP"/>
              </w:rPr>
            </w:pPr>
            <w:r w:rsidRPr="00257DEF">
              <w:rPr>
                <w:rFonts w:eastAsia="MS Mincho" w:cs="Arial"/>
                <w:lang w:eastAsia="ja-JP"/>
              </w:rPr>
              <w:t>db0</w:t>
            </w:r>
          </w:p>
        </w:tc>
      </w:tr>
      <w:tr w:rsidR="00257DEF" w:rsidRPr="00257DEF"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257DEF" w:rsidRDefault="0081121A" w:rsidP="009E03DA">
            <w:pPr>
              <w:pStyle w:val="TAL"/>
              <w:rPr>
                <w:rFonts w:cs="Arial"/>
                <w:i/>
                <w:lang w:eastAsia="ja-JP"/>
              </w:rPr>
            </w:pPr>
            <w:r w:rsidRPr="00257DEF">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257DEF" w:rsidRDefault="0081121A" w:rsidP="009E03DA">
            <w:pPr>
              <w:pStyle w:val="TAL"/>
              <w:rPr>
                <w:rFonts w:eastAsia="MS Mincho" w:cs="Arial"/>
                <w:lang w:eastAsia="ja-JP"/>
              </w:rPr>
            </w:pPr>
            <w:r w:rsidRPr="00257DEF">
              <w:rPr>
                <w:rFonts w:eastAsia="MS Mincho" w:cs="Arial"/>
                <w:lang w:eastAsia="ja-JP"/>
              </w:rPr>
              <w:t>1</w:t>
            </w:r>
          </w:p>
        </w:tc>
      </w:tr>
      <w:tr w:rsidR="00257DEF" w:rsidRPr="00257DEF"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257DEF" w:rsidRDefault="0081121A" w:rsidP="009E03DA">
            <w:pPr>
              <w:pStyle w:val="TAL"/>
              <w:rPr>
                <w:rFonts w:cs="Arial"/>
                <w:i/>
                <w:lang w:eastAsia="ja-JP"/>
              </w:rPr>
            </w:pPr>
            <w:r w:rsidRPr="00257DEF">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257DEF" w:rsidRDefault="0081121A" w:rsidP="009E03DA">
            <w:pPr>
              <w:pStyle w:val="TAL"/>
              <w:rPr>
                <w:rFonts w:eastAsia="MS Mincho" w:cs="Arial"/>
                <w:lang w:eastAsia="ja-JP"/>
              </w:rPr>
            </w:pPr>
            <w:r w:rsidRPr="00257DEF">
              <w:rPr>
                <w:rFonts w:eastAsia="MS Mincho" w:cs="Arial"/>
                <w:lang w:eastAsia="ja-JP"/>
              </w:rPr>
              <w:t>6 for resource #0</w:t>
            </w:r>
          </w:p>
        </w:tc>
      </w:tr>
      <w:tr w:rsidR="00257DEF" w:rsidRPr="00257DEF"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257DEF" w:rsidRDefault="0081121A" w:rsidP="009E03DA">
            <w:pPr>
              <w:pStyle w:val="TAL"/>
              <w:rPr>
                <w:rFonts w:eastAsia="MS Mincho" w:cs="Arial"/>
                <w:lang w:eastAsia="ja-JP"/>
              </w:rPr>
            </w:pPr>
            <w:r w:rsidRPr="00257DEF">
              <w:rPr>
                <w:rFonts w:eastAsia="MS Mincho" w:cs="Arial"/>
                <w:lang w:eastAsia="ja-JP"/>
              </w:rPr>
              <w:t>7 for resource #1</w:t>
            </w:r>
          </w:p>
        </w:tc>
      </w:tr>
      <w:tr w:rsidR="00257DEF" w:rsidRPr="00257DEF"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257DEF" w:rsidRDefault="0081121A" w:rsidP="009E03DA">
            <w:pPr>
              <w:pStyle w:val="TAL"/>
              <w:rPr>
                <w:rFonts w:eastAsia="MS Mincho" w:cs="Arial"/>
                <w:lang w:eastAsia="ja-JP"/>
              </w:rPr>
            </w:pPr>
            <w:r w:rsidRPr="00257DEF">
              <w:rPr>
                <w:rFonts w:eastAsia="MS Mincho" w:cs="Arial"/>
                <w:lang w:eastAsia="ja-JP"/>
              </w:rPr>
              <w:t>8 for resource #2</w:t>
            </w:r>
          </w:p>
        </w:tc>
      </w:tr>
      <w:tr w:rsidR="00257DEF" w:rsidRPr="00257DEF"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257DEF" w:rsidRDefault="0081121A" w:rsidP="009E03DA">
            <w:pPr>
              <w:pStyle w:val="TAL"/>
              <w:rPr>
                <w:rFonts w:eastAsia="MS Mincho" w:cs="Arial"/>
                <w:lang w:eastAsia="ja-JP"/>
              </w:rPr>
            </w:pPr>
            <w:r w:rsidRPr="00257DEF">
              <w:rPr>
                <w:rFonts w:eastAsia="MS Mincho" w:cs="Arial"/>
                <w:lang w:eastAsia="ja-JP"/>
              </w:rPr>
              <w:t>9 for resource #3</w:t>
            </w:r>
          </w:p>
        </w:tc>
      </w:tr>
      <w:tr w:rsidR="00257DEF" w:rsidRPr="00257DEF"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257DEF" w:rsidRDefault="0081121A" w:rsidP="009E03DA">
            <w:pPr>
              <w:pStyle w:val="TAL"/>
              <w:rPr>
                <w:rFonts w:eastAsia="MS Mincho" w:cs="Arial"/>
                <w:lang w:eastAsia="ja-JP"/>
              </w:rPr>
            </w:pPr>
            <w:r w:rsidRPr="00257DEF">
              <w:rPr>
                <w:rFonts w:eastAsia="MS Mincho" w:cs="Arial"/>
                <w:lang w:eastAsia="ja-JP"/>
              </w:rPr>
              <w:t>10 for resource #4</w:t>
            </w:r>
          </w:p>
        </w:tc>
      </w:tr>
      <w:tr w:rsidR="00257DEF" w:rsidRPr="00257DEF"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257DEF" w:rsidRDefault="0081121A" w:rsidP="009E03DA">
            <w:pPr>
              <w:pStyle w:val="TAL"/>
              <w:rPr>
                <w:rFonts w:eastAsia="MS Mincho" w:cs="Arial"/>
                <w:lang w:eastAsia="ja-JP"/>
              </w:rPr>
            </w:pPr>
            <w:r w:rsidRPr="00257DEF">
              <w:rPr>
                <w:rFonts w:eastAsia="MS Mincho" w:cs="Arial"/>
                <w:lang w:eastAsia="ja-JP"/>
              </w:rPr>
              <w:t>11 for resource #5</w:t>
            </w:r>
          </w:p>
        </w:tc>
      </w:tr>
      <w:tr w:rsidR="00257DEF" w:rsidRPr="00257DEF"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257DEF" w:rsidRDefault="0081121A" w:rsidP="009E03DA">
            <w:pPr>
              <w:pStyle w:val="TAL"/>
              <w:rPr>
                <w:rFonts w:eastAsia="MS Mincho" w:cs="Arial"/>
                <w:lang w:eastAsia="ja-JP"/>
              </w:rPr>
            </w:pPr>
            <w:r w:rsidRPr="00257DEF">
              <w:rPr>
                <w:rFonts w:eastAsia="MS Mincho" w:cs="Arial"/>
                <w:lang w:eastAsia="ja-JP"/>
              </w:rPr>
              <w:t>12 for resource #6</w:t>
            </w:r>
          </w:p>
        </w:tc>
      </w:tr>
      <w:tr w:rsidR="00257DEF" w:rsidRPr="00257DEF"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257DEF" w:rsidRDefault="0081121A" w:rsidP="009E03DA">
            <w:pPr>
              <w:pStyle w:val="TAL"/>
              <w:rPr>
                <w:rFonts w:eastAsia="MS Mincho" w:cs="Arial"/>
                <w:lang w:eastAsia="ja-JP"/>
              </w:rPr>
            </w:pPr>
            <w:r w:rsidRPr="00257DEF">
              <w:rPr>
                <w:rFonts w:eastAsia="MS Mincho" w:cs="Arial"/>
                <w:lang w:eastAsia="ja-JP"/>
              </w:rPr>
              <w:t>13 for resource #7</w:t>
            </w:r>
          </w:p>
        </w:tc>
      </w:tr>
      <w:tr w:rsidR="00257DEF" w:rsidRPr="00257DEF"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257DEF" w:rsidRDefault="0081121A" w:rsidP="009E03DA">
            <w:pPr>
              <w:pStyle w:val="TAL"/>
              <w:rPr>
                <w:rFonts w:cs="Arial"/>
                <w:i/>
                <w:lang w:eastAsia="ja-JP"/>
              </w:rPr>
            </w:pPr>
            <w:r w:rsidRPr="00257DEF">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257DEF" w:rsidRDefault="0081121A" w:rsidP="009E03DA">
            <w:pPr>
              <w:pStyle w:val="TAL"/>
              <w:rPr>
                <w:rFonts w:eastAsia="MS Mincho" w:cs="Arial"/>
                <w:lang w:eastAsia="ja-JP"/>
              </w:rPr>
            </w:pPr>
            <w:r w:rsidRPr="00257DEF">
              <w:rPr>
                <w:rFonts w:eastAsia="MS Mincho" w:cs="Arial"/>
                <w:lang w:eastAsia="ja-JP"/>
              </w:rPr>
              <w:t>noCDM</w:t>
            </w:r>
          </w:p>
        </w:tc>
      </w:tr>
      <w:tr w:rsidR="00257DEF" w:rsidRPr="00257DEF"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257DEF" w:rsidRDefault="0081121A" w:rsidP="009E03DA">
            <w:pPr>
              <w:pStyle w:val="TAL"/>
              <w:rPr>
                <w:rFonts w:cs="Arial"/>
                <w:i/>
                <w:lang w:eastAsia="ja-JP"/>
              </w:rPr>
            </w:pPr>
            <w:r w:rsidRPr="00257DEF">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257DEF" w:rsidRDefault="0081121A" w:rsidP="009E03DA">
            <w:pPr>
              <w:pStyle w:val="TAL"/>
              <w:rPr>
                <w:rFonts w:eastAsia="MS Mincho" w:cs="Arial"/>
                <w:lang w:eastAsia="ja-JP"/>
              </w:rPr>
            </w:pPr>
            <w:r w:rsidRPr="00257DEF">
              <w:rPr>
                <w:rFonts w:eastAsia="MS Mincho" w:cs="Arial"/>
                <w:lang w:eastAsia="ja-JP"/>
              </w:rPr>
              <w:t>3</w:t>
            </w:r>
          </w:p>
        </w:tc>
      </w:tr>
      <w:tr w:rsidR="00257DEF" w:rsidRPr="00257DEF"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81121A" w:rsidRPr="00257DEF" w:rsidRDefault="0081121A" w:rsidP="009E03DA">
            <w:pPr>
              <w:pStyle w:val="TAL"/>
              <w:rPr>
                <w:rFonts w:cs="Arial"/>
                <w:i/>
                <w:lang w:eastAsia="ja-JP"/>
              </w:rPr>
            </w:pPr>
            <w:r w:rsidRPr="00257DEF">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3E01DB1D" w14:textId="77777777" w:rsidR="0081121A" w:rsidRPr="00257DEF" w:rsidRDefault="0081121A" w:rsidP="009E03DA">
            <w:pPr>
              <w:pStyle w:val="TAL"/>
              <w:rPr>
                <w:rFonts w:eastAsia="MS Mincho" w:cs="Arial"/>
                <w:lang w:eastAsia="ja-JP"/>
              </w:rPr>
            </w:pPr>
            <w:r w:rsidRPr="00257DEF">
              <w:rPr>
                <w:rFonts w:eastAsia="MS Mincho" w:cs="Arial"/>
                <w:lang w:eastAsia="ja-JP"/>
              </w:rPr>
              <w:t>48</w:t>
            </w:r>
          </w:p>
        </w:tc>
      </w:tr>
      <w:tr w:rsidR="00257DEF" w:rsidRPr="00257DEF"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81121A" w:rsidRPr="00257DEF" w:rsidRDefault="0081121A" w:rsidP="009E03DA">
            <w:pPr>
              <w:pStyle w:val="TAL"/>
              <w:rPr>
                <w:rFonts w:cs="Arial"/>
              </w:rPr>
            </w:pPr>
            <w:r w:rsidRPr="00257DEF">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81121A" w:rsidRPr="00257DEF" w:rsidRDefault="0081121A" w:rsidP="009E03DA">
            <w:pPr>
              <w:pStyle w:val="TAL"/>
              <w:rPr>
                <w:rFonts w:cs="Arial"/>
                <w:lang w:eastAsia="zh-CN"/>
              </w:rPr>
            </w:pPr>
            <w:r w:rsidRPr="00257DEF">
              <w:rPr>
                <w:rFonts w:cs="Arial" w:hint="eastAsia"/>
                <w:lang w:eastAsia="zh-CN"/>
              </w:rPr>
              <w:t>Type D</w:t>
            </w:r>
            <w:r w:rsidRPr="00257DEF">
              <w:rPr>
                <w:rFonts w:cs="Arial"/>
                <w:lang w:eastAsia="zh-CN"/>
              </w:rPr>
              <w:t xml:space="preserve"> to SSB</w:t>
            </w:r>
          </w:p>
        </w:tc>
      </w:tr>
    </w:tbl>
    <w:p w14:paraId="7E37DE21" w14:textId="77777777" w:rsidR="0065168C" w:rsidRPr="00257DEF" w:rsidRDefault="0065168C" w:rsidP="004714EC"/>
    <w:p w14:paraId="0ADFE064" w14:textId="77777777" w:rsidR="00E5128E" w:rsidRPr="00257DEF" w:rsidRDefault="00E5128E" w:rsidP="00315E79">
      <w:pPr>
        <w:pStyle w:val="Heading2"/>
      </w:pPr>
      <w:bookmarkStart w:id="395" w:name="_Toc21339535"/>
      <w:r w:rsidRPr="00257DEF">
        <w:t>A.3.2</w:t>
      </w:r>
      <w:r w:rsidRPr="00257DEF">
        <w:tab/>
        <w:t>Void</w:t>
      </w:r>
      <w:bookmarkEnd w:id="395"/>
    </w:p>
    <w:p w14:paraId="49B02143" w14:textId="77777777" w:rsidR="00361CEE" w:rsidRPr="00257DEF" w:rsidRDefault="00361CEE" w:rsidP="00315E79">
      <w:pPr>
        <w:pStyle w:val="Heading2"/>
      </w:pPr>
      <w:bookmarkStart w:id="396" w:name="_Toc21339536"/>
      <w:r w:rsidRPr="00257DEF">
        <w:t>A.3.</w:t>
      </w:r>
      <w:r w:rsidR="00B32C53" w:rsidRPr="00257DEF">
        <w:t>3</w:t>
      </w:r>
      <w:r w:rsidRPr="00257DEF">
        <w:tab/>
      </w:r>
      <w:r w:rsidR="00B32C53" w:rsidRPr="00257DEF">
        <w:t>DL r</w:t>
      </w:r>
      <w:r w:rsidRPr="00257DEF">
        <w:t>eference measurement channel</w:t>
      </w:r>
      <w:r w:rsidR="00B32C53" w:rsidRPr="00257DEF">
        <w:t>s</w:t>
      </w:r>
      <w:r w:rsidRPr="00257DEF">
        <w:t xml:space="preserve"> for</w:t>
      </w:r>
      <w:r w:rsidR="00B32C53" w:rsidRPr="00257DEF">
        <w:t xml:space="preserve"> TDD</w:t>
      </w:r>
      <w:bookmarkEnd w:id="396"/>
    </w:p>
    <w:p w14:paraId="04F8E561" w14:textId="77777777" w:rsidR="00445206" w:rsidRPr="00257DEF" w:rsidRDefault="00445206" w:rsidP="00445206">
      <w:pPr>
        <w:pStyle w:val="Heading4"/>
      </w:pPr>
      <w:bookmarkStart w:id="397" w:name="_Toc21339537"/>
      <w:r w:rsidRPr="00257DEF">
        <w:t>A.3.3.1 General</w:t>
      </w:r>
      <w:bookmarkEnd w:id="397"/>
    </w:p>
    <w:p w14:paraId="5B846C24" w14:textId="77777777" w:rsidR="00445206" w:rsidRPr="00257DEF" w:rsidRDefault="00445206" w:rsidP="00315E79">
      <w:pPr>
        <w:pStyle w:val="TH"/>
      </w:pPr>
      <w:r w:rsidRPr="00257DEF">
        <w:t xml:space="preserve">Table </w:t>
      </w:r>
      <w:r w:rsidR="00186C99" w:rsidRPr="00257DEF">
        <w:t>A.3.3.1-1</w:t>
      </w:r>
      <w:r w:rsidRPr="00257DEF">
        <w:t>. Additional test parameters</w:t>
      </w:r>
      <w:r w:rsidR="00186C99" w:rsidRPr="00257DEF">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257DEF" w14:paraId="520CC3EB" w14:textId="77777777" w:rsidTr="00BB3D65">
        <w:tc>
          <w:tcPr>
            <w:tcW w:w="2203" w:type="pct"/>
            <w:gridSpan w:val="2"/>
            <w:vMerge w:val="restart"/>
            <w:vAlign w:val="center"/>
          </w:tcPr>
          <w:p w14:paraId="023579DF" w14:textId="77777777" w:rsidR="00445206" w:rsidRPr="00257DEF" w:rsidRDefault="00445206" w:rsidP="00315E79">
            <w:pPr>
              <w:pStyle w:val="TAH"/>
            </w:pPr>
            <w:r w:rsidRPr="00257DEF">
              <w:t>Parameter</w:t>
            </w:r>
          </w:p>
        </w:tc>
        <w:tc>
          <w:tcPr>
            <w:tcW w:w="2797" w:type="pct"/>
            <w:gridSpan w:val="2"/>
            <w:shd w:val="clear" w:color="auto" w:fill="auto"/>
          </w:tcPr>
          <w:p w14:paraId="58911CDA" w14:textId="77777777" w:rsidR="00445206" w:rsidRPr="00257DEF" w:rsidRDefault="00445206" w:rsidP="00315E79">
            <w:pPr>
              <w:pStyle w:val="TAH"/>
            </w:pPr>
            <w:r w:rsidRPr="00257DEF">
              <w:t>Value</w:t>
            </w:r>
          </w:p>
        </w:tc>
      </w:tr>
      <w:tr w:rsidR="00257DEF" w:rsidRPr="00257DEF" w14:paraId="3063A55C" w14:textId="77777777" w:rsidTr="00BB3D65">
        <w:tc>
          <w:tcPr>
            <w:tcW w:w="2203" w:type="pct"/>
            <w:gridSpan w:val="2"/>
            <w:vMerge/>
          </w:tcPr>
          <w:p w14:paraId="4EC4EE5B" w14:textId="77777777" w:rsidR="00445206" w:rsidRPr="00257DEF" w:rsidRDefault="00445206" w:rsidP="00315E79">
            <w:pPr>
              <w:pStyle w:val="TAH"/>
            </w:pPr>
          </w:p>
        </w:tc>
        <w:tc>
          <w:tcPr>
            <w:tcW w:w="1398" w:type="pct"/>
            <w:shd w:val="clear" w:color="auto" w:fill="auto"/>
          </w:tcPr>
          <w:p w14:paraId="73F8E6AE" w14:textId="77777777" w:rsidR="00445206" w:rsidRPr="00257DEF" w:rsidRDefault="00445206" w:rsidP="00315E79">
            <w:pPr>
              <w:pStyle w:val="TAH"/>
            </w:pPr>
            <w:r w:rsidRPr="00257DEF">
              <w:t>SCS 60 kHz (µ=2)</w:t>
            </w:r>
          </w:p>
        </w:tc>
        <w:tc>
          <w:tcPr>
            <w:tcW w:w="1399" w:type="pct"/>
          </w:tcPr>
          <w:p w14:paraId="2EB6A84F" w14:textId="77777777" w:rsidR="00445206" w:rsidRPr="00257DEF" w:rsidRDefault="00445206" w:rsidP="00315E79">
            <w:pPr>
              <w:pStyle w:val="TAH"/>
            </w:pPr>
            <w:r w:rsidRPr="00257DEF">
              <w:t>SCS 120 kHz (µ=3)</w:t>
            </w:r>
          </w:p>
        </w:tc>
      </w:tr>
      <w:tr w:rsidR="00257DEF" w:rsidRPr="00257DEF" w14:paraId="52CAA271" w14:textId="77777777" w:rsidTr="00950766">
        <w:tc>
          <w:tcPr>
            <w:tcW w:w="2203" w:type="pct"/>
            <w:gridSpan w:val="2"/>
          </w:tcPr>
          <w:p w14:paraId="47E7968A" w14:textId="73506C72" w:rsidR="00950766" w:rsidRPr="00257DEF" w:rsidRDefault="00950766" w:rsidP="00950766">
            <w:pPr>
              <w:pStyle w:val="TAC"/>
              <w:rPr>
                <w:i/>
              </w:rPr>
            </w:pPr>
            <w:r w:rsidRPr="00257DEF">
              <w:t>TDD Slot Configuration pattern (Note 1)</w:t>
            </w:r>
          </w:p>
        </w:tc>
        <w:tc>
          <w:tcPr>
            <w:tcW w:w="1398" w:type="pct"/>
            <w:shd w:val="clear" w:color="auto" w:fill="auto"/>
          </w:tcPr>
          <w:p w14:paraId="1A86F9EA" w14:textId="6F5D549C" w:rsidR="00950766" w:rsidRPr="00257DEF" w:rsidRDefault="00950766" w:rsidP="00950766">
            <w:pPr>
              <w:pStyle w:val="TAC"/>
            </w:pPr>
            <w:r w:rsidRPr="00257DEF">
              <w:t>DDDSU</w:t>
            </w:r>
          </w:p>
        </w:tc>
        <w:tc>
          <w:tcPr>
            <w:tcW w:w="1399" w:type="pct"/>
          </w:tcPr>
          <w:p w14:paraId="472E3596" w14:textId="6A83E6F8" w:rsidR="00950766" w:rsidRPr="00257DEF" w:rsidRDefault="00950766" w:rsidP="00950766">
            <w:pPr>
              <w:pStyle w:val="TAC"/>
            </w:pPr>
            <w:r w:rsidRPr="00257DEF">
              <w:t>DDDSU</w:t>
            </w:r>
          </w:p>
        </w:tc>
      </w:tr>
      <w:tr w:rsidR="00257DEF" w:rsidRPr="00257DEF" w14:paraId="0FAEF0D0" w14:textId="77777777" w:rsidTr="00950766">
        <w:tc>
          <w:tcPr>
            <w:tcW w:w="2203" w:type="pct"/>
            <w:gridSpan w:val="2"/>
          </w:tcPr>
          <w:p w14:paraId="57347655" w14:textId="6140B380" w:rsidR="00950766" w:rsidRPr="00257DEF" w:rsidRDefault="00950766" w:rsidP="00950766">
            <w:pPr>
              <w:pStyle w:val="TAC"/>
              <w:rPr>
                <w:i/>
              </w:rPr>
            </w:pPr>
            <w:r w:rsidRPr="00257DEF">
              <w:t>Special Slot Configuration (Note 2)</w:t>
            </w:r>
          </w:p>
        </w:tc>
        <w:tc>
          <w:tcPr>
            <w:tcW w:w="1398" w:type="pct"/>
            <w:shd w:val="clear" w:color="auto" w:fill="auto"/>
          </w:tcPr>
          <w:p w14:paraId="12AC91DE" w14:textId="0A331590" w:rsidR="00950766" w:rsidRPr="00257DEF" w:rsidRDefault="00950766" w:rsidP="00950766">
            <w:pPr>
              <w:pStyle w:val="TAC"/>
            </w:pPr>
            <w:r w:rsidRPr="00257DEF">
              <w:t>S=4D+6G+4U</w:t>
            </w:r>
          </w:p>
        </w:tc>
        <w:tc>
          <w:tcPr>
            <w:tcW w:w="1399" w:type="pct"/>
          </w:tcPr>
          <w:p w14:paraId="0164B636" w14:textId="64CEE38B" w:rsidR="00950766" w:rsidRPr="00257DEF" w:rsidRDefault="00950766" w:rsidP="00950766">
            <w:pPr>
              <w:pStyle w:val="TAC"/>
            </w:pPr>
            <w:r w:rsidRPr="00257DEF">
              <w:t>S=10D+2G+2U</w:t>
            </w:r>
          </w:p>
        </w:tc>
      </w:tr>
      <w:tr w:rsidR="00257DEF" w:rsidRPr="00257DEF" w14:paraId="0790D4F3" w14:textId="77777777" w:rsidTr="00950766">
        <w:tc>
          <w:tcPr>
            <w:tcW w:w="2203" w:type="pct"/>
            <w:gridSpan w:val="2"/>
          </w:tcPr>
          <w:p w14:paraId="7AEEF063" w14:textId="6FFC281B" w:rsidR="00950766" w:rsidRPr="00257DEF" w:rsidRDefault="00950766" w:rsidP="00950766">
            <w:pPr>
              <w:pStyle w:val="TAC"/>
              <w:rPr>
                <w:i/>
              </w:rPr>
            </w:pPr>
            <w:r w:rsidRPr="00257DEF">
              <w:t>referenceSubcarrierSpacing</w:t>
            </w:r>
          </w:p>
        </w:tc>
        <w:tc>
          <w:tcPr>
            <w:tcW w:w="1398" w:type="pct"/>
            <w:shd w:val="clear" w:color="auto" w:fill="auto"/>
          </w:tcPr>
          <w:p w14:paraId="3B890AAA" w14:textId="379B8121" w:rsidR="00950766" w:rsidRPr="00257DEF" w:rsidRDefault="00950766" w:rsidP="00950766">
            <w:pPr>
              <w:pStyle w:val="TAC"/>
            </w:pPr>
            <w:r w:rsidRPr="00257DEF">
              <w:t>60 kHz</w:t>
            </w:r>
          </w:p>
        </w:tc>
        <w:tc>
          <w:tcPr>
            <w:tcW w:w="1399" w:type="pct"/>
          </w:tcPr>
          <w:p w14:paraId="136AE99D" w14:textId="63B5A96D" w:rsidR="00950766" w:rsidRPr="00257DEF" w:rsidRDefault="00950766" w:rsidP="00950766">
            <w:pPr>
              <w:pStyle w:val="TAC"/>
            </w:pPr>
            <w:r w:rsidRPr="00257DEF">
              <w:t>120 kHz</w:t>
            </w:r>
          </w:p>
        </w:tc>
      </w:tr>
      <w:tr w:rsidR="00257DEF" w:rsidRPr="00257DEF" w14:paraId="2D5BA4CA" w14:textId="77777777" w:rsidTr="00BB3D65">
        <w:tc>
          <w:tcPr>
            <w:tcW w:w="877" w:type="pct"/>
            <w:vMerge w:val="restart"/>
          </w:tcPr>
          <w:p w14:paraId="31BE5663" w14:textId="18202030" w:rsidR="00445206" w:rsidRPr="00257DEF" w:rsidRDefault="004714EC" w:rsidP="00315E79">
            <w:pPr>
              <w:pStyle w:val="TAC"/>
              <w:rPr>
                <w:i/>
              </w:rPr>
            </w:pPr>
            <w:r w:rsidRPr="00257DEF">
              <w:t>UL-DL configuration</w:t>
            </w:r>
          </w:p>
        </w:tc>
        <w:tc>
          <w:tcPr>
            <w:tcW w:w="1326" w:type="pct"/>
            <w:shd w:val="clear" w:color="auto" w:fill="auto"/>
            <w:vAlign w:val="center"/>
          </w:tcPr>
          <w:p w14:paraId="6E04D1C7" w14:textId="77777777" w:rsidR="00445206" w:rsidRPr="00257DEF" w:rsidRDefault="00445206" w:rsidP="00315E79">
            <w:pPr>
              <w:pStyle w:val="TAC"/>
            </w:pPr>
            <w:r w:rsidRPr="00257DEF">
              <w:rPr>
                <w:i/>
              </w:rPr>
              <w:t>dl-UL-TransmissionPeriodicity</w:t>
            </w:r>
          </w:p>
        </w:tc>
        <w:tc>
          <w:tcPr>
            <w:tcW w:w="1398" w:type="pct"/>
            <w:shd w:val="clear" w:color="auto" w:fill="auto"/>
          </w:tcPr>
          <w:p w14:paraId="49F0B9E0" w14:textId="77777777" w:rsidR="00445206" w:rsidRPr="00257DEF" w:rsidRDefault="00445206" w:rsidP="00315E79">
            <w:pPr>
              <w:pStyle w:val="TAC"/>
            </w:pPr>
            <w:r w:rsidRPr="00257DEF">
              <w:t>1.25 ms</w:t>
            </w:r>
          </w:p>
        </w:tc>
        <w:tc>
          <w:tcPr>
            <w:tcW w:w="1399" w:type="pct"/>
          </w:tcPr>
          <w:p w14:paraId="3317A682" w14:textId="77777777" w:rsidR="00445206" w:rsidRPr="00257DEF" w:rsidRDefault="00445206" w:rsidP="00315E79">
            <w:pPr>
              <w:pStyle w:val="TAC"/>
            </w:pPr>
            <w:r w:rsidRPr="00257DEF">
              <w:t>0.625 ms</w:t>
            </w:r>
          </w:p>
        </w:tc>
      </w:tr>
      <w:tr w:rsidR="00257DEF" w:rsidRPr="00257DEF" w14:paraId="4EB0760E" w14:textId="77777777" w:rsidTr="00BB3D65">
        <w:tc>
          <w:tcPr>
            <w:tcW w:w="877" w:type="pct"/>
            <w:vMerge/>
          </w:tcPr>
          <w:p w14:paraId="2FCDB1E0" w14:textId="77777777" w:rsidR="00445206" w:rsidRPr="00257DEF" w:rsidRDefault="00445206" w:rsidP="00315E79">
            <w:pPr>
              <w:pStyle w:val="TAC"/>
              <w:rPr>
                <w:i/>
              </w:rPr>
            </w:pPr>
          </w:p>
        </w:tc>
        <w:tc>
          <w:tcPr>
            <w:tcW w:w="1326" w:type="pct"/>
            <w:shd w:val="clear" w:color="auto" w:fill="auto"/>
            <w:vAlign w:val="center"/>
          </w:tcPr>
          <w:p w14:paraId="012DA5B6" w14:textId="77777777" w:rsidR="00445206" w:rsidRPr="00257DEF" w:rsidRDefault="00445206" w:rsidP="00315E79">
            <w:pPr>
              <w:pStyle w:val="TAC"/>
            </w:pPr>
            <w:r w:rsidRPr="00257DEF">
              <w:rPr>
                <w:i/>
              </w:rPr>
              <w:t>nrofDownlinkSlots</w:t>
            </w:r>
          </w:p>
        </w:tc>
        <w:tc>
          <w:tcPr>
            <w:tcW w:w="1398" w:type="pct"/>
            <w:shd w:val="clear" w:color="auto" w:fill="auto"/>
            <w:vAlign w:val="center"/>
          </w:tcPr>
          <w:p w14:paraId="4F3AE798" w14:textId="77777777" w:rsidR="00445206" w:rsidRPr="00257DEF" w:rsidRDefault="00445206" w:rsidP="00315E79">
            <w:pPr>
              <w:pStyle w:val="TAC"/>
            </w:pPr>
            <w:r w:rsidRPr="00257DEF">
              <w:t>3</w:t>
            </w:r>
          </w:p>
        </w:tc>
        <w:tc>
          <w:tcPr>
            <w:tcW w:w="1399" w:type="pct"/>
            <w:vAlign w:val="center"/>
          </w:tcPr>
          <w:p w14:paraId="21D3A011" w14:textId="77777777" w:rsidR="00445206" w:rsidRPr="00257DEF" w:rsidRDefault="00445206" w:rsidP="00315E79">
            <w:pPr>
              <w:pStyle w:val="TAC"/>
            </w:pPr>
            <w:r w:rsidRPr="00257DEF">
              <w:t>3</w:t>
            </w:r>
          </w:p>
        </w:tc>
      </w:tr>
      <w:tr w:rsidR="00257DEF" w:rsidRPr="00257DEF" w14:paraId="36D54BA3" w14:textId="77777777" w:rsidTr="00BB3D65">
        <w:tc>
          <w:tcPr>
            <w:tcW w:w="877" w:type="pct"/>
            <w:vMerge/>
          </w:tcPr>
          <w:p w14:paraId="62ADD4AB" w14:textId="77777777" w:rsidR="00445206" w:rsidRPr="00257DEF" w:rsidRDefault="00445206" w:rsidP="00315E79">
            <w:pPr>
              <w:pStyle w:val="TAC"/>
              <w:rPr>
                <w:i/>
              </w:rPr>
            </w:pPr>
          </w:p>
        </w:tc>
        <w:tc>
          <w:tcPr>
            <w:tcW w:w="1326" w:type="pct"/>
            <w:shd w:val="clear" w:color="auto" w:fill="auto"/>
            <w:vAlign w:val="center"/>
          </w:tcPr>
          <w:p w14:paraId="41C49F4E" w14:textId="77777777" w:rsidR="00445206" w:rsidRPr="00257DEF" w:rsidRDefault="00445206" w:rsidP="00315E79">
            <w:pPr>
              <w:pStyle w:val="TAC"/>
            </w:pPr>
            <w:r w:rsidRPr="00257DEF">
              <w:rPr>
                <w:i/>
              </w:rPr>
              <w:t>nrofDownlinkSymbols</w:t>
            </w:r>
          </w:p>
        </w:tc>
        <w:tc>
          <w:tcPr>
            <w:tcW w:w="1398" w:type="pct"/>
            <w:shd w:val="clear" w:color="auto" w:fill="auto"/>
            <w:vAlign w:val="center"/>
          </w:tcPr>
          <w:p w14:paraId="2F203E7E" w14:textId="77777777" w:rsidR="00445206" w:rsidRPr="00257DEF" w:rsidRDefault="00445206" w:rsidP="00315E79">
            <w:pPr>
              <w:pStyle w:val="TAC"/>
            </w:pPr>
            <w:r w:rsidRPr="00257DEF">
              <w:t>4</w:t>
            </w:r>
          </w:p>
        </w:tc>
        <w:tc>
          <w:tcPr>
            <w:tcW w:w="1399" w:type="pct"/>
            <w:vAlign w:val="center"/>
          </w:tcPr>
          <w:p w14:paraId="030A225F" w14:textId="77777777" w:rsidR="00445206" w:rsidRPr="00257DEF" w:rsidRDefault="00445206" w:rsidP="00315E79">
            <w:pPr>
              <w:pStyle w:val="TAC"/>
            </w:pPr>
            <w:r w:rsidRPr="00257DEF">
              <w:t>10</w:t>
            </w:r>
          </w:p>
        </w:tc>
      </w:tr>
      <w:tr w:rsidR="00257DEF" w:rsidRPr="00257DEF" w14:paraId="776E0E49" w14:textId="77777777" w:rsidTr="00BB3D65">
        <w:tc>
          <w:tcPr>
            <w:tcW w:w="877" w:type="pct"/>
            <w:vMerge/>
          </w:tcPr>
          <w:p w14:paraId="2FC37DBE" w14:textId="77777777" w:rsidR="00445206" w:rsidRPr="00257DEF" w:rsidRDefault="00445206" w:rsidP="00315E79">
            <w:pPr>
              <w:pStyle w:val="TAC"/>
              <w:rPr>
                <w:i/>
              </w:rPr>
            </w:pPr>
          </w:p>
        </w:tc>
        <w:tc>
          <w:tcPr>
            <w:tcW w:w="1326" w:type="pct"/>
            <w:shd w:val="clear" w:color="auto" w:fill="auto"/>
            <w:vAlign w:val="center"/>
          </w:tcPr>
          <w:p w14:paraId="79BB9E1D" w14:textId="77777777" w:rsidR="00445206" w:rsidRPr="00257DEF" w:rsidRDefault="00445206" w:rsidP="00315E79">
            <w:pPr>
              <w:pStyle w:val="TAC"/>
            </w:pPr>
            <w:r w:rsidRPr="00257DEF">
              <w:rPr>
                <w:i/>
              </w:rPr>
              <w:t>nrofUplinkSlot</w:t>
            </w:r>
          </w:p>
        </w:tc>
        <w:tc>
          <w:tcPr>
            <w:tcW w:w="1398" w:type="pct"/>
            <w:shd w:val="clear" w:color="auto" w:fill="auto"/>
            <w:vAlign w:val="center"/>
          </w:tcPr>
          <w:p w14:paraId="2DADB24D" w14:textId="77777777" w:rsidR="00445206" w:rsidRPr="00257DEF" w:rsidRDefault="00445206" w:rsidP="00315E79">
            <w:pPr>
              <w:pStyle w:val="TAC"/>
            </w:pPr>
            <w:r w:rsidRPr="00257DEF">
              <w:t>1</w:t>
            </w:r>
          </w:p>
        </w:tc>
        <w:tc>
          <w:tcPr>
            <w:tcW w:w="1399" w:type="pct"/>
            <w:vAlign w:val="center"/>
          </w:tcPr>
          <w:p w14:paraId="7B9DFFDF" w14:textId="77777777" w:rsidR="00445206" w:rsidRPr="00257DEF" w:rsidRDefault="00445206" w:rsidP="00315E79">
            <w:pPr>
              <w:pStyle w:val="TAC"/>
            </w:pPr>
            <w:r w:rsidRPr="00257DEF">
              <w:t>1</w:t>
            </w:r>
          </w:p>
        </w:tc>
      </w:tr>
      <w:tr w:rsidR="00257DEF" w:rsidRPr="00257DEF" w14:paraId="2CC9D4D9" w14:textId="77777777" w:rsidTr="00BB3D65">
        <w:tc>
          <w:tcPr>
            <w:tcW w:w="877" w:type="pct"/>
            <w:vMerge/>
          </w:tcPr>
          <w:p w14:paraId="54270586" w14:textId="77777777" w:rsidR="00445206" w:rsidRPr="00257DEF" w:rsidRDefault="00445206" w:rsidP="00315E79">
            <w:pPr>
              <w:pStyle w:val="TAC"/>
              <w:rPr>
                <w:i/>
              </w:rPr>
            </w:pPr>
          </w:p>
        </w:tc>
        <w:tc>
          <w:tcPr>
            <w:tcW w:w="1326" w:type="pct"/>
            <w:shd w:val="clear" w:color="auto" w:fill="auto"/>
            <w:vAlign w:val="center"/>
          </w:tcPr>
          <w:p w14:paraId="780BBB05" w14:textId="77777777" w:rsidR="00445206" w:rsidRPr="00257DEF" w:rsidRDefault="00445206" w:rsidP="00315E79">
            <w:pPr>
              <w:pStyle w:val="TAC"/>
            </w:pPr>
            <w:r w:rsidRPr="00257DEF">
              <w:rPr>
                <w:i/>
              </w:rPr>
              <w:t>nrofUplinkSymbols</w:t>
            </w:r>
          </w:p>
        </w:tc>
        <w:tc>
          <w:tcPr>
            <w:tcW w:w="1398" w:type="pct"/>
            <w:shd w:val="clear" w:color="auto" w:fill="auto"/>
            <w:vAlign w:val="center"/>
          </w:tcPr>
          <w:p w14:paraId="7512AABF" w14:textId="77777777" w:rsidR="00445206" w:rsidRPr="00257DEF" w:rsidRDefault="00445206" w:rsidP="00315E79">
            <w:pPr>
              <w:pStyle w:val="TAC"/>
            </w:pPr>
            <w:r w:rsidRPr="00257DEF">
              <w:t>4</w:t>
            </w:r>
          </w:p>
        </w:tc>
        <w:tc>
          <w:tcPr>
            <w:tcW w:w="1399" w:type="pct"/>
            <w:vAlign w:val="center"/>
          </w:tcPr>
          <w:p w14:paraId="682D4C02" w14:textId="77777777" w:rsidR="00445206" w:rsidRPr="00257DEF" w:rsidRDefault="00445206" w:rsidP="00315E79">
            <w:pPr>
              <w:pStyle w:val="TAC"/>
            </w:pPr>
            <w:r w:rsidRPr="00257DEF">
              <w:t>2</w:t>
            </w:r>
          </w:p>
        </w:tc>
      </w:tr>
      <w:tr w:rsidR="00257DEF" w:rsidRPr="00257DEF" w14:paraId="6241C41C" w14:textId="77777777" w:rsidTr="00BB3D65">
        <w:tc>
          <w:tcPr>
            <w:tcW w:w="2203" w:type="pct"/>
            <w:gridSpan w:val="2"/>
          </w:tcPr>
          <w:p w14:paraId="55F766CB" w14:textId="77777777" w:rsidR="00445206" w:rsidRPr="00257DEF" w:rsidRDefault="00445206" w:rsidP="00315E79">
            <w:pPr>
              <w:pStyle w:val="TAC"/>
              <w:rPr>
                <w:i/>
              </w:rPr>
            </w:pPr>
            <w:r w:rsidRPr="00257DEF">
              <w:t>Number of HARQ Processes</w:t>
            </w:r>
          </w:p>
        </w:tc>
        <w:tc>
          <w:tcPr>
            <w:tcW w:w="1398" w:type="pct"/>
            <w:shd w:val="clear" w:color="auto" w:fill="auto"/>
            <w:vAlign w:val="center"/>
          </w:tcPr>
          <w:p w14:paraId="0F2F4B0C" w14:textId="77777777" w:rsidR="00445206" w:rsidRPr="00257DEF" w:rsidRDefault="00445206" w:rsidP="00315E79">
            <w:pPr>
              <w:pStyle w:val="TAC"/>
            </w:pPr>
            <w:r w:rsidRPr="00257DEF">
              <w:t>8</w:t>
            </w:r>
          </w:p>
        </w:tc>
        <w:tc>
          <w:tcPr>
            <w:tcW w:w="1399" w:type="pct"/>
            <w:vAlign w:val="center"/>
          </w:tcPr>
          <w:p w14:paraId="245EC1E9" w14:textId="77777777" w:rsidR="00445206" w:rsidRPr="00257DEF" w:rsidRDefault="00445206" w:rsidP="00315E79">
            <w:pPr>
              <w:pStyle w:val="TAC"/>
            </w:pPr>
            <w:r w:rsidRPr="00257DEF">
              <w:t>8</w:t>
            </w:r>
          </w:p>
        </w:tc>
      </w:tr>
      <w:tr w:rsidR="00257DEF" w:rsidRPr="00257DEF" w14:paraId="410C8049" w14:textId="77777777" w:rsidTr="00BB3D65">
        <w:tc>
          <w:tcPr>
            <w:tcW w:w="2203" w:type="pct"/>
            <w:gridSpan w:val="2"/>
          </w:tcPr>
          <w:p w14:paraId="100D566B" w14:textId="21668256" w:rsidR="00445206" w:rsidRPr="00257DEF" w:rsidRDefault="006E0498" w:rsidP="00315E79">
            <w:pPr>
              <w:pStyle w:val="TAC"/>
              <w:rPr>
                <w:i/>
              </w:rPr>
            </w:pPr>
            <w:r w:rsidRPr="00257DEF">
              <w:t>The number of slots between PDSCH and corresponding HARQ-ACK information (Note 3)</w:t>
            </w:r>
          </w:p>
        </w:tc>
        <w:tc>
          <w:tcPr>
            <w:tcW w:w="1398" w:type="pct"/>
            <w:shd w:val="clear" w:color="auto" w:fill="auto"/>
            <w:vAlign w:val="center"/>
          </w:tcPr>
          <w:p w14:paraId="6AB8FE17" w14:textId="77777777" w:rsidR="00445206" w:rsidRPr="00257DEF" w:rsidRDefault="00445206" w:rsidP="00315E79">
            <w:pPr>
              <w:pStyle w:val="TAC"/>
            </w:pPr>
            <w:r w:rsidRPr="00257DEF">
              <w:t>K1 = 4 if mod(i,5) = 0</w:t>
            </w:r>
            <w:r w:rsidRPr="00257DEF">
              <w:br/>
              <w:t>K1 =3 if mod(i,5) = 1</w:t>
            </w:r>
            <w:r w:rsidRPr="00257DEF">
              <w:br/>
              <w:t>K1 =2 if mod(i,5) = 2</w:t>
            </w:r>
            <w:r w:rsidRPr="00257DEF">
              <w:br/>
              <w:t xml:space="preserve">where i is slot </w:t>
            </w:r>
            <w:r w:rsidRPr="00257DEF">
              <w:rPr>
                <w:lang w:val="en-US"/>
              </w:rPr>
              <w:t xml:space="preserve">index per frame; i = </w:t>
            </w:r>
            <w:r w:rsidRPr="00257DEF">
              <w:t>{0,…,39}</w:t>
            </w:r>
          </w:p>
        </w:tc>
        <w:tc>
          <w:tcPr>
            <w:tcW w:w="1399" w:type="pct"/>
            <w:vAlign w:val="center"/>
          </w:tcPr>
          <w:p w14:paraId="55F8B389" w14:textId="77777777" w:rsidR="00445206" w:rsidRPr="00257DEF" w:rsidRDefault="00445206" w:rsidP="00315E79">
            <w:pPr>
              <w:pStyle w:val="TAC"/>
            </w:pPr>
            <w:r w:rsidRPr="00257DEF">
              <w:t>K1 = 4 if mod(i,5) = 0</w:t>
            </w:r>
            <w:r w:rsidRPr="00257DEF">
              <w:br/>
              <w:t>K1 =3 if mod(i,5) = 1</w:t>
            </w:r>
            <w:r w:rsidRPr="00257DEF">
              <w:br/>
              <w:t>K1 =2 if mod(i,5) = 2</w:t>
            </w:r>
            <w:r w:rsidRPr="00257DEF">
              <w:br/>
              <w:t xml:space="preserve">where i is slot </w:t>
            </w:r>
            <w:r w:rsidRPr="00257DEF">
              <w:rPr>
                <w:lang w:val="en-US"/>
              </w:rPr>
              <w:t xml:space="preserve">index per frame; i = </w:t>
            </w:r>
            <w:r w:rsidRPr="00257DEF">
              <w:t>{0,…,79}</w:t>
            </w:r>
          </w:p>
        </w:tc>
      </w:tr>
      <w:tr w:rsidR="00257DEF" w:rsidRPr="00257DEF" w14:paraId="6C46D341" w14:textId="77777777" w:rsidTr="006E0498">
        <w:tc>
          <w:tcPr>
            <w:tcW w:w="5000" w:type="pct"/>
            <w:gridSpan w:val="4"/>
          </w:tcPr>
          <w:p w14:paraId="40E4FCAE" w14:textId="67F2980F" w:rsidR="00832BA6" w:rsidRPr="00257DEF" w:rsidRDefault="00832BA6" w:rsidP="00257DEF">
            <w:pPr>
              <w:pStyle w:val="TAN"/>
            </w:pPr>
            <w:r w:rsidRPr="00257DEF">
              <w:t>NOTE 1:</w:t>
            </w:r>
            <w:r w:rsidR="00257DEF" w:rsidRPr="00257DEF">
              <w:tab/>
            </w:r>
            <w:r w:rsidRPr="00257DEF">
              <w:t>D denotes a slot with all DL symbols; S denotes a slot with a mix of DL, UL and guard symbols; U denotes a slot with all UL symbols. The field is for information.</w:t>
            </w:r>
          </w:p>
          <w:p w14:paraId="2BBE6772" w14:textId="4F17BD3E" w:rsidR="00832BA6" w:rsidRPr="00257DEF" w:rsidRDefault="00832BA6" w:rsidP="00257DEF">
            <w:pPr>
              <w:pStyle w:val="TAN"/>
            </w:pPr>
            <w:r w:rsidRPr="00257DEF">
              <w:t>NOTE 2:</w:t>
            </w:r>
            <w:r w:rsidR="00257DEF" w:rsidRPr="00257DEF">
              <w:tab/>
            </w:r>
            <w:r w:rsidRPr="00257DEF">
              <w:t>D, G, U denote DL, guard and UL symbols, respectively. The field is for information.</w:t>
            </w:r>
          </w:p>
          <w:p w14:paraId="74A4AB26" w14:textId="5D79882A" w:rsidR="006E0498" w:rsidRPr="00257DEF" w:rsidRDefault="00832BA6" w:rsidP="00257DEF">
            <w:pPr>
              <w:pStyle w:val="TAN"/>
            </w:pPr>
            <w:r w:rsidRPr="00257DEF">
              <w:t>NOTE 3:</w:t>
            </w:r>
            <w:r w:rsidR="00257DEF" w:rsidRPr="00257DEF">
              <w:tab/>
            </w:r>
            <w:r w:rsidRPr="00257DEF">
              <w:t>i is the slot index per frame.</w:t>
            </w:r>
          </w:p>
        </w:tc>
      </w:tr>
    </w:tbl>
    <w:p w14:paraId="17A2517B" w14:textId="77777777" w:rsidR="00445206" w:rsidRPr="00257DEF" w:rsidRDefault="00445206" w:rsidP="00445206"/>
    <w:p w14:paraId="491C90CF" w14:textId="77777777" w:rsidR="00445206" w:rsidRPr="00257DEF" w:rsidRDefault="00445206" w:rsidP="00315E79">
      <w:pPr>
        <w:pStyle w:val="Heading4"/>
      </w:pPr>
      <w:bookmarkStart w:id="398" w:name="_Toc21339538"/>
      <w:r w:rsidRPr="00257DEF">
        <w:lastRenderedPageBreak/>
        <w:t>A.3.3.2</w:t>
      </w:r>
      <w:r w:rsidRPr="00257DEF">
        <w:tab/>
        <w:t>FRC for receiver requirements for QPSK</w:t>
      </w:r>
      <w:bookmarkEnd w:id="398"/>
    </w:p>
    <w:p w14:paraId="67EC26B8" w14:textId="77777777" w:rsidR="00EC3AED" w:rsidRPr="00257DEF" w:rsidRDefault="00EC3AED" w:rsidP="00315E79">
      <w:pPr>
        <w:pStyle w:val="TH"/>
      </w:pPr>
      <w:r w:rsidRPr="00257DEF">
        <w:t>Table A.3.</w:t>
      </w:r>
      <w:r w:rsidR="00186C99" w:rsidRPr="00257DEF">
        <w:t>3.2</w:t>
      </w:r>
      <w:r w:rsidRPr="00257DEF">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257DEF" w14:paraId="759659E7" w14:textId="77777777" w:rsidTr="001F64FA">
        <w:trPr>
          <w:jc w:val="center"/>
        </w:trPr>
        <w:tc>
          <w:tcPr>
            <w:tcW w:w="3690" w:type="dxa"/>
          </w:tcPr>
          <w:p w14:paraId="699652A8" w14:textId="77777777" w:rsidR="00EC3AED" w:rsidRPr="00257DEF" w:rsidRDefault="00EC3AED" w:rsidP="00315E79">
            <w:pPr>
              <w:pStyle w:val="TAH"/>
            </w:pPr>
            <w:r w:rsidRPr="00257DEF">
              <w:t>Parameter</w:t>
            </w:r>
          </w:p>
        </w:tc>
        <w:tc>
          <w:tcPr>
            <w:tcW w:w="1093" w:type="dxa"/>
          </w:tcPr>
          <w:p w14:paraId="46EDF3DD" w14:textId="77777777" w:rsidR="00EC3AED" w:rsidRPr="00257DEF" w:rsidRDefault="00EC3AED" w:rsidP="00315E79">
            <w:pPr>
              <w:pStyle w:val="TAH"/>
            </w:pPr>
            <w:r w:rsidRPr="00257DEF">
              <w:t>Unit</w:t>
            </w:r>
          </w:p>
        </w:tc>
        <w:tc>
          <w:tcPr>
            <w:tcW w:w="2955" w:type="dxa"/>
            <w:gridSpan w:val="3"/>
          </w:tcPr>
          <w:p w14:paraId="31B1304A" w14:textId="77777777" w:rsidR="00EC3AED" w:rsidRPr="00257DEF" w:rsidRDefault="00EC3AED" w:rsidP="00315E79">
            <w:pPr>
              <w:pStyle w:val="TAH"/>
            </w:pPr>
            <w:r w:rsidRPr="00257DEF">
              <w:t>Value</w:t>
            </w:r>
          </w:p>
        </w:tc>
      </w:tr>
      <w:tr w:rsidR="00257DEF" w:rsidRPr="00257DEF" w14:paraId="487653A0" w14:textId="77777777" w:rsidTr="001F64FA">
        <w:trPr>
          <w:jc w:val="center"/>
        </w:trPr>
        <w:tc>
          <w:tcPr>
            <w:tcW w:w="3690" w:type="dxa"/>
          </w:tcPr>
          <w:p w14:paraId="2403D6A6" w14:textId="77777777" w:rsidR="00EC3AED" w:rsidRPr="00257DEF" w:rsidRDefault="00EC3AED" w:rsidP="00315E79">
            <w:pPr>
              <w:pStyle w:val="TAC"/>
            </w:pPr>
            <w:r w:rsidRPr="00257DEF">
              <w:t>Channel bandwidth</w:t>
            </w:r>
          </w:p>
        </w:tc>
        <w:tc>
          <w:tcPr>
            <w:tcW w:w="1093" w:type="dxa"/>
            <w:vAlign w:val="center"/>
          </w:tcPr>
          <w:p w14:paraId="424E6F27" w14:textId="77777777" w:rsidR="00EC3AED" w:rsidRPr="00257DEF" w:rsidRDefault="00EC3AED" w:rsidP="00315E79">
            <w:pPr>
              <w:pStyle w:val="TAC"/>
            </w:pPr>
            <w:r w:rsidRPr="00257DEF">
              <w:t>MHz</w:t>
            </w:r>
          </w:p>
        </w:tc>
        <w:tc>
          <w:tcPr>
            <w:tcW w:w="985" w:type="dxa"/>
            <w:vAlign w:val="center"/>
          </w:tcPr>
          <w:p w14:paraId="560B04A2" w14:textId="77777777" w:rsidR="00EC3AED" w:rsidRPr="00257DEF" w:rsidRDefault="00EC3AED" w:rsidP="00315E79">
            <w:pPr>
              <w:pStyle w:val="TAC"/>
            </w:pPr>
            <w:r w:rsidRPr="00257DEF">
              <w:t>50</w:t>
            </w:r>
          </w:p>
        </w:tc>
        <w:tc>
          <w:tcPr>
            <w:tcW w:w="985" w:type="dxa"/>
            <w:vAlign w:val="center"/>
          </w:tcPr>
          <w:p w14:paraId="7FBD900B" w14:textId="77777777" w:rsidR="00EC3AED" w:rsidRPr="00257DEF" w:rsidRDefault="00EC3AED" w:rsidP="00315E79">
            <w:pPr>
              <w:pStyle w:val="TAC"/>
            </w:pPr>
            <w:r w:rsidRPr="00257DEF">
              <w:t>100</w:t>
            </w:r>
          </w:p>
        </w:tc>
        <w:tc>
          <w:tcPr>
            <w:tcW w:w="985" w:type="dxa"/>
            <w:vAlign w:val="center"/>
          </w:tcPr>
          <w:p w14:paraId="264BE3FE" w14:textId="77777777" w:rsidR="00EC3AED" w:rsidRPr="00257DEF" w:rsidRDefault="00EC3AED" w:rsidP="00315E79">
            <w:pPr>
              <w:pStyle w:val="TAC"/>
            </w:pPr>
            <w:r w:rsidRPr="00257DEF">
              <w:t>200</w:t>
            </w:r>
          </w:p>
        </w:tc>
      </w:tr>
      <w:tr w:rsidR="00257DEF" w:rsidRPr="00257DEF" w14:paraId="7710487A" w14:textId="77777777" w:rsidTr="001F64FA">
        <w:trPr>
          <w:jc w:val="center"/>
        </w:trPr>
        <w:tc>
          <w:tcPr>
            <w:tcW w:w="3690" w:type="dxa"/>
          </w:tcPr>
          <w:p w14:paraId="7E72FE7B" w14:textId="77777777" w:rsidR="00EC3AED" w:rsidRPr="00257DEF" w:rsidRDefault="00EC3AED" w:rsidP="00315E79">
            <w:pPr>
              <w:pStyle w:val="TAC"/>
            </w:pPr>
            <w:r w:rsidRPr="00257DEF">
              <w:t xml:space="preserve">Subcarrier spacing configuration </w:t>
            </w:r>
            <w:r w:rsidRPr="00257DEF">
              <w:object w:dxaOrig="220" w:dyaOrig="240" w14:anchorId="1D75B349">
                <v:shape id="_x0000_i1028" type="#_x0000_t75" style="width:7.5pt;height:14.25pt" o:ole="">
                  <v:imagedata r:id="rId34" o:title=""/>
                </v:shape>
                <o:OLEObject Type="Embed" ProgID="Equation.3" ShapeID="_x0000_i1028" DrawAspect="Content" ObjectID="_1640004006" r:id="rId35"/>
              </w:object>
            </w:r>
          </w:p>
        </w:tc>
        <w:tc>
          <w:tcPr>
            <w:tcW w:w="1093" w:type="dxa"/>
            <w:vAlign w:val="center"/>
          </w:tcPr>
          <w:p w14:paraId="1C99C154" w14:textId="77777777" w:rsidR="00EC3AED" w:rsidRPr="00257DEF" w:rsidRDefault="00EC3AED" w:rsidP="00315E79">
            <w:pPr>
              <w:pStyle w:val="TAC"/>
            </w:pPr>
          </w:p>
        </w:tc>
        <w:tc>
          <w:tcPr>
            <w:tcW w:w="985" w:type="dxa"/>
            <w:vAlign w:val="center"/>
          </w:tcPr>
          <w:p w14:paraId="519A64BE" w14:textId="77777777" w:rsidR="00EC3AED" w:rsidRPr="00257DEF" w:rsidRDefault="00EC3AED" w:rsidP="00315E79">
            <w:pPr>
              <w:pStyle w:val="TAC"/>
            </w:pPr>
            <w:r w:rsidRPr="00257DEF">
              <w:t>2</w:t>
            </w:r>
          </w:p>
        </w:tc>
        <w:tc>
          <w:tcPr>
            <w:tcW w:w="985" w:type="dxa"/>
            <w:vAlign w:val="center"/>
          </w:tcPr>
          <w:p w14:paraId="2B17B3D4" w14:textId="77777777" w:rsidR="00EC3AED" w:rsidRPr="00257DEF" w:rsidRDefault="00EC3AED" w:rsidP="00315E79">
            <w:pPr>
              <w:pStyle w:val="TAC"/>
            </w:pPr>
            <w:r w:rsidRPr="00257DEF">
              <w:t>2</w:t>
            </w:r>
          </w:p>
        </w:tc>
        <w:tc>
          <w:tcPr>
            <w:tcW w:w="985" w:type="dxa"/>
            <w:vAlign w:val="center"/>
          </w:tcPr>
          <w:p w14:paraId="475A8795" w14:textId="77777777" w:rsidR="00EC3AED" w:rsidRPr="00257DEF" w:rsidRDefault="00EC3AED" w:rsidP="00315E79">
            <w:pPr>
              <w:pStyle w:val="TAC"/>
            </w:pPr>
            <w:r w:rsidRPr="00257DEF">
              <w:t>2</w:t>
            </w:r>
          </w:p>
        </w:tc>
      </w:tr>
      <w:tr w:rsidR="00257DEF" w:rsidRPr="00257DEF" w14:paraId="3FF24FCF" w14:textId="77777777" w:rsidTr="001F64FA">
        <w:trPr>
          <w:jc w:val="center"/>
        </w:trPr>
        <w:tc>
          <w:tcPr>
            <w:tcW w:w="3690" w:type="dxa"/>
          </w:tcPr>
          <w:p w14:paraId="46B958FF" w14:textId="77777777" w:rsidR="00EC3AED" w:rsidRPr="00257DEF" w:rsidRDefault="00EC3AED" w:rsidP="00315E79">
            <w:pPr>
              <w:pStyle w:val="TAC"/>
            </w:pPr>
            <w:r w:rsidRPr="00257DEF">
              <w:t>Allocated resource blocks</w:t>
            </w:r>
          </w:p>
        </w:tc>
        <w:tc>
          <w:tcPr>
            <w:tcW w:w="1093" w:type="dxa"/>
            <w:vAlign w:val="center"/>
          </w:tcPr>
          <w:p w14:paraId="4F97FF09" w14:textId="77777777" w:rsidR="00EC3AED" w:rsidRPr="00257DEF" w:rsidRDefault="00EC3AED" w:rsidP="00315E79">
            <w:pPr>
              <w:pStyle w:val="TAC"/>
            </w:pPr>
          </w:p>
        </w:tc>
        <w:tc>
          <w:tcPr>
            <w:tcW w:w="985" w:type="dxa"/>
            <w:vAlign w:val="center"/>
          </w:tcPr>
          <w:p w14:paraId="151FD24A" w14:textId="77777777" w:rsidR="00EC3AED" w:rsidRPr="00257DEF" w:rsidRDefault="00EC3AED" w:rsidP="00315E79">
            <w:pPr>
              <w:pStyle w:val="TAC"/>
            </w:pPr>
            <w:r w:rsidRPr="00257DEF">
              <w:t>66</w:t>
            </w:r>
          </w:p>
        </w:tc>
        <w:tc>
          <w:tcPr>
            <w:tcW w:w="985" w:type="dxa"/>
            <w:vAlign w:val="center"/>
          </w:tcPr>
          <w:p w14:paraId="00D32872" w14:textId="77777777" w:rsidR="00EC3AED" w:rsidRPr="00257DEF" w:rsidRDefault="00EC3AED" w:rsidP="00315E79">
            <w:pPr>
              <w:pStyle w:val="TAC"/>
            </w:pPr>
            <w:r w:rsidRPr="00257DEF">
              <w:t>132</w:t>
            </w:r>
          </w:p>
        </w:tc>
        <w:tc>
          <w:tcPr>
            <w:tcW w:w="985" w:type="dxa"/>
            <w:vAlign w:val="center"/>
          </w:tcPr>
          <w:p w14:paraId="3FC33C6F" w14:textId="77777777" w:rsidR="00EC3AED" w:rsidRPr="00257DEF" w:rsidRDefault="00EC3AED" w:rsidP="00315E79">
            <w:pPr>
              <w:pStyle w:val="TAC"/>
            </w:pPr>
            <w:r w:rsidRPr="00257DEF">
              <w:t>264</w:t>
            </w:r>
          </w:p>
        </w:tc>
      </w:tr>
      <w:tr w:rsidR="00257DEF" w:rsidRPr="00257DEF" w14:paraId="0A52C0DE" w14:textId="77777777" w:rsidTr="001F64FA">
        <w:trPr>
          <w:jc w:val="center"/>
        </w:trPr>
        <w:tc>
          <w:tcPr>
            <w:tcW w:w="3690" w:type="dxa"/>
          </w:tcPr>
          <w:p w14:paraId="4DEC8334" w14:textId="77777777" w:rsidR="00EC3AED" w:rsidRPr="00257DEF" w:rsidRDefault="00EC3AED" w:rsidP="00315E79">
            <w:pPr>
              <w:pStyle w:val="TAC"/>
            </w:pPr>
            <w:r w:rsidRPr="00257DEF">
              <w:t>Subcarriers per resource block</w:t>
            </w:r>
          </w:p>
        </w:tc>
        <w:tc>
          <w:tcPr>
            <w:tcW w:w="1093" w:type="dxa"/>
            <w:vAlign w:val="center"/>
          </w:tcPr>
          <w:p w14:paraId="057234EA" w14:textId="77777777" w:rsidR="00EC3AED" w:rsidRPr="00257DEF" w:rsidRDefault="00EC3AED" w:rsidP="00315E79">
            <w:pPr>
              <w:pStyle w:val="TAC"/>
            </w:pPr>
          </w:p>
        </w:tc>
        <w:tc>
          <w:tcPr>
            <w:tcW w:w="985" w:type="dxa"/>
            <w:vAlign w:val="center"/>
          </w:tcPr>
          <w:p w14:paraId="0964B261" w14:textId="77777777" w:rsidR="00EC3AED" w:rsidRPr="00257DEF" w:rsidRDefault="00EC3AED" w:rsidP="00315E79">
            <w:pPr>
              <w:pStyle w:val="TAC"/>
            </w:pPr>
            <w:r w:rsidRPr="00257DEF">
              <w:t>12</w:t>
            </w:r>
          </w:p>
        </w:tc>
        <w:tc>
          <w:tcPr>
            <w:tcW w:w="985" w:type="dxa"/>
            <w:vAlign w:val="center"/>
          </w:tcPr>
          <w:p w14:paraId="771BDDA5" w14:textId="77777777" w:rsidR="00EC3AED" w:rsidRPr="00257DEF" w:rsidRDefault="00EC3AED" w:rsidP="00315E79">
            <w:pPr>
              <w:pStyle w:val="TAC"/>
            </w:pPr>
            <w:r w:rsidRPr="00257DEF">
              <w:t>12</w:t>
            </w:r>
          </w:p>
        </w:tc>
        <w:tc>
          <w:tcPr>
            <w:tcW w:w="985" w:type="dxa"/>
            <w:vAlign w:val="center"/>
          </w:tcPr>
          <w:p w14:paraId="0312FBCE" w14:textId="77777777" w:rsidR="00EC3AED" w:rsidRPr="00257DEF" w:rsidRDefault="00EC3AED" w:rsidP="00315E79">
            <w:pPr>
              <w:pStyle w:val="TAC"/>
            </w:pPr>
            <w:r w:rsidRPr="00257DEF">
              <w:t>12</w:t>
            </w:r>
          </w:p>
        </w:tc>
      </w:tr>
      <w:tr w:rsidR="00257DEF" w:rsidRPr="00257DEF" w14:paraId="6260E892" w14:textId="77777777" w:rsidTr="001F64FA">
        <w:trPr>
          <w:jc w:val="center"/>
        </w:trPr>
        <w:tc>
          <w:tcPr>
            <w:tcW w:w="3690" w:type="dxa"/>
          </w:tcPr>
          <w:p w14:paraId="23BDAC84" w14:textId="77777777" w:rsidR="00EC3AED" w:rsidRPr="00257DEF" w:rsidRDefault="00EC3AED" w:rsidP="00315E79">
            <w:pPr>
              <w:pStyle w:val="TAC"/>
            </w:pPr>
            <w:r w:rsidRPr="00257DEF">
              <w:t>Allocated slots per Frame</w:t>
            </w:r>
          </w:p>
        </w:tc>
        <w:tc>
          <w:tcPr>
            <w:tcW w:w="1093" w:type="dxa"/>
            <w:vAlign w:val="center"/>
          </w:tcPr>
          <w:p w14:paraId="3E900056" w14:textId="77777777" w:rsidR="00EC3AED" w:rsidRPr="00257DEF" w:rsidRDefault="00EC3AED" w:rsidP="00315E79">
            <w:pPr>
              <w:pStyle w:val="TAC"/>
            </w:pPr>
          </w:p>
        </w:tc>
        <w:tc>
          <w:tcPr>
            <w:tcW w:w="985" w:type="dxa"/>
            <w:vAlign w:val="center"/>
          </w:tcPr>
          <w:p w14:paraId="3569BD45" w14:textId="77777777" w:rsidR="00EC3AED" w:rsidRPr="00257DEF" w:rsidRDefault="00EC3AED" w:rsidP="00315E79">
            <w:pPr>
              <w:pStyle w:val="TAC"/>
            </w:pPr>
            <w:r w:rsidRPr="00257DEF">
              <w:t>23</w:t>
            </w:r>
          </w:p>
        </w:tc>
        <w:tc>
          <w:tcPr>
            <w:tcW w:w="985" w:type="dxa"/>
            <w:vAlign w:val="center"/>
          </w:tcPr>
          <w:p w14:paraId="348ECFF1" w14:textId="77777777" w:rsidR="00EC3AED" w:rsidRPr="00257DEF" w:rsidRDefault="00EC3AED" w:rsidP="00315E79">
            <w:pPr>
              <w:pStyle w:val="TAC"/>
            </w:pPr>
            <w:r w:rsidRPr="00257DEF">
              <w:t>23</w:t>
            </w:r>
          </w:p>
        </w:tc>
        <w:tc>
          <w:tcPr>
            <w:tcW w:w="985" w:type="dxa"/>
            <w:vAlign w:val="center"/>
          </w:tcPr>
          <w:p w14:paraId="65CC1C27" w14:textId="77777777" w:rsidR="00EC3AED" w:rsidRPr="00257DEF" w:rsidRDefault="00EC3AED" w:rsidP="00315E79">
            <w:pPr>
              <w:pStyle w:val="TAC"/>
            </w:pPr>
            <w:r w:rsidRPr="00257DEF">
              <w:t>23</w:t>
            </w:r>
          </w:p>
        </w:tc>
      </w:tr>
      <w:tr w:rsidR="00257DEF" w:rsidRPr="00257DEF" w14:paraId="3894A485" w14:textId="77777777" w:rsidTr="001F64FA">
        <w:trPr>
          <w:jc w:val="center"/>
        </w:trPr>
        <w:tc>
          <w:tcPr>
            <w:tcW w:w="3690" w:type="dxa"/>
          </w:tcPr>
          <w:p w14:paraId="3AC7122A" w14:textId="77777777" w:rsidR="00EC3AED" w:rsidRPr="00257DEF" w:rsidRDefault="00EC3AED" w:rsidP="00315E79">
            <w:pPr>
              <w:pStyle w:val="TAC"/>
            </w:pPr>
            <w:r w:rsidRPr="00257DEF">
              <w:t>MCS index</w:t>
            </w:r>
          </w:p>
        </w:tc>
        <w:tc>
          <w:tcPr>
            <w:tcW w:w="1093" w:type="dxa"/>
            <w:vAlign w:val="center"/>
          </w:tcPr>
          <w:p w14:paraId="0210A908" w14:textId="77777777" w:rsidR="00EC3AED" w:rsidRPr="00257DEF" w:rsidRDefault="00EC3AED" w:rsidP="00315E79">
            <w:pPr>
              <w:pStyle w:val="TAC"/>
            </w:pPr>
          </w:p>
        </w:tc>
        <w:tc>
          <w:tcPr>
            <w:tcW w:w="985" w:type="dxa"/>
            <w:vAlign w:val="center"/>
          </w:tcPr>
          <w:p w14:paraId="54314E3A" w14:textId="77777777" w:rsidR="00EC3AED" w:rsidRPr="00257DEF" w:rsidRDefault="00EC3AED" w:rsidP="00315E79">
            <w:pPr>
              <w:pStyle w:val="TAC"/>
            </w:pPr>
            <w:r w:rsidRPr="00257DEF">
              <w:t>4</w:t>
            </w:r>
          </w:p>
        </w:tc>
        <w:tc>
          <w:tcPr>
            <w:tcW w:w="985" w:type="dxa"/>
            <w:vAlign w:val="center"/>
          </w:tcPr>
          <w:p w14:paraId="0292FB5E" w14:textId="77777777" w:rsidR="00EC3AED" w:rsidRPr="00257DEF" w:rsidRDefault="00EC3AED" w:rsidP="00315E79">
            <w:pPr>
              <w:pStyle w:val="TAC"/>
            </w:pPr>
            <w:r w:rsidRPr="00257DEF">
              <w:t>4</w:t>
            </w:r>
          </w:p>
        </w:tc>
        <w:tc>
          <w:tcPr>
            <w:tcW w:w="985" w:type="dxa"/>
            <w:vAlign w:val="center"/>
          </w:tcPr>
          <w:p w14:paraId="5BC1E5AA" w14:textId="77777777" w:rsidR="00EC3AED" w:rsidRPr="00257DEF" w:rsidRDefault="00EC3AED" w:rsidP="00315E79">
            <w:pPr>
              <w:pStyle w:val="TAC"/>
            </w:pPr>
            <w:r w:rsidRPr="00257DEF">
              <w:t>4</w:t>
            </w:r>
          </w:p>
        </w:tc>
      </w:tr>
      <w:tr w:rsidR="00257DEF" w:rsidRPr="00257DEF" w14:paraId="50B74943" w14:textId="77777777" w:rsidTr="001F64FA">
        <w:trPr>
          <w:jc w:val="center"/>
        </w:trPr>
        <w:tc>
          <w:tcPr>
            <w:tcW w:w="3690" w:type="dxa"/>
          </w:tcPr>
          <w:p w14:paraId="3978532A" w14:textId="77777777" w:rsidR="00EC3AED" w:rsidRPr="00257DEF" w:rsidRDefault="00EC3AED" w:rsidP="00315E79">
            <w:pPr>
              <w:pStyle w:val="TAC"/>
            </w:pPr>
            <w:r w:rsidRPr="00257DEF">
              <w:t>Modulation</w:t>
            </w:r>
          </w:p>
        </w:tc>
        <w:tc>
          <w:tcPr>
            <w:tcW w:w="1093" w:type="dxa"/>
            <w:vAlign w:val="center"/>
          </w:tcPr>
          <w:p w14:paraId="581B4BB9" w14:textId="77777777" w:rsidR="00EC3AED" w:rsidRPr="00257DEF" w:rsidRDefault="00EC3AED" w:rsidP="00315E79">
            <w:pPr>
              <w:pStyle w:val="TAC"/>
            </w:pPr>
          </w:p>
        </w:tc>
        <w:tc>
          <w:tcPr>
            <w:tcW w:w="985" w:type="dxa"/>
            <w:vAlign w:val="center"/>
          </w:tcPr>
          <w:p w14:paraId="2A34CD67" w14:textId="77777777" w:rsidR="00EC3AED" w:rsidRPr="00257DEF" w:rsidRDefault="00EC3AED" w:rsidP="00315E79">
            <w:pPr>
              <w:pStyle w:val="TAC"/>
            </w:pPr>
            <w:r w:rsidRPr="00257DEF">
              <w:t>QPSK</w:t>
            </w:r>
          </w:p>
        </w:tc>
        <w:tc>
          <w:tcPr>
            <w:tcW w:w="985" w:type="dxa"/>
            <w:vAlign w:val="center"/>
          </w:tcPr>
          <w:p w14:paraId="46B8B00D" w14:textId="77777777" w:rsidR="00EC3AED" w:rsidRPr="00257DEF" w:rsidRDefault="00EC3AED" w:rsidP="00315E79">
            <w:pPr>
              <w:pStyle w:val="TAC"/>
            </w:pPr>
            <w:r w:rsidRPr="00257DEF">
              <w:t>QPSK</w:t>
            </w:r>
          </w:p>
        </w:tc>
        <w:tc>
          <w:tcPr>
            <w:tcW w:w="985" w:type="dxa"/>
            <w:vAlign w:val="center"/>
          </w:tcPr>
          <w:p w14:paraId="3646AF13" w14:textId="77777777" w:rsidR="00EC3AED" w:rsidRPr="00257DEF" w:rsidRDefault="00EC3AED" w:rsidP="00315E79">
            <w:pPr>
              <w:pStyle w:val="TAC"/>
            </w:pPr>
            <w:r w:rsidRPr="00257DEF">
              <w:t>QPSK</w:t>
            </w:r>
          </w:p>
        </w:tc>
      </w:tr>
      <w:tr w:rsidR="00257DEF" w:rsidRPr="00257DEF" w14:paraId="365AF75C" w14:textId="77777777" w:rsidTr="001F64FA">
        <w:trPr>
          <w:jc w:val="center"/>
        </w:trPr>
        <w:tc>
          <w:tcPr>
            <w:tcW w:w="3690" w:type="dxa"/>
          </w:tcPr>
          <w:p w14:paraId="2282759E" w14:textId="77777777" w:rsidR="00EC3AED" w:rsidRPr="00257DEF" w:rsidRDefault="00EC3AED" w:rsidP="00315E79">
            <w:pPr>
              <w:pStyle w:val="TAC"/>
            </w:pPr>
            <w:r w:rsidRPr="00257DEF">
              <w:t>Target Coding Rate</w:t>
            </w:r>
          </w:p>
        </w:tc>
        <w:tc>
          <w:tcPr>
            <w:tcW w:w="1093" w:type="dxa"/>
            <w:vAlign w:val="center"/>
          </w:tcPr>
          <w:p w14:paraId="01E705EB" w14:textId="77777777" w:rsidR="00EC3AED" w:rsidRPr="00257DEF" w:rsidRDefault="00EC3AED" w:rsidP="00315E79">
            <w:pPr>
              <w:pStyle w:val="TAC"/>
            </w:pPr>
          </w:p>
        </w:tc>
        <w:tc>
          <w:tcPr>
            <w:tcW w:w="985" w:type="dxa"/>
            <w:vAlign w:val="center"/>
          </w:tcPr>
          <w:p w14:paraId="16DAC1D8" w14:textId="77777777" w:rsidR="00EC3AED" w:rsidRPr="00257DEF" w:rsidRDefault="00EC3AED" w:rsidP="00315E79">
            <w:pPr>
              <w:pStyle w:val="TAC"/>
            </w:pPr>
            <w:r w:rsidRPr="00257DEF">
              <w:t>1/3</w:t>
            </w:r>
          </w:p>
        </w:tc>
        <w:tc>
          <w:tcPr>
            <w:tcW w:w="985" w:type="dxa"/>
            <w:vAlign w:val="center"/>
          </w:tcPr>
          <w:p w14:paraId="614B3B29" w14:textId="77777777" w:rsidR="00EC3AED" w:rsidRPr="00257DEF" w:rsidRDefault="00EC3AED" w:rsidP="00315E79">
            <w:pPr>
              <w:pStyle w:val="TAC"/>
            </w:pPr>
            <w:r w:rsidRPr="00257DEF">
              <w:t>1/3</w:t>
            </w:r>
          </w:p>
        </w:tc>
        <w:tc>
          <w:tcPr>
            <w:tcW w:w="985" w:type="dxa"/>
            <w:vAlign w:val="center"/>
          </w:tcPr>
          <w:p w14:paraId="1E296D83" w14:textId="77777777" w:rsidR="00EC3AED" w:rsidRPr="00257DEF" w:rsidRDefault="00EC3AED" w:rsidP="00315E79">
            <w:pPr>
              <w:pStyle w:val="TAC"/>
            </w:pPr>
            <w:r w:rsidRPr="00257DEF">
              <w:t>1/3</w:t>
            </w:r>
          </w:p>
        </w:tc>
      </w:tr>
      <w:tr w:rsidR="00257DEF" w:rsidRPr="00257DEF" w14:paraId="38764762" w14:textId="77777777" w:rsidTr="001F64FA">
        <w:trPr>
          <w:jc w:val="center"/>
        </w:trPr>
        <w:tc>
          <w:tcPr>
            <w:tcW w:w="3690" w:type="dxa"/>
          </w:tcPr>
          <w:p w14:paraId="5AD043CF" w14:textId="77777777" w:rsidR="00EC3AED" w:rsidRPr="00257DEF" w:rsidRDefault="00EC3AED" w:rsidP="00315E79">
            <w:pPr>
              <w:pStyle w:val="TAC"/>
            </w:pPr>
            <w:r w:rsidRPr="00257DEF">
              <w:t>Maximum number of HARQ transmissions</w:t>
            </w:r>
          </w:p>
        </w:tc>
        <w:tc>
          <w:tcPr>
            <w:tcW w:w="1093" w:type="dxa"/>
            <w:vAlign w:val="center"/>
          </w:tcPr>
          <w:p w14:paraId="02C64FAB" w14:textId="77777777" w:rsidR="00EC3AED" w:rsidRPr="00257DEF" w:rsidRDefault="00EC3AED" w:rsidP="00315E79">
            <w:pPr>
              <w:pStyle w:val="TAC"/>
            </w:pPr>
          </w:p>
        </w:tc>
        <w:tc>
          <w:tcPr>
            <w:tcW w:w="985" w:type="dxa"/>
            <w:vAlign w:val="center"/>
          </w:tcPr>
          <w:p w14:paraId="0CEB0314" w14:textId="77777777" w:rsidR="00EC3AED" w:rsidRPr="00257DEF" w:rsidRDefault="00EC3AED" w:rsidP="00315E79">
            <w:pPr>
              <w:pStyle w:val="TAC"/>
            </w:pPr>
            <w:r w:rsidRPr="00257DEF">
              <w:t>1</w:t>
            </w:r>
          </w:p>
        </w:tc>
        <w:tc>
          <w:tcPr>
            <w:tcW w:w="985" w:type="dxa"/>
            <w:vAlign w:val="center"/>
          </w:tcPr>
          <w:p w14:paraId="2EE1D356" w14:textId="77777777" w:rsidR="00EC3AED" w:rsidRPr="00257DEF" w:rsidRDefault="00EC3AED" w:rsidP="00315E79">
            <w:pPr>
              <w:pStyle w:val="TAC"/>
            </w:pPr>
            <w:r w:rsidRPr="00257DEF">
              <w:t>1</w:t>
            </w:r>
          </w:p>
        </w:tc>
        <w:tc>
          <w:tcPr>
            <w:tcW w:w="985" w:type="dxa"/>
            <w:vAlign w:val="center"/>
          </w:tcPr>
          <w:p w14:paraId="28755623" w14:textId="77777777" w:rsidR="00EC3AED" w:rsidRPr="00257DEF" w:rsidRDefault="00EC3AED" w:rsidP="00315E79">
            <w:pPr>
              <w:pStyle w:val="TAC"/>
            </w:pPr>
            <w:r w:rsidRPr="00257DEF">
              <w:t>1</w:t>
            </w:r>
          </w:p>
        </w:tc>
      </w:tr>
      <w:tr w:rsidR="00257DEF" w:rsidRPr="00257DEF" w14:paraId="16407127" w14:textId="77777777" w:rsidTr="001F64FA">
        <w:trPr>
          <w:jc w:val="center"/>
        </w:trPr>
        <w:tc>
          <w:tcPr>
            <w:tcW w:w="3690" w:type="dxa"/>
          </w:tcPr>
          <w:p w14:paraId="2C9D4173" w14:textId="77777777" w:rsidR="00EC3AED" w:rsidRPr="00257DEF" w:rsidRDefault="00EC3AED" w:rsidP="00315E79">
            <w:pPr>
              <w:pStyle w:val="TAC"/>
            </w:pPr>
            <w:r w:rsidRPr="00257DEF">
              <w:t>Information Bit Payload per Slot</w:t>
            </w:r>
          </w:p>
        </w:tc>
        <w:tc>
          <w:tcPr>
            <w:tcW w:w="1093" w:type="dxa"/>
            <w:vAlign w:val="center"/>
          </w:tcPr>
          <w:p w14:paraId="27E49579" w14:textId="77777777" w:rsidR="00EC3AED" w:rsidRPr="00257DEF" w:rsidRDefault="00EC3AED" w:rsidP="00315E79">
            <w:pPr>
              <w:pStyle w:val="TAC"/>
            </w:pPr>
          </w:p>
        </w:tc>
        <w:tc>
          <w:tcPr>
            <w:tcW w:w="985" w:type="dxa"/>
            <w:vAlign w:val="center"/>
          </w:tcPr>
          <w:p w14:paraId="0746FB62" w14:textId="77777777" w:rsidR="00EC3AED" w:rsidRPr="00257DEF" w:rsidRDefault="00EC3AED" w:rsidP="00315E79">
            <w:pPr>
              <w:pStyle w:val="TAC"/>
            </w:pPr>
          </w:p>
        </w:tc>
        <w:tc>
          <w:tcPr>
            <w:tcW w:w="985" w:type="dxa"/>
            <w:vAlign w:val="center"/>
          </w:tcPr>
          <w:p w14:paraId="49268976" w14:textId="77777777" w:rsidR="00EC3AED" w:rsidRPr="00257DEF" w:rsidRDefault="00EC3AED" w:rsidP="00315E79">
            <w:pPr>
              <w:pStyle w:val="TAC"/>
            </w:pPr>
          </w:p>
        </w:tc>
        <w:tc>
          <w:tcPr>
            <w:tcW w:w="985" w:type="dxa"/>
            <w:vAlign w:val="center"/>
          </w:tcPr>
          <w:p w14:paraId="667449CF" w14:textId="77777777" w:rsidR="00EC3AED" w:rsidRPr="00257DEF" w:rsidRDefault="00EC3AED" w:rsidP="00315E79">
            <w:pPr>
              <w:pStyle w:val="TAC"/>
            </w:pPr>
          </w:p>
        </w:tc>
      </w:tr>
      <w:tr w:rsidR="00257DEF" w:rsidRPr="00257DEF" w14:paraId="3DC64841" w14:textId="77777777" w:rsidTr="001F64FA">
        <w:trPr>
          <w:jc w:val="center"/>
        </w:trPr>
        <w:tc>
          <w:tcPr>
            <w:tcW w:w="3690" w:type="dxa"/>
          </w:tcPr>
          <w:p w14:paraId="4141AEAC" w14:textId="13B4C67C" w:rsidR="00EC3AED" w:rsidRPr="00257DEF" w:rsidRDefault="00EC3AED" w:rsidP="00315E79">
            <w:pPr>
              <w:pStyle w:val="TAC"/>
            </w:pPr>
            <w:r w:rsidRPr="00257DEF">
              <w:t xml:space="preserve">  For Slots 0 and Slot i, if mod(i, 5) = {3,4} for i from {0,…,39}</w:t>
            </w:r>
            <w:r w:rsidR="00163E9B" w:rsidRPr="00257DEF">
              <w:t xml:space="preserve"> (NOTE 5)</w:t>
            </w:r>
          </w:p>
        </w:tc>
        <w:tc>
          <w:tcPr>
            <w:tcW w:w="1093" w:type="dxa"/>
            <w:vAlign w:val="center"/>
          </w:tcPr>
          <w:p w14:paraId="0FD6DD98" w14:textId="77777777" w:rsidR="00EC3AED" w:rsidRPr="00257DEF" w:rsidRDefault="00EC3AED" w:rsidP="00315E79">
            <w:pPr>
              <w:pStyle w:val="TAC"/>
            </w:pPr>
            <w:r w:rsidRPr="00257DEF">
              <w:t>Bits</w:t>
            </w:r>
          </w:p>
        </w:tc>
        <w:tc>
          <w:tcPr>
            <w:tcW w:w="985" w:type="dxa"/>
            <w:vAlign w:val="center"/>
          </w:tcPr>
          <w:p w14:paraId="40FFD348" w14:textId="77777777" w:rsidR="00EC3AED" w:rsidRPr="00257DEF" w:rsidRDefault="00EC3AED" w:rsidP="00315E79">
            <w:pPr>
              <w:pStyle w:val="TAC"/>
            </w:pPr>
            <w:r w:rsidRPr="00257DEF">
              <w:t>N/A</w:t>
            </w:r>
          </w:p>
        </w:tc>
        <w:tc>
          <w:tcPr>
            <w:tcW w:w="985" w:type="dxa"/>
            <w:vAlign w:val="center"/>
          </w:tcPr>
          <w:p w14:paraId="31593A70" w14:textId="77777777" w:rsidR="00EC3AED" w:rsidRPr="00257DEF" w:rsidRDefault="00EC3AED" w:rsidP="00315E79">
            <w:pPr>
              <w:pStyle w:val="TAC"/>
            </w:pPr>
            <w:r w:rsidRPr="00257DEF">
              <w:t>N/A</w:t>
            </w:r>
          </w:p>
        </w:tc>
        <w:tc>
          <w:tcPr>
            <w:tcW w:w="985" w:type="dxa"/>
            <w:vAlign w:val="center"/>
          </w:tcPr>
          <w:p w14:paraId="4723A6E4" w14:textId="77777777" w:rsidR="00EC3AED" w:rsidRPr="00257DEF" w:rsidRDefault="00EC3AED" w:rsidP="00315E79">
            <w:pPr>
              <w:pStyle w:val="TAC"/>
            </w:pPr>
            <w:r w:rsidRPr="00257DEF">
              <w:t>N/A</w:t>
            </w:r>
          </w:p>
        </w:tc>
      </w:tr>
      <w:tr w:rsidR="00257DEF" w:rsidRPr="00257DEF" w14:paraId="408755F5" w14:textId="77777777" w:rsidTr="001F64FA">
        <w:trPr>
          <w:jc w:val="center"/>
        </w:trPr>
        <w:tc>
          <w:tcPr>
            <w:tcW w:w="3690" w:type="dxa"/>
          </w:tcPr>
          <w:p w14:paraId="7ACEADC4" w14:textId="4CF81D93" w:rsidR="00EC3AED" w:rsidRPr="00257DEF" w:rsidRDefault="00EC3AED" w:rsidP="00315E79">
            <w:pPr>
              <w:pStyle w:val="TAC"/>
            </w:pPr>
            <w:r w:rsidRPr="00257DEF">
              <w:t xml:space="preserve">  For Slot i, if mod(i, </w:t>
            </w:r>
            <w:r w:rsidR="00E82782" w:rsidRPr="00257DEF">
              <w:t>5</w:t>
            </w:r>
            <w:r w:rsidRPr="00257DEF">
              <w:t>) = {0,1,2} for i from {1,…,39}</w:t>
            </w:r>
            <w:r w:rsidR="00E82782" w:rsidRPr="00257DEF">
              <w:t xml:space="preserve"> (NOTE 6)</w:t>
            </w:r>
          </w:p>
        </w:tc>
        <w:tc>
          <w:tcPr>
            <w:tcW w:w="1093" w:type="dxa"/>
            <w:vAlign w:val="center"/>
          </w:tcPr>
          <w:p w14:paraId="65ED3555" w14:textId="77777777" w:rsidR="00EC3AED" w:rsidRPr="00257DEF" w:rsidRDefault="00EC3AED" w:rsidP="00315E79">
            <w:pPr>
              <w:pStyle w:val="TAC"/>
            </w:pPr>
            <w:r w:rsidRPr="00257DEF">
              <w:t>Bits</w:t>
            </w:r>
          </w:p>
        </w:tc>
        <w:tc>
          <w:tcPr>
            <w:tcW w:w="985" w:type="dxa"/>
            <w:vAlign w:val="center"/>
          </w:tcPr>
          <w:p w14:paraId="5823E4E7" w14:textId="77777777" w:rsidR="00EC3AED" w:rsidRPr="00257DEF" w:rsidRDefault="00EC3AED" w:rsidP="00315E79">
            <w:pPr>
              <w:pStyle w:val="TAC"/>
            </w:pPr>
            <w:r w:rsidRPr="00257DEF">
              <w:t>4224</w:t>
            </w:r>
          </w:p>
        </w:tc>
        <w:tc>
          <w:tcPr>
            <w:tcW w:w="985" w:type="dxa"/>
            <w:vAlign w:val="center"/>
          </w:tcPr>
          <w:p w14:paraId="741168C0" w14:textId="77777777" w:rsidR="00EC3AED" w:rsidRPr="00257DEF" w:rsidRDefault="00EC3AED" w:rsidP="00315E79">
            <w:pPr>
              <w:pStyle w:val="TAC"/>
            </w:pPr>
            <w:r w:rsidRPr="00257DEF">
              <w:t>8456</w:t>
            </w:r>
          </w:p>
        </w:tc>
        <w:tc>
          <w:tcPr>
            <w:tcW w:w="985" w:type="dxa"/>
            <w:vAlign w:val="center"/>
          </w:tcPr>
          <w:p w14:paraId="5AEC9119" w14:textId="77777777" w:rsidR="00EC3AED" w:rsidRPr="00257DEF" w:rsidRDefault="00EC3AED" w:rsidP="00315E79">
            <w:pPr>
              <w:pStyle w:val="TAC"/>
            </w:pPr>
            <w:r w:rsidRPr="00257DEF">
              <w:t>16896</w:t>
            </w:r>
          </w:p>
        </w:tc>
      </w:tr>
      <w:tr w:rsidR="00257DEF" w:rsidRPr="00257DEF" w14:paraId="28CD3D59" w14:textId="77777777" w:rsidTr="001F64FA">
        <w:trPr>
          <w:jc w:val="center"/>
        </w:trPr>
        <w:tc>
          <w:tcPr>
            <w:tcW w:w="3690" w:type="dxa"/>
          </w:tcPr>
          <w:p w14:paraId="22F964BC" w14:textId="77777777" w:rsidR="00EC3AED" w:rsidRPr="00257DEF" w:rsidRDefault="00EC3AED" w:rsidP="00315E79">
            <w:pPr>
              <w:pStyle w:val="TAC"/>
            </w:pPr>
            <w:r w:rsidRPr="00257DEF">
              <w:t>Transport block CRC</w:t>
            </w:r>
          </w:p>
        </w:tc>
        <w:tc>
          <w:tcPr>
            <w:tcW w:w="1093" w:type="dxa"/>
            <w:vAlign w:val="center"/>
          </w:tcPr>
          <w:p w14:paraId="549A33C6" w14:textId="77777777" w:rsidR="00EC3AED" w:rsidRPr="00257DEF" w:rsidRDefault="00EC3AED" w:rsidP="00315E79">
            <w:pPr>
              <w:pStyle w:val="TAC"/>
            </w:pPr>
            <w:r w:rsidRPr="00257DEF">
              <w:t>Bits</w:t>
            </w:r>
          </w:p>
        </w:tc>
        <w:tc>
          <w:tcPr>
            <w:tcW w:w="985" w:type="dxa"/>
            <w:vAlign w:val="center"/>
          </w:tcPr>
          <w:p w14:paraId="3AC1049A" w14:textId="77777777" w:rsidR="00EC3AED" w:rsidRPr="00257DEF" w:rsidRDefault="00EC3AED" w:rsidP="00315E79">
            <w:pPr>
              <w:pStyle w:val="TAC"/>
            </w:pPr>
            <w:r w:rsidRPr="00257DEF">
              <w:t>24</w:t>
            </w:r>
          </w:p>
        </w:tc>
        <w:tc>
          <w:tcPr>
            <w:tcW w:w="985" w:type="dxa"/>
            <w:vAlign w:val="center"/>
          </w:tcPr>
          <w:p w14:paraId="19DA6156" w14:textId="77777777" w:rsidR="00EC3AED" w:rsidRPr="00257DEF" w:rsidRDefault="00EC3AED" w:rsidP="00315E79">
            <w:pPr>
              <w:pStyle w:val="TAC"/>
            </w:pPr>
            <w:r w:rsidRPr="00257DEF">
              <w:t>24</w:t>
            </w:r>
          </w:p>
        </w:tc>
        <w:tc>
          <w:tcPr>
            <w:tcW w:w="985" w:type="dxa"/>
            <w:vAlign w:val="center"/>
          </w:tcPr>
          <w:p w14:paraId="69D4EE77" w14:textId="77777777" w:rsidR="00EC3AED" w:rsidRPr="00257DEF" w:rsidRDefault="00EC3AED" w:rsidP="00315E79">
            <w:pPr>
              <w:pStyle w:val="TAC"/>
            </w:pPr>
            <w:r w:rsidRPr="00257DEF">
              <w:t>24</w:t>
            </w:r>
          </w:p>
        </w:tc>
      </w:tr>
      <w:tr w:rsidR="00257DEF" w:rsidRPr="00257DEF" w14:paraId="369A58EB" w14:textId="77777777" w:rsidTr="001F64FA">
        <w:trPr>
          <w:jc w:val="center"/>
        </w:trPr>
        <w:tc>
          <w:tcPr>
            <w:tcW w:w="3690" w:type="dxa"/>
          </w:tcPr>
          <w:p w14:paraId="64B74B4F" w14:textId="77777777" w:rsidR="00EC3AED" w:rsidRPr="00257DEF" w:rsidRDefault="00EC3AED" w:rsidP="00315E79">
            <w:pPr>
              <w:pStyle w:val="TAC"/>
            </w:pPr>
            <w:r w:rsidRPr="00257DEF">
              <w:t>LDPC base graph</w:t>
            </w:r>
          </w:p>
        </w:tc>
        <w:tc>
          <w:tcPr>
            <w:tcW w:w="1093" w:type="dxa"/>
            <w:vAlign w:val="center"/>
          </w:tcPr>
          <w:p w14:paraId="66D0F694" w14:textId="77777777" w:rsidR="00EC3AED" w:rsidRPr="00257DEF" w:rsidRDefault="00EC3AED" w:rsidP="00315E79">
            <w:pPr>
              <w:pStyle w:val="TAC"/>
            </w:pPr>
          </w:p>
        </w:tc>
        <w:tc>
          <w:tcPr>
            <w:tcW w:w="985" w:type="dxa"/>
            <w:vAlign w:val="center"/>
          </w:tcPr>
          <w:p w14:paraId="799086A5" w14:textId="77777777" w:rsidR="00EC3AED" w:rsidRPr="00257DEF" w:rsidRDefault="00EC3AED" w:rsidP="00315E79">
            <w:pPr>
              <w:pStyle w:val="TAC"/>
            </w:pPr>
            <w:r w:rsidRPr="00257DEF">
              <w:t>1</w:t>
            </w:r>
          </w:p>
        </w:tc>
        <w:tc>
          <w:tcPr>
            <w:tcW w:w="985" w:type="dxa"/>
            <w:vAlign w:val="center"/>
          </w:tcPr>
          <w:p w14:paraId="388A63F3" w14:textId="77777777" w:rsidR="00EC3AED" w:rsidRPr="00257DEF" w:rsidRDefault="00EC3AED" w:rsidP="00315E79">
            <w:pPr>
              <w:pStyle w:val="TAC"/>
            </w:pPr>
            <w:r w:rsidRPr="00257DEF">
              <w:t>1</w:t>
            </w:r>
          </w:p>
        </w:tc>
        <w:tc>
          <w:tcPr>
            <w:tcW w:w="985" w:type="dxa"/>
            <w:vAlign w:val="center"/>
          </w:tcPr>
          <w:p w14:paraId="30292C6F" w14:textId="77777777" w:rsidR="00EC3AED" w:rsidRPr="00257DEF" w:rsidRDefault="00EC3AED" w:rsidP="00315E79">
            <w:pPr>
              <w:pStyle w:val="TAC"/>
            </w:pPr>
            <w:r w:rsidRPr="00257DEF">
              <w:t>1</w:t>
            </w:r>
          </w:p>
        </w:tc>
      </w:tr>
      <w:tr w:rsidR="00257DEF" w:rsidRPr="00257DEF" w14:paraId="6B8FE3F0" w14:textId="77777777" w:rsidTr="001F64FA">
        <w:trPr>
          <w:jc w:val="center"/>
        </w:trPr>
        <w:tc>
          <w:tcPr>
            <w:tcW w:w="3690" w:type="dxa"/>
          </w:tcPr>
          <w:p w14:paraId="5A520ADB" w14:textId="77777777" w:rsidR="00EC3AED" w:rsidRPr="00257DEF" w:rsidRDefault="00EC3AED" w:rsidP="00315E79">
            <w:pPr>
              <w:pStyle w:val="TAC"/>
            </w:pPr>
            <w:r w:rsidRPr="00257DEF">
              <w:t>Number of Code Blocks per Slot</w:t>
            </w:r>
          </w:p>
        </w:tc>
        <w:tc>
          <w:tcPr>
            <w:tcW w:w="1093" w:type="dxa"/>
            <w:vAlign w:val="center"/>
          </w:tcPr>
          <w:p w14:paraId="18776B72" w14:textId="77777777" w:rsidR="00EC3AED" w:rsidRPr="00257DEF" w:rsidRDefault="00EC3AED" w:rsidP="00315E79">
            <w:pPr>
              <w:pStyle w:val="TAC"/>
            </w:pPr>
          </w:p>
        </w:tc>
        <w:tc>
          <w:tcPr>
            <w:tcW w:w="985" w:type="dxa"/>
            <w:vAlign w:val="center"/>
          </w:tcPr>
          <w:p w14:paraId="3861BFDE" w14:textId="77777777" w:rsidR="00EC3AED" w:rsidRPr="00257DEF" w:rsidRDefault="00EC3AED" w:rsidP="00315E79">
            <w:pPr>
              <w:pStyle w:val="TAC"/>
            </w:pPr>
          </w:p>
        </w:tc>
        <w:tc>
          <w:tcPr>
            <w:tcW w:w="985" w:type="dxa"/>
            <w:vAlign w:val="center"/>
          </w:tcPr>
          <w:p w14:paraId="190A7E1E" w14:textId="77777777" w:rsidR="00EC3AED" w:rsidRPr="00257DEF" w:rsidRDefault="00EC3AED" w:rsidP="00315E79">
            <w:pPr>
              <w:pStyle w:val="TAC"/>
            </w:pPr>
          </w:p>
        </w:tc>
        <w:tc>
          <w:tcPr>
            <w:tcW w:w="985" w:type="dxa"/>
            <w:vAlign w:val="center"/>
          </w:tcPr>
          <w:p w14:paraId="42950FE7" w14:textId="77777777" w:rsidR="00EC3AED" w:rsidRPr="00257DEF" w:rsidRDefault="00EC3AED" w:rsidP="00315E79">
            <w:pPr>
              <w:pStyle w:val="TAC"/>
            </w:pPr>
          </w:p>
        </w:tc>
      </w:tr>
      <w:tr w:rsidR="00257DEF" w:rsidRPr="00257DEF" w14:paraId="70A91E80" w14:textId="77777777" w:rsidTr="001F64FA">
        <w:trPr>
          <w:jc w:val="center"/>
        </w:trPr>
        <w:tc>
          <w:tcPr>
            <w:tcW w:w="3690" w:type="dxa"/>
          </w:tcPr>
          <w:p w14:paraId="0A2851EC" w14:textId="4B1E5D5C" w:rsidR="00EC3AED" w:rsidRPr="00257DEF" w:rsidRDefault="00EC3AED" w:rsidP="00315E79">
            <w:pPr>
              <w:pStyle w:val="TAC"/>
            </w:pPr>
            <w:r w:rsidRPr="00257DEF">
              <w:t xml:space="preserve">  For Slots 0 and Slot i, if mod(i, 5) = {3,4} for i from {0,…,39}</w:t>
            </w:r>
            <w:r w:rsidR="00163E9B" w:rsidRPr="00257DEF">
              <w:t xml:space="preserve"> (NOTE 5)</w:t>
            </w:r>
          </w:p>
        </w:tc>
        <w:tc>
          <w:tcPr>
            <w:tcW w:w="1093" w:type="dxa"/>
            <w:vAlign w:val="center"/>
          </w:tcPr>
          <w:p w14:paraId="47DB7538" w14:textId="77777777" w:rsidR="00EC3AED" w:rsidRPr="00257DEF" w:rsidRDefault="00EC3AED" w:rsidP="00315E79">
            <w:pPr>
              <w:pStyle w:val="TAC"/>
            </w:pPr>
            <w:r w:rsidRPr="00257DEF">
              <w:t>CBs</w:t>
            </w:r>
          </w:p>
        </w:tc>
        <w:tc>
          <w:tcPr>
            <w:tcW w:w="985" w:type="dxa"/>
            <w:vAlign w:val="center"/>
          </w:tcPr>
          <w:p w14:paraId="492CBECF" w14:textId="77777777" w:rsidR="00EC3AED" w:rsidRPr="00257DEF" w:rsidRDefault="00EC3AED" w:rsidP="00315E79">
            <w:pPr>
              <w:pStyle w:val="TAC"/>
            </w:pPr>
            <w:r w:rsidRPr="00257DEF">
              <w:t>N/A</w:t>
            </w:r>
          </w:p>
        </w:tc>
        <w:tc>
          <w:tcPr>
            <w:tcW w:w="985" w:type="dxa"/>
            <w:vAlign w:val="center"/>
          </w:tcPr>
          <w:p w14:paraId="54A0E064" w14:textId="77777777" w:rsidR="00EC3AED" w:rsidRPr="00257DEF" w:rsidRDefault="00EC3AED" w:rsidP="00315E79">
            <w:pPr>
              <w:pStyle w:val="TAC"/>
            </w:pPr>
            <w:r w:rsidRPr="00257DEF">
              <w:t>N/A</w:t>
            </w:r>
          </w:p>
        </w:tc>
        <w:tc>
          <w:tcPr>
            <w:tcW w:w="985" w:type="dxa"/>
            <w:vAlign w:val="center"/>
          </w:tcPr>
          <w:p w14:paraId="3ACD4A53" w14:textId="77777777" w:rsidR="00EC3AED" w:rsidRPr="00257DEF" w:rsidRDefault="00EC3AED" w:rsidP="00315E79">
            <w:pPr>
              <w:pStyle w:val="TAC"/>
            </w:pPr>
            <w:r w:rsidRPr="00257DEF">
              <w:t>N/A</w:t>
            </w:r>
          </w:p>
        </w:tc>
      </w:tr>
      <w:tr w:rsidR="00257DEF" w:rsidRPr="00257DEF" w14:paraId="42441AC4" w14:textId="77777777" w:rsidTr="001F64FA">
        <w:trPr>
          <w:jc w:val="center"/>
        </w:trPr>
        <w:tc>
          <w:tcPr>
            <w:tcW w:w="3690" w:type="dxa"/>
          </w:tcPr>
          <w:p w14:paraId="2304183A" w14:textId="65935E2D" w:rsidR="00EC3AED" w:rsidRPr="00257DEF" w:rsidRDefault="00EC3AED" w:rsidP="00315E79">
            <w:pPr>
              <w:pStyle w:val="TAC"/>
            </w:pPr>
            <w:r w:rsidRPr="00257DEF">
              <w:t xml:space="preserve">  For Slot i, if mod(i, </w:t>
            </w:r>
            <w:r w:rsidR="00E82782" w:rsidRPr="00257DEF">
              <w:t>5</w:t>
            </w:r>
            <w:r w:rsidRPr="00257DEF">
              <w:t>) = {0,1,2} for i from {1,…,39}</w:t>
            </w:r>
            <w:r w:rsidR="00E82782" w:rsidRPr="00257DEF">
              <w:t xml:space="preserve"> (NOTE 6)</w:t>
            </w:r>
          </w:p>
        </w:tc>
        <w:tc>
          <w:tcPr>
            <w:tcW w:w="1093" w:type="dxa"/>
            <w:vAlign w:val="center"/>
          </w:tcPr>
          <w:p w14:paraId="6F222922" w14:textId="77777777" w:rsidR="00EC3AED" w:rsidRPr="00257DEF" w:rsidRDefault="00EC3AED" w:rsidP="00315E79">
            <w:pPr>
              <w:pStyle w:val="TAC"/>
            </w:pPr>
            <w:r w:rsidRPr="00257DEF">
              <w:t>CBs</w:t>
            </w:r>
          </w:p>
        </w:tc>
        <w:tc>
          <w:tcPr>
            <w:tcW w:w="985" w:type="dxa"/>
            <w:vAlign w:val="center"/>
          </w:tcPr>
          <w:p w14:paraId="0C90E2CF" w14:textId="77777777" w:rsidR="00EC3AED" w:rsidRPr="00257DEF" w:rsidRDefault="00EC3AED" w:rsidP="00315E79">
            <w:pPr>
              <w:pStyle w:val="TAC"/>
            </w:pPr>
            <w:r w:rsidRPr="00257DEF">
              <w:t>1</w:t>
            </w:r>
          </w:p>
        </w:tc>
        <w:tc>
          <w:tcPr>
            <w:tcW w:w="985" w:type="dxa"/>
            <w:vAlign w:val="center"/>
          </w:tcPr>
          <w:p w14:paraId="2D59D094" w14:textId="77777777" w:rsidR="00EC3AED" w:rsidRPr="00257DEF" w:rsidRDefault="00EC3AED" w:rsidP="00315E79">
            <w:pPr>
              <w:pStyle w:val="TAC"/>
            </w:pPr>
            <w:r w:rsidRPr="00257DEF">
              <w:t>2</w:t>
            </w:r>
          </w:p>
        </w:tc>
        <w:tc>
          <w:tcPr>
            <w:tcW w:w="985" w:type="dxa"/>
            <w:vAlign w:val="center"/>
          </w:tcPr>
          <w:p w14:paraId="69A38C23" w14:textId="77777777" w:rsidR="00EC3AED" w:rsidRPr="00257DEF" w:rsidRDefault="00EC3AED" w:rsidP="00315E79">
            <w:pPr>
              <w:pStyle w:val="TAC"/>
            </w:pPr>
            <w:r w:rsidRPr="00257DEF">
              <w:t>2</w:t>
            </w:r>
          </w:p>
        </w:tc>
      </w:tr>
      <w:tr w:rsidR="00257DEF" w:rsidRPr="00257DEF" w14:paraId="20D2ECD2" w14:textId="77777777" w:rsidTr="001F64FA">
        <w:trPr>
          <w:jc w:val="center"/>
        </w:trPr>
        <w:tc>
          <w:tcPr>
            <w:tcW w:w="3690" w:type="dxa"/>
          </w:tcPr>
          <w:p w14:paraId="49C3BB4D" w14:textId="77777777" w:rsidR="00EC3AED" w:rsidRPr="00257DEF" w:rsidRDefault="00EC3AED" w:rsidP="00315E79">
            <w:pPr>
              <w:pStyle w:val="TAC"/>
            </w:pPr>
            <w:r w:rsidRPr="00257DEF">
              <w:t>Binary Channel Bits Per Slot</w:t>
            </w:r>
          </w:p>
        </w:tc>
        <w:tc>
          <w:tcPr>
            <w:tcW w:w="1093" w:type="dxa"/>
            <w:vAlign w:val="center"/>
          </w:tcPr>
          <w:p w14:paraId="74F55A9A" w14:textId="77777777" w:rsidR="00EC3AED" w:rsidRPr="00257DEF" w:rsidRDefault="00EC3AED" w:rsidP="00315E79">
            <w:pPr>
              <w:pStyle w:val="TAC"/>
            </w:pPr>
          </w:p>
        </w:tc>
        <w:tc>
          <w:tcPr>
            <w:tcW w:w="985" w:type="dxa"/>
            <w:vAlign w:val="center"/>
          </w:tcPr>
          <w:p w14:paraId="03A1B9CA" w14:textId="77777777" w:rsidR="00EC3AED" w:rsidRPr="00257DEF" w:rsidRDefault="00EC3AED" w:rsidP="00315E79">
            <w:pPr>
              <w:pStyle w:val="TAC"/>
            </w:pPr>
          </w:p>
        </w:tc>
        <w:tc>
          <w:tcPr>
            <w:tcW w:w="985" w:type="dxa"/>
            <w:vAlign w:val="center"/>
          </w:tcPr>
          <w:p w14:paraId="6E6126F6" w14:textId="77777777" w:rsidR="00EC3AED" w:rsidRPr="00257DEF" w:rsidRDefault="00EC3AED" w:rsidP="00315E79">
            <w:pPr>
              <w:pStyle w:val="TAC"/>
            </w:pPr>
          </w:p>
        </w:tc>
        <w:tc>
          <w:tcPr>
            <w:tcW w:w="985" w:type="dxa"/>
            <w:vAlign w:val="center"/>
          </w:tcPr>
          <w:p w14:paraId="2020AE7E" w14:textId="77777777" w:rsidR="00EC3AED" w:rsidRPr="00257DEF" w:rsidRDefault="00EC3AED" w:rsidP="00315E79">
            <w:pPr>
              <w:pStyle w:val="TAC"/>
            </w:pPr>
          </w:p>
        </w:tc>
      </w:tr>
      <w:tr w:rsidR="00257DEF" w:rsidRPr="00257DEF" w14:paraId="22200691" w14:textId="77777777" w:rsidTr="001F64FA">
        <w:trPr>
          <w:jc w:val="center"/>
        </w:trPr>
        <w:tc>
          <w:tcPr>
            <w:tcW w:w="3690" w:type="dxa"/>
          </w:tcPr>
          <w:p w14:paraId="56D3EDFC" w14:textId="7921BD15" w:rsidR="00EC3AED" w:rsidRPr="00257DEF" w:rsidRDefault="00EC3AED" w:rsidP="00315E79">
            <w:pPr>
              <w:pStyle w:val="TAC"/>
            </w:pPr>
            <w:r w:rsidRPr="00257DEF">
              <w:t xml:space="preserve">  For Slots 0 and Slot i, if mod(i, 5) = {3,4} for i from {0,…,39}</w:t>
            </w:r>
            <w:r w:rsidR="00163E9B" w:rsidRPr="00257DEF">
              <w:t xml:space="preserve"> (NOTE 5)</w:t>
            </w:r>
          </w:p>
        </w:tc>
        <w:tc>
          <w:tcPr>
            <w:tcW w:w="1093" w:type="dxa"/>
            <w:vAlign w:val="center"/>
          </w:tcPr>
          <w:p w14:paraId="1B5DB125" w14:textId="77777777" w:rsidR="00EC3AED" w:rsidRPr="00257DEF" w:rsidRDefault="00EC3AED" w:rsidP="00315E79">
            <w:pPr>
              <w:pStyle w:val="TAC"/>
            </w:pPr>
            <w:r w:rsidRPr="00257DEF">
              <w:t>Bits</w:t>
            </w:r>
          </w:p>
        </w:tc>
        <w:tc>
          <w:tcPr>
            <w:tcW w:w="985" w:type="dxa"/>
            <w:vAlign w:val="center"/>
          </w:tcPr>
          <w:p w14:paraId="74618EB0" w14:textId="77777777" w:rsidR="00EC3AED" w:rsidRPr="00257DEF" w:rsidRDefault="00EC3AED" w:rsidP="00315E79">
            <w:pPr>
              <w:pStyle w:val="TAC"/>
            </w:pPr>
            <w:r w:rsidRPr="00257DEF">
              <w:t>N/A</w:t>
            </w:r>
          </w:p>
        </w:tc>
        <w:tc>
          <w:tcPr>
            <w:tcW w:w="985" w:type="dxa"/>
            <w:vAlign w:val="center"/>
          </w:tcPr>
          <w:p w14:paraId="5DABE342" w14:textId="77777777" w:rsidR="00EC3AED" w:rsidRPr="00257DEF" w:rsidRDefault="00EC3AED" w:rsidP="00315E79">
            <w:pPr>
              <w:pStyle w:val="TAC"/>
            </w:pPr>
            <w:r w:rsidRPr="00257DEF">
              <w:t>N/A</w:t>
            </w:r>
          </w:p>
        </w:tc>
        <w:tc>
          <w:tcPr>
            <w:tcW w:w="985" w:type="dxa"/>
            <w:vAlign w:val="center"/>
          </w:tcPr>
          <w:p w14:paraId="263A356B" w14:textId="77777777" w:rsidR="00EC3AED" w:rsidRPr="00257DEF" w:rsidRDefault="00EC3AED" w:rsidP="00315E79">
            <w:pPr>
              <w:pStyle w:val="TAC"/>
            </w:pPr>
            <w:r w:rsidRPr="00257DEF">
              <w:t>N/A</w:t>
            </w:r>
          </w:p>
        </w:tc>
      </w:tr>
      <w:tr w:rsidR="00257DEF" w:rsidRPr="00257DEF" w14:paraId="1B46D2D4" w14:textId="77777777" w:rsidTr="001F64FA">
        <w:trPr>
          <w:jc w:val="center"/>
        </w:trPr>
        <w:tc>
          <w:tcPr>
            <w:tcW w:w="3690" w:type="dxa"/>
          </w:tcPr>
          <w:p w14:paraId="41A8A119" w14:textId="6190D304" w:rsidR="00EC3AED" w:rsidRPr="00257DEF" w:rsidRDefault="00EC3AED" w:rsidP="00315E79">
            <w:pPr>
              <w:pStyle w:val="TAC"/>
            </w:pPr>
            <w:r w:rsidRPr="00257DEF">
              <w:t xml:space="preserve">  For Slot i, if mod(i, </w:t>
            </w:r>
            <w:r w:rsidR="00E82782" w:rsidRPr="00257DEF">
              <w:t>5</w:t>
            </w:r>
            <w:r w:rsidRPr="00257DEF">
              <w:t>) = {0,1,2} for i from {1,…,39}</w:t>
            </w:r>
            <w:r w:rsidR="00E82782" w:rsidRPr="00257DEF">
              <w:t xml:space="preserve"> (NOTE 6)</w:t>
            </w:r>
          </w:p>
        </w:tc>
        <w:tc>
          <w:tcPr>
            <w:tcW w:w="1093" w:type="dxa"/>
            <w:vAlign w:val="center"/>
          </w:tcPr>
          <w:p w14:paraId="7D390D4D" w14:textId="77777777" w:rsidR="00EC3AED" w:rsidRPr="00257DEF" w:rsidRDefault="00EC3AED" w:rsidP="00315E79">
            <w:pPr>
              <w:pStyle w:val="TAC"/>
            </w:pPr>
            <w:r w:rsidRPr="00257DEF">
              <w:t>Bits</w:t>
            </w:r>
          </w:p>
        </w:tc>
        <w:tc>
          <w:tcPr>
            <w:tcW w:w="985" w:type="dxa"/>
            <w:vAlign w:val="center"/>
          </w:tcPr>
          <w:p w14:paraId="10C03F48" w14:textId="77777777" w:rsidR="00EC3AED" w:rsidRPr="00257DEF" w:rsidRDefault="00EC3AED" w:rsidP="00315E79">
            <w:pPr>
              <w:pStyle w:val="TAC"/>
            </w:pPr>
            <w:r w:rsidRPr="00257DEF">
              <w:t>14256</w:t>
            </w:r>
          </w:p>
        </w:tc>
        <w:tc>
          <w:tcPr>
            <w:tcW w:w="985" w:type="dxa"/>
            <w:vAlign w:val="center"/>
          </w:tcPr>
          <w:p w14:paraId="3A486DD2" w14:textId="77777777" w:rsidR="00EC3AED" w:rsidRPr="00257DEF" w:rsidRDefault="00EC3AED" w:rsidP="00315E79">
            <w:pPr>
              <w:pStyle w:val="TAC"/>
            </w:pPr>
            <w:r w:rsidRPr="00257DEF">
              <w:t>28512</w:t>
            </w:r>
          </w:p>
        </w:tc>
        <w:tc>
          <w:tcPr>
            <w:tcW w:w="985" w:type="dxa"/>
            <w:vAlign w:val="center"/>
          </w:tcPr>
          <w:p w14:paraId="07A9E1C4" w14:textId="77777777" w:rsidR="00EC3AED" w:rsidRPr="00257DEF" w:rsidRDefault="00EC3AED" w:rsidP="00315E79">
            <w:pPr>
              <w:pStyle w:val="TAC"/>
            </w:pPr>
            <w:r w:rsidRPr="00257DEF">
              <w:t>57024</w:t>
            </w:r>
          </w:p>
        </w:tc>
      </w:tr>
      <w:tr w:rsidR="00257DEF" w:rsidRPr="00257DEF" w14:paraId="79D50A81" w14:textId="77777777" w:rsidTr="001F64FA">
        <w:trPr>
          <w:trHeight w:val="70"/>
          <w:jc w:val="center"/>
        </w:trPr>
        <w:tc>
          <w:tcPr>
            <w:tcW w:w="3690" w:type="dxa"/>
          </w:tcPr>
          <w:p w14:paraId="0712D274" w14:textId="77777777" w:rsidR="00EC3AED" w:rsidRPr="00257DEF" w:rsidRDefault="00EC3AED" w:rsidP="00315E79">
            <w:pPr>
              <w:pStyle w:val="TAC"/>
            </w:pPr>
            <w:r w:rsidRPr="00257DEF">
              <w:t>Max. Throughput averaged over 1 frame</w:t>
            </w:r>
          </w:p>
        </w:tc>
        <w:tc>
          <w:tcPr>
            <w:tcW w:w="1093" w:type="dxa"/>
            <w:vAlign w:val="center"/>
          </w:tcPr>
          <w:p w14:paraId="782071E5" w14:textId="77777777" w:rsidR="00EC3AED" w:rsidRPr="00257DEF" w:rsidRDefault="00EC3AED" w:rsidP="00315E79">
            <w:pPr>
              <w:pStyle w:val="TAC"/>
            </w:pPr>
            <w:r w:rsidRPr="00257DEF">
              <w:t>Mbps</w:t>
            </w:r>
          </w:p>
        </w:tc>
        <w:tc>
          <w:tcPr>
            <w:tcW w:w="985" w:type="dxa"/>
            <w:vAlign w:val="center"/>
          </w:tcPr>
          <w:p w14:paraId="0FBE6285" w14:textId="77777777" w:rsidR="00EC3AED" w:rsidRPr="00257DEF" w:rsidRDefault="00EC3AED" w:rsidP="00315E79">
            <w:pPr>
              <w:pStyle w:val="TAC"/>
            </w:pPr>
            <w:r w:rsidRPr="00257DEF">
              <w:t>9.715</w:t>
            </w:r>
          </w:p>
        </w:tc>
        <w:tc>
          <w:tcPr>
            <w:tcW w:w="985" w:type="dxa"/>
            <w:vAlign w:val="center"/>
          </w:tcPr>
          <w:p w14:paraId="15D63367" w14:textId="77777777" w:rsidR="00EC3AED" w:rsidRPr="00257DEF" w:rsidRDefault="00EC3AED" w:rsidP="00315E79">
            <w:pPr>
              <w:pStyle w:val="TAC"/>
            </w:pPr>
            <w:r w:rsidRPr="00257DEF">
              <w:t>19.449</w:t>
            </w:r>
          </w:p>
        </w:tc>
        <w:tc>
          <w:tcPr>
            <w:tcW w:w="985" w:type="dxa"/>
            <w:vAlign w:val="center"/>
          </w:tcPr>
          <w:p w14:paraId="557EBAE7" w14:textId="77777777" w:rsidR="00EC3AED" w:rsidRPr="00257DEF" w:rsidRDefault="00EC3AED" w:rsidP="00315E79">
            <w:pPr>
              <w:pStyle w:val="TAC"/>
            </w:pPr>
            <w:r w:rsidRPr="00257DEF">
              <w:t>38.861</w:t>
            </w:r>
          </w:p>
        </w:tc>
      </w:tr>
      <w:tr w:rsidR="00EC3AED" w:rsidRPr="00257DEF" w14:paraId="40E17CB6" w14:textId="77777777" w:rsidTr="001F64FA">
        <w:trPr>
          <w:trHeight w:val="70"/>
          <w:jc w:val="center"/>
        </w:trPr>
        <w:tc>
          <w:tcPr>
            <w:tcW w:w="7738" w:type="dxa"/>
            <w:gridSpan w:val="5"/>
          </w:tcPr>
          <w:p w14:paraId="7D00E7DA" w14:textId="77777777" w:rsidR="00EC3AED" w:rsidRPr="00257DEF" w:rsidRDefault="00EC3AED" w:rsidP="00315E79">
            <w:pPr>
              <w:pStyle w:val="TAN"/>
            </w:pPr>
            <w:r w:rsidRPr="00257DEF">
              <w:t>N</w:t>
            </w:r>
            <w:r w:rsidR="00186C99" w:rsidRPr="00257DEF">
              <w:t>OTE</w:t>
            </w:r>
            <w:r w:rsidRPr="00257DEF">
              <w:t xml:space="preserve"> 1:</w:t>
            </w:r>
            <w:r w:rsidRPr="00257DEF">
              <w:tab/>
              <w:t xml:space="preserve">Additional parameters are specified in Table </w:t>
            </w:r>
            <w:r w:rsidR="001F64FA" w:rsidRPr="00257DEF">
              <w:t>A.3.1-1</w:t>
            </w:r>
            <w:r w:rsidRPr="00257DEF">
              <w:t xml:space="preserve"> and Table </w:t>
            </w:r>
            <w:r w:rsidR="00186C99" w:rsidRPr="00257DEF">
              <w:t>A.3.3.1-1</w:t>
            </w:r>
            <w:r w:rsidRPr="00257DEF">
              <w:t>.</w:t>
            </w:r>
          </w:p>
          <w:p w14:paraId="26CB931A" w14:textId="77777777" w:rsidR="00EC3AED" w:rsidRPr="00257DEF" w:rsidRDefault="00EC3AED" w:rsidP="00315E79">
            <w:pPr>
              <w:pStyle w:val="TAN"/>
            </w:pPr>
            <w:r w:rsidRPr="00257DEF">
              <w:t>N</w:t>
            </w:r>
            <w:r w:rsidR="00186C99" w:rsidRPr="00257DEF">
              <w:t>OTE</w:t>
            </w:r>
            <w:r w:rsidRPr="00257DEF">
              <w:t xml:space="preserve"> 2:</w:t>
            </w:r>
            <w:r w:rsidRPr="00257DEF">
              <w:tab/>
              <w:t>If more than one Code Block is present, an additional CRC sequence of L = 24 Bits is attached to each Code Block (otherwise L = 0 Bit).</w:t>
            </w:r>
          </w:p>
          <w:p w14:paraId="6AD71E7D" w14:textId="77777777" w:rsidR="00EC3AED" w:rsidRPr="00257DEF" w:rsidRDefault="00EC3AED" w:rsidP="00315E79">
            <w:pPr>
              <w:pStyle w:val="TAN"/>
            </w:pPr>
            <w:r w:rsidRPr="00257DEF">
              <w:t>N</w:t>
            </w:r>
            <w:r w:rsidR="00186C99" w:rsidRPr="00257DEF">
              <w:t>OTE</w:t>
            </w:r>
            <w:r w:rsidRPr="00257DEF">
              <w:t xml:space="preserve"> 3:</w:t>
            </w:r>
            <w:r w:rsidRPr="00257DEF">
              <w:tab/>
              <w:t>SS/PBCH block is transmitted in slot 0 of each frame</w:t>
            </w:r>
          </w:p>
          <w:p w14:paraId="0527E656" w14:textId="77777777" w:rsidR="00EC3AED" w:rsidRPr="00257DEF" w:rsidRDefault="00EC3AED" w:rsidP="00315E79">
            <w:pPr>
              <w:pStyle w:val="TAN"/>
              <w:rPr>
                <w:lang w:val="en-US"/>
              </w:rPr>
            </w:pPr>
            <w:r w:rsidRPr="00257DEF">
              <w:rPr>
                <w:lang w:val="en-US"/>
              </w:rPr>
              <w:t>N</w:t>
            </w:r>
            <w:r w:rsidR="00186C99" w:rsidRPr="00257DEF">
              <w:rPr>
                <w:lang w:val="en-US"/>
              </w:rPr>
              <w:t>OTE</w:t>
            </w:r>
            <w:r w:rsidRPr="00257DEF">
              <w:rPr>
                <w:lang w:val="en-US"/>
              </w:rPr>
              <w:t xml:space="preserve"> 4:</w:t>
            </w:r>
            <w:r w:rsidRPr="00257DEF">
              <w:tab/>
            </w:r>
            <w:r w:rsidRPr="00257DEF">
              <w:rPr>
                <w:lang w:val="en-US"/>
              </w:rPr>
              <w:t>Slot i is slot index per frame</w:t>
            </w:r>
          </w:p>
          <w:p w14:paraId="0068D532" w14:textId="77777777" w:rsidR="00285C47" w:rsidRPr="00257DEF" w:rsidRDefault="00285C47" w:rsidP="002A2CB6">
            <w:pPr>
              <w:pStyle w:val="TAN"/>
            </w:pPr>
            <w:r w:rsidRPr="00257DEF">
              <w:t>NOTE 5:</w:t>
            </w:r>
            <w:r w:rsidRPr="00257DEF">
              <w:tab/>
              <w:t>When this DL RMC used together with the UL RMC for the transmitter requirements requiring at least one sub frame (1ms) for the measurement period, Slot i, if mod(i, 8) = {3,4,5,6,7} for i from {0,…,39} together with the TDD UL-DL configuration specified in A2.3.</w:t>
            </w:r>
          </w:p>
          <w:p w14:paraId="59B99DA4" w14:textId="50C7800F" w:rsidR="00285C47" w:rsidRPr="00257DEF" w:rsidRDefault="00285C47" w:rsidP="00027AD7">
            <w:pPr>
              <w:pStyle w:val="TAN"/>
              <w:rPr>
                <w:sz w:val="20"/>
                <w:lang w:val="en-US"/>
              </w:rPr>
            </w:pPr>
            <w:r w:rsidRPr="00257DEF">
              <w:t>NOTE 6:</w:t>
            </w:r>
            <w:r w:rsidRPr="00257DEF">
              <w:tab/>
              <w:t>When this DL RMC used together with the UL RMC for the transmitter requirements requiring at least one sub frame (1ms) for the measurement period, Slot i, if mod(i, 8) = {0,1,2} for i from {0,…,39} together with the TDD UL-DL configuration specified in A2.3.</w:t>
            </w:r>
          </w:p>
        </w:tc>
      </w:tr>
    </w:tbl>
    <w:p w14:paraId="257A2DAE" w14:textId="77777777" w:rsidR="00EC3AED" w:rsidRPr="00257DEF" w:rsidRDefault="00EC3AED" w:rsidP="00EC3AED">
      <w:pPr>
        <w:rPr>
          <w:b/>
        </w:rPr>
      </w:pPr>
    </w:p>
    <w:p w14:paraId="5B3744B3" w14:textId="77777777" w:rsidR="00EC3AED" w:rsidRPr="00257DEF" w:rsidRDefault="00EC3AED" w:rsidP="00315E79">
      <w:pPr>
        <w:pStyle w:val="TH"/>
      </w:pPr>
      <w:r w:rsidRPr="00257DEF">
        <w:lastRenderedPageBreak/>
        <w:t>Table A.3.</w:t>
      </w:r>
      <w:r w:rsidR="00186C99" w:rsidRPr="00257DEF">
        <w:t>3.2-2</w:t>
      </w:r>
      <w:r w:rsidRPr="00257DEF">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257DEF" w14:paraId="5E77758A" w14:textId="77777777" w:rsidTr="001F64FA">
        <w:trPr>
          <w:jc w:val="center"/>
        </w:trPr>
        <w:tc>
          <w:tcPr>
            <w:tcW w:w="3690" w:type="dxa"/>
          </w:tcPr>
          <w:p w14:paraId="725374B8" w14:textId="77777777" w:rsidR="00EC3AED" w:rsidRPr="00257DEF" w:rsidRDefault="00EC3AED" w:rsidP="00315E79">
            <w:pPr>
              <w:pStyle w:val="TAH"/>
            </w:pPr>
            <w:r w:rsidRPr="00257DEF">
              <w:t>Parameter</w:t>
            </w:r>
          </w:p>
        </w:tc>
        <w:tc>
          <w:tcPr>
            <w:tcW w:w="1093" w:type="dxa"/>
          </w:tcPr>
          <w:p w14:paraId="06B1B40E" w14:textId="77777777" w:rsidR="00EC3AED" w:rsidRPr="00257DEF" w:rsidRDefault="00EC3AED" w:rsidP="00315E79">
            <w:pPr>
              <w:pStyle w:val="TAH"/>
            </w:pPr>
            <w:r w:rsidRPr="00257DEF">
              <w:t>Unit</w:t>
            </w:r>
          </w:p>
        </w:tc>
        <w:tc>
          <w:tcPr>
            <w:tcW w:w="3760" w:type="dxa"/>
            <w:gridSpan w:val="4"/>
          </w:tcPr>
          <w:p w14:paraId="6A551E47" w14:textId="77777777" w:rsidR="00EC3AED" w:rsidRPr="00257DEF" w:rsidRDefault="00EC3AED" w:rsidP="00315E79">
            <w:pPr>
              <w:pStyle w:val="TAH"/>
            </w:pPr>
            <w:r w:rsidRPr="00257DEF">
              <w:t>Value</w:t>
            </w:r>
          </w:p>
        </w:tc>
      </w:tr>
      <w:tr w:rsidR="00257DEF" w:rsidRPr="00257DEF" w14:paraId="481FA843" w14:textId="77777777" w:rsidTr="001F64FA">
        <w:trPr>
          <w:jc w:val="center"/>
        </w:trPr>
        <w:tc>
          <w:tcPr>
            <w:tcW w:w="3690" w:type="dxa"/>
          </w:tcPr>
          <w:p w14:paraId="27E5109E" w14:textId="77777777" w:rsidR="00EC3AED" w:rsidRPr="00257DEF" w:rsidRDefault="00EC3AED" w:rsidP="00315E79">
            <w:pPr>
              <w:pStyle w:val="TAC"/>
            </w:pPr>
            <w:r w:rsidRPr="00257DEF">
              <w:t>Channel bandwidth</w:t>
            </w:r>
          </w:p>
        </w:tc>
        <w:tc>
          <w:tcPr>
            <w:tcW w:w="1093" w:type="dxa"/>
            <w:vAlign w:val="center"/>
          </w:tcPr>
          <w:p w14:paraId="19BB3CF1" w14:textId="77777777" w:rsidR="00EC3AED" w:rsidRPr="00257DEF" w:rsidRDefault="00EC3AED" w:rsidP="00315E79">
            <w:pPr>
              <w:pStyle w:val="TAC"/>
            </w:pPr>
            <w:r w:rsidRPr="00257DEF">
              <w:t>MHz</w:t>
            </w:r>
          </w:p>
        </w:tc>
        <w:tc>
          <w:tcPr>
            <w:tcW w:w="940" w:type="dxa"/>
            <w:vAlign w:val="center"/>
          </w:tcPr>
          <w:p w14:paraId="3F1D9E3A" w14:textId="77777777" w:rsidR="00EC3AED" w:rsidRPr="00257DEF" w:rsidRDefault="00EC3AED" w:rsidP="00315E79">
            <w:pPr>
              <w:pStyle w:val="TAC"/>
            </w:pPr>
            <w:r w:rsidRPr="00257DEF">
              <w:t>50</w:t>
            </w:r>
          </w:p>
        </w:tc>
        <w:tc>
          <w:tcPr>
            <w:tcW w:w="940" w:type="dxa"/>
            <w:vAlign w:val="center"/>
          </w:tcPr>
          <w:p w14:paraId="6E4BE525" w14:textId="77777777" w:rsidR="00EC3AED" w:rsidRPr="00257DEF" w:rsidRDefault="00EC3AED" w:rsidP="00315E79">
            <w:pPr>
              <w:pStyle w:val="TAC"/>
            </w:pPr>
            <w:r w:rsidRPr="00257DEF">
              <w:t>100</w:t>
            </w:r>
          </w:p>
        </w:tc>
        <w:tc>
          <w:tcPr>
            <w:tcW w:w="940" w:type="dxa"/>
            <w:vAlign w:val="center"/>
          </w:tcPr>
          <w:p w14:paraId="70A2A09E" w14:textId="77777777" w:rsidR="00EC3AED" w:rsidRPr="00257DEF" w:rsidRDefault="00EC3AED" w:rsidP="00315E79">
            <w:pPr>
              <w:pStyle w:val="TAC"/>
            </w:pPr>
            <w:r w:rsidRPr="00257DEF">
              <w:t>200</w:t>
            </w:r>
          </w:p>
        </w:tc>
        <w:tc>
          <w:tcPr>
            <w:tcW w:w="940" w:type="dxa"/>
            <w:vAlign w:val="center"/>
          </w:tcPr>
          <w:p w14:paraId="29F8C80F" w14:textId="77777777" w:rsidR="00EC3AED" w:rsidRPr="00257DEF" w:rsidRDefault="00EC3AED" w:rsidP="00315E79">
            <w:pPr>
              <w:pStyle w:val="TAC"/>
            </w:pPr>
            <w:r w:rsidRPr="00257DEF">
              <w:t>400</w:t>
            </w:r>
          </w:p>
        </w:tc>
      </w:tr>
      <w:tr w:rsidR="00257DEF" w:rsidRPr="00257DEF" w14:paraId="5BFDE959" w14:textId="77777777" w:rsidTr="001F64FA">
        <w:trPr>
          <w:jc w:val="center"/>
        </w:trPr>
        <w:tc>
          <w:tcPr>
            <w:tcW w:w="3690" w:type="dxa"/>
          </w:tcPr>
          <w:p w14:paraId="0186F0C1" w14:textId="77777777" w:rsidR="00EC3AED" w:rsidRPr="00257DEF" w:rsidRDefault="00EC3AED" w:rsidP="00315E79">
            <w:pPr>
              <w:pStyle w:val="TAC"/>
            </w:pPr>
            <w:r w:rsidRPr="00257DEF">
              <w:t xml:space="preserve">Subcarrier spacing configuration </w:t>
            </w:r>
            <w:r w:rsidRPr="00257DEF">
              <w:object w:dxaOrig="220" w:dyaOrig="240" w14:anchorId="476BAD3E">
                <v:shape id="_x0000_i1029" type="#_x0000_t75" style="width:7.5pt;height:14.25pt" o:ole="">
                  <v:imagedata r:id="rId34" o:title=""/>
                </v:shape>
                <o:OLEObject Type="Embed" ProgID="Equation.3" ShapeID="_x0000_i1029" DrawAspect="Content" ObjectID="_1640004007" r:id="rId36"/>
              </w:object>
            </w:r>
          </w:p>
        </w:tc>
        <w:tc>
          <w:tcPr>
            <w:tcW w:w="1093" w:type="dxa"/>
            <w:vAlign w:val="center"/>
          </w:tcPr>
          <w:p w14:paraId="30CECA7F" w14:textId="77777777" w:rsidR="00EC3AED" w:rsidRPr="00257DEF" w:rsidRDefault="00EC3AED" w:rsidP="00315E79">
            <w:pPr>
              <w:pStyle w:val="TAC"/>
            </w:pPr>
          </w:p>
        </w:tc>
        <w:tc>
          <w:tcPr>
            <w:tcW w:w="940" w:type="dxa"/>
            <w:vAlign w:val="center"/>
          </w:tcPr>
          <w:p w14:paraId="083B2E54" w14:textId="77777777" w:rsidR="00EC3AED" w:rsidRPr="00257DEF" w:rsidRDefault="00EC3AED" w:rsidP="00315E79">
            <w:pPr>
              <w:pStyle w:val="TAC"/>
            </w:pPr>
            <w:r w:rsidRPr="00257DEF">
              <w:t>3</w:t>
            </w:r>
          </w:p>
        </w:tc>
        <w:tc>
          <w:tcPr>
            <w:tcW w:w="940" w:type="dxa"/>
            <w:vAlign w:val="center"/>
          </w:tcPr>
          <w:p w14:paraId="616CF05E" w14:textId="77777777" w:rsidR="00EC3AED" w:rsidRPr="00257DEF" w:rsidRDefault="00EC3AED" w:rsidP="00315E79">
            <w:pPr>
              <w:pStyle w:val="TAC"/>
            </w:pPr>
            <w:r w:rsidRPr="00257DEF">
              <w:t>3</w:t>
            </w:r>
          </w:p>
        </w:tc>
        <w:tc>
          <w:tcPr>
            <w:tcW w:w="940" w:type="dxa"/>
            <w:vAlign w:val="center"/>
          </w:tcPr>
          <w:p w14:paraId="2B4E2FE9" w14:textId="77777777" w:rsidR="00EC3AED" w:rsidRPr="00257DEF" w:rsidRDefault="00EC3AED" w:rsidP="00315E79">
            <w:pPr>
              <w:pStyle w:val="TAC"/>
            </w:pPr>
            <w:r w:rsidRPr="00257DEF">
              <w:t>3</w:t>
            </w:r>
          </w:p>
        </w:tc>
        <w:tc>
          <w:tcPr>
            <w:tcW w:w="940" w:type="dxa"/>
            <w:vAlign w:val="center"/>
          </w:tcPr>
          <w:p w14:paraId="7190D30F" w14:textId="77777777" w:rsidR="00EC3AED" w:rsidRPr="00257DEF" w:rsidRDefault="00EC3AED" w:rsidP="00315E79">
            <w:pPr>
              <w:pStyle w:val="TAC"/>
            </w:pPr>
            <w:r w:rsidRPr="00257DEF">
              <w:t>3</w:t>
            </w:r>
          </w:p>
        </w:tc>
      </w:tr>
      <w:tr w:rsidR="00257DEF" w:rsidRPr="00257DEF" w14:paraId="5BBAB37D" w14:textId="77777777" w:rsidTr="001F64FA">
        <w:trPr>
          <w:jc w:val="center"/>
        </w:trPr>
        <w:tc>
          <w:tcPr>
            <w:tcW w:w="3690" w:type="dxa"/>
          </w:tcPr>
          <w:p w14:paraId="36EDE1C3" w14:textId="77777777" w:rsidR="00EC3AED" w:rsidRPr="00257DEF" w:rsidRDefault="00EC3AED" w:rsidP="00315E79">
            <w:pPr>
              <w:pStyle w:val="TAC"/>
            </w:pPr>
            <w:r w:rsidRPr="00257DEF">
              <w:t>Allocated resource blocks</w:t>
            </w:r>
          </w:p>
        </w:tc>
        <w:tc>
          <w:tcPr>
            <w:tcW w:w="1093" w:type="dxa"/>
            <w:vAlign w:val="center"/>
          </w:tcPr>
          <w:p w14:paraId="5EFAB4EE" w14:textId="77777777" w:rsidR="00EC3AED" w:rsidRPr="00257DEF" w:rsidRDefault="00EC3AED" w:rsidP="00315E79">
            <w:pPr>
              <w:pStyle w:val="TAC"/>
            </w:pPr>
          </w:p>
        </w:tc>
        <w:tc>
          <w:tcPr>
            <w:tcW w:w="940" w:type="dxa"/>
            <w:vAlign w:val="center"/>
          </w:tcPr>
          <w:p w14:paraId="52FBE60D" w14:textId="77777777" w:rsidR="00EC3AED" w:rsidRPr="00257DEF" w:rsidRDefault="00EC3AED" w:rsidP="00315E79">
            <w:pPr>
              <w:pStyle w:val="TAC"/>
            </w:pPr>
            <w:r w:rsidRPr="00257DEF">
              <w:t>32</w:t>
            </w:r>
          </w:p>
        </w:tc>
        <w:tc>
          <w:tcPr>
            <w:tcW w:w="940" w:type="dxa"/>
            <w:vAlign w:val="center"/>
          </w:tcPr>
          <w:p w14:paraId="24B56787" w14:textId="77777777" w:rsidR="00EC3AED" w:rsidRPr="00257DEF" w:rsidRDefault="00EC3AED" w:rsidP="00315E79">
            <w:pPr>
              <w:pStyle w:val="TAC"/>
            </w:pPr>
            <w:r w:rsidRPr="00257DEF">
              <w:t>66</w:t>
            </w:r>
          </w:p>
        </w:tc>
        <w:tc>
          <w:tcPr>
            <w:tcW w:w="940" w:type="dxa"/>
            <w:vAlign w:val="center"/>
          </w:tcPr>
          <w:p w14:paraId="5E51619C" w14:textId="77777777" w:rsidR="00EC3AED" w:rsidRPr="00257DEF" w:rsidRDefault="00EC3AED" w:rsidP="00315E79">
            <w:pPr>
              <w:pStyle w:val="TAC"/>
            </w:pPr>
            <w:r w:rsidRPr="00257DEF">
              <w:t>132</w:t>
            </w:r>
          </w:p>
        </w:tc>
        <w:tc>
          <w:tcPr>
            <w:tcW w:w="940" w:type="dxa"/>
            <w:vAlign w:val="center"/>
          </w:tcPr>
          <w:p w14:paraId="731A8705" w14:textId="77777777" w:rsidR="00EC3AED" w:rsidRPr="00257DEF" w:rsidRDefault="00EC3AED" w:rsidP="00315E79">
            <w:pPr>
              <w:pStyle w:val="TAC"/>
            </w:pPr>
            <w:r w:rsidRPr="00257DEF">
              <w:t>264</w:t>
            </w:r>
          </w:p>
        </w:tc>
      </w:tr>
      <w:tr w:rsidR="00257DEF" w:rsidRPr="00257DEF" w14:paraId="41B67E7D" w14:textId="77777777" w:rsidTr="001F64FA">
        <w:trPr>
          <w:jc w:val="center"/>
        </w:trPr>
        <w:tc>
          <w:tcPr>
            <w:tcW w:w="3690" w:type="dxa"/>
          </w:tcPr>
          <w:p w14:paraId="2484B92C" w14:textId="77777777" w:rsidR="00EC3AED" w:rsidRPr="00257DEF" w:rsidRDefault="00EC3AED" w:rsidP="00315E79">
            <w:pPr>
              <w:pStyle w:val="TAC"/>
            </w:pPr>
            <w:r w:rsidRPr="00257DEF">
              <w:t>Subcarriers per resource block</w:t>
            </w:r>
          </w:p>
        </w:tc>
        <w:tc>
          <w:tcPr>
            <w:tcW w:w="1093" w:type="dxa"/>
            <w:vAlign w:val="center"/>
          </w:tcPr>
          <w:p w14:paraId="12C0A301" w14:textId="77777777" w:rsidR="00EC3AED" w:rsidRPr="00257DEF" w:rsidRDefault="00EC3AED" w:rsidP="00315E79">
            <w:pPr>
              <w:pStyle w:val="TAC"/>
            </w:pPr>
          </w:p>
        </w:tc>
        <w:tc>
          <w:tcPr>
            <w:tcW w:w="940" w:type="dxa"/>
            <w:vAlign w:val="center"/>
          </w:tcPr>
          <w:p w14:paraId="033A24ED" w14:textId="77777777" w:rsidR="00EC3AED" w:rsidRPr="00257DEF" w:rsidRDefault="00EC3AED" w:rsidP="00315E79">
            <w:pPr>
              <w:pStyle w:val="TAC"/>
            </w:pPr>
            <w:r w:rsidRPr="00257DEF">
              <w:t>12</w:t>
            </w:r>
          </w:p>
        </w:tc>
        <w:tc>
          <w:tcPr>
            <w:tcW w:w="940" w:type="dxa"/>
            <w:vAlign w:val="center"/>
          </w:tcPr>
          <w:p w14:paraId="68A7371E" w14:textId="77777777" w:rsidR="00EC3AED" w:rsidRPr="00257DEF" w:rsidRDefault="00EC3AED" w:rsidP="00315E79">
            <w:pPr>
              <w:pStyle w:val="TAC"/>
            </w:pPr>
            <w:r w:rsidRPr="00257DEF">
              <w:t>12</w:t>
            </w:r>
          </w:p>
        </w:tc>
        <w:tc>
          <w:tcPr>
            <w:tcW w:w="940" w:type="dxa"/>
            <w:vAlign w:val="center"/>
          </w:tcPr>
          <w:p w14:paraId="71FA5B61" w14:textId="77777777" w:rsidR="00EC3AED" w:rsidRPr="00257DEF" w:rsidRDefault="00EC3AED" w:rsidP="00315E79">
            <w:pPr>
              <w:pStyle w:val="TAC"/>
            </w:pPr>
            <w:r w:rsidRPr="00257DEF">
              <w:t>12</w:t>
            </w:r>
          </w:p>
        </w:tc>
        <w:tc>
          <w:tcPr>
            <w:tcW w:w="940" w:type="dxa"/>
            <w:vAlign w:val="center"/>
          </w:tcPr>
          <w:p w14:paraId="2C909525" w14:textId="77777777" w:rsidR="00EC3AED" w:rsidRPr="00257DEF" w:rsidRDefault="00EC3AED" w:rsidP="00315E79">
            <w:pPr>
              <w:pStyle w:val="TAC"/>
            </w:pPr>
            <w:r w:rsidRPr="00257DEF">
              <w:t>12</w:t>
            </w:r>
          </w:p>
        </w:tc>
      </w:tr>
      <w:tr w:rsidR="00257DEF" w:rsidRPr="00257DEF" w14:paraId="2D419334" w14:textId="77777777" w:rsidTr="001F64FA">
        <w:trPr>
          <w:jc w:val="center"/>
        </w:trPr>
        <w:tc>
          <w:tcPr>
            <w:tcW w:w="3690" w:type="dxa"/>
          </w:tcPr>
          <w:p w14:paraId="111F5748" w14:textId="77777777" w:rsidR="00EC3AED" w:rsidRPr="00257DEF" w:rsidRDefault="00EC3AED" w:rsidP="00315E79">
            <w:pPr>
              <w:pStyle w:val="TAC"/>
            </w:pPr>
            <w:r w:rsidRPr="00257DEF">
              <w:t>Allocated slots per Frame</w:t>
            </w:r>
          </w:p>
        </w:tc>
        <w:tc>
          <w:tcPr>
            <w:tcW w:w="1093" w:type="dxa"/>
            <w:vAlign w:val="center"/>
          </w:tcPr>
          <w:p w14:paraId="7A641EC6" w14:textId="77777777" w:rsidR="00EC3AED" w:rsidRPr="00257DEF" w:rsidRDefault="00EC3AED" w:rsidP="00315E79">
            <w:pPr>
              <w:pStyle w:val="TAC"/>
            </w:pPr>
          </w:p>
        </w:tc>
        <w:tc>
          <w:tcPr>
            <w:tcW w:w="940" w:type="dxa"/>
            <w:vAlign w:val="center"/>
          </w:tcPr>
          <w:p w14:paraId="6DFD85EB" w14:textId="77777777" w:rsidR="00EC3AED" w:rsidRPr="00257DEF" w:rsidRDefault="00EC3AED" w:rsidP="00315E79">
            <w:pPr>
              <w:pStyle w:val="TAC"/>
            </w:pPr>
            <w:r w:rsidRPr="00257DEF">
              <w:t>47</w:t>
            </w:r>
          </w:p>
        </w:tc>
        <w:tc>
          <w:tcPr>
            <w:tcW w:w="940" w:type="dxa"/>
            <w:vAlign w:val="center"/>
          </w:tcPr>
          <w:p w14:paraId="3207691B" w14:textId="77777777" w:rsidR="00EC3AED" w:rsidRPr="00257DEF" w:rsidRDefault="00EC3AED" w:rsidP="00315E79">
            <w:pPr>
              <w:pStyle w:val="TAC"/>
            </w:pPr>
            <w:r w:rsidRPr="00257DEF">
              <w:t>47</w:t>
            </w:r>
          </w:p>
        </w:tc>
        <w:tc>
          <w:tcPr>
            <w:tcW w:w="940" w:type="dxa"/>
            <w:vAlign w:val="center"/>
          </w:tcPr>
          <w:p w14:paraId="6157F777" w14:textId="77777777" w:rsidR="00EC3AED" w:rsidRPr="00257DEF" w:rsidRDefault="00EC3AED" w:rsidP="00315E79">
            <w:pPr>
              <w:pStyle w:val="TAC"/>
            </w:pPr>
            <w:r w:rsidRPr="00257DEF">
              <w:t>47</w:t>
            </w:r>
          </w:p>
        </w:tc>
        <w:tc>
          <w:tcPr>
            <w:tcW w:w="940" w:type="dxa"/>
            <w:vAlign w:val="center"/>
          </w:tcPr>
          <w:p w14:paraId="06BD7516" w14:textId="77777777" w:rsidR="00EC3AED" w:rsidRPr="00257DEF" w:rsidRDefault="00EC3AED" w:rsidP="00315E79">
            <w:pPr>
              <w:pStyle w:val="TAC"/>
            </w:pPr>
            <w:r w:rsidRPr="00257DEF">
              <w:t>47</w:t>
            </w:r>
          </w:p>
        </w:tc>
      </w:tr>
      <w:tr w:rsidR="00257DEF" w:rsidRPr="00257DEF" w14:paraId="08439E07" w14:textId="77777777" w:rsidTr="001F64FA">
        <w:trPr>
          <w:jc w:val="center"/>
        </w:trPr>
        <w:tc>
          <w:tcPr>
            <w:tcW w:w="3690" w:type="dxa"/>
          </w:tcPr>
          <w:p w14:paraId="47B8ECEF" w14:textId="77777777" w:rsidR="00EC3AED" w:rsidRPr="00257DEF" w:rsidRDefault="00EC3AED" w:rsidP="00315E79">
            <w:pPr>
              <w:pStyle w:val="TAC"/>
            </w:pPr>
            <w:r w:rsidRPr="00257DEF">
              <w:t>MCS index</w:t>
            </w:r>
          </w:p>
        </w:tc>
        <w:tc>
          <w:tcPr>
            <w:tcW w:w="1093" w:type="dxa"/>
            <w:vAlign w:val="center"/>
          </w:tcPr>
          <w:p w14:paraId="1C666BC3" w14:textId="77777777" w:rsidR="00EC3AED" w:rsidRPr="00257DEF" w:rsidRDefault="00EC3AED" w:rsidP="00315E79">
            <w:pPr>
              <w:pStyle w:val="TAC"/>
            </w:pPr>
          </w:p>
        </w:tc>
        <w:tc>
          <w:tcPr>
            <w:tcW w:w="940" w:type="dxa"/>
            <w:vAlign w:val="center"/>
          </w:tcPr>
          <w:p w14:paraId="2040D0A3" w14:textId="77777777" w:rsidR="00EC3AED" w:rsidRPr="00257DEF" w:rsidRDefault="00EC3AED" w:rsidP="00315E79">
            <w:pPr>
              <w:pStyle w:val="TAC"/>
            </w:pPr>
            <w:r w:rsidRPr="00257DEF">
              <w:t>4</w:t>
            </w:r>
          </w:p>
        </w:tc>
        <w:tc>
          <w:tcPr>
            <w:tcW w:w="940" w:type="dxa"/>
            <w:vAlign w:val="center"/>
          </w:tcPr>
          <w:p w14:paraId="7190CAEA" w14:textId="77777777" w:rsidR="00EC3AED" w:rsidRPr="00257DEF" w:rsidRDefault="00EC3AED" w:rsidP="00315E79">
            <w:pPr>
              <w:pStyle w:val="TAC"/>
            </w:pPr>
            <w:r w:rsidRPr="00257DEF">
              <w:t>4</w:t>
            </w:r>
          </w:p>
        </w:tc>
        <w:tc>
          <w:tcPr>
            <w:tcW w:w="940" w:type="dxa"/>
            <w:vAlign w:val="center"/>
          </w:tcPr>
          <w:p w14:paraId="5AC55AB5" w14:textId="77777777" w:rsidR="00EC3AED" w:rsidRPr="00257DEF" w:rsidRDefault="00EC3AED" w:rsidP="00315E79">
            <w:pPr>
              <w:pStyle w:val="TAC"/>
            </w:pPr>
            <w:r w:rsidRPr="00257DEF">
              <w:t>4</w:t>
            </w:r>
          </w:p>
        </w:tc>
        <w:tc>
          <w:tcPr>
            <w:tcW w:w="940" w:type="dxa"/>
            <w:vAlign w:val="center"/>
          </w:tcPr>
          <w:p w14:paraId="6035BA94" w14:textId="77777777" w:rsidR="00EC3AED" w:rsidRPr="00257DEF" w:rsidRDefault="00EC3AED" w:rsidP="00315E79">
            <w:pPr>
              <w:pStyle w:val="TAC"/>
            </w:pPr>
            <w:r w:rsidRPr="00257DEF">
              <w:t>4</w:t>
            </w:r>
          </w:p>
        </w:tc>
      </w:tr>
      <w:tr w:rsidR="00257DEF" w:rsidRPr="00257DEF" w14:paraId="2D8C4A5E" w14:textId="77777777" w:rsidTr="001F64FA">
        <w:trPr>
          <w:jc w:val="center"/>
        </w:trPr>
        <w:tc>
          <w:tcPr>
            <w:tcW w:w="3690" w:type="dxa"/>
          </w:tcPr>
          <w:p w14:paraId="2512395A" w14:textId="77777777" w:rsidR="00EC3AED" w:rsidRPr="00257DEF" w:rsidRDefault="00EC3AED" w:rsidP="00315E79">
            <w:pPr>
              <w:pStyle w:val="TAC"/>
            </w:pPr>
            <w:r w:rsidRPr="00257DEF">
              <w:t>Modulation</w:t>
            </w:r>
          </w:p>
        </w:tc>
        <w:tc>
          <w:tcPr>
            <w:tcW w:w="1093" w:type="dxa"/>
            <w:vAlign w:val="center"/>
          </w:tcPr>
          <w:p w14:paraId="472EFE1F" w14:textId="77777777" w:rsidR="00EC3AED" w:rsidRPr="00257DEF" w:rsidRDefault="00EC3AED" w:rsidP="00315E79">
            <w:pPr>
              <w:pStyle w:val="TAC"/>
            </w:pPr>
          </w:p>
        </w:tc>
        <w:tc>
          <w:tcPr>
            <w:tcW w:w="940" w:type="dxa"/>
            <w:vAlign w:val="center"/>
          </w:tcPr>
          <w:p w14:paraId="70D7CF97" w14:textId="77777777" w:rsidR="00EC3AED" w:rsidRPr="00257DEF" w:rsidRDefault="00EC3AED" w:rsidP="00315E79">
            <w:pPr>
              <w:pStyle w:val="TAC"/>
            </w:pPr>
            <w:r w:rsidRPr="00257DEF">
              <w:t>QPSK</w:t>
            </w:r>
          </w:p>
        </w:tc>
        <w:tc>
          <w:tcPr>
            <w:tcW w:w="940" w:type="dxa"/>
            <w:vAlign w:val="center"/>
          </w:tcPr>
          <w:p w14:paraId="2243B604" w14:textId="77777777" w:rsidR="00EC3AED" w:rsidRPr="00257DEF" w:rsidRDefault="00EC3AED" w:rsidP="00315E79">
            <w:pPr>
              <w:pStyle w:val="TAC"/>
            </w:pPr>
            <w:r w:rsidRPr="00257DEF">
              <w:t>QPSK</w:t>
            </w:r>
          </w:p>
        </w:tc>
        <w:tc>
          <w:tcPr>
            <w:tcW w:w="940" w:type="dxa"/>
            <w:vAlign w:val="center"/>
          </w:tcPr>
          <w:p w14:paraId="1AAA6922" w14:textId="77777777" w:rsidR="00EC3AED" w:rsidRPr="00257DEF" w:rsidRDefault="00EC3AED" w:rsidP="00315E79">
            <w:pPr>
              <w:pStyle w:val="TAC"/>
            </w:pPr>
            <w:r w:rsidRPr="00257DEF">
              <w:t>QPSK</w:t>
            </w:r>
          </w:p>
        </w:tc>
        <w:tc>
          <w:tcPr>
            <w:tcW w:w="940" w:type="dxa"/>
            <w:vAlign w:val="center"/>
          </w:tcPr>
          <w:p w14:paraId="1690013D" w14:textId="77777777" w:rsidR="00EC3AED" w:rsidRPr="00257DEF" w:rsidRDefault="00EC3AED" w:rsidP="00315E79">
            <w:pPr>
              <w:pStyle w:val="TAC"/>
            </w:pPr>
            <w:r w:rsidRPr="00257DEF">
              <w:t>QPSK</w:t>
            </w:r>
          </w:p>
        </w:tc>
      </w:tr>
      <w:tr w:rsidR="00257DEF" w:rsidRPr="00257DEF" w14:paraId="58DDD70C" w14:textId="77777777" w:rsidTr="001F64FA">
        <w:trPr>
          <w:jc w:val="center"/>
        </w:trPr>
        <w:tc>
          <w:tcPr>
            <w:tcW w:w="3690" w:type="dxa"/>
          </w:tcPr>
          <w:p w14:paraId="7A0DBD61" w14:textId="77777777" w:rsidR="00EC3AED" w:rsidRPr="00257DEF" w:rsidRDefault="00EC3AED" w:rsidP="00315E79">
            <w:pPr>
              <w:pStyle w:val="TAC"/>
            </w:pPr>
            <w:r w:rsidRPr="00257DEF">
              <w:t>Target Coding Rate</w:t>
            </w:r>
          </w:p>
        </w:tc>
        <w:tc>
          <w:tcPr>
            <w:tcW w:w="1093" w:type="dxa"/>
            <w:vAlign w:val="center"/>
          </w:tcPr>
          <w:p w14:paraId="7C272C25" w14:textId="77777777" w:rsidR="00EC3AED" w:rsidRPr="00257DEF" w:rsidRDefault="00EC3AED" w:rsidP="00315E79">
            <w:pPr>
              <w:pStyle w:val="TAC"/>
            </w:pPr>
          </w:p>
        </w:tc>
        <w:tc>
          <w:tcPr>
            <w:tcW w:w="940" w:type="dxa"/>
            <w:vAlign w:val="center"/>
          </w:tcPr>
          <w:p w14:paraId="05D575AA" w14:textId="77777777" w:rsidR="00EC3AED" w:rsidRPr="00257DEF" w:rsidRDefault="00EC3AED" w:rsidP="00315E79">
            <w:pPr>
              <w:pStyle w:val="TAC"/>
            </w:pPr>
            <w:r w:rsidRPr="00257DEF">
              <w:t>1/3</w:t>
            </w:r>
          </w:p>
        </w:tc>
        <w:tc>
          <w:tcPr>
            <w:tcW w:w="940" w:type="dxa"/>
            <w:vAlign w:val="center"/>
          </w:tcPr>
          <w:p w14:paraId="690FB5B9" w14:textId="77777777" w:rsidR="00EC3AED" w:rsidRPr="00257DEF" w:rsidRDefault="00EC3AED" w:rsidP="00315E79">
            <w:pPr>
              <w:pStyle w:val="TAC"/>
            </w:pPr>
            <w:r w:rsidRPr="00257DEF">
              <w:t>1/3</w:t>
            </w:r>
          </w:p>
        </w:tc>
        <w:tc>
          <w:tcPr>
            <w:tcW w:w="940" w:type="dxa"/>
            <w:vAlign w:val="center"/>
          </w:tcPr>
          <w:p w14:paraId="1ABB788A" w14:textId="77777777" w:rsidR="00EC3AED" w:rsidRPr="00257DEF" w:rsidRDefault="00EC3AED" w:rsidP="00315E79">
            <w:pPr>
              <w:pStyle w:val="TAC"/>
            </w:pPr>
            <w:r w:rsidRPr="00257DEF">
              <w:t>1/3</w:t>
            </w:r>
          </w:p>
        </w:tc>
        <w:tc>
          <w:tcPr>
            <w:tcW w:w="940" w:type="dxa"/>
            <w:vAlign w:val="center"/>
          </w:tcPr>
          <w:p w14:paraId="250C030D" w14:textId="77777777" w:rsidR="00EC3AED" w:rsidRPr="00257DEF" w:rsidRDefault="00EC3AED" w:rsidP="00315E79">
            <w:pPr>
              <w:pStyle w:val="TAC"/>
            </w:pPr>
            <w:r w:rsidRPr="00257DEF">
              <w:t>1/3</w:t>
            </w:r>
          </w:p>
        </w:tc>
      </w:tr>
      <w:tr w:rsidR="00257DEF" w:rsidRPr="00257DEF" w14:paraId="7E237A0E" w14:textId="77777777" w:rsidTr="001F64FA">
        <w:trPr>
          <w:jc w:val="center"/>
        </w:trPr>
        <w:tc>
          <w:tcPr>
            <w:tcW w:w="3690" w:type="dxa"/>
          </w:tcPr>
          <w:p w14:paraId="518FD295" w14:textId="77777777" w:rsidR="00EC3AED" w:rsidRPr="00257DEF" w:rsidRDefault="00EC3AED" w:rsidP="00315E79">
            <w:pPr>
              <w:pStyle w:val="TAC"/>
            </w:pPr>
            <w:r w:rsidRPr="00257DEF">
              <w:t>Maximum number of HARQ transmissions</w:t>
            </w:r>
          </w:p>
        </w:tc>
        <w:tc>
          <w:tcPr>
            <w:tcW w:w="1093" w:type="dxa"/>
            <w:vAlign w:val="center"/>
          </w:tcPr>
          <w:p w14:paraId="158E7533" w14:textId="77777777" w:rsidR="00EC3AED" w:rsidRPr="00257DEF" w:rsidRDefault="00EC3AED" w:rsidP="00315E79">
            <w:pPr>
              <w:pStyle w:val="TAC"/>
            </w:pPr>
          </w:p>
        </w:tc>
        <w:tc>
          <w:tcPr>
            <w:tcW w:w="940" w:type="dxa"/>
            <w:vAlign w:val="center"/>
          </w:tcPr>
          <w:p w14:paraId="1532DB8E" w14:textId="77777777" w:rsidR="00EC3AED" w:rsidRPr="00257DEF" w:rsidRDefault="00EC3AED" w:rsidP="00315E79">
            <w:pPr>
              <w:pStyle w:val="TAC"/>
            </w:pPr>
            <w:r w:rsidRPr="00257DEF">
              <w:t>1</w:t>
            </w:r>
          </w:p>
        </w:tc>
        <w:tc>
          <w:tcPr>
            <w:tcW w:w="940" w:type="dxa"/>
            <w:vAlign w:val="center"/>
          </w:tcPr>
          <w:p w14:paraId="5B1D88A3" w14:textId="77777777" w:rsidR="00EC3AED" w:rsidRPr="00257DEF" w:rsidRDefault="00EC3AED" w:rsidP="00315E79">
            <w:pPr>
              <w:pStyle w:val="TAC"/>
            </w:pPr>
            <w:r w:rsidRPr="00257DEF">
              <w:t>1</w:t>
            </w:r>
          </w:p>
        </w:tc>
        <w:tc>
          <w:tcPr>
            <w:tcW w:w="940" w:type="dxa"/>
            <w:vAlign w:val="center"/>
          </w:tcPr>
          <w:p w14:paraId="170FBBF2" w14:textId="77777777" w:rsidR="00EC3AED" w:rsidRPr="00257DEF" w:rsidRDefault="00EC3AED" w:rsidP="00315E79">
            <w:pPr>
              <w:pStyle w:val="TAC"/>
            </w:pPr>
            <w:r w:rsidRPr="00257DEF">
              <w:t>1</w:t>
            </w:r>
          </w:p>
        </w:tc>
        <w:tc>
          <w:tcPr>
            <w:tcW w:w="940" w:type="dxa"/>
            <w:vAlign w:val="center"/>
          </w:tcPr>
          <w:p w14:paraId="51A9E783" w14:textId="77777777" w:rsidR="00EC3AED" w:rsidRPr="00257DEF" w:rsidRDefault="00EC3AED" w:rsidP="00315E79">
            <w:pPr>
              <w:pStyle w:val="TAC"/>
            </w:pPr>
            <w:r w:rsidRPr="00257DEF">
              <w:t>1</w:t>
            </w:r>
          </w:p>
        </w:tc>
      </w:tr>
      <w:tr w:rsidR="00257DEF" w:rsidRPr="00257DEF" w14:paraId="4D1CE06E" w14:textId="77777777" w:rsidTr="001F64FA">
        <w:trPr>
          <w:jc w:val="center"/>
        </w:trPr>
        <w:tc>
          <w:tcPr>
            <w:tcW w:w="3690" w:type="dxa"/>
          </w:tcPr>
          <w:p w14:paraId="320E79C0" w14:textId="77777777" w:rsidR="00EC3AED" w:rsidRPr="00257DEF" w:rsidRDefault="00EC3AED" w:rsidP="00315E79">
            <w:pPr>
              <w:pStyle w:val="TAC"/>
            </w:pPr>
            <w:r w:rsidRPr="00257DEF">
              <w:t>Information Bit Payload per Slot</w:t>
            </w:r>
          </w:p>
        </w:tc>
        <w:tc>
          <w:tcPr>
            <w:tcW w:w="1093" w:type="dxa"/>
            <w:vAlign w:val="center"/>
          </w:tcPr>
          <w:p w14:paraId="70618E98" w14:textId="77777777" w:rsidR="00EC3AED" w:rsidRPr="00257DEF" w:rsidRDefault="00EC3AED" w:rsidP="00315E79">
            <w:pPr>
              <w:pStyle w:val="TAC"/>
            </w:pPr>
          </w:p>
        </w:tc>
        <w:tc>
          <w:tcPr>
            <w:tcW w:w="940" w:type="dxa"/>
            <w:vAlign w:val="center"/>
          </w:tcPr>
          <w:p w14:paraId="69A840DF" w14:textId="77777777" w:rsidR="00EC3AED" w:rsidRPr="00257DEF" w:rsidRDefault="00EC3AED" w:rsidP="00315E79">
            <w:pPr>
              <w:pStyle w:val="TAC"/>
            </w:pPr>
          </w:p>
        </w:tc>
        <w:tc>
          <w:tcPr>
            <w:tcW w:w="940" w:type="dxa"/>
            <w:vAlign w:val="center"/>
          </w:tcPr>
          <w:p w14:paraId="76CD9B54" w14:textId="77777777" w:rsidR="00EC3AED" w:rsidRPr="00257DEF" w:rsidRDefault="00EC3AED" w:rsidP="00315E79">
            <w:pPr>
              <w:pStyle w:val="TAC"/>
            </w:pPr>
          </w:p>
        </w:tc>
        <w:tc>
          <w:tcPr>
            <w:tcW w:w="940" w:type="dxa"/>
            <w:vAlign w:val="center"/>
          </w:tcPr>
          <w:p w14:paraId="48CCCA12" w14:textId="77777777" w:rsidR="00EC3AED" w:rsidRPr="00257DEF" w:rsidRDefault="00EC3AED" w:rsidP="00315E79">
            <w:pPr>
              <w:pStyle w:val="TAC"/>
            </w:pPr>
          </w:p>
        </w:tc>
        <w:tc>
          <w:tcPr>
            <w:tcW w:w="940" w:type="dxa"/>
            <w:vAlign w:val="center"/>
          </w:tcPr>
          <w:p w14:paraId="7370E562" w14:textId="77777777" w:rsidR="00EC3AED" w:rsidRPr="00257DEF" w:rsidRDefault="00EC3AED" w:rsidP="00315E79">
            <w:pPr>
              <w:pStyle w:val="TAC"/>
            </w:pPr>
          </w:p>
        </w:tc>
      </w:tr>
      <w:tr w:rsidR="00257DEF" w:rsidRPr="00257DEF" w14:paraId="7A894FFF" w14:textId="77777777" w:rsidTr="001F64FA">
        <w:trPr>
          <w:jc w:val="center"/>
        </w:trPr>
        <w:tc>
          <w:tcPr>
            <w:tcW w:w="3690" w:type="dxa"/>
          </w:tcPr>
          <w:p w14:paraId="67DAB14D" w14:textId="442B6C9A" w:rsidR="00EC3AED" w:rsidRPr="00257DEF" w:rsidRDefault="00EC3AED" w:rsidP="00315E79">
            <w:pPr>
              <w:pStyle w:val="TAC"/>
            </w:pPr>
            <w:r w:rsidRPr="00257DEF">
              <w:t xml:space="preserve">  For Slots 0 and Slot i, if mod(i, 5) = {3,4} for i from {0,…,79}</w:t>
            </w:r>
            <w:r w:rsidR="005371EE" w:rsidRPr="00257DEF">
              <w:t xml:space="preserve"> (NOTE 5)</w:t>
            </w:r>
          </w:p>
        </w:tc>
        <w:tc>
          <w:tcPr>
            <w:tcW w:w="1093" w:type="dxa"/>
            <w:vAlign w:val="center"/>
          </w:tcPr>
          <w:p w14:paraId="4BD0D2E7" w14:textId="77777777" w:rsidR="00EC3AED" w:rsidRPr="00257DEF" w:rsidRDefault="00EC3AED" w:rsidP="00315E79">
            <w:pPr>
              <w:pStyle w:val="TAC"/>
            </w:pPr>
            <w:r w:rsidRPr="00257DEF">
              <w:t>Bits</w:t>
            </w:r>
          </w:p>
        </w:tc>
        <w:tc>
          <w:tcPr>
            <w:tcW w:w="940" w:type="dxa"/>
            <w:vAlign w:val="center"/>
          </w:tcPr>
          <w:p w14:paraId="2537D265" w14:textId="77777777" w:rsidR="00EC3AED" w:rsidRPr="00257DEF" w:rsidRDefault="00EC3AED" w:rsidP="00315E79">
            <w:pPr>
              <w:pStyle w:val="TAC"/>
            </w:pPr>
            <w:r w:rsidRPr="00257DEF">
              <w:t>N/A</w:t>
            </w:r>
          </w:p>
        </w:tc>
        <w:tc>
          <w:tcPr>
            <w:tcW w:w="940" w:type="dxa"/>
            <w:vAlign w:val="center"/>
          </w:tcPr>
          <w:p w14:paraId="698F2470" w14:textId="77777777" w:rsidR="00EC3AED" w:rsidRPr="00257DEF" w:rsidRDefault="00EC3AED" w:rsidP="00315E79">
            <w:pPr>
              <w:pStyle w:val="TAC"/>
            </w:pPr>
            <w:r w:rsidRPr="00257DEF">
              <w:t>N/A</w:t>
            </w:r>
          </w:p>
        </w:tc>
        <w:tc>
          <w:tcPr>
            <w:tcW w:w="940" w:type="dxa"/>
            <w:vAlign w:val="center"/>
          </w:tcPr>
          <w:p w14:paraId="3375BBEC" w14:textId="77777777" w:rsidR="00EC3AED" w:rsidRPr="00257DEF" w:rsidRDefault="00EC3AED" w:rsidP="00315E79">
            <w:pPr>
              <w:pStyle w:val="TAC"/>
            </w:pPr>
            <w:r w:rsidRPr="00257DEF">
              <w:t>N/A</w:t>
            </w:r>
          </w:p>
        </w:tc>
        <w:tc>
          <w:tcPr>
            <w:tcW w:w="940" w:type="dxa"/>
            <w:vAlign w:val="center"/>
          </w:tcPr>
          <w:p w14:paraId="46B72167" w14:textId="77777777" w:rsidR="00EC3AED" w:rsidRPr="00257DEF" w:rsidRDefault="00EC3AED" w:rsidP="00315E79">
            <w:pPr>
              <w:pStyle w:val="TAC"/>
            </w:pPr>
            <w:r w:rsidRPr="00257DEF">
              <w:t>N/A</w:t>
            </w:r>
          </w:p>
        </w:tc>
      </w:tr>
      <w:tr w:rsidR="00257DEF" w:rsidRPr="00257DEF" w14:paraId="4F17C603" w14:textId="77777777" w:rsidTr="001F64FA">
        <w:trPr>
          <w:jc w:val="center"/>
        </w:trPr>
        <w:tc>
          <w:tcPr>
            <w:tcW w:w="3690" w:type="dxa"/>
          </w:tcPr>
          <w:p w14:paraId="00CED2D7" w14:textId="5966580C" w:rsidR="00EC3AED" w:rsidRPr="00257DEF" w:rsidRDefault="00EC3AED" w:rsidP="00315E79">
            <w:pPr>
              <w:pStyle w:val="TAC"/>
            </w:pPr>
            <w:r w:rsidRPr="00257DEF">
              <w:t xml:space="preserve">  For Slot i, if mod(i, 5) = {0,1,2} for i from {1,…,79}</w:t>
            </w:r>
            <w:r w:rsidR="005371EE" w:rsidRPr="00257DEF">
              <w:t xml:space="preserve"> (NOTE 6)</w:t>
            </w:r>
          </w:p>
        </w:tc>
        <w:tc>
          <w:tcPr>
            <w:tcW w:w="1093" w:type="dxa"/>
            <w:vAlign w:val="center"/>
          </w:tcPr>
          <w:p w14:paraId="197B367C" w14:textId="77777777" w:rsidR="00EC3AED" w:rsidRPr="00257DEF" w:rsidRDefault="00EC3AED" w:rsidP="00315E79">
            <w:pPr>
              <w:pStyle w:val="TAC"/>
            </w:pPr>
            <w:r w:rsidRPr="00257DEF">
              <w:t>Bits</w:t>
            </w:r>
          </w:p>
        </w:tc>
        <w:tc>
          <w:tcPr>
            <w:tcW w:w="940" w:type="dxa"/>
            <w:vAlign w:val="center"/>
          </w:tcPr>
          <w:p w14:paraId="26E5E540" w14:textId="77777777" w:rsidR="00EC3AED" w:rsidRPr="00257DEF" w:rsidRDefault="00EC3AED" w:rsidP="00315E79">
            <w:pPr>
              <w:pStyle w:val="TAC"/>
            </w:pPr>
            <w:r w:rsidRPr="00257DEF">
              <w:t>2088</w:t>
            </w:r>
          </w:p>
        </w:tc>
        <w:tc>
          <w:tcPr>
            <w:tcW w:w="940" w:type="dxa"/>
            <w:vAlign w:val="center"/>
          </w:tcPr>
          <w:p w14:paraId="5C98A20D" w14:textId="77777777" w:rsidR="00EC3AED" w:rsidRPr="00257DEF" w:rsidRDefault="00EC3AED" w:rsidP="00315E79">
            <w:pPr>
              <w:pStyle w:val="TAC"/>
            </w:pPr>
            <w:r w:rsidRPr="00257DEF">
              <w:t>4224</w:t>
            </w:r>
          </w:p>
        </w:tc>
        <w:tc>
          <w:tcPr>
            <w:tcW w:w="940" w:type="dxa"/>
            <w:vAlign w:val="center"/>
          </w:tcPr>
          <w:p w14:paraId="668DAE17" w14:textId="77777777" w:rsidR="00EC3AED" w:rsidRPr="00257DEF" w:rsidRDefault="00EC3AED" w:rsidP="00315E79">
            <w:pPr>
              <w:pStyle w:val="TAC"/>
            </w:pPr>
            <w:r w:rsidRPr="00257DEF">
              <w:t>8456</w:t>
            </w:r>
          </w:p>
        </w:tc>
        <w:tc>
          <w:tcPr>
            <w:tcW w:w="940" w:type="dxa"/>
            <w:vAlign w:val="center"/>
          </w:tcPr>
          <w:p w14:paraId="645C96F3" w14:textId="77777777" w:rsidR="00EC3AED" w:rsidRPr="00257DEF" w:rsidRDefault="00EC3AED" w:rsidP="00315E79">
            <w:pPr>
              <w:pStyle w:val="TAC"/>
            </w:pPr>
            <w:r w:rsidRPr="00257DEF">
              <w:t>16896</w:t>
            </w:r>
          </w:p>
        </w:tc>
      </w:tr>
      <w:tr w:rsidR="00257DEF" w:rsidRPr="00257DEF" w14:paraId="47F97BDE" w14:textId="77777777" w:rsidTr="001F64FA">
        <w:trPr>
          <w:jc w:val="center"/>
        </w:trPr>
        <w:tc>
          <w:tcPr>
            <w:tcW w:w="3690" w:type="dxa"/>
          </w:tcPr>
          <w:p w14:paraId="5E1443D8" w14:textId="77777777" w:rsidR="00EC3AED" w:rsidRPr="00257DEF" w:rsidRDefault="00EC3AED" w:rsidP="00315E79">
            <w:pPr>
              <w:pStyle w:val="TAC"/>
            </w:pPr>
            <w:r w:rsidRPr="00257DEF">
              <w:t>Transport block CRC</w:t>
            </w:r>
          </w:p>
        </w:tc>
        <w:tc>
          <w:tcPr>
            <w:tcW w:w="1093" w:type="dxa"/>
            <w:vAlign w:val="center"/>
          </w:tcPr>
          <w:p w14:paraId="4A7B9EBE" w14:textId="77777777" w:rsidR="00EC3AED" w:rsidRPr="00257DEF" w:rsidRDefault="00EC3AED" w:rsidP="00315E79">
            <w:pPr>
              <w:pStyle w:val="TAC"/>
            </w:pPr>
            <w:r w:rsidRPr="00257DEF">
              <w:t>Bits</w:t>
            </w:r>
          </w:p>
        </w:tc>
        <w:tc>
          <w:tcPr>
            <w:tcW w:w="940" w:type="dxa"/>
            <w:vAlign w:val="center"/>
          </w:tcPr>
          <w:p w14:paraId="0385C0BC" w14:textId="77777777" w:rsidR="00EC3AED" w:rsidRPr="00257DEF" w:rsidRDefault="00EC3AED" w:rsidP="00315E79">
            <w:pPr>
              <w:pStyle w:val="TAC"/>
            </w:pPr>
            <w:r w:rsidRPr="00257DEF">
              <w:t>16</w:t>
            </w:r>
          </w:p>
        </w:tc>
        <w:tc>
          <w:tcPr>
            <w:tcW w:w="940" w:type="dxa"/>
            <w:vAlign w:val="center"/>
          </w:tcPr>
          <w:p w14:paraId="3D3F9A61" w14:textId="77777777" w:rsidR="00EC3AED" w:rsidRPr="00257DEF" w:rsidRDefault="00EC3AED" w:rsidP="00315E79">
            <w:pPr>
              <w:pStyle w:val="TAC"/>
            </w:pPr>
            <w:r w:rsidRPr="00257DEF">
              <w:t>24</w:t>
            </w:r>
          </w:p>
        </w:tc>
        <w:tc>
          <w:tcPr>
            <w:tcW w:w="940" w:type="dxa"/>
            <w:vAlign w:val="center"/>
          </w:tcPr>
          <w:p w14:paraId="4C1249EA" w14:textId="77777777" w:rsidR="00EC3AED" w:rsidRPr="00257DEF" w:rsidRDefault="00EC3AED" w:rsidP="00315E79">
            <w:pPr>
              <w:pStyle w:val="TAC"/>
            </w:pPr>
            <w:r w:rsidRPr="00257DEF">
              <w:t>24</w:t>
            </w:r>
          </w:p>
        </w:tc>
        <w:tc>
          <w:tcPr>
            <w:tcW w:w="940" w:type="dxa"/>
            <w:vAlign w:val="center"/>
          </w:tcPr>
          <w:p w14:paraId="74AA6534" w14:textId="77777777" w:rsidR="00EC3AED" w:rsidRPr="00257DEF" w:rsidRDefault="00EC3AED" w:rsidP="00315E79">
            <w:pPr>
              <w:pStyle w:val="TAC"/>
            </w:pPr>
            <w:r w:rsidRPr="00257DEF">
              <w:t>24</w:t>
            </w:r>
          </w:p>
        </w:tc>
      </w:tr>
      <w:tr w:rsidR="00257DEF" w:rsidRPr="00257DEF" w14:paraId="41869C7A" w14:textId="77777777" w:rsidTr="001F64FA">
        <w:trPr>
          <w:jc w:val="center"/>
        </w:trPr>
        <w:tc>
          <w:tcPr>
            <w:tcW w:w="3690" w:type="dxa"/>
          </w:tcPr>
          <w:p w14:paraId="4911D6C7" w14:textId="77777777" w:rsidR="00EC3AED" w:rsidRPr="00257DEF" w:rsidRDefault="00EC3AED" w:rsidP="00315E79">
            <w:pPr>
              <w:pStyle w:val="TAC"/>
            </w:pPr>
            <w:r w:rsidRPr="00257DEF">
              <w:t>LDPC base graph</w:t>
            </w:r>
          </w:p>
        </w:tc>
        <w:tc>
          <w:tcPr>
            <w:tcW w:w="1093" w:type="dxa"/>
            <w:vAlign w:val="center"/>
          </w:tcPr>
          <w:p w14:paraId="4C69760C" w14:textId="77777777" w:rsidR="00EC3AED" w:rsidRPr="00257DEF" w:rsidRDefault="00EC3AED" w:rsidP="00315E79">
            <w:pPr>
              <w:pStyle w:val="TAC"/>
            </w:pPr>
          </w:p>
        </w:tc>
        <w:tc>
          <w:tcPr>
            <w:tcW w:w="940" w:type="dxa"/>
            <w:vAlign w:val="center"/>
          </w:tcPr>
          <w:p w14:paraId="04E27777" w14:textId="77777777" w:rsidR="00EC3AED" w:rsidRPr="00257DEF" w:rsidRDefault="00EC3AED" w:rsidP="00315E79">
            <w:pPr>
              <w:pStyle w:val="TAC"/>
            </w:pPr>
            <w:r w:rsidRPr="00257DEF">
              <w:t>2</w:t>
            </w:r>
          </w:p>
        </w:tc>
        <w:tc>
          <w:tcPr>
            <w:tcW w:w="940" w:type="dxa"/>
            <w:vAlign w:val="center"/>
          </w:tcPr>
          <w:p w14:paraId="7F0DC02E" w14:textId="77777777" w:rsidR="00EC3AED" w:rsidRPr="00257DEF" w:rsidRDefault="00EC3AED" w:rsidP="00315E79">
            <w:pPr>
              <w:pStyle w:val="TAC"/>
            </w:pPr>
            <w:r w:rsidRPr="00257DEF">
              <w:t>1</w:t>
            </w:r>
          </w:p>
        </w:tc>
        <w:tc>
          <w:tcPr>
            <w:tcW w:w="940" w:type="dxa"/>
            <w:vAlign w:val="center"/>
          </w:tcPr>
          <w:p w14:paraId="4D92AE81" w14:textId="77777777" w:rsidR="00EC3AED" w:rsidRPr="00257DEF" w:rsidRDefault="00EC3AED" w:rsidP="00315E79">
            <w:pPr>
              <w:pStyle w:val="TAC"/>
            </w:pPr>
            <w:r w:rsidRPr="00257DEF">
              <w:t>1</w:t>
            </w:r>
          </w:p>
        </w:tc>
        <w:tc>
          <w:tcPr>
            <w:tcW w:w="940" w:type="dxa"/>
            <w:vAlign w:val="center"/>
          </w:tcPr>
          <w:p w14:paraId="0F3D6634" w14:textId="77777777" w:rsidR="00EC3AED" w:rsidRPr="00257DEF" w:rsidRDefault="00EC3AED" w:rsidP="00315E79">
            <w:pPr>
              <w:pStyle w:val="TAC"/>
            </w:pPr>
            <w:r w:rsidRPr="00257DEF">
              <w:t>1</w:t>
            </w:r>
          </w:p>
        </w:tc>
      </w:tr>
      <w:tr w:rsidR="00257DEF" w:rsidRPr="00257DEF" w14:paraId="0674ED96" w14:textId="77777777" w:rsidTr="001F64FA">
        <w:trPr>
          <w:jc w:val="center"/>
        </w:trPr>
        <w:tc>
          <w:tcPr>
            <w:tcW w:w="3690" w:type="dxa"/>
          </w:tcPr>
          <w:p w14:paraId="642DC803" w14:textId="77777777" w:rsidR="00EC3AED" w:rsidRPr="00257DEF" w:rsidRDefault="00EC3AED" w:rsidP="00315E79">
            <w:pPr>
              <w:pStyle w:val="TAC"/>
            </w:pPr>
            <w:r w:rsidRPr="00257DEF">
              <w:t>Number of Code Blocks per Slot</w:t>
            </w:r>
          </w:p>
        </w:tc>
        <w:tc>
          <w:tcPr>
            <w:tcW w:w="1093" w:type="dxa"/>
            <w:vAlign w:val="center"/>
          </w:tcPr>
          <w:p w14:paraId="4B5F172C" w14:textId="77777777" w:rsidR="00EC3AED" w:rsidRPr="00257DEF" w:rsidRDefault="00EC3AED" w:rsidP="00315E79">
            <w:pPr>
              <w:pStyle w:val="TAC"/>
            </w:pPr>
          </w:p>
        </w:tc>
        <w:tc>
          <w:tcPr>
            <w:tcW w:w="940" w:type="dxa"/>
            <w:vAlign w:val="center"/>
          </w:tcPr>
          <w:p w14:paraId="1A08C509" w14:textId="77777777" w:rsidR="00EC3AED" w:rsidRPr="00257DEF" w:rsidRDefault="00EC3AED" w:rsidP="00315E79">
            <w:pPr>
              <w:pStyle w:val="TAC"/>
            </w:pPr>
          </w:p>
        </w:tc>
        <w:tc>
          <w:tcPr>
            <w:tcW w:w="940" w:type="dxa"/>
            <w:vAlign w:val="center"/>
          </w:tcPr>
          <w:p w14:paraId="5D7B99C6" w14:textId="77777777" w:rsidR="00EC3AED" w:rsidRPr="00257DEF" w:rsidRDefault="00EC3AED" w:rsidP="00315E79">
            <w:pPr>
              <w:pStyle w:val="TAC"/>
            </w:pPr>
          </w:p>
        </w:tc>
        <w:tc>
          <w:tcPr>
            <w:tcW w:w="940" w:type="dxa"/>
            <w:vAlign w:val="center"/>
          </w:tcPr>
          <w:p w14:paraId="69C720E9" w14:textId="77777777" w:rsidR="00EC3AED" w:rsidRPr="00257DEF" w:rsidRDefault="00EC3AED" w:rsidP="00315E79">
            <w:pPr>
              <w:pStyle w:val="TAC"/>
            </w:pPr>
          </w:p>
        </w:tc>
        <w:tc>
          <w:tcPr>
            <w:tcW w:w="940" w:type="dxa"/>
            <w:vAlign w:val="center"/>
          </w:tcPr>
          <w:p w14:paraId="17467EA3" w14:textId="77777777" w:rsidR="00EC3AED" w:rsidRPr="00257DEF" w:rsidRDefault="00EC3AED" w:rsidP="00315E79">
            <w:pPr>
              <w:pStyle w:val="TAC"/>
            </w:pPr>
          </w:p>
        </w:tc>
      </w:tr>
      <w:tr w:rsidR="00257DEF" w:rsidRPr="00257DEF" w14:paraId="1FD9DDEE" w14:textId="77777777" w:rsidTr="001F64FA">
        <w:trPr>
          <w:jc w:val="center"/>
        </w:trPr>
        <w:tc>
          <w:tcPr>
            <w:tcW w:w="3690" w:type="dxa"/>
          </w:tcPr>
          <w:p w14:paraId="4ECB5A13" w14:textId="530E91D1" w:rsidR="00EC3AED" w:rsidRPr="00257DEF" w:rsidRDefault="00EC3AED" w:rsidP="00315E79">
            <w:pPr>
              <w:pStyle w:val="TAC"/>
            </w:pPr>
            <w:r w:rsidRPr="00257DEF">
              <w:t xml:space="preserve">  For Slots 0 and Slot i, if mod(i, 5) = {3,4} for i from {0,…,79}</w:t>
            </w:r>
            <w:r w:rsidR="005371EE" w:rsidRPr="00257DEF">
              <w:t xml:space="preserve"> (NOTE 5)</w:t>
            </w:r>
          </w:p>
        </w:tc>
        <w:tc>
          <w:tcPr>
            <w:tcW w:w="1093" w:type="dxa"/>
            <w:vAlign w:val="center"/>
          </w:tcPr>
          <w:p w14:paraId="6A4B68C9" w14:textId="77777777" w:rsidR="00EC3AED" w:rsidRPr="00257DEF" w:rsidRDefault="00EC3AED" w:rsidP="00315E79">
            <w:pPr>
              <w:pStyle w:val="TAC"/>
            </w:pPr>
            <w:r w:rsidRPr="00257DEF">
              <w:t>CBs</w:t>
            </w:r>
          </w:p>
        </w:tc>
        <w:tc>
          <w:tcPr>
            <w:tcW w:w="940" w:type="dxa"/>
            <w:vAlign w:val="center"/>
          </w:tcPr>
          <w:p w14:paraId="69FFD7B6" w14:textId="77777777" w:rsidR="00EC3AED" w:rsidRPr="00257DEF" w:rsidRDefault="00EC3AED" w:rsidP="00315E79">
            <w:pPr>
              <w:pStyle w:val="TAC"/>
            </w:pPr>
            <w:r w:rsidRPr="00257DEF">
              <w:t>N/A</w:t>
            </w:r>
          </w:p>
        </w:tc>
        <w:tc>
          <w:tcPr>
            <w:tcW w:w="940" w:type="dxa"/>
            <w:vAlign w:val="center"/>
          </w:tcPr>
          <w:p w14:paraId="17034227" w14:textId="77777777" w:rsidR="00EC3AED" w:rsidRPr="00257DEF" w:rsidRDefault="00EC3AED" w:rsidP="00315E79">
            <w:pPr>
              <w:pStyle w:val="TAC"/>
            </w:pPr>
            <w:r w:rsidRPr="00257DEF">
              <w:t>N/A</w:t>
            </w:r>
          </w:p>
        </w:tc>
        <w:tc>
          <w:tcPr>
            <w:tcW w:w="940" w:type="dxa"/>
            <w:vAlign w:val="center"/>
          </w:tcPr>
          <w:p w14:paraId="730D8E42" w14:textId="77777777" w:rsidR="00EC3AED" w:rsidRPr="00257DEF" w:rsidRDefault="00EC3AED" w:rsidP="00315E79">
            <w:pPr>
              <w:pStyle w:val="TAC"/>
            </w:pPr>
            <w:r w:rsidRPr="00257DEF">
              <w:t>N/A</w:t>
            </w:r>
          </w:p>
        </w:tc>
        <w:tc>
          <w:tcPr>
            <w:tcW w:w="940" w:type="dxa"/>
            <w:vAlign w:val="center"/>
          </w:tcPr>
          <w:p w14:paraId="6A176DBD" w14:textId="77777777" w:rsidR="00EC3AED" w:rsidRPr="00257DEF" w:rsidRDefault="00EC3AED" w:rsidP="00315E79">
            <w:pPr>
              <w:pStyle w:val="TAC"/>
            </w:pPr>
            <w:r w:rsidRPr="00257DEF">
              <w:t>N/A</w:t>
            </w:r>
          </w:p>
        </w:tc>
      </w:tr>
      <w:tr w:rsidR="00257DEF" w:rsidRPr="00257DEF" w14:paraId="00B615D7" w14:textId="77777777" w:rsidTr="001F64FA">
        <w:trPr>
          <w:jc w:val="center"/>
        </w:trPr>
        <w:tc>
          <w:tcPr>
            <w:tcW w:w="3690" w:type="dxa"/>
          </w:tcPr>
          <w:p w14:paraId="0423A704" w14:textId="6B7C90DB" w:rsidR="00EC3AED" w:rsidRPr="00257DEF" w:rsidRDefault="00EC3AED" w:rsidP="00315E79">
            <w:pPr>
              <w:pStyle w:val="TAC"/>
            </w:pPr>
            <w:r w:rsidRPr="00257DEF">
              <w:t xml:space="preserve">  For Slot i, if mod(i, 5) = {0,1,2} for i from {1,…,79}</w:t>
            </w:r>
            <w:r w:rsidR="005371EE" w:rsidRPr="00257DEF">
              <w:t xml:space="preserve"> (NOTE 6)</w:t>
            </w:r>
          </w:p>
        </w:tc>
        <w:tc>
          <w:tcPr>
            <w:tcW w:w="1093" w:type="dxa"/>
            <w:vAlign w:val="center"/>
          </w:tcPr>
          <w:p w14:paraId="66CAF6BA" w14:textId="77777777" w:rsidR="00EC3AED" w:rsidRPr="00257DEF" w:rsidRDefault="00EC3AED" w:rsidP="00315E79">
            <w:pPr>
              <w:pStyle w:val="TAC"/>
            </w:pPr>
            <w:r w:rsidRPr="00257DEF">
              <w:t>CBs</w:t>
            </w:r>
          </w:p>
        </w:tc>
        <w:tc>
          <w:tcPr>
            <w:tcW w:w="940" w:type="dxa"/>
            <w:vAlign w:val="center"/>
          </w:tcPr>
          <w:p w14:paraId="13683934" w14:textId="77777777" w:rsidR="00EC3AED" w:rsidRPr="00257DEF" w:rsidRDefault="00EC3AED" w:rsidP="00315E79">
            <w:pPr>
              <w:pStyle w:val="TAC"/>
            </w:pPr>
            <w:r w:rsidRPr="00257DEF">
              <w:t>1</w:t>
            </w:r>
          </w:p>
        </w:tc>
        <w:tc>
          <w:tcPr>
            <w:tcW w:w="940" w:type="dxa"/>
            <w:vAlign w:val="center"/>
          </w:tcPr>
          <w:p w14:paraId="20674E7E" w14:textId="77777777" w:rsidR="00EC3AED" w:rsidRPr="00257DEF" w:rsidRDefault="00EC3AED" w:rsidP="00315E79">
            <w:pPr>
              <w:pStyle w:val="TAC"/>
            </w:pPr>
            <w:r w:rsidRPr="00257DEF">
              <w:t>1</w:t>
            </w:r>
          </w:p>
        </w:tc>
        <w:tc>
          <w:tcPr>
            <w:tcW w:w="940" w:type="dxa"/>
            <w:vAlign w:val="center"/>
          </w:tcPr>
          <w:p w14:paraId="363B0001" w14:textId="77777777" w:rsidR="00EC3AED" w:rsidRPr="00257DEF" w:rsidRDefault="00EC3AED" w:rsidP="00315E79">
            <w:pPr>
              <w:pStyle w:val="TAC"/>
            </w:pPr>
            <w:r w:rsidRPr="00257DEF">
              <w:t>2</w:t>
            </w:r>
          </w:p>
        </w:tc>
        <w:tc>
          <w:tcPr>
            <w:tcW w:w="940" w:type="dxa"/>
            <w:vAlign w:val="center"/>
          </w:tcPr>
          <w:p w14:paraId="107C041A" w14:textId="77777777" w:rsidR="00EC3AED" w:rsidRPr="00257DEF" w:rsidRDefault="00EC3AED" w:rsidP="00315E79">
            <w:pPr>
              <w:pStyle w:val="TAC"/>
            </w:pPr>
            <w:r w:rsidRPr="00257DEF">
              <w:t>2</w:t>
            </w:r>
          </w:p>
        </w:tc>
      </w:tr>
      <w:tr w:rsidR="00257DEF" w:rsidRPr="00257DEF" w14:paraId="33462A26" w14:textId="77777777" w:rsidTr="001F64FA">
        <w:trPr>
          <w:jc w:val="center"/>
        </w:trPr>
        <w:tc>
          <w:tcPr>
            <w:tcW w:w="3690" w:type="dxa"/>
          </w:tcPr>
          <w:p w14:paraId="64709C04" w14:textId="77777777" w:rsidR="00EC3AED" w:rsidRPr="00257DEF" w:rsidRDefault="00EC3AED" w:rsidP="00315E79">
            <w:pPr>
              <w:pStyle w:val="TAC"/>
            </w:pPr>
            <w:r w:rsidRPr="00257DEF">
              <w:t>Binary Channel Bits Per Slot</w:t>
            </w:r>
          </w:p>
        </w:tc>
        <w:tc>
          <w:tcPr>
            <w:tcW w:w="1093" w:type="dxa"/>
            <w:vAlign w:val="center"/>
          </w:tcPr>
          <w:p w14:paraId="4F1E2729" w14:textId="77777777" w:rsidR="00EC3AED" w:rsidRPr="00257DEF" w:rsidRDefault="00EC3AED" w:rsidP="00315E79">
            <w:pPr>
              <w:pStyle w:val="TAC"/>
            </w:pPr>
          </w:p>
        </w:tc>
        <w:tc>
          <w:tcPr>
            <w:tcW w:w="940" w:type="dxa"/>
            <w:vAlign w:val="center"/>
          </w:tcPr>
          <w:p w14:paraId="52D12FCD" w14:textId="77777777" w:rsidR="00EC3AED" w:rsidRPr="00257DEF" w:rsidRDefault="00EC3AED" w:rsidP="00315E79">
            <w:pPr>
              <w:pStyle w:val="TAC"/>
            </w:pPr>
          </w:p>
        </w:tc>
        <w:tc>
          <w:tcPr>
            <w:tcW w:w="940" w:type="dxa"/>
            <w:vAlign w:val="center"/>
          </w:tcPr>
          <w:p w14:paraId="3E23B87E" w14:textId="77777777" w:rsidR="00EC3AED" w:rsidRPr="00257DEF" w:rsidRDefault="00EC3AED" w:rsidP="00315E79">
            <w:pPr>
              <w:pStyle w:val="TAC"/>
            </w:pPr>
          </w:p>
        </w:tc>
        <w:tc>
          <w:tcPr>
            <w:tcW w:w="940" w:type="dxa"/>
            <w:vAlign w:val="center"/>
          </w:tcPr>
          <w:p w14:paraId="7B699EA0" w14:textId="77777777" w:rsidR="00EC3AED" w:rsidRPr="00257DEF" w:rsidRDefault="00EC3AED" w:rsidP="00315E79">
            <w:pPr>
              <w:pStyle w:val="TAC"/>
            </w:pPr>
          </w:p>
        </w:tc>
        <w:tc>
          <w:tcPr>
            <w:tcW w:w="940" w:type="dxa"/>
            <w:vAlign w:val="center"/>
          </w:tcPr>
          <w:p w14:paraId="1DF74CB3" w14:textId="77777777" w:rsidR="00EC3AED" w:rsidRPr="00257DEF" w:rsidRDefault="00EC3AED" w:rsidP="00315E79">
            <w:pPr>
              <w:pStyle w:val="TAC"/>
            </w:pPr>
          </w:p>
        </w:tc>
      </w:tr>
      <w:tr w:rsidR="00257DEF" w:rsidRPr="00257DEF" w14:paraId="735C2C7F" w14:textId="77777777" w:rsidTr="001F64FA">
        <w:trPr>
          <w:jc w:val="center"/>
        </w:trPr>
        <w:tc>
          <w:tcPr>
            <w:tcW w:w="3690" w:type="dxa"/>
          </w:tcPr>
          <w:p w14:paraId="25CBB359" w14:textId="704FC3D7" w:rsidR="00EC3AED" w:rsidRPr="00257DEF" w:rsidRDefault="00EC3AED" w:rsidP="00315E79">
            <w:pPr>
              <w:pStyle w:val="TAC"/>
            </w:pPr>
            <w:r w:rsidRPr="00257DEF">
              <w:t xml:space="preserve">  For Slots 0 and Slot i, if mod(i, 5) = {3,4} for i from {0,…,79}</w:t>
            </w:r>
            <w:r w:rsidR="005371EE" w:rsidRPr="00257DEF">
              <w:t xml:space="preserve"> (NOTE 5)</w:t>
            </w:r>
          </w:p>
        </w:tc>
        <w:tc>
          <w:tcPr>
            <w:tcW w:w="1093" w:type="dxa"/>
            <w:vAlign w:val="center"/>
          </w:tcPr>
          <w:p w14:paraId="12AC1202" w14:textId="77777777" w:rsidR="00EC3AED" w:rsidRPr="00257DEF" w:rsidRDefault="00EC3AED" w:rsidP="00315E79">
            <w:pPr>
              <w:pStyle w:val="TAC"/>
            </w:pPr>
            <w:r w:rsidRPr="00257DEF">
              <w:t>Bits</w:t>
            </w:r>
          </w:p>
        </w:tc>
        <w:tc>
          <w:tcPr>
            <w:tcW w:w="940" w:type="dxa"/>
            <w:vAlign w:val="center"/>
          </w:tcPr>
          <w:p w14:paraId="6E3BA4CD" w14:textId="77777777" w:rsidR="00EC3AED" w:rsidRPr="00257DEF" w:rsidRDefault="00EC3AED" w:rsidP="00315E79">
            <w:pPr>
              <w:pStyle w:val="TAC"/>
            </w:pPr>
            <w:r w:rsidRPr="00257DEF">
              <w:t>N/A</w:t>
            </w:r>
          </w:p>
        </w:tc>
        <w:tc>
          <w:tcPr>
            <w:tcW w:w="940" w:type="dxa"/>
            <w:vAlign w:val="center"/>
          </w:tcPr>
          <w:p w14:paraId="012E30A8" w14:textId="77777777" w:rsidR="00EC3AED" w:rsidRPr="00257DEF" w:rsidRDefault="00EC3AED" w:rsidP="00315E79">
            <w:pPr>
              <w:pStyle w:val="TAC"/>
            </w:pPr>
            <w:r w:rsidRPr="00257DEF">
              <w:t>N/A</w:t>
            </w:r>
          </w:p>
        </w:tc>
        <w:tc>
          <w:tcPr>
            <w:tcW w:w="940" w:type="dxa"/>
            <w:vAlign w:val="center"/>
          </w:tcPr>
          <w:p w14:paraId="640D4AF6" w14:textId="77777777" w:rsidR="00EC3AED" w:rsidRPr="00257DEF" w:rsidRDefault="00EC3AED" w:rsidP="00315E79">
            <w:pPr>
              <w:pStyle w:val="TAC"/>
            </w:pPr>
            <w:r w:rsidRPr="00257DEF">
              <w:t>N/A</w:t>
            </w:r>
          </w:p>
        </w:tc>
        <w:tc>
          <w:tcPr>
            <w:tcW w:w="940" w:type="dxa"/>
            <w:vAlign w:val="center"/>
          </w:tcPr>
          <w:p w14:paraId="6D01A678" w14:textId="77777777" w:rsidR="00EC3AED" w:rsidRPr="00257DEF" w:rsidRDefault="00EC3AED" w:rsidP="00315E79">
            <w:pPr>
              <w:pStyle w:val="TAC"/>
            </w:pPr>
            <w:r w:rsidRPr="00257DEF">
              <w:t>N/A</w:t>
            </w:r>
          </w:p>
        </w:tc>
      </w:tr>
      <w:tr w:rsidR="00257DEF" w:rsidRPr="00257DEF" w14:paraId="00BD551E" w14:textId="77777777" w:rsidTr="001F64FA">
        <w:trPr>
          <w:jc w:val="center"/>
        </w:trPr>
        <w:tc>
          <w:tcPr>
            <w:tcW w:w="3690" w:type="dxa"/>
          </w:tcPr>
          <w:p w14:paraId="3223FB59" w14:textId="3F3219E8" w:rsidR="00EC3AED" w:rsidRPr="00257DEF" w:rsidRDefault="00EC3AED" w:rsidP="00315E79">
            <w:pPr>
              <w:pStyle w:val="TAC"/>
            </w:pPr>
            <w:r w:rsidRPr="00257DEF">
              <w:t xml:space="preserve">  For Slot i, if mod(i, 5) = {0,1,2} for i from {1,…,79}</w:t>
            </w:r>
            <w:r w:rsidR="005371EE" w:rsidRPr="00257DEF">
              <w:t xml:space="preserve"> (NOTE 6)</w:t>
            </w:r>
          </w:p>
        </w:tc>
        <w:tc>
          <w:tcPr>
            <w:tcW w:w="1093" w:type="dxa"/>
            <w:vAlign w:val="center"/>
          </w:tcPr>
          <w:p w14:paraId="296E5EDF" w14:textId="77777777" w:rsidR="00EC3AED" w:rsidRPr="00257DEF" w:rsidRDefault="00EC3AED" w:rsidP="00315E79">
            <w:pPr>
              <w:pStyle w:val="TAC"/>
            </w:pPr>
            <w:r w:rsidRPr="00257DEF">
              <w:t>Bits</w:t>
            </w:r>
          </w:p>
        </w:tc>
        <w:tc>
          <w:tcPr>
            <w:tcW w:w="940" w:type="dxa"/>
            <w:vAlign w:val="center"/>
          </w:tcPr>
          <w:p w14:paraId="0A3A6D2D" w14:textId="77777777" w:rsidR="00EC3AED" w:rsidRPr="00257DEF" w:rsidRDefault="00EC3AED" w:rsidP="00315E79">
            <w:pPr>
              <w:pStyle w:val="TAC"/>
            </w:pPr>
            <w:r w:rsidRPr="00257DEF">
              <w:t>6912</w:t>
            </w:r>
          </w:p>
        </w:tc>
        <w:tc>
          <w:tcPr>
            <w:tcW w:w="940" w:type="dxa"/>
            <w:vAlign w:val="center"/>
          </w:tcPr>
          <w:p w14:paraId="7E7B1ADB" w14:textId="77777777" w:rsidR="00EC3AED" w:rsidRPr="00257DEF" w:rsidRDefault="00EC3AED" w:rsidP="00315E79">
            <w:pPr>
              <w:pStyle w:val="TAC"/>
            </w:pPr>
            <w:r w:rsidRPr="00257DEF">
              <w:t>14256</w:t>
            </w:r>
          </w:p>
        </w:tc>
        <w:tc>
          <w:tcPr>
            <w:tcW w:w="940" w:type="dxa"/>
            <w:vAlign w:val="center"/>
          </w:tcPr>
          <w:p w14:paraId="53C236A6" w14:textId="77777777" w:rsidR="00EC3AED" w:rsidRPr="00257DEF" w:rsidRDefault="00EC3AED" w:rsidP="00315E79">
            <w:pPr>
              <w:pStyle w:val="TAC"/>
            </w:pPr>
            <w:r w:rsidRPr="00257DEF">
              <w:t>28512</w:t>
            </w:r>
          </w:p>
        </w:tc>
        <w:tc>
          <w:tcPr>
            <w:tcW w:w="940" w:type="dxa"/>
            <w:vAlign w:val="center"/>
          </w:tcPr>
          <w:p w14:paraId="5CB75824" w14:textId="77777777" w:rsidR="00EC3AED" w:rsidRPr="00257DEF" w:rsidRDefault="00EC3AED" w:rsidP="00315E79">
            <w:pPr>
              <w:pStyle w:val="TAC"/>
            </w:pPr>
            <w:r w:rsidRPr="00257DEF">
              <w:t>57024</w:t>
            </w:r>
          </w:p>
        </w:tc>
      </w:tr>
      <w:tr w:rsidR="00257DEF" w:rsidRPr="00257DEF" w14:paraId="0C56FA86" w14:textId="77777777" w:rsidTr="001F64FA">
        <w:trPr>
          <w:trHeight w:val="70"/>
          <w:jc w:val="center"/>
        </w:trPr>
        <w:tc>
          <w:tcPr>
            <w:tcW w:w="3690" w:type="dxa"/>
          </w:tcPr>
          <w:p w14:paraId="7A7712EC" w14:textId="77777777" w:rsidR="00EC3AED" w:rsidRPr="00257DEF" w:rsidRDefault="00EC3AED" w:rsidP="00315E79">
            <w:pPr>
              <w:pStyle w:val="TAC"/>
            </w:pPr>
            <w:r w:rsidRPr="00257DEF">
              <w:t>Max. Throughput averaged over 1 frame</w:t>
            </w:r>
          </w:p>
        </w:tc>
        <w:tc>
          <w:tcPr>
            <w:tcW w:w="1093" w:type="dxa"/>
            <w:vAlign w:val="center"/>
          </w:tcPr>
          <w:p w14:paraId="451DDC53" w14:textId="77777777" w:rsidR="00EC3AED" w:rsidRPr="00257DEF" w:rsidRDefault="00EC3AED" w:rsidP="00315E79">
            <w:pPr>
              <w:pStyle w:val="TAC"/>
            </w:pPr>
            <w:r w:rsidRPr="00257DEF">
              <w:t>Mbps</w:t>
            </w:r>
          </w:p>
        </w:tc>
        <w:tc>
          <w:tcPr>
            <w:tcW w:w="940" w:type="dxa"/>
            <w:vAlign w:val="center"/>
          </w:tcPr>
          <w:p w14:paraId="259A3372" w14:textId="77777777" w:rsidR="00EC3AED" w:rsidRPr="00257DEF" w:rsidRDefault="00EC3AED" w:rsidP="00315E79">
            <w:pPr>
              <w:pStyle w:val="TAC"/>
            </w:pPr>
            <w:r w:rsidRPr="00257DEF">
              <w:t>9.814</w:t>
            </w:r>
          </w:p>
        </w:tc>
        <w:tc>
          <w:tcPr>
            <w:tcW w:w="940" w:type="dxa"/>
            <w:vAlign w:val="center"/>
          </w:tcPr>
          <w:p w14:paraId="27B46758" w14:textId="77777777" w:rsidR="00EC3AED" w:rsidRPr="00257DEF" w:rsidRDefault="00EC3AED" w:rsidP="00315E79">
            <w:pPr>
              <w:pStyle w:val="TAC"/>
            </w:pPr>
            <w:r w:rsidRPr="00257DEF">
              <w:t>19.853</w:t>
            </w:r>
          </w:p>
        </w:tc>
        <w:tc>
          <w:tcPr>
            <w:tcW w:w="940" w:type="dxa"/>
            <w:vAlign w:val="center"/>
          </w:tcPr>
          <w:p w14:paraId="4EED6705" w14:textId="77777777" w:rsidR="00EC3AED" w:rsidRPr="00257DEF" w:rsidRDefault="00EC3AED" w:rsidP="00315E79">
            <w:pPr>
              <w:pStyle w:val="TAC"/>
            </w:pPr>
            <w:r w:rsidRPr="00257DEF">
              <w:t>39.743</w:t>
            </w:r>
          </w:p>
        </w:tc>
        <w:tc>
          <w:tcPr>
            <w:tcW w:w="940" w:type="dxa"/>
            <w:vAlign w:val="center"/>
          </w:tcPr>
          <w:p w14:paraId="049612AC" w14:textId="77777777" w:rsidR="00EC3AED" w:rsidRPr="00257DEF" w:rsidRDefault="00EC3AED" w:rsidP="00315E79">
            <w:pPr>
              <w:pStyle w:val="TAC"/>
            </w:pPr>
            <w:r w:rsidRPr="00257DEF">
              <w:t>79.411</w:t>
            </w:r>
          </w:p>
        </w:tc>
      </w:tr>
      <w:tr w:rsidR="00EC3AED" w:rsidRPr="00257DEF" w14:paraId="23F8C36E" w14:textId="77777777" w:rsidTr="001F64FA">
        <w:trPr>
          <w:trHeight w:val="70"/>
          <w:jc w:val="center"/>
        </w:trPr>
        <w:tc>
          <w:tcPr>
            <w:tcW w:w="8543" w:type="dxa"/>
            <w:gridSpan w:val="6"/>
          </w:tcPr>
          <w:p w14:paraId="7FD59655" w14:textId="77777777" w:rsidR="00EC3AED" w:rsidRPr="00257DEF" w:rsidRDefault="00EC3AED" w:rsidP="00315E79">
            <w:pPr>
              <w:pStyle w:val="TAN"/>
            </w:pPr>
            <w:r w:rsidRPr="00257DEF">
              <w:t>N</w:t>
            </w:r>
            <w:r w:rsidR="00186C99" w:rsidRPr="00257DEF">
              <w:t>OTE</w:t>
            </w:r>
            <w:r w:rsidRPr="00257DEF">
              <w:t xml:space="preserve"> 1:</w:t>
            </w:r>
            <w:r w:rsidRPr="00257DEF">
              <w:tab/>
              <w:t xml:space="preserve">Additional parameters are specified in Table </w:t>
            </w:r>
            <w:r w:rsidR="001F64FA" w:rsidRPr="00257DEF">
              <w:t>A.3.1-1</w:t>
            </w:r>
            <w:r w:rsidRPr="00257DEF">
              <w:t xml:space="preserve"> and Table </w:t>
            </w:r>
            <w:r w:rsidR="00186C99" w:rsidRPr="00257DEF">
              <w:t>A.3.3.1-1</w:t>
            </w:r>
            <w:r w:rsidRPr="00257DEF">
              <w:t>.</w:t>
            </w:r>
          </w:p>
          <w:p w14:paraId="3FF528CD" w14:textId="77777777" w:rsidR="00EC3AED" w:rsidRPr="00257DEF" w:rsidRDefault="00EC3AED" w:rsidP="00315E79">
            <w:pPr>
              <w:pStyle w:val="TAN"/>
            </w:pPr>
            <w:r w:rsidRPr="00257DEF">
              <w:t>N</w:t>
            </w:r>
            <w:r w:rsidR="00186C99" w:rsidRPr="00257DEF">
              <w:t>OTE</w:t>
            </w:r>
            <w:r w:rsidRPr="00257DEF">
              <w:t xml:space="preserve"> 2:</w:t>
            </w:r>
            <w:r w:rsidRPr="00257DEF">
              <w:tab/>
              <w:t>If more than one Code Block is present, an additional CRC sequence of L = 24 Bits is attached to each Code Block (otherwise L = 0 Bit).</w:t>
            </w:r>
          </w:p>
          <w:p w14:paraId="3B2B05EF" w14:textId="77777777" w:rsidR="00EC3AED" w:rsidRPr="00257DEF" w:rsidRDefault="00EC3AED" w:rsidP="00315E79">
            <w:pPr>
              <w:pStyle w:val="TAN"/>
            </w:pPr>
            <w:r w:rsidRPr="00257DEF">
              <w:t>N</w:t>
            </w:r>
            <w:r w:rsidR="00186C99" w:rsidRPr="00257DEF">
              <w:t>OTE</w:t>
            </w:r>
            <w:r w:rsidRPr="00257DEF">
              <w:t xml:space="preserve"> 3:</w:t>
            </w:r>
            <w:r w:rsidRPr="00257DEF">
              <w:tab/>
              <w:t>SS/PBCH block is transmitted in slot 0 of each frame</w:t>
            </w:r>
          </w:p>
          <w:p w14:paraId="073E31EC" w14:textId="77777777" w:rsidR="00EC3AED" w:rsidRPr="00257DEF" w:rsidRDefault="00EC3AED" w:rsidP="00315E79">
            <w:pPr>
              <w:pStyle w:val="TAN"/>
              <w:rPr>
                <w:lang w:val="en-US"/>
              </w:rPr>
            </w:pPr>
            <w:r w:rsidRPr="00257DEF">
              <w:rPr>
                <w:lang w:val="en-US"/>
              </w:rPr>
              <w:t>N</w:t>
            </w:r>
            <w:r w:rsidR="00186C99" w:rsidRPr="00257DEF">
              <w:rPr>
                <w:lang w:val="en-US"/>
              </w:rPr>
              <w:t>OTE</w:t>
            </w:r>
            <w:r w:rsidRPr="00257DEF">
              <w:rPr>
                <w:lang w:val="en-US"/>
              </w:rPr>
              <w:t xml:space="preserve"> 4:</w:t>
            </w:r>
            <w:r w:rsidRPr="00257DEF">
              <w:tab/>
            </w:r>
            <w:r w:rsidRPr="00257DEF">
              <w:rPr>
                <w:lang w:val="en-US"/>
              </w:rPr>
              <w:t>Slot i is slot index per frame</w:t>
            </w:r>
          </w:p>
          <w:p w14:paraId="7960178B" w14:textId="77777777" w:rsidR="00453AA9" w:rsidRPr="00257DEF" w:rsidRDefault="00453AA9" w:rsidP="002A2CB6">
            <w:pPr>
              <w:pStyle w:val="TAN"/>
            </w:pPr>
            <w:r w:rsidRPr="00257DEF">
              <w:t>NOTE 5:</w:t>
            </w:r>
            <w:r w:rsidRPr="00257DEF">
              <w:tab/>
              <w:t>When this DL RMC used together with the UL RMC for the transmitter requirements requiring at least one sub frame (1ms) for the measurement period, Slot i, if mod(i, 16) = {7,…,15} for i from {0,…,79} together with the TDD UL-DL configuration specified in A2.3.</w:t>
            </w:r>
          </w:p>
          <w:p w14:paraId="7C8F63E8" w14:textId="76741A0B" w:rsidR="00453AA9" w:rsidRPr="00257DEF" w:rsidRDefault="00453AA9">
            <w:pPr>
              <w:pStyle w:val="TAN"/>
              <w:rPr>
                <w:sz w:val="20"/>
              </w:rPr>
            </w:pPr>
            <w:r w:rsidRPr="00257DEF">
              <w:t>NOTE 6:</w:t>
            </w:r>
            <w:r w:rsidRPr="00257DEF">
              <w:tab/>
              <w:t>When this DL RMC used together with the UL RMC for the transmitter requirements requiring at least one sub frame (1ms) for the measurement period, Slot i, if mod(i, 16) = {0,…,6} for i from {0,…,79} together with the TDD UL-DL configuration specified in A2.3.</w:t>
            </w:r>
          </w:p>
        </w:tc>
      </w:tr>
    </w:tbl>
    <w:p w14:paraId="196E0816" w14:textId="77777777" w:rsidR="00EC3AED" w:rsidRPr="00257DEF" w:rsidRDefault="00EC3AED" w:rsidP="00803BD0"/>
    <w:p w14:paraId="4358CC81" w14:textId="54FA1DAC" w:rsidR="00803BD0" w:rsidRPr="00257DEF" w:rsidRDefault="00803BD0" w:rsidP="00803BD0">
      <w:pPr>
        <w:pStyle w:val="Heading4"/>
      </w:pPr>
      <w:bookmarkStart w:id="399" w:name="_Toc21339539"/>
      <w:r w:rsidRPr="00257DEF">
        <w:t>A.3.3.3</w:t>
      </w:r>
      <w:r w:rsidRPr="00257DEF">
        <w:tab/>
        <w:t>FRC for receiver requirements for 16QAM</w:t>
      </w:r>
      <w:bookmarkEnd w:id="399"/>
    </w:p>
    <w:p w14:paraId="1A513278" w14:textId="77777777" w:rsidR="00803BD0" w:rsidRPr="00257DEF" w:rsidRDefault="00803BD0" w:rsidP="00617B38"/>
    <w:p w14:paraId="40AA4DB3" w14:textId="77777777" w:rsidR="00803BD0" w:rsidRPr="00257DEF" w:rsidRDefault="00803BD0" w:rsidP="00617B38">
      <w:pPr>
        <w:pStyle w:val="Heading4"/>
      </w:pPr>
      <w:bookmarkStart w:id="400" w:name="_Toc21339540"/>
      <w:r w:rsidRPr="00257DEF">
        <w:lastRenderedPageBreak/>
        <w:t>A.3.3.4</w:t>
      </w:r>
      <w:r w:rsidRPr="00257DEF">
        <w:tab/>
        <w:t>FRC for receiver requirements for 64QAM</w:t>
      </w:r>
      <w:bookmarkEnd w:id="400"/>
    </w:p>
    <w:p w14:paraId="6073A7E3" w14:textId="77777777" w:rsidR="00803BD0" w:rsidRPr="00257DEF" w:rsidRDefault="00803BD0" w:rsidP="00617B38">
      <w:pPr>
        <w:pStyle w:val="TH"/>
      </w:pPr>
      <w:r w:rsidRPr="00257DEF">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257DEF" w14:paraId="1431C1E8" w14:textId="77777777" w:rsidTr="00DC5A56">
        <w:trPr>
          <w:jc w:val="center"/>
        </w:trPr>
        <w:tc>
          <w:tcPr>
            <w:tcW w:w="3690" w:type="dxa"/>
          </w:tcPr>
          <w:p w14:paraId="4FFCA3D4" w14:textId="77777777" w:rsidR="00803BD0" w:rsidRPr="00257DEF" w:rsidRDefault="00803BD0" w:rsidP="00617B38">
            <w:pPr>
              <w:pStyle w:val="TAH"/>
            </w:pPr>
            <w:r w:rsidRPr="00257DEF">
              <w:t>Parameter</w:t>
            </w:r>
          </w:p>
        </w:tc>
        <w:tc>
          <w:tcPr>
            <w:tcW w:w="1093" w:type="dxa"/>
          </w:tcPr>
          <w:p w14:paraId="2A25D93A" w14:textId="77777777" w:rsidR="00803BD0" w:rsidRPr="00257DEF" w:rsidRDefault="00803BD0" w:rsidP="00617B38">
            <w:pPr>
              <w:pStyle w:val="TAH"/>
            </w:pPr>
            <w:r w:rsidRPr="00257DEF">
              <w:t>Unit</w:t>
            </w:r>
          </w:p>
        </w:tc>
        <w:tc>
          <w:tcPr>
            <w:tcW w:w="2955" w:type="dxa"/>
            <w:gridSpan w:val="3"/>
          </w:tcPr>
          <w:p w14:paraId="090B5E6A" w14:textId="77777777" w:rsidR="00803BD0" w:rsidRPr="00257DEF" w:rsidRDefault="00803BD0" w:rsidP="00617B38">
            <w:pPr>
              <w:pStyle w:val="TAH"/>
            </w:pPr>
            <w:r w:rsidRPr="00257DEF">
              <w:t>Value</w:t>
            </w:r>
          </w:p>
        </w:tc>
      </w:tr>
      <w:tr w:rsidR="00257DEF" w:rsidRPr="00257DEF" w14:paraId="02BE7010" w14:textId="77777777" w:rsidTr="00DC5A56">
        <w:trPr>
          <w:jc w:val="center"/>
        </w:trPr>
        <w:tc>
          <w:tcPr>
            <w:tcW w:w="3690" w:type="dxa"/>
          </w:tcPr>
          <w:p w14:paraId="53E89A00" w14:textId="77777777" w:rsidR="00803BD0" w:rsidRPr="00257DEF" w:rsidRDefault="00803BD0" w:rsidP="00617B38">
            <w:pPr>
              <w:pStyle w:val="TAC"/>
            </w:pPr>
            <w:r w:rsidRPr="00257DEF">
              <w:t>Channel bandwidth</w:t>
            </w:r>
          </w:p>
        </w:tc>
        <w:tc>
          <w:tcPr>
            <w:tcW w:w="1093" w:type="dxa"/>
            <w:vAlign w:val="center"/>
          </w:tcPr>
          <w:p w14:paraId="1D68DF19" w14:textId="77777777" w:rsidR="00803BD0" w:rsidRPr="00257DEF" w:rsidRDefault="00803BD0" w:rsidP="00617B38">
            <w:pPr>
              <w:pStyle w:val="TAC"/>
            </w:pPr>
            <w:r w:rsidRPr="00257DEF">
              <w:t>MHz</w:t>
            </w:r>
          </w:p>
        </w:tc>
        <w:tc>
          <w:tcPr>
            <w:tcW w:w="985" w:type="dxa"/>
            <w:vAlign w:val="center"/>
          </w:tcPr>
          <w:p w14:paraId="5B43878A" w14:textId="77777777" w:rsidR="00803BD0" w:rsidRPr="00257DEF" w:rsidRDefault="00803BD0" w:rsidP="00617B38">
            <w:pPr>
              <w:pStyle w:val="TAC"/>
            </w:pPr>
            <w:r w:rsidRPr="00257DEF">
              <w:t>50</w:t>
            </w:r>
          </w:p>
        </w:tc>
        <w:tc>
          <w:tcPr>
            <w:tcW w:w="985" w:type="dxa"/>
            <w:vAlign w:val="center"/>
          </w:tcPr>
          <w:p w14:paraId="48B3A195" w14:textId="77777777" w:rsidR="00803BD0" w:rsidRPr="00257DEF" w:rsidRDefault="00803BD0" w:rsidP="00617B38">
            <w:pPr>
              <w:pStyle w:val="TAC"/>
            </w:pPr>
            <w:r w:rsidRPr="00257DEF">
              <w:t>100</w:t>
            </w:r>
          </w:p>
        </w:tc>
        <w:tc>
          <w:tcPr>
            <w:tcW w:w="985" w:type="dxa"/>
            <w:vAlign w:val="center"/>
          </w:tcPr>
          <w:p w14:paraId="2E4AB2E9" w14:textId="77777777" w:rsidR="00803BD0" w:rsidRPr="00257DEF" w:rsidRDefault="00803BD0" w:rsidP="00617B38">
            <w:pPr>
              <w:pStyle w:val="TAC"/>
            </w:pPr>
            <w:r w:rsidRPr="00257DEF">
              <w:t>200</w:t>
            </w:r>
          </w:p>
        </w:tc>
      </w:tr>
      <w:tr w:rsidR="00257DEF" w:rsidRPr="00257DEF" w14:paraId="6DD483D8" w14:textId="77777777" w:rsidTr="00DC5A56">
        <w:trPr>
          <w:jc w:val="center"/>
        </w:trPr>
        <w:tc>
          <w:tcPr>
            <w:tcW w:w="3690" w:type="dxa"/>
          </w:tcPr>
          <w:p w14:paraId="5EDDBA00" w14:textId="77777777" w:rsidR="00803BD0" w:rsidRPr="00257DEF" w:rsidRDefault="00803BD0" w:rsidP="00617B38">
            <w:pPr>
              <w:pStyle w:val="TAC"/>
            </w:pPr>
            <w:r w:rsidRPr="00257DEF">
              <w:t xml:space="preserve">Subcarrier spacing configuration </w:t>
            </w:r>
            <w:r w:rsidRPr="00257DEF">
              <w:object w:dxaOrig="220" w:dyaOrig="240" w14:anchorId="5F594028">
                <v:shape id="_x0000_i1030" type="#_x0000_t75" style="width:7.5pt;height:14.25pt" o:ole="">
                  <v:imagedata r:id="rId34" o:title=""/>
                </v:shape>
                <o:OLEObject Type="Embed" ProgID="Equation.3" ShapeID="_x0000_i1030" DrawAspect="Content" ObjectID="_1640004008" r:id="rId37"/>
              </w:object>
            </w:r>
          </w:p>
        </w:tc>
        <w:tc>
          <w:tcPr>
            <w:tcW w:w="1093" w:type="dxa"/>
            <w:vAlign w:val="center"/>
          </w:tcPr>
          <w:p w14:paraId="7B3587F0" w14:textId="77777777" w:rsidR="00803BD0" w:rsidRPr="00257DEF" w:rsidRDefault="00803BD0" w:rsidP="00617B38">
            <w:pPr>
              <w:pStyle w:val="TAC"/>
            </w:pPr>
          </w:p>
        </w:tc>
        <w:tc>
          <w:tcPr>
            <w:tcW w:w="985" w:type="dxa"/>
            <w:vAlign w:val="center"/>
          </w:tcPr>
          <w:p w14:paraId="4FACEF48" w14:textId="77777777" w:rsidR="00803BD0" w:rsidRPr="00257DEF" w:rsidRDefault="00803BD0" w:rsidP="00617B38">
            <w:pPr>
              <w:pStyle w:val="TAC"/>
            </w:pPr>
            <w:r w:rsidRPr="00257DEF">
              <w:t>2</w:t>
            </w:r>
          </w:p>
        </w:tc>
        <w:tc>
          <w:tcPr>
            <w:tcW w:w="985" w:type="dxa"/>
            <w:vAlign w:val="center"/>
          </w:tcPr>
          <w:p w14:paraId="386488FB" w14:textId="77777777" w:rsidR="00803BD0" w:rsidRPr="00257DEF" w:rsidRDefault="00803BD0" w:rsidP="00617B38">
            <w:pPr>
              <w:pStyle w:val="TAC"/>
            </w:pPr>
            <w:r w:rsidRPr="00257DEF">
              <w:t>2</w:t>
            </w:r>
          </w:p>
        </w:tc>
        <w:tc>
          <w:tcPr>
            <w:tcW w:w="985" w:type="dxa"/>
            <w:vAlign w:val="center"/>
          </w:tcPr>
          <w:p w14:paraId="03E7C746" w14:textId="77777777" w:rsidR="00803BD0" w:rsidRPr="00257DEF" w:rsidRDefault="00803BD0" w:rsidP="00617B38">
            <w:pPr>
              <w:pStyle w:val="TAC"/>
            </w:pPr>
            <w:r w:rsidRPr="00257DEF">
              <w:t>2</w:t>
            </w:r>
          </w:p>
        </w:tc>
      </w:tr>
      <w:tr w:rsidR="00257DEF" w:rsidRPr="00257DEF" w14:paraId="405F3246" w14:textId="77777777" w:rsidTr="00DC5A56">
        <w:trPr>
          <w:jc w:val="center"/>
        </w:trPr>
        <w:tc>
          <w:tcPr>
            <w:tcW w:w="3690" w:type="dxa"/>
          </w:tcPr>
          <w:p w14:paraId="0CD2F73F" w14:textId="77777777" w:rsidR="00803BD0" w:rsidRPr="00257DEF" w:rsidRDefault="00803BD0" w:rsidP="00617B38">
            <w:pPr>
              <w:pStyle w:val="TAC"/>
            </w:pPr>
            <w:r w:rsidRPr="00257DEF">
              <w:t>Allocated resource blocks</w:t>
            </w:r>
          </w:p>
        </w:tc>
        <w:tc>
          <w:tcPr>
            <w:tcW w:w="1093" w:type="dxa"/>
            <w:vAlign w:val="center"/>
          </w:tcPr>
          <w:p w14:paraId="1463F671" w14:textId="77777777" w:rsidR="00803BD0" w:rsidRPr="00257DEF" w:rsidRDefault="00803BD0" w:rsidP="00617B38">
            <w:pPr>
              <w:pStyle w:val="TAC"/>
            </w:pPr>
          </w:p>
        </w:tc>
        <w:tc>
          <w:tcPr>
            <w:tcW w:w="985" w:type="dxa"/>
            <w:vAlign w:val="center"/>
          </w:tcPr>
          <w:p w14:paraId="59F21CA0" w14:textId="77777777" w:rsidR="00803BD0" w:rsidRPr="00257DEF" w:rsidRDefault="00803BD0" w:rsidP="00617B38">
            <w:pPr>
              <w:pStyle w:val="TAC"/>
            </w:pPr>
            <w:r w:rsidRPr="00257DEF">
              <w:t>66</w:t>
            </w:r>
          </w:p>
        </w:tc>
        <w:tc>
          <w:tcPr>
            <w:tcW w:w="985" w:type="dxa"/>
            <w:vAlign w:val="center"/>
          </w:tcPr>
          <w:p w14:paraId="3840FC38" w14:textId="77777777" w:rsidR="00803BD0" w:rsidRPr="00257DEF" w:rsidRDefault="00803BD0" w:rsidP="00617B38">
            <w:pPr>
              <w:pStyle w:val="TAC"/>
            </w:pPr>
            <w:r w:rsidRPr="00257DEF">
              <w:t>132</w:t>
            </w:r>
          </w:p>
        </w:tc>
        <w:tc>
          <w:tcPr>
            <w:tcW w:w="985" w:type="dxa"/>
            <w:vAlign w:val="center"/>
          </w:tcPr>
          <w:p w14:paraId="3018BEDF" w14:textId="77777777" w:rsidR="00803BD0" w:rsidRPr="00257DEF" w:rsidRDefault="00803BD0" w:rsidP="00617B38">
            <w:pPr>
              <w:pStyle w:val="TAC"/>
            </w:pPr>
            <w:r w:rsidRPr="00257DEF">
              <w:t>264</w:t>
            </w:r>
          </w:p>
        </w:tc>
      </w:tr>
      <w:tr w:rsidR="00257DEF" w:rsidRPr="00257DEF" w14:paraId="4A9E44DF" w14:textId="77777777" w:rsidTr="00DC5A56">
        <w:trPr>
          <w:jc w:val="center"/>
        </w:trPr>
        <w:tc>
          <w:tcPr>
            <w:tcW w:w="3690" w:type="dxa"/>
          </w:tcPr>
          <w:p w14:paraId="1F18894A" w14:textId="77777777" w:rsidR="00803BD0" w:rsidRPr="00257DEF" w:rsidRDefault="00803BD0" w:rsidP="00617B38">
            <w:pPr>
              <w:pStyle w:val="TAC"/>
            </w:pPr>
            <w:r w:rsidRPr="00257DEF">
              <w:t>Subcarriers per resource block</w:t>
            </w:r>
          </w:p>
        </w:tc>
        <w:tc>
          <w:tcPr>
            <w:tcW w:w="1093" w:type="dxa"/>
            <w:vAlign w:val="center"/>
          </w:tcPr>
          <w:p w14:paraId="0B5797E7" w14:textId="77777777" w:rsidR="00803BD0" w:rsidRPr="00257DEF" w:rsidRDefault="00803BD0" w:rsidP="00617B38">
            <w:pPr>
              <w:pStyle w:val="TAC"/>
            </w:pPr>
          </w:p>
        </w:tc>
        <w:tc>
          <w:tcPr>
            <w:tcW w:w="985" w:type="dxa"/>
            <w:vAlign w:val="center"/>
          </w:tcPr>
          <w:p w14:paraId="3A6B3F5A" w14:textId="77777777" w:rsidR="00803BD0" w:rsidRPr="00257DEF" w:rsidRDefault="00803BD0" w:rsidP="00617B38">
            <w:pPr>
              <w:pStyle w:val="TAC"/>
            </w:pPr>
            <w:r w:rsidRPr="00257DEF">
              <w:t>12</w:t>
            </w:r>
          </w:p>
        </w:tc>
        <w:tc>
          <w:tcPr>
            <w:tcW w:w="985" w:type="dxa"/>
            <w:vAlign w:val="center"/>
          </w:tcPr>
          <w:p w14:paraId="3F6A2FA5" w14:textId="77777777" w:rsidR="00803BD0" w:rsidRPr="00257DEF" w:rsidRDefault="00803BD0" w:rsidP="00617B38">
            <w:pPr>
              <w:pStyle w:val="TAC"/>
            </w:pPr>
            <w:r w:rsidRPr="00257DEF">
              <w:t>12</w:t>
            </w:r>
          </w:p>
        </w:tc>
        <w:tc>
          <w:tcPr>
            <w:tcW w:w="985" w:type="dxa"/>
            <w:vAlign w:val="center"/>
          </w:tcPr>
          <w:p w14:paraId="67B29F83" w14:textId="77777777" w:rsidR="00803BD0" w:rsidRPr="00257DEF" w:rsidRDefault="00803BD0" w:rsidP="00617B38">
            <w:pPr>
              <w:pStyle w:val="TAC"/>
            </w:pPr>
            <w:r w:rsidRPr="00257DEF">
              <w:t>12</w:t>
            </w:r>
          </w:p>
        </w:tc>
      </w:tr>
      <w:tr w:rsidR="00257DEF" w:rsidRPr="00257DEF" w14:paraId="781F0E45" w14:textId="77777777" w:rsidTr="00DC5A56">
        <w:trPr>
          <w:jc w:val="center"/>
        </w:trPr>
        <w:tc>
          <w:tcPr>
            <w:tcW w:w="3690" w:type="dxa"/>
          </w:tcPr>
          <w:p w14:paraId="34C50883" w14:textId="77777777" w:rsidR="00803BD0" w:rsidRPr="00257DEF" w:rsidRDefault="00803BD0" w:rsidP="00617B38">
            <w:pPr>
              <w:pStyle w:val="TAC"/>
            </w:pPr>
            <w:r w:rsidRPr="00257DEF">
              <w:t>Allocated slots per Frame</w:t>
            </w:r>
          </w:p>
        </w:tc>
        <w:tc>
          <w:tcPr>
            <w:tcW w:w="1093" w:type="dxa"/>
            <w:vAlign w:val="center"/>
          </w:tcPr>
          <w:p w14:paraId="05E459D8" w14:textId="77777777" w:rsidR="00803BD0" w:rsidRPr="00257DEF" w:rsidRDefault="00803BD0" w:rsidP="00617B38">
            <w:pPr>
              <w:pStyle w:val="TAC"/>
            </w:pPr>
          </w:p>
        </w:tc>
        <w:tc>
          <w:tcPr>
            <w:tcW w:w="985" w:type="dxa"/>
            <w:vAlign w:val="center"/>
          </w:tcPr>
          <w:p w14:paraId="24575530" w14:textId="77777777" w:rsidR="00803BD0" w:rsidRPr="00257DEF" w:rsidRDefault="00803BD0" w:rsidP="00617B38">
            <w:pPr>
              <w:pStyle w:val="TAC"/>
            </w:pPr>
            <w:r w:rsidRPr="00257DEF">
              <w:t>23</w:t>
            </w:r>
          </w:p>
        </w:tc>
        <w:tc>
          <w:tcPr>
            <w:tcW w:w="985" w:type="dxa"/>
            <w:vAlign w:val="center"/>
          </w:tcPr>
          <w:p w14:paraId="456BE23C" w14:textId="77777777" w:rsidR="00803BD0" w:rsidRPr="00257DEF" w:rsidRDefault="00803BD0" w:rsidP="00617B38">
            <w:pPr>
              <w:pStyle w:val="TAC"/>
            </w:pPr>
            <w:r w:rsidRPr="00257DEF">
              <w:t>23</w:t>
            </w:r>
          </w:p>
        </w:tc>
        <w:tc>
          <w:tcPr>
            <w:tcW w:w="985" w:type="dxa"/>
            <w:vAlign w:val="center"/>
          </w:tcPr>
          <w:p w14:paraId="56D302CB" w14:textId="77777777" w:rsidR="00803BD0" w:rsidRPr="00257DEF" w:rsidRDefault="00803BD0" w:rsidP="00617B38">
            <w:pPr>
              <w:pStyle w:val="TAC"/>
            </w:pPr>
            <w:r w:rsidRPr="00257DEF">
              <w:t>23</w:t>
            </w:r>
          </w:p>
        </w:tc>
      </w:tr>
      <w:tr w:rsidR="00257DEF" w:rsidRPr="00257DEF" w14:paraId="3096AAE8" w14:textId="77777777" w:rsidTr="00DC5A56">
        <w:trPr>
          <w:jc w:val="center"/>
        </w:trPr>
        <w:tc>
          <w:tcPr>
            <w:tcW w:w="3690" w:type="dxa"/>
          </w:tcPr>
          <w:p w14:paraId="5A7355D1" w14:textId="77777777" w:rsidR="00803BD0" w:rsidRPr="00257DEF" w:rsidRDefault="00803BD0" w:rsidP="00617B38">
            <w:pPr>
              <w:pStyle w:val="TAC"/>
            </w:pPr>
            <w:r w:rsidRPr="00257DEF">
              <w:t>MCS index</w:t>
            </w:r>
          </w:p>
        </w:tc>
        <w:tc>
          <w:tcPr>
            <w:tcW w:w="1093" w:type="dxa"/>
            <w:vAlign w:val="center"/>
          </w:tcPr>
          <w:p w14:paraId="15B00A5F" w14:textId="77777777" w:rsidR="00803BD0" w:rsidRPr="00257DEF" w:rsidRDefault="00803BD0" w:rsidP="00617B38">
            <w:pPr>
              <w:pStyle w:val="TAC"/>
            </w:pPr>
          </w:p>
        </w:tc>
        <w:tc>
          <w:tcPr>
            <w:tcW w:w="985" w:type="dxa"/>
            <w:vAlign w:val="center"/>
          </w:tcPr>
          <w:p w14:paraId="1D8A9104" w14:textId="77777777" w:rsidR="00803BD0" w:rsidRPr="00257DEF" w:rsidRDefault="00803BD0" w:rsidP="00617B38">
            <w:pPr>
              <w:pStyle w:val="TAC"/>
            </w:pPr>
            <w:r w:rsidRPr="00257DEF">
              <w:t>19</w:t>
            </w:r>
          </w:p>
        </w:tc>
        <w:tc>
          <w:tcPr>
            <w:tcW w:w="985" w:type="dxa"/>
            <w:vAlign w:val="center"/>
          </w:tcPr>
          <w:p w14:paraId="67EA0A43" w14:textId="77777777" w:rsidR="00803BD0" w:rsidRPr="00257DEF" w:rsidRDefault="00803BD0" w:rsidP="00617B38">
            <w:pPr>
              <w:pStyle w:val="TAC"/>
            </w:pPr>
            <w:r w:rsidRPr="00257DEF">
              <w:t>19</w:t>
            </w:r>
          </w:p>
        </w:tc>
        <w:tc>
          <w:tcPr>
            <w:tcW w:w="985" w:type="dxa"/>
            <w:vAlign w:val="center"/>
          </w:tcPr>
          <w:p w14:paraId="189894F1" w14:textId="77777777" w:rsidR="00803BD0" w:rsidRPr="00257DEF" w:rsidRDefault="00803BD0" w:rsidP="00617B38">
            <w:pPr>
              <w:pStyle w:val="TAC"/>
            </w:pPr>
            <w:r w:rsidRPr="00257DEF">
              <w:t>19</w:t>
            </w:r>
          </w:p>
        </w:tc>
      </w:tr>
      <w:tr w:rsidR="00257DEF" w:rsidRPr="00257DEF" w14:paraId="27EB7308" w14:textId="77777777" w:rsidTr="00DC5A56">
        <w:trPr>
          <w:jc w:val="center"/>
        </w:trPr>
        <w:tc>
          <w:tcPr>
            <w:tcW w:w="3690" w:type="dxa"/>
          </w:tcPr>
          <w:p w14:paraId="1F275974" w14:textId="77777777" w:rsidR="00803BD0" w:rsidRPr="00257DEF" w:rsidRDefault="00803BD0" w:rsidP="00617B38">
            <w:pPr>
              <w:pStyle w:val="TAC"/>
            </w:pPr>
            <w:r w:rsidRPr="00257DEF">
              <w:t>Modulation</w:t>
            </w:r>
          </w:p>
        </w:tc>
        <w:tc>
          <w:tcPr>
            <w:tcW w:w="1093" w:type="dxa"/>
            <w:vAlign w:val="center"/>
          </w:tcPr>
          <w:p w14:paraId="439F8272" w14:textId="77777777" w:rsidR="00803BD0" w:rsidRPr="00257DEF" w:rsidRDefault="00803BD0" w:rsidP="00617B38">
            <w:pPr>
              <w:pStyle w:val="TAC"/>
            </w:pPr>
          </w:p>
        </w:tc>
        <w:tc>
          <w:tcPr>
            <w:tcW w:w="985" w:type="dxa"/>
            <w:vAlign w:val="center"/>
          </w:tcPr>
          <w:p w14:paraId="595C17F2" w14:textId="77777777" w:rsidR="00803BD0" w:rsidRPr="00257DEF" w:rsidRDefault="00803BD0" w:rsidP="00617B38">
            <w:pPr>
              <w:pStyle w:val="TAC"/>
            </w:pPr>
            <w:r w:rsidRPr="00257DEF">
              <w:t>64QAM</w:t>
            </w:r>
          </w:p>
        </w:tc>
        <w:tc>
          <w:tcPr>
            <w:tcW w:w="985" w:type="dxa"/>
            <w:vAlign w:val="center"/>
          </w:tcPr>
          <w:p w14:paraId="3D0F7229" w14:textId="77777777" w:rsidR="00803BD0" w:rsidRPr="00257DEF" w:rsidRDefault="00803BD0" w:rsidP="00617B38">
            <w:pPr>
              <w:pStyle w:val="TAC"/>
            </w:pPr>
            <w:r w:rsidRPr="00257DEF">
              <w:t>64QAM</w:t>
            </w:r>
          </w:p>
        </w:tc>
        <w:tc>
          <w:tcPr>
            <w:tcW w:w="985" w:type="dxa"/>
            <w:vAlign w:val="center"/>
          </w:tcPr>
          <w:p w14:paraId="149B612B" w14:textId="77777777" w:rsidR="00803BD0" w:rsidRPr="00257DEF" w:rsidRDefault="00803BD0" w:rsidP="00617B38">
            <w:pPr>
              <w:pStyle w:val="TAC"/>
            </w:pPr>
            <w:r w:rsidRPr="00257DEF">
              <w:t>64QAM</w:t>
            </w:r>
          </w:p>
        </w:tc>
      </w:tr>
      <w:tr w:rsidR="00257DEF" w:rsidRPr="00257DEF" w14:paraId="39624352" w14:textId="77777777" w:rsidTr="00DC5A56">
        <w:trPr>
          <w:jc w:val="center"/>
        </w:trPr>
        <w:tc>
          <w:tcPr>
            <w:tcW w:w="3690" w:type="dxa"/>
          </w:tcPr>
          <w:p w14:paraId="0EA8CD88" w14:textId="77777777" w:rsidR="00803BD0" w:rsidRPr="00257DEF" w:rsidRDefault="00803BD0" w:rsidP="00617B38">
            <w:pPr>
              <w:pStyle w:val="TAC"/>
            </w:pPr>
            <w:r w:rsidRPr="00257DEF">
              <w:t>Target Coding Rate</w:t>
            </w:r>
          </w:p>
        </w:tc>
        <w:tc>
          <w:tcPr>
            <w:tcW w:w="1093" w:type="dxa"/>
            <w:vAlign w:val="center"/>
          </w:tcPr>
          <w:p w14:paraId="7CE182CA" w14:textId="77777777" w:rsidR="00803BD0" w:rsidRPr="00257DEF" w:rsidRDefault="00803BD0" w:rsidP="00617B38">
            <w:pPr>
              <w:pStyle w:val="TAC"/>
            </w:pPr>
          </w:p>
        </w:tc>
        <w:tc>
          <w:tcPr>
            <w:tcW w:w="985" w:type="dxa"/>
            <w:vAlign w:val="center"/>
          </w:tcPr>
          <w:p w14:paraId="72637BE9" w14:textId="77777777" w:rsidR="00803BD0" w:rsidRPr="00257DEF" w:rsidRDefault="00803BD0" w:rsidP="00617B38">
            <w:pPr>
              <w:pStyle w:val="TAC"/>
            </w:pPr>
            <w:r w:rsidRPr="00257DEF">
              <w:t>1/2</w:t>
            </w:r>
          </w:p>
        </w:tc>
        <w:tc>
          <w:tcPr>
            <w:tcW w:w="985" w:type="dxa"/>
            <w:vAlign w:val="center"/>
          </w:tcPr>
          <w:p w14:paraId="6D9595A6" w14:textId="77777777" w:rsidR="00803BD0" w:rsidRPr="00257DEF" w:rsidRDefault="00803BD0" w:rsidP="00617B38">
            <w:pPr>
              <w:pStyle w:val="TAC"/>
            </w:pPr>
            <w:r w:rsidRPr="00257DEF">
              <w:t>1/2</w:t>
            </w:r>
          </w:p>
        </w:tc>
        <w:tc>
          <w:tcPr>
            <w:tcW w:w="985" w:type="dxa"/>
            <w:vAlign w:val="center"/>
          </w:tcPr>
          <w:p w14:paraId="1E9AF2D3" w14:textId="77777777" w:rsidR="00803BD0" w:rsidRPr="00257DEF" w:rsidRDefault="00803BD0" w:rsidP="00617B38">
            <w:pPr>
              <w:pStyle w:val="TAC"/>
            </w:pPr>
            <w:r w:rsidRPr="00257DEF">
              <w:t>1/2</w:t>
            </w:r>
          </w:p>
        </w:tc>
      </w:tr>
      <w:tr w:rsidR="00257DEF" w:rsidRPr="00257DEF" w14:paraId="4832C64C" w14:textId="77777777" w:rsidTr="00DC5A56">
        <w:trPr>
          <w:jc w:val="center"/>
        </w:trPr>
        <w:tc>
          <w:tcPr>
            <w:tcW w:w="3690" w:type="dxa"/>
          </w:tcPr>
          <w:p w14:paraId="09BD8340" w14:textId="77777777" w:rsidR="00803BD0" w:rsidRPr="00257DEF" w:rsidRDefault="00803BD0" w:rsidP="00617B38">
            <w:pPr>
              <w:pStyle w:val="TAC"/>
            </w:pPr>
            <w:r w:rsidRPr="00257DEF">
              <w:t>Maximum number of HARQ transmissions</w:t>
            </w:r>
          </w:p>
        </w:tc>
        <w:tc>
          <w:tcPr>
            <w:tcW w:w="1093" w:type="dxa"/>
            <w:vAlign w:val="center"/>
          </w:tcPr>
          <w:p w14:paraId="4660D54A" w14:textId="77777777" w:rsidR="00803BD0" w:rsidRPr="00257DEF" w:rsidRDefault="00803BD0" w:rsidP="00617B38">
            <w:pPr>
              <w:pStyle w:val="TAC"/>
            </w:pPr>
          </w:p>
        </w:tc>
        <w:tc>
          <w:tcPr>
            <w:tcW w:w="985" w:type="dxa"/>
            <w:vAlign w:val="center"/>
          </w:tcPr>
          <w:p w14:paraId="0BE343B7" w14:textId="77777777" w:rsidR="00803BD0" w:rsidRPr="00257DEF" w:rsidRDefault="00803BD0" w:rsidP="00617B38">
            <w:pPr>
              <w:pStyle w:val="TAC"/>
            </w:pPr>
            <w:r w:rsidRPr="00257DEF">
              <w:t>1</w:t>
            </w:r>
          </w:p>
        </w:tc>
        <w:tc>
          <w:tcPr>
            <w:tcW w:w="985" w:type="dxa"/>
            <w:vAlign w:val="center"/>
          </w:tcPr>
          <w:p w14:paraId="28A97011" w14:textId="77777777" w:rsidR="00803BD0" w:rsidRPr="00257DEF" w:rsidRDefault="00803BD0" w:rsidP="00617B38">
            <w:pPr>
              <w:pStyle w:val="TAC"/>
            </w:pPr>
            <w:r w:rsidRPr="00257DEF">
              <w:t>1</w:t>
            </w:r>
          </w:p>
        </w:tc>
        <w:tc>
          <w:tcPr>
            <w:tcW w:w="985" w:type="dxa"/>
            <w:vAlign w:val="center"/>
          </w:tcPr>
          <w:p w14:paraId="073CF294" w14:textId="77777777" w:rsidR="00803BD0" w:rsidRPr="00257DEF" w:rsidRDefault="00803BD0" w:rsidP="00617B38">
            <w:pPr>
              <w:pStyle w:val="TAC"/>
            </w:pPr>
            <w:r w:rsidRPr="00257DEF">
              <w:t>1</w:t>
            </w:r>
          </w:p>
        </w:tc>
      </w:tr>
      <w:tr w:rsidR="00257DEF" w:rsidRPr="00257DEF" w14:paraId="1E549947" w14:textId="77777777" w:rsidTr="00DC5A56">
        <w:trPr>
          <w:jc w:val="center"/>
        </w:trPr>
        <w:tc>
          <w:tcPr>
            <w:tcW w:w="3690" w:type="dxa"/>
          </w:tcPr>
          <w:p w14:paraId="5EEE23BB" w14:textId="77777777" w:rsidR="00803BD0" w:rsidRPr="00257DEF" w:rsidRDefault="00803BD0" w:rsidP="00617B38">
            <w:pPr>
              <w:pStyle w:val="TAC"/>
            </w:pPr>
            <w:r w:rsidRPr="00257DEF">
              <w:t>Information Bit Payload per Slot</w:t>
            </w:r>
          </w:p>
        </w:tc>
        <w:tc>
          <w:tcPr>
            <w:tcW w:w="1093" w:type="dxa"/>
            <w:vAlign w:val="center"/>
          </w:tcPr>
          <w:p w14:paraId="70DD99C4" w14:textId="77777777" w:rsidR="00803BD0" w:rsidRPr="00257DEF" w:rsidRDefault="00803BD0" w:rsidP="00617B38">
            <w:pPr>
              <w:pStyle w:val="TAC"/>
            </w:pPr>
          </w:p>
        </w:tc>
        <w:tc>
          <w:tcPr>
            <w:tcW w:w="985" w:type="dxa"/>
            <w:vAlign w:val="center"/>
          </w:tcPr>
          <w:p w14:paraId="0060F66F" w14:textId="77777777" w:rsidR="00803BD0" w:rsidRPr="00257DEF" w:rsidRDefault="00803BD0" w:rsidP="00617B38">
            <w:pPr>
              <w:pStyle w:val="TAC"/>
            </w:pPr>
          </w:p>
        </w:tc>
        <w:tc>
          <w:tcPr>
            <w:tcW w:w="985" w:type="dxa"/>
            <w:vAlign w:val="center"/>
          </w:tcPr>
          <w:p w14:paraId="22DAA81D" w14:textId="77777777" w:rsidR="00803BD0" w:rsidRPr="00257DEF" w:rsidRDefault="00803BD0" w:rsidP="00617B38">
            <w:pPr>
              <w:pStyle w:val="TAC"/>
            </w:pPr>
          </w:p>
        </w:tc>
        <w:tc>
          <w:tcPr>
            <w:tcW w:w="985" w:type="dxa"/>
            <w:vAlign w:val="center"/>
          </w:tcPr>
          <w:p w14:paraId="39702552" w14:textId="77777777" w:rsidR="00803BD0" w:rsidRPr="00257DEF" w:rsidRDefault="00803BD0" w:rsidP="00617B38">
            <w:pPr>
              <w:pStyle w:val="TAC"/>
            </w:pPr>
          </w:p>
        </w:tc>
      </w:tr>
      <w:tr w:rsidR="00257DEF" w:rsidRPr="00257DEF" w14:paraId="2D83E58C" w14:textId="77777777" w:rsidTr="00DC5A56">
        <w:trPr>
          <w:jc w:val="center"/>
        </w:trPr>
        <w:tc>
          <w:tcPr>
            <w:tcW w:w="3690" w:type="dxa"/>
          </w:tcPr>
          <w:p w14:paraId="2E88EE25" w14:textId="77777777" w:rsidR="00803BD0" w:rsidRPr="00257DEF" w:rsidRDefault="00803BD0" w:rsidP="00617B38">
            <w:pPr>
              <w:pStyle w:val="TAC"/>
            </w:pPr>
            <w:r w:rsidRPr="00257DEF">
              <w:t xml:space="preserve">  For Slots 0 and Slot i, if mod(i, 5) = {3,4} for i from {0,…,39}</w:t>
            </w:r>
          </w:p>
        </w:tc>
        <w:tc>
          <w:tcPr>
            <w:tcW w:w="1093" w:type="dxa"/>
            <w:vAlign w:val="center"/>
          </w:tcPr>
          <w:p w14:paraId="5624C181" w14:textId="77777777" w:rsidR="00803BD0" w:rsidRPr="00257DEF" w:rsidRDefault="00803BD0" w:rsidP="00617B38">
            <w:pPr>
              <w:pStyle w:val="TAC"/>
            </w:pPr>
            <w:r w:rsidRPr="00257DEF">
              <w:t>Bits</w:t>
            </w:r>
          </w:p>
        </w:tc>
        <w:tc>
          <w:tcPr>
            <w:tcW w:w="985" w:type="dxa"/>
            <w:vAlign w:val="center"/>
          </w:tcPr>
          <w:p w14:paraId="5B205751" w14:textId="77777777" w:rsidR="00803BD0" w:rsidRPr="00257DEF" w:rsidRDefault="00803BD0" w:rsidP="00617B38">
            <w:pPr>
              <w:pStyle w:val="TAC"/>
            </w:pPr>
            <w:r w:rsidRPr="00257DEF">
              <w:t>N/A</w:t>
            </w:r>
          </w:p>
        </w:tc>
        <w:tc>
          <w:tcPr>
            <w:tcW w:w="985" w:type="dxa"/>
            <w:vAlign w:val="center"/>
          </w:tcPr>
          <w:p w14:paraId="02C29605" w14:textId="77777777" w:rsidR="00803BD0" w:rsidRPr="00257DEF" w:rsidRDefault="00803BD0" w:rsidP="00617B38">
            <w:pPr>
              <w:pStyle w:val="TAC"/>
            </w:pPr>
            <w:r w:rsidRPr="00257DEF">
              <w:t>N/A</w:t>
            </w:r>
          </w:p>
        </w:tc>
        <w:tc>
          <w:tcPr>
            <w:tcW w:w="985" w:type="dxa"/>
            <w:vAlign w:val="center"/>
          </w:tcPr>
          <w:p w14:paraId="7E01FE40" w14:textId="77777777" w:rsidR="00803BD0" w:rsidRPr="00257DEF" w:rsidRDefault="00803BD0" w:rsidP="00617B38">
            <w:pPr>
              <w:pStyle w:val="TAC"/>
            </w:pPr>
            <w:r w:rsidRPr="00257DEF">
              <w:t>N/A</w:t>
            </w:r>
          </w:p>
        </w:tc>
      </w:tr>
      <w:tr w:rsidR="00257DEF" w:rsidRPr="00257DEF" w14:paraId="6C8F9F6C" w14:textId="77777777" w:rsidTr="00DC5A56">
        <w:trPr>
          <w:jc w:val="center"/>
        </w:trPr>
        <w:tc>
          <w:tcPr>
            <w:tcW w:w="3690" w:type="dxa"/>
          </w:tcPr>
          <w:p w14:paraId="380A05D9" w14:textId="77777777" w:rsidR="00803BD0" w:rsidRPr="00257DEF" w:rsidRDefault="00803BD0" w:rsidP="00617B38">
            <w:pPr>
              <w:pStyle w:val="TAC"/>
            </w:pPr>
            <w:r w:rsidRPr="00257DEF">
              <w:t xml:space="preserve">  For Slot i, if mod(i, 10) = {0,1,2} for i from {1,…,39}</w:t>
            </w:r>
          </w:p>
        </w:tc>
        <w:tc>
          <w:tcPr>
            <w:tcW w:w="1093" w:type="dxa"/>
            <w:vAlign w:val="center"/>
          </w:tcPr>
          <w:p w14:paraId="738F3570" w14:textId="77777777" w:rsidR="00803BD0" w:rsidRPr="00257DEF" w:rsidRDefault="00803BD0" w:rsidP="00617B38">
            <w:pPr>
              <w:pStyle w:val="TAC"/>
            </w:pPr>
            <w:r w:rsidRPr="00257DEF">
              <w:t>Bits</w:t>
            </w:r>
          </w:p>
        </w:tc>
        <w:tc>
          <w:tcPr>
            <w:tcW w:w="985" w:type="dxa"/>
            <w:vAlign w:val="center"/>
          </w:tcPr>
          <w:p w14:paraId="58020132" w14:textId="77777777" w:rsidR="00803BD0" w:rsidRPr="00257DEF" w:rsidRDefault="00803BD0" w:rsidP="00617B38">
            <w:pPr>
              <w:pStyle w:val="TAC"/>
            </w:pPr>
            <w:r w:rsidRPr="00257DEF">
              <w:t>20496</w:t>
            </w:r>
          </w:p>
        </w:tc>
        <w:tc>
          <w:tcPr>
            <w:tcW w:w="985" w:type="dxa"/>
            <w:vAlign w:val="center"/>
          </w:tcPr>
          <w:p w14:paraId="5FF4D093" w14:textId="77777777" w:rsidR="00803BD0" w:rsidRPr="00257DEF" w:rsidRDefault="00803BD0" w:rsidP="00617B38">
            <w:pPr>
              <w:pStyle w:val="TAC"/>
            </w:pPr>
            <w:r w:rsidRPr="00257DEF">
              <w:t>40976</w:t>
            </w:r>
          </w:p>
        </w:tc>
        <w:tc>
          <w:tcPr>
            <w:tcW w:w="985" w:type="dxa"/>
            <w:vAlign w:val="center"/>
          </w:tcPr>
          <w:p w14:paraId="4DF28971" w14:textId="77777777" w:rsidR="00803BD0" w:rsidRPr="00257DEF" w:rsidRDefault="00803BD0" w:rsidP="00617B38">
            <w:pPr>
              <w:pStyle w:val="TAC"/>
            </w:pPr>
            <w:r w:rsidRPr="00257DEF">
              <w:t>81976</w:t>
            </w:r>
          </w:p>
        </w:tc>
      </w:tr>
      <w:tr w:rsidR="00257DEF" w:rsidRPr="00257DEF" w14:paraId="518CC7A7" w14:textId="77777777" w:rsidTr="00DC5A56">
        <w:trPr>
          <w:jc w:val="center"/>
        </w:trPr>
        <w:tc>
          <w:tcPr>
            <w:tcW w:w="3690" w:type="dxa"/>
          </w:tcPr>
          <w:p w14:paraId="5CE3D73C" w14:textId="77777777" w:rsidR="00803BD0" w:rsidRPr="00257DEF" w:rsidRDefault="00803BD0" w:rsidP="00617B38">
            <w:pPr>
              <w:pStyle w:val="TAC"/>
            </w:pPr>
            <w:r w:rsidRPr="00257DEF">
              <w:t>Transport block CRC</w:t>
            </w:r>
          </w:p>
        </w:tc>
        <w:tc>
          <w:tcPr>
            <w:tcW w:w="1093" w:type="dxa"/>
            <w:vAlign w:val="center"/>
          </w:tcPr>
          <w:p w14:paraId="2BC5134E" w14:textId="77777777" w:rsidR="00803BD0" w:rsidRPr="00257DEF" w:rsidRDefault="00803BD0" w:rsidP="00617B38">
            <w:pPr>
              <w:pStyle w:val="TAC"/>
            </w:pPr>
            <w:r w:rsidRPr="00257DEF">
              <w:t>Bits</w:t>
            </w:r>
          </w:p>
        </w:tc>
        <w:tc>
          <w:tcPr>
            <w:tcW w:w="985" w:type="dxa"/>
            <w:vAlign w:val="center"/>
          </w:tcPr>
          <w:p w14:paraId="42827080" w14:textId="77777777" w:rsidR="00803BD0" w:rsidRPr="00257DEF" w:rsidRDefault="00803BD0" w:rsidP="00617B38">
            <w:pPr>
              <w:pStyle w:val="TAC"/>
            </w:pPr>
            <w:r w:rsidRPr="00257DEF">
              <w:t>24</w:t>
            </w:r>
          </w:p>
        </w:tc>
        <w:tc>
          <w:tcPr>
            <w:tcW w:w="985" w:type="dxa"/>
            <w:vAlign w:val="center"/>
          </w:tcPr>
          <w:p w14:paraId="2122BE30" w14:textId="77777777" w:rsidR="00803BD0" w:rsidRPr="00257DEF" w:rsidRDefault="00803BD0" w:rsidP="00617B38">
            <w:pPr>
              <w:pStyle w:val="TAC"/>
            </w:pPr>
            <w:r w:rsidRPr="00257DEF">
              <w:t>24</w:t>
            </w:r>
          </w:p>
        </w:tc>
        <w:tc>
          <w:tcPr>
            <w:tcW w:w="985" w:type="dxa"/>
            <w:vAlign w:val="center"/>
          </w:tcPr>
          <w:p w14:paraId="4CE6E930" w14:textId="77777777" w:rsidR="00803BD0" w:rsidRPr="00257DEF" w:rsidRDefault="00803BD0" w:rsidP="00617B38">
            <w:pPr>
              <w:pStyle w:val="TAC"/>
            </w:pPr>
            <w:r w:rsidRPr="00257DEF">
              <w:t>24</w:t>
            </w:r>
          </w:p>
        </w:tc>
      </w:tr>
      <w:tr w:rsidR="00257DEF" w:rsidRPr="00257DEF" w14:paraId="1BF9FF3E" w14:textId="77777777" w:rsidTr="00DC5A56">
        <w:trPr>
          <w:jc w:val="center"/>
        </w:trPr>
        <w:tc>
          <w:tcPr>
            <w:tcW w:w="3690" w:type="dxa"/>
          </w:tcPr>
          <w:p w14:paraId="20D43D1E" w14:textId="77777777" w:rsidR="00803BD0" w:rsidRPr="00257DEF" w:rsidRDefault="00803BD0" w:rsidP="00617B38">
            <w:pPr>
              <w:pStyle w:val="TAC"/>
            </w:pPr>
            <w:r w:rsidRPr="00257DEF">
              <w:t>LDPC base graph</w:t>
            </w:r>
          </w:p>
        </w:tc>
        <w:tc>
          <w:tcPr>
            <w:tcW w:w="1093" w:type="dxa"/>
            <w:vAlign w:val="center"/>
          </w:tcPr>
          <w:p w14:paraId="09396D83" w14:textId="77777777" w:rsidR="00803BD0" w:rsidRPr="00257DEF" w:rsidRDefault="00803BD0" w:rsidP="00617B38">
            <w:pPr>
              <w:pStyle w:val="TAC"/>
            </w:pPr>
          </w:p>
        </w:tc>
        <w:tc>
          <w:tcPr>
            <w:tcW w:w="985" w:type="dxa"/>
            <w:vAlign w:val="center"/>
          </w:tcPr>
          <w:p w14:paraId="7B2AE43F" w14:textId="77777777" w:rsidR="00803BD0" w:rsidRPr="00257DEF" w:rsidRDefault="00803BD0" w:rsidP="00617B38">
            <w:pPr>
              <w:pStyle w:val="TAC"/>
            </w:pPr>
            <w:r w:rsidRPr="00257DEF">
              <w:t>1</w:t>
            </w:r>
          </w:p>
        </w:tc>
        <w:tc>
          <w:tcPr>
            <w:tcW w:w="985" w:type="dxa"/>
            <w:vAlign w:val="center"/>
          </w:tcPr>
          <w:p w14:paraId="378344CA" w14:textId="77777777" w:rsidR="00803BD0" w:rsidRPr="00257DEF" w:rsidRDefault="00803BD0" w:rsidP="00617B38">
            <w:pPr>
              <w:pStyle w:val="TAC"/>
            </w:pPr>
            <w:r w:rsidRPr="00257DEF">
              <w:t>1</w:t>
            </w:r>
          </w:p>
        </w:tc>
        <w:tc>
          <w:tcPr>
            <w:tcW w:w="985" w:type="dxa"/>
            <w:vAlign w:val="center"/>
          </w:tcPr>
          <w:p w14:paraId="41F2D59F" w14:textId="77777777" w:rsidR="00803BD0" w:rsidRPr="00257DEF" w:rsidRDefault="00803BD0" w:rsidP="00617B38">
            <w:pPr>
              <w:pStyle w:val="TAC"/>
            </w:pPr>
            <w:r w:rsidRPr="00257DEF">
              <w:t>1</w:t>
            </w:r>
          </w:p>
        </w:tc>
      </w:tr>
      <w:tr w:rsidR="00257DEF" w:rsidRPr="00257DEF" w14:paraId="54F22DEB" w14:textId="77777777" w:rsidTr="00DC5A56">
        <w:trPr>
          <w:jc w:val="center"/>
        </w:trPr>
        <w:tc>
          <w:tcPr>
            <w:tcW w:w="3690" w:type="dxa"/>
          </w:tcPr>
          <w:p w14:paraId="60C1B621" w14:textId="77777777" w:rsidR="00803BD0" w:rsidRPr="00257DEF" w:rsidRDefault="00803BD0" w:rsidP="00617B38">
            <w:pPr>
              <w:pStyle w:val="TAC"/>
            </w:pPr>
            <w:r w:rsidRPr="00257DEF">
              <w:t>Number of Code Blocks per Slot</w:t>
            </w:r>
          </w:p>
        </w:tc>
        <w:tc>
          <w:tcPr>
            <w:tcW w:w="1093" w:type="dxa"/>
            <w:vAlign w:val="center"/>
          </w:tcPr>
          <w:p w14:paraId="0274EA35" w14:textId="77777777" w:rsidR="00803BD0" w:rsidRPr="00257DEF" w:rsidRDefault="00803BD0" w:rsidP="00617B38">
            <w:pPr>
              <w:pStyle w:val="TAC"/>
            </w:pPr>
          </w:p>
        </w:tc>
        <w:tc>
          <w:tcPr>
            <w:tcW w:w="985" w:type="dxa"/>
            <w:vAlign w:val="center"/>
          </w:tcPr>
          <w:p w14:paraId="5A499B0A" w14:textId="77777777" w:rsidR="00803BD0" w:rsidRPr="00257DEF" w:rsidRDefault="00803BD0" w:rsidP="00617B38">
            <w:pPr>
              <w:pStyle w:val="TAC"/>
            </w:pPr>
          </w:p>
        </w:tc>
        <w:tc>
          <w:tcPr>
            <w:tcW w:w="985" w:type="dxa"/>
            <w:vAlign w:val="center"/>
          </w:tcPr>
          <w:p w14:paraId="54CDB9C8" w14:textId="77777777" w:rsidR="00803BD0" w:rsidRPr="00257DEF" w:rsidRDefault="00803BD0" w:rsidP="00617B38">
            <w:pPr>
              <w:pStyle w:val="TAC"/>
            </w:pPr>
          </w:p>
        </w:tc>
        <w:tc>
          <w:tcPr>
            <w:tcW w:w="985" w:type="dxa"/>
            <w:vAlign w:val="center"/>
          </w:tcPr>
          <w:p w14:paraId="735D14C1" w14:textId="77777777" w:rsidR="00803BD0" w:rsidRPr="00257DEF" w:rsidRDefault="00803BD0" w:rsidP="00617B38">
            <w:pPr>
              <w:pStyle w:val="TAC"/>
            </w:pPr>
          </w:p>
        </w:tc>
      </w:tr>
      <w:tr w:rsidR="00257DEF" w:rsidRPr="00257DEF" w14:paraId="4A9ECE1F" w14:textId="77777777" w:rsidTr="00DC5A56">
        <w:trPr>
          <w:jc w:val="center"/>
        </w:trPr>
        <w:tc>
          <w:tcPr>
            <w:tcW w:w="3690" w:type="dxa"/>
          </w:tcPr>
          <w:p w14:paraId="69D8694F" w14:textId="77777777" w:rsidR="00803BD0" w:rsidRPr="00257DEF" w:rsidRDefault="00803BD0" w:rsidP="00617B38">
            <w:pPr>
              <w:pStyle w:val="TAC"/>
            </w:pPr>
            <w:r w:rsidRPr="00257DEF">
              <w:t xml:space="preserve">  For Slots 0 and Slot i, if mod(i, 5) = {3,4} for i from {0,…,39}</w:t>
            </w:r>
          </w:p>
        </w:tc>
        <w:tc>
          <w:tcPr>
            <w:tcW w:w="1093" w:type="dxa"/>
            <w:vAlign w:val="center"/>
          </w:tcPr>
          <w:p w14:paraId="2E4CECD8" w14:textId="77777777" w:rsidR="00803BD0" w:rsidRPr="00257DEF" w:rsidRDefault="00803BD0" w:rsidP="00617B38">
            <w:pPr>
              <w:pStyle w:val="TAC"/>
            </w:pPr>
            <w:r w:rsidRPr="00257DEF">
              <w:t>CBs</w:t>
            </w:r>
          </w:p>
        </w:tc>
        <w:tc>
          <w:tcPr>
            <w:tcW w:w="985" w:type="dxa"/>
            <w:vAlign w:val="center"/>
          </w:tcPr>
          <w:p w14:paraId="5826D895" w14:textId="77777777" w:rsidR="00803BD0" w:rsidRPr="00257DEF" w:rsidRDefault="00803BD0" w:rsidP="00617B38">
            <w:pPr>
              <w:pStyle w:val="TAC"/>
            </w:pPr>
            <w:r w:rsidRPr="00257DEF">
              <w:t>N/A</w:t>
            </w:r>
          </w:p>
        </w:tc>
        <w:tc>
          <w:tcPr>
            <w:tcW w:w="985" w:type="dxa"/>
            <w:vAlign w:val="center"/>
          </w:tcPr>
          <w:p w14:paraId="654FBC38" w14:textId="77777777" w:rsidR="00803BD0" w:rsidRPr="00257DEF" w:rsidRDefault="00803BD0" w:rsidP="00617B38">
            <w:pPr>
              <w:pStyle w:val="TAC"/>
            </w:pPr>
            <w:r w:rsidRPr="00257DEF">
              <w:t>N/A</w:t>
            </w:r>
          </w:p>
        </w:tc>
        <w:tc>
          <w:tcPr>
            <w:tcW w:w="985" w:type="dxa"/>
            <w:vAlign w:val="center"/>
          </w:tcPr>
          <w:p w14:paraId="3EF4A65B" w14:textId="77777777" w:rsidR="00803BD0" w:rsidRPr="00257DEF" w:rsidRDefault="00803BD0" w:rsidP="00617B38">
            <w:pPr>
              <w:pStyle w:val="TAC"/>
            </w:pPr>
            <w:r w:rsidRPr="00257DEF">
              <w:t>N/A</w:t>
            </w:r>
          </w:p>
        </w:tc>
      </w:tr>
      <w:tr w:rsidR="00257DEF" w:rsidRPr="00257DEF" w14:paraId="582FBF2A" w14:textId="77777777" w:rsidTr="00DC5A56">
        <w:trPr>
          <w:jc w:val="center"/>
        </w:trPr>
        <w:tc>
          <w:tcPr>
            <w:tcW w:w="3690" w:type="dxa"/>
          </w:tcPr>
          <w:p w14:paraId="495645AA" w14:textId="77777777" w:rsidR="00803BD0" w:rsidRPr="00257DEF" w:rsidRDefault="00803BD0" w:rsidP="00617B38">
            <w:pPr>
              <w:pStyle w:val="TAC"/>
            </w:pPr>
            <w:r w:rsidRPr="00257DEF">
              <w:t xml:space="preserve">  For Slot i, if mod(i, 10) = {0,1,2} for i from {1,…,39}</w:t>
            </w:r>
          </w:p>
        </w:tc>
        <w:tc>
          <w:tcPr>
            <w:tcW w:w="1093" w:type="dxa"/>
            <w:vAlign w:val="center"/>
          </w:tcPr>
          <w:p w14:paraId="0DBB72C3" w14:textId="77777777" w:rsidR="00803BD0" w:rsidRPr="00257DEF" w:rsidRDefault="00803BD0" w:rsidP="00617B38">
            <w:pPr>
              <w:pStyle w:val="TAC"/>
            </w:pPr>
            <w:r w:rsidRPr="00257DEF">
              <w:t>CBs</w:t>
            </w:r>
          </w:p>
        </w:tc>
        <w:tc>
          <w:tcPr>
            <w:tcW w:w="985" w:type="dxa"/>
            <w:vAlign w:val="center"/>
          </w:tcPr>
          <w:p w14:paraId="6B2E5ACF" w14:textId="77777777" w:rsidR="00803BD0" w:rsidRPr="00257DEF" w:rsidRDefault="00803BD0" w:rsidP="00617B38">
            <w:pPr>
              <w:pStyle w:val="TAC"/>
            </w:pPr>
            <w:r w:rsidRPr="00257DEF">
              <w:t>3</w:t>
            </w:r>
          </w:p>
        </w:tc>
        <w:tc>
          <w:tcPr>
            <w:tcW w:w="985" w:type="dxa"/>
            <w:vAlign w:val="center"/>
          </w:tcPr>
          <w:p w14:paraId="6C5EAB56" w14:textId="77777777" w:rsidR="00803BD0" w:rsidRPr="00257DEF" w:rsidRDefault="00803BD0" w:rsidP="00617B38">
            <w:pPr>
              <w:pStyle w:val="TAC"/>
            </w:pPr>
            <w:r w:rsidRPr="00257DEF">
              <w:t>5</w:t>
            </w:r>
          </w:p>
        </w:tc>
        <w:tc>
          <w:tcPr>
            <w:tcW w:w="985" w:type="dxa"/>
            <w:vAlign w:val="center"/>
          </w:tcPr>
          <w:p w14:paraId="06DFF111" w14:textId="77777777" w:rsidR="00803BD0" w:rsidRPr="00257DEF" w:rsidRDefault="00803BD0" w:rsidP="00617B38">
            <w:pPr>
              <w:pStyle w:val="TAC"/>
            </w:pPr>
            <w:r w:rsidRPr="00257DEF">
              <w:t>10</w:t>
            </w:r>
          </w:p>
        </w:tc>
      </w:tr>
      <w:tr w:rsidR="00257DEF" w:rsidRPr="00257DEF" w14:paraId="7AF198C0" w14:textId="77777777" w:rsidTr="00DC5A56">
        <w:trPr>
          <w:jc w:val="center"/>
        </w:trPr>
        <w:tc>
          <w:tcPr>
            <w:tcW w:w="3690" w:type="dxa"/>
          </w:tcPr>
          <w:p w14:paraId="3AC58B9E" w14:textId="77777777" w:rsidR="00803BD0" w:rsidRPr="00257DEF" w:rsidRDefault="00803BD0" w:rsidP="00617B38">
            <w:pPr>
              <w:pStyle w:val="TAC"/>
            </w:pPr>
            <w:r w:rsidRPr="00257DEF">
              <w:t>Binary Channel Bits Per Slot</w:t>
            </w:r>
          </w:p>
        </w:tc>
        <w:tc>
          <w:tcPr>
            <w:tcW w:w="1093" w:type="dxa"/>
            <w:vAlign w:val="center"/>
          </w:tcPr>
          <w:p w14:paraId="478A12AD" w14:textId="77777777" w:rsidR="00803BD0" w:rsidRPr="00257DEF" w:rsidRDefault="00803BD0" w:rsidP="00617B38">
            <w:pPr>
              <w:pStyle w:val="TAC"/>
            </w:pPr>
          </w:p>
        </w:tc>
        <w:tc>
          <w:tcPr>
            <w:tcW w:w="985" w:type="dxa"/>
            <w:vAlign w:val="center"/>
          </w:tcPr>
          <w:p w14:paraId="16FB4E5E" w14:textId="77777777" w:rsidR="00803BD0" w:rsidRPr="00257DEF" w:rsidRDefault="00803BD0" w:rsidP="00617B38">
            <w:pPr>
              <w:pStyle w:val="TAC"/>
            </w:pPr>
          </w:p>
        </w:tc>
        <w:tc>
          <w:tcPr>
            <w:tcW w:w="985" w:type="dxa"/>
            <w:vAlign w:val="center"/>
          </w:tcPr>
          <w:p w14:paraId="41FA259E" w14:textId="77777777" w:rsidR="00803BD0" w:rsidRPr="00257DEF" w:rsidRDefault="00803BD0" w:rsidP="00617B38">
            <w:pPr>
              <w:pStyle w:val="TAC"/>
            </w:pPr>
          </w:p>
        </w:tc>
        <w:tc>
          <w:tcPr>
            <w:tcW w:w="985" w:type="dxa"/>
            <w:vAlign w:val="center"/>
          </w:tcPr>
          <w:p w14:paraId="34820474" w14:textId="77777777" w:rsidR="00803BD0" w:rsidRPr="00257DEF" w:rsidRDefault="00803BD0" w:rsidP="00617B38">
            <w:pPr>
              <w:pStyle w:val="TAC"/>
            </w:pPr>
          </w:p>
        </w:tc>
      </w:tr>
      <w:tr w:rsidR="00257DEF" w:rsidRPr="00257DEF" w14:paraId="4F3C4BA8" w14:textId="77777777" w:rsidTr="00DC5A56">
        <w:trPr>
          <w:jc w:val="center"/>
        </w:trPr>
        <w:tc>
          <w:tcPr>
            <w:tcW w:w="3690" w:type="dxa"/>
          </w:tcPr>
          <w:p w14:paraId="217DE9F3" w14:textId="77777777" w:rsidR="00803BD0" w:rsidRPr="00257DEF" w:rsidRDefault="00803BD0" w:rsidP="00617B38">
            <w:pPr>
              <w:pStyle w:val="TAC"/>
            </w:pPr>
            <w:r w:rsidRPr="00257DEF">
              <w:t xml:space="preserve">  For Slots 0 and Slot i, if mod(i, 5) = {3,4} for i from {0,…,39}</w:t>
            </w:r>
          </w:p>
        </w:tc>
        <w:tc>
          <w:tcPr>
            <w:tcW w:w="1093" w:type="dxa"/>
            <w:vAlign w:val="center"/>
          </w:tcPr>
          <w:p w14:paraId="7684CDD7" w14:textId="77777777" w:rsidR="00803BD0" w:rsidRPr="00257DEF" w:rsidRDefault="00803BD0" w:rsidP="00617B38">
            <w:pPr>
              <w:pStyle w:val="TAC"/>
            </w:pPr>
            <w:r w:rsidRPr="00257DEF">
              <w:t>Bits</w:t>
            </w:r>
          </w:p>
        </w:tc>
        <w:tc>
          <w:tcPr>
            <w:tcW w:w="985" w:type="dxa"/>
            <w:vAlign w:val="center"/>
          </w:tcPr>
          <w:p w14:paraId="5FD9A4A5" w14:textId="77777777" w:rsidR="00803BD0" w:rsidRPr="00257DEF" w:rsidRDefault="00803BD0" w:rsidP="00617B38">
            <w:pPr>
              <w:pStyle w:val="TAC"/>
            </w:pPr>
            <w:r w:rsidRPr="00257DEF">
              <w:t>N/A</w:t>
            </w:r>
          </w:p>
        </w:tc>
        <w:tc>
          <w:tcPr>
            <w:tcW w:w="985" w:type="dxa"/>
            <w:vAlign w:val="center"/>
          </w:tcPr>
          <w:p w14:paraId="3B8E2B61" w14:textId="77777777" w:rsidR="00803BD0" w:rsidRPr="00257DEF" w:rsidRDefault="00803BD0" w:rsidP="00617B38">
            <w:pPr>
              <w:pStyle w:val="TAC"/>
            </w:pPr>
            <w:r w:rsidRPr="00257DEF">
              <w:t>N/A</w:t>
            </w:r>
          </w:p>
        </w:tc>
        <w:tc>
          <w:tcPr>
            <w:tcW w:w="985" w:type="dxa"/>
            <w:vAlign w:val="center"/>
          </w:tcPr>
          <w:p w14:paraId="5822EF1F" w14:textId="77777777" w:rsidR="00803BD0" w:rsidRPr="00257DEF" w:rsidRDefault="00803BD0" w:rsidP="00617B38">
            <w:pPr>
              <w:pStyle w:val="TAC"/>
            </w:pPr>
            <w:r w:rsidRPr="00257DEF">
              <w:t>N/A</w:t>
            </w:r>
          </w:p>
        </w:tc>
      </w:tr>
      <w:tr w:rsidR="00257DEF" w:rsidRPr="00257DEF" w14:paraId="71F59F80" w14:textId="77777777" w:rsidTr="00DC5A56">
        <w:trPr>
          <w:jc w:val="center"/>
        </w:trPr>
        <w:tc>
          <w:tcPr>
            <w:tcW w:w="3690" w:type="dxa"/>
          </w:tcPr>
          <w:p w14:paraId="572F4C3D" w14:textId="77777777" w:rsidR="00803BD0" w:rsidRPr="00257DEF" w:rsidRDefault="00803BD0" w:rsidP="00617B38">
            <w:pPr>
              <w:pStyle w:val="TAC"/>
            </w:pPr>
            <w:r w:rsidRPr="00257DEF">
              <w:t xml:space="preserve">  For Slot i, if mod(i, 10) = {0,1,2} for i from {1,…,39}</w:t>
            </w:r>
          </w:p>
        </w:tc>
        <w:tc>
          <w:tcPr>
            <w:tcW w:w="1093" w:type="dxa"/>
            <w:vAlign w:val="center"/>
          </w:tcPr>
          <w:p w14:paraId="4C8CA2B1" w14:textId="77777777" w:rsidR="00803BD0" w:rsidRPr="00257DEF" w:rsidRDefault="00803BD0" w:rsidP="00617B38">
            <w:pPr>
              <w:pStyle w:val="TAC"/>
            </w:pPr>
            <w:r w:rsidRPr="00257DEF">
              <w:t>Bits</w:t>
            </w:r>
          </w:p>
        </w:tc>
        <w:tc>
          <w:tcPr>
            <w:tcW w:w="985" w:type="dxa"/>
            <w:vAlign w:val="center"/>
          </w:tcPr>
          <w:p w14:paraId="4A4A34AB" w14:textId="77777777" w:rsidR="00803BD0" w:rsidRPr="00257DEF" w:rsidRDefault="00803BD0" w:rsidP="00617B38">
            <w:pPr>
              <w:pStyle w:val="TAC"/>
            </w:pPr>
            <w:r w:rsidRPr="00257DEF">
              <w:t>40986</w:t>
            </w:r>
          </w:p>
        </w:tc>
        <w:tc>
          <w:tcPr>
            <w:tcW w:w="985" w:type="dxa"/>
            <w:vAlign w:val="center"/>
          </w:tcPr>
          <w:p w14:paraId="1BD37231" w14:textId="77777777" w:rsidR="00803BD0" w:rsidRPr="00257DEF" w:rsidRDefault="00803BD0" w:rsidP="00617B38">
            <w:pPr>
              <w:pStyle w:val="TAC"/>
            </w:pPr>
            <w:r w:rsidRPr="00257DEF">
              <w:t>81972</w:t>
            </w:r>
          </w:p>
        </w:tc>
        <w:tc>
          <w:tcPr>
            <w:tcW w:w="985" w:type="dxa"/>
            <w:vAlign w:val="center"/>
          </w:tcPr>
          <w:p w14:paraId="19D09520" w14:textId="77777777" w:rsidR="00803BD0" w:rsidRPr="00257DEF" w:rsidRDefault="00803BD0" w:rsidP="00617B38">
            <w:pPr>
              <w:pStyle w:val="TAC"/>
            </w:pPr>
            <w:r w:rsidRPr="00257DEF">
              <w:t>163944</w:t>
            </w:r>
          </w:p>
        </w:tc>
      </w:tr>
      <w:tr w:rsidR="00257DEF" w:rsidRPr="00257DEF" w14:paraId="7C4EC87D" w14:textId="77777777" w:rsidTr="00DC5A56">
        <w:trPr>
          <w:trHeight w:val="70"/>
          <w:jc w:val="center"/>
        </w:trPr>
        <w:tc>
          <w:tcPr>
            <w:tcW w:w="3690" w:type="dxa"/>
          </w:tcPr>
          <w:p w14:paraId="76F4D826" w14:textId="77777777" w:rsidR="00803BD0" w:rsidRPr="00257DEF" w:rsidRDefault="00803BD0" w:rsidP="00617B38">
            <w:pPr>
              <w:pStyle w:val="TAC"/>
            </w:pPr>
            <w:r w:rsidRPr="00257DEF">
              <w:t>Max. Throughput averaged over 1 frame</w:t>
            </w:r>
          </w:p>
        </w:tc>
        <w:tc>
          <w:tcPr>
            <w:tcW w:w="1093" w:type="dxa"/>
            <w:vAlign w:val="center"/>
          </w:tcPr>
          <w:p w14:paraId="2A152450" w14:textId="77777777" w:rsidR="00803BD0" w:rsidRPr="00257DEF" w:rsidRDefault="00803BD0" w:rsidP="00617B38">
            <w:pPr>
              <w:pStyle w:val="TAC"/>
            </w:pPr>
            <w:r w:rsidRPr="00257DEF">
              <w:t>Mbps</w:t>
            </w:r>
          </w:p>
        </w:tc>
        <w:tc>
          <w:tcPr>
            <w:tcW w:w="985" w:type="dxa"/>
            <w:vAlign w:val="center"/>
          </w:tcPr>
          <w:p w14:paraId="081EEA4E" w14:textId="77777777" w:rsidR="00803BD0" w:rsidRPr="00257DEF" w:rsidRDefault="00803BD0" w:rsidP="00617B38">
            <w:pPr>
              <w:pStyle w:val="TAC"/>
            </w:pPr>
            <w:r w:rsidRPr="00257DEF">
              <w:t>47.141</w:t>
            </w:r>
          </w:p>
        </w:tc>
        <w:tc>
          <w:tcPr>
            <w:tcW w:w="985" w:type="dxa"/>
            <w:vAlign w:val="center"/>
          </w:tcPr>
          <w:p w14:paraId="250F72A0" w14:textId="77777777" w:rsidR="00803BD0" w:rsidRPr="00257DEF" w:rsidRDefault="00803BD0" w:rsidP="00617B38">
            <w:pPr>
              <w:pStyle w:val="TAC"/>
            </w:pPr>
            <w:r w:rsidRPr="00257DEF">
              <w:t>94.245</w:t>
            </w:r>
          </w:p>
        </w:tc>
        <w:tc>
          <w:tcPr>
            <w:tcW w:w="985" w:type="dxa"/>
            <w:vAlign w:val="center"/>
          </w:tcPr>
          <w:p w14:paraId="5CAD381E" w14:textId="77777777" w:rsidR="00803BD0" w:rsidRPr="00257DEF" w:rsidRDefault="00803BD0" w:rsidP="00617B38">
            <w:pPr>
              <w:pStyle w:val="TAC"/>
            </w:pPr>
            <w:r w:rsidRPr="00257DEF">
              <w:t>188.545</w:t>
            </w:r>
          </w:p>
        </w:tc>
      </w:tr>
      <w:tr w:rsidR="00803BD0" w:rsidRPr="00257DEF" w14:paraId="1FEBF33D" w14:textId="77777777" w:rsidTr="00DC5A56">
        <w:trPr>
          <w:trHeight w:val="70"/>
          <w:jc w:val="center"/>
        </w:trPr>
        <w:tc>
          <w:tcPr>
            <w:tcW w:w="7738" w:type="dxa"/>
            <w:gridSpan w:val="5"/>
          </w:tcPr>
          <w:p w14:paraId="756E4B55" w14:textId="77777777" w:rsidR="00803BD0" w:rsidRPr="00257DEF" w:rsidRDefault="00803BD0" w:rsidP="00617B38">
            <w:pPr>
              <w:pStyle w:val="TAN"/>
            </w:pPr>
            <w:r w:rsidRPr="00257DEF">
              <w:t>NOTE 1:</w:t>
            </w:r>
            <w:r w:rsidRPr="00257DEF">
              <w:tab/>
              <w:t>Additional parameters are specified in Table A.3.1-1 and Table A.3.3.1-1.</w:t>
            </w:r>
          </w:p>
          <w:p w14:paraId="234CF9B0" w14:textId="77777777" w:rsidR="00803BD0" w:rsidRPr="00257DEF" w:rsidRDefault="00803BD0" w:rsidP="00617B38">
            <w:pPr>
              <w:pStyle w:val="TAN"/>
            </w:pPr>
            <w:r w:rsidRPr="00257DEF">
              <w:t>NOTE 2:</w:t>
            </w:r>
            <w:r w:rsidRPr="00257DEF">
              <w:tab/>
              <w:t>If more than one Code Block is present, an additional CRC sequence of L = 24 Bits is attached to each Code Block (otherwise L = 0 Bit).</w:t>
            </w:r>
          </w:p>
          <w:p w14:paraId="5B138783" w14:textId="77777777" w:rsidR="00803BD0" w:rsidRPr="00257DEF" w:rsidRDefault="00803BD0" w:rsidP="00617B38">
            <w:pPr>
              <w:pStyle w:val="TAN"/>
            </w:pPr>
            <w:r w:rsidRPr="00257DEF">
              <w:t>NOTE 3:</w:t>
            </w:r>
            <w:r w:rsidRPr="00257DEF">
              <w:tab/>
              <w:t>SS/PBCH block is transmitted in slot 0 of each frame</w:t>
            </w:r>
          </w:p>
          <w:p w14:paraId="17429DBC" w14:textId="77777777" w:rsidR="00803BD0" w:rsidRPr="00257DEF" w:rsidRDefault="00803BD0" w:rsidP="00617B38">
            <w:pPr>
              <w:pStyle w:val="TAN"/>
              <w:rPr>
                <w:lang w:val="en-US"/>
              </w:rPr>
            </w:pPr>
            <w:r w:rsidRPr="00257DEF">
              <w:rPr>
                <w:lang w:val="en-US"/>
              </w:rPr>
              <w:t>NOTE 4:</w:t>
            </w:r>
            <w:r w:rsidRPr="00257DEF">
              <w:tab/>
            </w:r>
            <w:r w:rsidRPr="00257DEF">
              <w:rPr>
                <w:lang w:val="en-US"/>
              </w:rPr>
              <w:t>Slot i is slot index per frame</w:t>
            </w:r>
          </w:p>
          <w:p w14:paraId="71A9F369" w14:textId="77777777" w:rsidR="00803BD0" w:rsidRPr="00257DEF" w:rsidRDefault="00803BD0" w:rsidP="00617B38">
            <w:pPr>
              <w:pStyle w:val="TAN"/>
              <w:rPr>
                <w:lang w:val="en-US"/>
              </w:rPr>
            </w:pPr>
            <w:r w:rsidRPr="00257DEF">
              <w:rPr>
                <w:lang w:val="en-US"/>
              </w:rPr>
              <w:t>NOTE 5:</w:t>
            </w:r>
            <w:r w:rsidRPr="00257DEF">
              <w:tab/>
            </w:r>
            <w:r w:rsidRPr="00257DEF">
              <w:rPr>
                <w:lang w:val="en-US"/>
              </w:rPr>
              <w:t>PTRS is configured on symbols containing PDSCH with 1 port, per 2PRB in frequency domain, per symbol in time domain. Overhead for TBS calculation is assumed to be 6.</w:t>
            </w:r>
          </w:p>
        </w:tc>
      </w:tr>
    </w:tbl>
    <w:p w14:paraId="39DF3ACF" w14:textId="77777777" w:rsidR="00803BD0" w:rsidRPr="00257DEF" w:rsidRDefault="00803BD0" w:rsidP="00803BD0">
      <w:pPr>
        <w:rPr>
          <w:rFonts w:eastAsia="Malgun Gothic"/>
          <w:b/>
        </w:rPr>
      </w:pPr>
    </w:p>
    <w:p w14:paraId="43DFF443" w14:textId="77777777" w:rsidR="00803BD0" w:rsidRPr="00257DEF" w:rsidRDefault="00803BD0" w:rsidP="00617B38">
      <w:pPr>
        <w:pStyle w:val="TH"/>
      </w:pPr>
      <w:r w:rsidRPr="00257DEF">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257DEF" w14:paraId="576761B9" w14:textId="77777777" w:rsidTr="00DC5A56">
        <w:trPr>
          <w:jc w:val="center"/>
        </w:trPr>
        <w:tc>
          <w:tcPr>
            <w:tcW w:w="3690" w:type="dxa"/>
          </w:tcPr>
          <w:p w14:paraId="01AA78BF" w14:textId="77777777" w:rsidR="00803BD0" w:rsidRPr="00257DEF" w:rsidRDefault="00803BD0" w:rsidP="00617B38">
            <w:pPr>
              <w:pStyle w:val="TAH"/>
            </w:pPr>
            <w:r w:rsidRPr="00257DEF">
              <w:t>Parameter</w:t>
            </w:r>
          </w:p>
        </w:tc>
        <w:tc>
          <w:tcPr>
            <w:tcW w:w="1093" w:type="dxa"/>
          </w:tcPr>
          <w:p w14:paraId="03E6F907" w14:textId="77777777" w:rsidR="00803BD0" w:rsidRPr="00257DEF" w:rsidRDefault="00803BD0" w:rsidP="00617B38">
            <w:pPr>
              <w:pStyle w:val="TAH"/>
            </w:pPr>
            <w:r w:rsidRPr="00257DEF">
              <w:t>Unit</w:t>
            </w:r>
          </w:p>
        </w:tc>
        <w:tc>
          <w:tcPr>
            <w:tcW w:w="3760" w:type="dxa"/>
            <w:gridSpan w:val="4"/>
          </w:tcPr>
          <w:p w14:paraId="4EEC3984" w14:textId="77777777" w:rsidR="00803BD0" w:rsidRPr="00257DEF" w:rsidRDefault="00803BD0" w:rsidP="00617B38">
            <w:pPr>
              <w:pStyle w:val="TAH"/>
            </w:pPr>
            <w:r w:rsidRPr="00257DEF">
              <w:t>Value</w:t>
            </w:r>
          </w:p>
        </w:tc>
      </w:tr>
      <w:tr w:rsidR="00257DEF" w:rsidRPr="00257DEF" w14:paraId="3919D229" w14:textId="77777777" w:rsidTr="00DC5A56">
        <w:trPr>
          <w:jc w:val="center"/>
        </w:trPr>
        <w:tc>
          <w:tcPr>
            <w:tcW w:w="3690" w:type="dxa"/>
          </w:tcPr>
          <w:p w14:paraId="341CCC87" w14:textId="77777777" w:rsidR="00803BD0" w:rsidRPr="00257DEF" w:rsidRDefault="00803BD0" w:rsidP="00617B38">
            <w:pPr>
              <w:pStyle w:val="TAC"/>
            </w:pPr>
            <w:r w:rsidRPr="00257DEF">
              <w:t>Channel bandwidth</w:t>
            </w:r>
          </w:p>
        </w:tc>
        <w:tc>
          <w:tcPr>
            <w:tcW w:w="1093" w:type="dxa"/>
            <w:vAlign w:val="center"/>
          </w:tcPr>
          <w:p w14:paraId="4FDF141C" w14:textId="77777777" w:rsidR="00803BD0" w:rsidRPr="00257DEF" w:rsidRDefault="00803BD0" w:rsidP="00617B38">
            <w:pPr>
              <w:pStyle w:val="TAC"/>
            </w:pPr>
            <w:r w:rsidRPr="00257DEF">
              <w:t>MHz</w:t>
            </w:r>
          </w:p>
        </w:tc>
        <w:tc>
          <w:tcPr>
            <w:tcW w:w="940" w:type="dxa"/>
            <w:vAlign w:val="center"/>
          </w:tcPr>
          <w:p w14:paraId="3C13516F" w14:textId="77777777" w:rsidR="00803BD0" w:rsidRPr="00257DEF" w:rsidRDefault="00803BD0" w:rsidP="00617B38">
            <w:pPr>
              <w:pStyle w:val="TAC"/>
            </w:pPr>
            <w:r w:rsidRPr="00257DEF">
              <w:t>50</w:t>
            </w:r>
          </w:p>
        </w:tc>
        <w:tc>
          <w:tcPr>
            <w:tcW w:w="940" w:type="dxa"/>
            <w:vAlign w:val="center"/>
          </w:tcPr>
          <w:p w14:paraId="4C27F24E" w14:textId="77777777" w:rsidR="00803BD0" w:rsidRPr="00257DEF" w:rsidRDefault="00803BD0" w:rsidP="00617B38">
            <w:pPr>
              <w:pStyle w:val="TAC"/>
            </w:pPr>
            <w:r w:rsidRPr="00257DEF">
              <w:t>100</w:t>
            </w:r>
          </w:p>
        </w:tc>
        <w:tc>
          <w:tcPr>
            <w:tcW w:w="940" w:type="dxa"/>
            <w:vAlign w:val="center"/>
          </w:tcPr>
          <w:p w14:paraId="33877227" w14:textId="77777777" w:rsidR="00803BD0" w:rsidRPr="00257DEF" w:rsidRDefault="00803BD0" w:rsidP="00617B38">
            <w:pPr>
              <w:pStyle w:val="TAC"/>
            </w:pPr>
            <w:r w:rsidRPr="00257DEF">
              <w:t>200</w:t>
            </w:r>
          </w:p>
        </w:tc>
        <w:tc>
          <w:tcPr>
            <w:tcW w:w="940" w:type="dxa"/>
            <w:vAlign w:val="center"/>
          </w:tcPr>
          <w:p w14:paraId="6E331782" w14:textId="77777777" w:rsidR="00803BD0" w:rsidRPr="00257DEF" w:rsidRDefault="00803BD0" w:rsidP="00617B38">
            <w:pPr>
              <w:pStyle w:val="TAC"/>
            </w:pPr>
            <w:r w:rsidRPr="00257DEF">
              <w:t>400</w:t>
            </w:r>
          </w:p>
        </w:tc>
      </w:tr>
      <w:tr w:rsidR="00257DEF" w:rsidRPr="00257DEF" w14:paraId="16E6B620" w14:textId="77777777" w:rsidTr="00DC5A56">
        <w:trPr>
          <w:jc w:val="center"/>
        </w:trPr>
        <w:tc>
          <w:tcPr>
            <w:tcW w:w="3690" w:type="dxa"/>
          </w:tcPr>
          <w:p w14:paraId="2EA03328" w14:textId="77777777" w:rsidR="00803BD0" w:rsidRPr="00257DEF" w:rsidRDefault="00803BD0" w:rsidP="00617B38">
            <w:pPr>
              <w:pStyle w:val="TAC"/>
            </w:pPr>
            <w:r w:rsidRPr="00257DEF">
              <w:t xml:space="preserve">Subcarrier spacing configuration </w:t>
            </w:r>
            <w:r w:rsidRPr="00257DEF">
              <w:object w:dxaOrig="220" w:dyaOrig="240" w14:anchorId="7DFF39C9">
                <v:shape id="_x0000_i1031" type="#_x0000_t75" style="width:7.5pt;height:14.25pt" o:ole="">
                  <v:imagedata r:id="rId34" o:title=""/>
                </v:shape>
                <o:OLEObject Type="Embed" ProgID="Equation.3" ShapeID="_x0000_i1031" DrawAspect="Content" ObjectID="_1640004009" r:id="rId38"/>
              </w:object>
            </w:r>
          </w:p>
        </w:tc>
        <w:tc>
          <w:tcPr>
            <w:tcW w:w="1093" w:type="dxa"/>
            <w:vAlign w:val="center"/>
          </w:tcPr>
          <w:p w14:paraId="52D74B37" w14:textId="77777777" w:rsidR="00803BD0" w:rsidRPr="00257DEF" w:rsidRDefault="00803BD0" w:rsidP="00617B38">
            <w:pPr>
              <w:pStyle w:val="TAC"/>
            </w:pPr>
          </w:p>
        </w:tc>
        <w:tc>
          <w:tcPr>
            <w:tcW w:w="940" w:type="dxa"/>
            <w:vAlign w:val="center"/>
          </w:tcPr>
          <w:p w14:paraId="286D53F9" w14:textId="77777777" w:rsidR="00803BD0" w:rsidRPr="00257DEF" w:rsidRDefault="00803BD0" w:rsidP="00617B38">
            <w:pPr>
              <w:pStyle w:val="TAC"/>
            </w:pPr>
            <w:r w:rsidRPr="00257DEF">
              <w:t>3</w:t>
            </w:r>
          </w:p>
        </w:tc>
        <w:tc>
          <w:tcPr>
            <w:tcW w:w="940" w:type="dxa"/>
            <w:vAlign w:val="center"/>
          </w:tcPr>
          <w:p w14:paraId="053B4CE1" w14:textId="77777777" w:rsidR="00803BD0" w:rsidRPr="00257DEF" w:rsidRDefault="00803BD0" w:rsidP="00617B38">
            <w:pPr>
              <w:pStyle w:val="TAC"/>
            </w:pPr>
            <w:r w:rsidRPr="00257DEF">
              <w:t>3</w:t>
            </w:r>
          </w:p>
        </w:tc>
        <w:tc>
          <w:tcPr>
            <w:tcW w:w="940" w:type="dxa"/>
            <w:vAlign w:val="center"/>
          </w:tcPr>
          <w:p w14:paraId="4F0109E9" w14:textId="77777777" w:rsidR="00803BD0" w:rsidRPr="00257DEF" w:rsidRDefault="00803BD0" w:rsidP="00617B38">
            <w:pPr>
              <w:pStyle w:val="TAC"/>
            </w:pPr>
            <w:r w:rsidRPr="00257DEF">
              <w:t>3</w:t>
            </w:r>
          </w:p>
        </w:tc>
        <w:tc>
          <w:tcPr>
            <w:tcW w:w="940" w:type="dxa"/>
            <w:vAlign w:val="center"/>
          </w:tcPr>
          <w:p w14:paraId="75E615FE" w14:textId="77777777" w:rsidR="00803BD0" w:rsidRPr="00257DEF" w:rsidRDefault="00803BD0" w:rsidP="00617B38">
            <w:pPr>
              <w:pStyle w:val="TAC"/>
            </w:pPr>
            <w:r w:rsidRPr="00257DEF">
              <w:t>3</w:t>
            </w:r>
          </w:p>
        </w:tc>
      </w:tr>
      <w:tr w:rsidR="00257DEF" w:rsidRPr="00257DEF" w14:paraId="5B8203CD" w14:textId="77777777" w:rsidTr="00DC5A56">
        <w:trPr>
          <w:jc w:val="center"/>
        </w:trPr>
        <w:tc>
          <w:tcPr>
            <w:tcW w:w="3690" w:type="dxa"/>
          </w:tcPr>
          <w:p w14:paraId="2BE59F0D" w14:textId="77777777" w:rsidR="00803BD0" w:rsidRPr="00257DEF" w:rsidRDefault="00803BD0" w:rsidP="00617B38">
            <w:pPr>
              <w:pStyle w:val="TAC"/>
            </w:pPr>
            <w:r w:rsidRPr="00257DEF">
              <w:t>Allocated resource blocks</w:t>
            </w:r>
          </w:p>
        </w:tc>
        <w:tc>
          <w:tcPr>
            <w:tcW w:w="1093" w:type="dxa"/>
            <w:vAlign w:val="center"/>
          </w:tcPr>
          <w:p w14:paraId="23137CC2" w14:textId="77777777" w:rsidR="00803BD0" w:rsidRPr="00257DEF" w:rsidRDefault="00803BD0" w:rsidP="00617B38">
            <w:pPr>
              <w:pStyle w:val="TAC"/>
            </w:pPr>
          </w:p>
        </w:tc>
        <w:tc>
          <w:tcPr>
            <w:tcW w:w="940" w:type="dxa"/>
            <w:vAlign w:val="center"/>
          </w:tcPr>
          <w:p w14:paraId="3DA5D972" w14:textId="77777777" w:rsidR="00803BD0" w:rsidRPr="00257DEF" w:rsidRDefault="00803BD0" w:rsidP="00617B38">
            <w:pPr>
              <w:pStyle w:val="TAC"/>
            </w:pPr>
            <w:r w:rsidRPr="00257DEF">
              <w:t>32</w:t>
            </w:r>
          </w:p>
        </w:tc>
        <w:tc>
          <w:tcPr>
            <w:tcW w:w="940" w:type="dxa"/>
            <w:vAlign w:val="center"/>
          </w:tcPr>
          <w:p w14:paraId="1E93C262" w14:textId="77777777" w:rsidR="00803BD0" w:rsidRPr="00257DEF" w:rsidRDefault="00803BD0" w:rsidP="00617B38">
            <w:pPr>
              <w:pStyle w:val="TAC"/>
            </w:pPr>
            <w:r w:rsidRPr="00257DEF">
              <w:t>66</w:t>
            </w:r>
          </w:p>
        </w:tc>
        <w:tc>
          <w:tcPr>
            <w:tcW w:w="940" w:type="dxa"/>
            <w:vAlign w:val="center"/>
          </w:tcPr>
          <w:p w14:paraId="2594E685" w14:textId="77777777" w:rsidR="00803BD0" w:rsidRPr="00257DEF" w:rsidRDefault="00803BD0" w:rsidP="00617B38">
            <w:pPr>
              <w:pStyle w:val="TAC"/>
            </w:pPr>
            <w:r w:rsidRPr="00257DEF">
              <w:t>132</w:t>
            </w:r>
          </w:p>
        </w:tc>
        <w:tc>
          <w:tcPr>
            <w:tcW w:w="940" w:type="dxa"/>
            <w:vAlign w:val="center"/>
          </w:tcPr>
          <w:p w14:paraId="5C5C49A4" w14:textId="77777777" w:rsidR="00803BD0" w:rsidRPr="00257DEF" w:rsidRDefault="00803BD0" w:rsidP="00617B38">
            <w:pPr>
              <w:pStyle w:val="TAC"/>
            </w:pPr>
            <w:r w:rsidRPr="00257DEF">
              <w:t>264</w:t>
            </w:r>
          </w:p>
        </w:tc>
      </w:tr>
      <w:tr w:rsidR="00257DEF" w:rsidRPr="00257DEF" w14:paraId="4263353C" w14:textId="77777777" w:rsidTr="00DC5A56">
        <w:trPr>
          <w:jc w:val="center"/>
        </w:trPr>
        <w:tc>
          <w:tcPr>
            <w:tcW w:w="3690" w:type="dxa"/>
          </w:tcPr>
          <w:p w14:paraId="25D8A68B" w14:textId="77777777" w:rsidR="00803BD0" w:rsidRPr="00257DEF" w:rsidRDefault="00803BD0" w:rsidP="00617B38">
            <w:pPr>
              <w:pStyle w:val="TAC"/>
            </w:pPr>
            <w:r w:rsidRPr="00257DEF">
              <w:t>Subcarriers per resource block</w:t>
            </w:r>
          </w:p>
        </w:tc>
        <w:tc>
          <w:tcPr>
            <w:tcW w:w="1093" w:type="dxa"/>
            <w:vAlign w:val="center"/>
          </w:tcPr>
          <w:p w14:paraId="0379D886" w14:textId="77777777" w:rsidR="00803BD0" w:rsidRPr="00257DEF" w:rsidRDefault="00803BD0" w:rsidP="00617B38">
            <w:pPr>
              <w:pStyle w:val="TAC"/>
            </w:pPr>
          </w:p>
        </w:tc>
        <w:tc>
          <w:tcPr>
            <w:tcW w:w="940" w:type="dxa"/>
            <w:vAlign w:val="center"/>
          </w:tcPr>
          <w:p w14:paraId="74743EBB" w14:textId="77777777" w:rsidR="00803BD0" w:rsidRPr="00257DEF" w:rsidRDefault="00803BD0" w:rsidP="00617B38">
            <w:pPr>
              <w:pStyle w:val="TAC"/>
            </w:pPr>
            <w:r w:rsidRPr="00257DEF">
              <w:t>12</w:t>
            </w:r>
          </w:p>
        </w:tc>
        <w:tc>
          <w:tcPr>
            <w:tcW w:w="940" w:type="dxa"/>
            <w:vAlign w:val="center"/>
          </w:tcPr>
          <w:p w14:paraId="2A9772A9" w14:textId="77777777" w:rsidR="00803BD0" w:rsidRPr="00257DEF" w:rsidRDefault="00803BD0" w:rsidP="00617B38">
            <w:pPr>
              <w:pStyle w:val="TAC"/>
            </w:pPr>
            <w:r w:rsidRPr="00257DEF">
              <w:t>12</w:t>
            </w:r>
          </w:p>
        </w:tc>
        <w:tc>
          <w:tcPr>
            <w:tcW w:w="940" w:type="dxa"/>
            <w:vAlign w:val="center"/>
          </w:tcPr>
          <w:p w14:paraId="0F169870" w14:textId="77777777" w:rsidR="00803BD0" w:rsidRPr="00257DEF" w:rsidRDefault="00803BD0" w:rsidP="00617B38">
            <w:pPr>
              <w:pStyle w:val="TAC"/>
            </w:pPr>
            <w:r w:rsidRPr="00257DEF">
              <w:t>12</w:t>
            </w:r>
          </w:p>
        </w:tc>
        <w:tc>
          <w:tcPr>
            <w:tcW w:w="940" w:type="dxa"/>
            <w:vAlign w:val="center"/>
          </w:tcPr>
          <w:p w14:paraId="70E2A866" w14:textId="77777777" w:rsidR="00803BD0" w:rsidRPr="00257DEF" w:rsidRDefault="00803BD0" w:rsidP="00617B38">
            <w:pPr>
              <w:pStyle w:val="TAC"/>
            </w:pPr>
            <w:r w:rsidRPr="00257DEF">
              <w:t>12</w:t>
            </w:r>
          </w:p>
        </w:tc>
      </w:tr>
      <w:tr w:rsidR="00257DEF" w:rsidRPr="00257DEF" w14:paraId="775754BB" w14:textId="77777777" w:rsidTr="00DC5A56">
        <w:trPr>
          <w:jc w:val="center"/>
        </w:trPr>
        <w:tc>
          <w:tcPr>
            <w:tcW w:w="3690" w:type="dxa"/>
          </w:tcPr>
          <w:p w14:paraId="72FE1317" w14:textId="77777777" w:rsidR="00803BD0" w:rsidRPr="00257DEF" w:rsidRDefault="00803BD0" w:rsidP="00617B38">
            <w:pPr>
              <w:pStyle w:val="TAC"/>
            </w:pPr>
            <w:r w:rsidRPr="00257DEF">
              <w:t>Allocated slots per Frame</w:t>
            </w:r>
          </w:p>
        </w:tc>
        <w:tc>
          <w:tcPr>
            <w:tcW w:w="1093" w:type="dxa"/>
            <w:vAlign w:val="center"/>
          </w:tcPr>
          <w:p w14:paraId="182F4076" w14:textId="77777777" w:rsidR="00803BD0" w:rsidRPr="00257DEF" w:rsidRDefault="00803BD0" w:rsidP="00617B38">
            <w:pPr>
              <w:pStyle w:val="TAC"/>
            </w:pPr>
          </w:p>
        </w:tc>
        <w:tc>
          <w:tcPr>
            <w:tcW w:w="940" w:type="dxa"/>
            <w:vAlign w:val="center"/>
          </w:tcPr>
          <w:p w14:paraId="67C89FF1" w14:textId="77777777" w:rsidR="00803BD0" w:rsidRPr="00257DEF" w:rsidRDefault="00803BD0" w:rsidP="00617B38">
            <w:pPr>
              <w:pStyle w:val="TAC"/>
            </w:pPr>
            <w:r w:rsidRPr="00257DEF">
              <w:t>47</w:t>
            </w:r>
          </w:p>
        </w:tc>
        <w:tc>
          <w:tcPr>
            <w:tcW w:w="940" w:type="dxa"/>
            <w:vAlign w:val="center"/>
          </w:tcPr>
          <w:p w14:paraId="16ACDFC8" w14:textId="77777777" w:rsidR="00803BD0" w:rsidRPr="00257DEF" w:rsidRDefault="00803BD0" w:rsidP="00617B38">
            <w:pPr>
              <w:pStyle w:val="TAC"/>
            </w:pPr>
            <w:r w:rsidRPr="00257DEF">
              <w:t>47</w:t>
            </w:r>
          </w:p>
        </w:tc>
        <w:tc>
          <w:tcPr>
            <w:tcW w:w="940" w:type="dxa"/>
            <w:vAlign w:val="center"/>
          </w:tcPr>
          <w:p w14:paraId="0111BF78" w14:textId="77777777" w:rsidR="00803BD0" w:rsidRPr="00257DEF" w:rsidRDefault="00803BD0" w:rsidP="00617B38">
            <w:pPr>
              <w:pStyle w:val="TAC"/>
            </w:pPr>
            <w:r w:rsidRPr="00257DEF">
              <w:t>47</w:t>
            </w:r>
          </w:p>
        </w:tc>
        <w:tc>
          <w:tcPr>
            <w:tcW w:w="940" w:type="dxa"/>
            <w:vAlign w:val="center"/>
          </w:tcPr>
          <w:p w14:paraId="20EB20D5" w14:textId="77777777" w:rsidR="00803BD0" w:rsidRPr="00257DEF" w:rsidRDefault="00803BD0" w:rsidP="00617B38">
            <w:pPr>
              <w:pStyle w:val="TAC"/>
            </w:pPr>
            <w:r w:rsidRPr="00257DEF">
              <w:t>47</w:t>
            </w:r>
          </w:p>
        </w:tc>
      </w:tr>
      <w:tr w:rsidR="00257DEF" w:rsidRPr="00257DEF" w14:paraId="26A73865" w14:textId="77777777" w:rsidTr="00DC5A56">
        <w:trPr>
          <w:jc w:val="center"/>
        </w:trPr>
        <w:tc>
          <w:tcPr>
            <w:tcW w:w="3690" w:type="dxa"/>
          </w:tcPr>
          <w:p w14:paraId="6C5A8EF7" w14:textId="77777777" w:rsidR="00803BD0" w:rsidRPr="00257DEF" w:rsidRDefault="00803BD0" w:rsidP="00617B38">
            <w:pPr>
              <w:pStyle w:val="TAC"/>
            </w:pPr>
            <w:r w:rsidRPr="00257DEF">
              <w:t>MCS index</w:t>
            </w:r>
          </w:p>
        </w:tc>
        <w:tc>
          <w:tcPr>
            <w:tcW w:w="1093" w:type="dxa"/>
            <w:vAlign w:val="center"/>
          </w:tcPr>
          <w:p w14:paraId="692B9A15" w14:textId="77777777" w:rsidR="00803BD0" w:rsidRPr="00257DEF" w:rsidRDefault="00803BD0" w:rsidP="00617B38">
            <w:pPr>
              <w:pStyle w:val="TAC"/>
            </w:pPr>
          </w:p>
        </w:tc>
        <w:tc>
          <w:tcPr>
            <w:tcW w:w="940" w:type="dxa"/>
            <w:vAlign w:val="center"/>
          </w:tcPr>
          <w:p w14:paraId="48C2F750" w14:textId="77777777" w:rsidR="00803BD0" w:rsidRPr="00257DEF" w:rsidRDefault="00803BD0" w:rsidP="00617B38">
            <w:pPr>
              <w:pStyle w:val="TAC"/>
            </w:pPr>
            <w:r w:rsidRPr="00257DEF">
              <w:t>19</w:t>
            </w:r>
          </w:p>
        </w:tc>
        <w:tc>
          <w:tcPr>
            <w:tcW w:w="940" w:type="dxa"/>
            <w:vAlign w:val="center"/>
          </w:tcPr>
          <w:p w14:paraId="7A96902D" w14:textId="77777777" w:rsidR="00803BD0" w:rsidRPr="00257DEF" w:rsidRDefault="00803BD0" w:rsidP="00617B38">
            <w:pPr>
              <w:pStyle w:val="TAC"/>
            </w:pPr>
            <w:r w:rsidRPr="00257DEF">
              <w:t>19</w:t>
            </w:r>
          </w:p>
        </w:tc>
        <w:tc>
          <w:tcPr>
            <w:tcW w:w="940" w:type="dxa"/>
            <w:vAlign w:val="center"/>
          </w:tcPr>
          <w:p w14:paraId="7D25FF90" w14:textId="77777777" w:rsidR="00803BD0" w:rsidRPr="00257DEF" w:rsidRDefault="00803BD0" w:rsidP="00617B38">
            <w:pPr>
              <w:pStyle w:val="TAC"/>
            </w:pPr>
            <w:r w:rsidRPr="00257DEF">
              <w:t>19</w:t>
            </w:r>
          </w:p>
        </w:tc>
        <w:tc>
          <w:tcPr>
            <w:tcW w:w="940" w:type="dxa"/>
            <w:vAlign w:val="center"/>
          </w:tcPr>
          <w:p w14:paraId="35CA22D6" w14:textId="77777777" w:rsidR="00803BD0" w:rsidRPr="00257DEF" w:rsidRDefault="00803BD0" w:rsidP="00617B38">
            <w:pPr>
              <w:pStyle w:val="TAC"/>
            </w:pPr>
            <w:r w:rsidRPr="00257DEF">
              <w:t>19</w:t>
            </w:r>
          </w:p>
        </w:tc>
      </w:tr>
      <w:tr w:rsidR="00257DEF" w:rsidRPr="00257DEF" w14:paraId="377BD288" w14:textId="77777777" w:rsidTr="00DC5A56">
        <w:trPr>
          <w:jc w:val="center"/>
        </w:trPr>
        <w:tc>
          <w:tcPr>
            <w:tcW w:w="3690" w:type="dxa"/>
          </w:tcPr>
          <w:p w14:paraId="782B4D8F" w14:textId="77777777" w:rsidR="00803BD0" w:rsidRPr="00257DEF" w:rsidRDefault="00803BD0" w:rsidP="00617B38">
            <w:pPr>
              <w:pStyle w:val="TAC"/>
            </w:pPr>
            <w:r w:rsidRPr="00257DEF">
              <w:t>Modulation</w:t>
            </w:r>
          </w:p>
        </w:tc>
        <w:tc>
          <w:tcPr>
            <w:tcW w:w="1093" w:type="dxa"/>
            <w:vAlign w:val="center"/>
          </w:tcPr>
          <w:p w14:paraId="304B631B" w14:textId="77777777" w:rsidR="00803BD0" w:rsidRPr="00257DEF" w:rsidRDefault="00803BD0" w:rsidP="00617B38">
            <w:pPr>
              <w:pStyle w:val="TAC"/>
            </w:pPr>
          </w:p>
        </w:tc>
        <w:tc>
          <w:tcPr>
            <w:tcW w:w="940" w:type="dxa"/>
            <w:vAlign w:val="center"/>
          </w:tcPr>
          <w:p w14:paraId="5725DBE6" w14:textId="77777777" w:rsidR="00803BD0" w:rsidRPr="00257DEF" w:rsidRDefault="00803BD0" w:rsidP="00617B38">
            <w:pPr>
              <w:pStyle w:val="TAC"/>
            </w:pPr>
            <w:r w:rsidRPr="00257DEF">
              <w:t>64QAM</w:t>
            </w:r>
          </w:p>
        </w:tc>
        <w:tc>
          <w:tcPr>
            <w:tcW w:w="940" w:type="dxa"/>
            <w:vAlign w:val="center"/>
          </w:tcPr>
          <w:p w14:paraId="6271DF45" w14:textId="77777777" w:rsidR="00803BD0" w:rsidRPr="00257DEF" w:rsidRDefault="00803BD0" w:rsidP="00617B38">
            <w:pPr>
              <w:pStyle w:val="TAC"/>
            </w:pPr>
            <w:r w:rsidRPr="00257DEF">
              <w:t>64QAM</w:t>
            </w:r>
          </w:p>
        </w:tc>
        <w:tc>
          <w:tcPr>
            <w:tcW w:w="940" w:type="dxa"/>
            <w:vAlign w:val="center"/>
          </w:tcPr>
          <w:p w14:paraId="458F364E" w14:textId="77777777" w:rsidR="00803BD0" w:rsidRPr="00257DEF" w:rsidRDefault="00803BD0" w:rsidP="00617B38">
            <w:pPr>
              <w:pStyle w:val="TAC"/>
            </w:pPr>
            <w:r w:rsidRPr="00257DEF">
              <w:t>64QAM</w:t>
            </w:r>
          </w:p>
        </w:tc>
        <w:tc>
          <w:tcPr>
            <w:tcW w:w="940" w:type="dxa"/>
            <w:vAlign w:val="center"/>
          </w:tcPr>
          <w:p w14:paraId="222318D1" w14:textId="77777777" w:rsidR="00803BD0" w:rsidRPr="00257DEF" w:rsidRDefault="00803BD0" w:rsidP="00617B38">
            <w:pPr>
              <w:pStyle w:val="TAC"/>
            </w:pPr>
            <w:r w:rsidRPr="00257DEF">
              <w:t>64QAM</w:t>
            </w:r>
          </w:p>
        </w:tc>
      </w:tr>
      <w:tr w:rsidR="00257DEF" w:rsidRPr="00257DEF" w14:paraId="784DFC2B" w14:textId="77777777" w:rsidTr="00DC5A56">
        <w:trPr>
          <w:jc w:val="center"/>
        </w:trPr>
        <w:tc>
          <w:tcPr>
            <w:tcW w:w="3690" w:type="dxa"/>
          </w:tcPr>
          <w:p w14:paraId="2448859F" w14:textId="77777777" w:rsidR="00803BD0" w:rsidRPr="00257DEF" w:rsidRDefault="00803BD0" w:rsidP="00617B38">
            <w:pPr>
              <w:pStyle w:val="TAC"/>
            </w:pPr>
            <w:r w:rsidRPr="00257DEF">
              <w:t>Target Coding Rate</w:t>
            </w:r>
          </w:p>
        </w:tc>
        <w:tc>
          <w:tcPr>
            <w:tcW w:w="1093" w:type="dxa"/>
            <w:vAlign w:val="center"/>
          </w:tcPr>
          <w:p w14:paraId="0D3AF2EA" w14:textId="77777777" w:rsidR="00803BD0" w:rsidRPr="00257DEF" w:rsidRDefault="00803BD0" w:rsidP="00617B38">
            <w:pPr>
              <w:pStyle w:val="TAC"/>
            </w:pPr>
          </w:p>
        </w:tc>
        <w:tc>
          <w:tcPr>
            <w:tcW w:w="940" w:type="dxa"/>
            <w:vAlign w:val="center"/>
          </w:tcPr>
          <w:p w14:paraId="2985BFCB" w14:textId="77777777" w:rsidR="00803BD0" w:rsidRPr="00257DEF" w:rsidRDefault="00803BD0" w:rsidP="00617B38">
            <w:pPr>
              <w:pStyle w:val="TAC"/>
            </w:pPr>
            <w:r w:rsidRPr="00257DEF">
              <w:t>1/2</w:t>
            </w:r>
          </w:p>
        </w:tc>
        <w:tc>
          <w:tcPr>
            <w:tcW w:w="940" w:type="dxa"/>
            <w:vAlign w:val="center"/>
          </w:tcPr>
          <w:p w14:paraId="0B1B9ED9" w14:textId="77777777" w:rsidR="00803BD0" w:rsidRPr="00257DEF" w:rsidRDefault="00803BD0" w:rsidP="00617B38">
            <w:pPr>
              <w:pStyle w:val="TAC"/>
            </w:pPr>
            <w:r w:rsidRPr="00257DEF">
              <w:t>1/2</w:t>
            </w:r>
          </w:p>
        </w:tc>
        <w:tc>
          <w:tcPr>
            <w:tcW w:w="940" w:type="dxa"/>
            <w:vAlign w:val="center"/>
          </w:tcPr>
          <w:p w14:paraId="3DA9A4FA" w14:textId="77777777" w:rsidR="00803BD0" w:rsidRPr="00257DEF" w:rsidRDefault="00803BD0" w:rsidP="00617B38">
            <w:pPr>
              <w:pStyle w:val="TAC"/>
            </w:pPr>
            <w:r w:rsidRPr="00257DEF">
              <w:t>1/2</w:t>
            </w:r>
          </w:p>
        </w:tc>
        <w:tc>
          <w:tcPr>
            <w:tcW w:w="940" w:type="dxa"/>
            <w:vAlign w:val="center"/>
          </w:tcPr>
          <w:p w14:paraId="302AE2DD" w14:textId="77777777" w:rsidR="00803BD0" w:rsidRPr="00257DEF" w:rsidRDefault="00803BD0" w:rsidP="00617B38">
            <w:pPr>
              <w:pStyle w:val="TAC"/>
            </w:pPr>
            <w:r w:rsidRPr="00257DEF">
              <w:t>1/2</w:t>
            </w:r>
          </w:p>
        </w:tc>
      </w:tr>
      <w:tr w:rsidR="00257DEF" w:rsidRPr="00257DEF" w14:paraId="5F6AA235" w14:textId="77777777" w:rsidTr="00DC5A56">
        <w:trPr>
          <w:jc w:val="center"/>
        </w:trPr>
        <w:tc>
          <w:tcPr>
            <w:tcW w:w="3690" w:type="dxa"/>
          </w:tcPr>
          <w:p w14:paraId="62CFED30" w14:textId="77777777" w:rsidR="00803BD0" w:rsidRPr="00257DEF" w:rsidRDefault="00803BD0" w:rsidP="00617B38">
            <w:pPr>
              <w:pStyle w:val="TAC"/>
            </w:pPr>
            <w:r w:rsidRPr="00257DEF">
              <w:t>Maximum number of HARQ transmissions</w:t>
            </w:r>
          </w:p>
        </w:tc>
        <w:tc>
          <w:tcPr>
            <w:tcW w:w="1093" w:type="dxa"/>
            <w:vAlign w:val="center"/>
          </w:tcPr>
          <w:p w14:paraId="5DCB361C" w14:textId="77777777" w:rsidR="00803BD0" w:rsidRPr="00257DEF" w:rsidRDefault="00803BD0" w:rsidP="00617B38">
            <w:pPr>
              <w:pStyle w:val="TAC"/>
            </w:pPr>
          </w:p>
        </w:tc>
        <w:tc>
          <w:tcPr>
            <w:tcW w:w="940" w:type="dxa"/>
            <w:vAlign w:val="center"/>
          </w:tcPr>
          <w:p w14:paraId="57E7AAAF" w14:textId="77777777" w:rsidR="00803BD0" w:rsidRPr="00257DEF" w:rsidRDefault="00803BD0" w:rsidP="00617B38">
            <w:pPr>
              <w:pStyle w:val="TAC"/>
            </w:pPr>
            <w:r w:rsidRPr="00257DEF">
              <w:t>1</w:t>
            </w:r>
          </w:p>
        </w:tc>
        <w:tc>
          <w:tcPr>
            <w:tcW w:w="940" w:type="dxa"/>
            <w:vAlign w:val="center"/>
          </w:tcPr>
          <w:p w14:paraId="6D8BE598" w14:textId="77777777" w:rsidR="00803BD0" w:rsidRPr="00257DEF" w:rsidRDefault="00803BD0" w:rsidP="00617B38">
            <w:pPr>
              <w:pStyle w:val="TAC"/>
            </w:pPr>
            <w:r w:rsidRPr="00257DEF">
              <w:t>1</w:t>
            </w:r>
          </w:p>
        </w:tc>
        <w:tc>
          <w:tcPr>
            <w:tcW w:w="940" w:type="dxa"/>
            <w:vAlign w:val="center"/>
          </w:tcPr>
          <w:p w14:paraId="2AF3F93F" w14:textId="77777777" w:rsidR="00803BD0" w:rsidRPr="00257DEF" w:rsidRDefault="00803BD0" w:rsidP="00617B38">
            <w:pPr>
              <w:pStyle w:val="TAC"/>
            </w:pPr>
            <w:r w:rsidRPr="00257DEF">
              <w:t>1</w:t>
            </w:r>
          </w:p>
        </w:tc>
        <w:tc>
          <w:tcPr>
            <w:tcW w:w="940" w:type="dxa"/>
            <w:vAlign w:val="center"/>
          </w:tcPr>
          <w:p w14:paraId="6CADB7A2" w14:textId="77777777" w:rsidR="00803BD0" w:rsidRPr="00257DEF" w:rsidRDefault="00803BD0" w:rsidP="00617B38">
            <w:pPr>
              <w:pStyle w:val="TAC"/>
            </w:pPr>
            <w:r w:rsidRPr="00257DEF">
              <w:t>1</w:t>
            </w:r>
          </w:p>
        </w:tc>
      </w:tr>
      <w:tr w:rsidR="00257DEF" w:rsidRPr="00257DEF" w14:paraId="3DB7D68B" w14:textId="77777777" w:rsidTr="00DC5A56">
        <w:trPr>
          <w:jc w:val="center"/>
        </w:trPr>
        <w:tc>
          <w:tcPr>
            <w:tcW w:w="3690" w:type="dxa"/>
          </w:tcPr>
          <w:p w14:paraId="18DDBBE0" w14:textId="77777777" w:rsidR="00803BD0" w:rsidRPr="00257DEF" w:rsidRDefault="00803BD0" w:rsidP="00617B38">
            <w:pPr>
              <w:pStyle w:val="TAC"/>
            </w:pPr>
            <w:r w:rsidRPr="00257DEF">
              <w:t>Information Bit Payload per Slot</w:t>
            </w:r>
          </w:p>
        </w:tc>
        <w:tc>
          <w:tcPr>
            <w:tcW w:w="1093" w:type="dxa"/>
            <w:vAlign w:val="center"/>
          </w:tcPr>
          <w:p w14:paraId="0D7D3414" w14:textId="77777777" w:rsidR="00803BD0" w:rsidRPr="00257DEF" w:rsidRDefault="00803BD0" w:rsidP="00617B38">
            <w:pPr>
              <w:pStyle w:val="TAC"/>
            </w:pPr>
          </w:p>
        </w:tc>
        <w:tc>
          <w:tcPr>
            <w:tcW w:w="940" w:type="dxa"/>
            <w:vAlign w:val="center"/>
          </w:tcPr>
          <w:p w14:paraId="1743A37B" w14:textId="77777777" w:rsidR="00803BD0" w:rsidRPr="00257DEF" w:rsidRDefault="00803BD0" w:rsidP="00617B38">
            <w:pPr>
              <w:pStyle w:val="TAC"/>
            </w:pPr>
          </w:p>
        </w:tc>
        <w:tc>
          <w:tcPr>
            <w:tcW w:w="940" w:type="dxa"/>
            <w:vAlign w:val="center"/>
          </w:tcPr>
          <w:p w14:paraId="18E372B6" w14:textId="77777777" w:rsidR="00803BD0" w:rsidRPr="00257DEF" w:rsidRDefault="00803BD0" w:rsidP="00617B38">
            <w:pPr>
              <w:pStyle w:val="TAC"/>
            </w:pPr>
          </w:p>
        </w:tc>
        <w:tc>
          <w:tcPr>
            <w:tcW w:w="940" w:type="dxa"/>
            <w:vAlign w:val="center"/>
          </w:tcPr>
          <w:p w14:paraId="68B47F77" w14:textId="77777777" w:rsidR="00803BD0" w:rsidRPr="00257DEF" w:rsidRDefault="00803BD0" w:rsidP="00617B38">
            <w:pPr>
              <w:pStyle w:val="TAC"/>
            </w:pPr>
          </w:p>
        </w:tc>
        <w:tc>
          <w:tcPr>
            <w:tcW w:w="940" w:type="dxa"/>
            <w:vAlign w:val="center"/>
          </w:tcPr>
          <w:p w14:paraId="6F8ADFC7" w14:textId="77777777" w:rsidR="00803BD0" w:rsidRPr="00257DEF" w:rsidRDefault="00803BD0" w:rsidP="00617B38">
            <w:pPr>
              <w:pStyle w:val="TAC"/>
            </w:pPr>
          </w:p>
        </w:tc>
      </w:tr>
      <w:tr w:rsidR="00257DEF" w:rsidRPr="00257DEF" w14:paraId="515716E7" w14:textId="77777777" w:rsidTr="00DC5A56">
        <w:trPr>
          <w:jc w:val="center"/>
        </w:trPr>
        <w:tc>
          <w:tcPr>
            <w:tcW w:w="3690" w:type="dxa"/>
          </w:tcPr>
          <w:p w14:paraId="50AE7912" w14:textId="77777777" w:rsidR="00803BD0" w:rsidRPr="00257DEF" w:rsidRDefault="00803BD0" w:rsidP="00617B38">
            <w:pPr>
              <w:pStyle w:val="TAC"/>
            </w:pPr>
            <w:r w:rsidRPr="00257DEF">
              <w:t xml:space="preserve">  For Slots 0 and Slot i, if mod(i, 5) = {3,4} for i from {0,…,79}</w:t>
            </w:r>
          </w:p>
        </w:tc>
        <w:tc>
          <w:tcPr>
            <w:tcW w:w="1093" w:type="dxa"/>
            <w:vAlign w:val="center"/>
          </w:tcPr>
          <w:p w14:paraId="50679AEE" w14:textId="77777777" w:rsidR="00803BD0" w:rsidRPr="00257DEF" w:rsidRDefault="00803BD0" w:rsidP="00617B38">
            <w:pPr>
              <w:pStyle w:val="TAC"/>
            </w:pPr>
            <w:r w:rsidRPr="00257DEF">
              <w:t>Bits</w:t>
            </w:r>
          </w:p>
        </w:tc>
        <w:tc>
          <w:tcPr>
            <w:tcW w:w="940" w:type="dxa"/>
            <w:vAlign w:val="center"/>
          </w:tcPr>
          <w:p w14:paraId="31AF6BD0" w14:textId="77777777" w:rsidR="00803BD0" w:rsidRPr="00257DEF" w:rsidRDefault="00803BD0" w:rsidP="00617B38">
            <w:pPr>
              <w:pStyle w:val="TAC"/>
            </w:pPr>
            <w:r w:rsidRPr="00257DEF">
              <w:t>N/A</w:t>
            </w:r>
          </w:p>
        </w:tc>
        <w:tc>
          <w:tcPr>
            <w:tcW w:w="940" w:type="dxa"/>
            <w:vAlign w:val="center"/>
          </w:tcPr>
          <w:p w14:paraId="31C7CBC0" w14:textId="77777777" w:rsidR="00803BD0" w:rsidRPr="00257DEF" w:rsidRDefault="00803BD0" w:rsidP="00617B38">
            <w:pPr>
              <w:pStyle w:val="TAC"/>
            </w:pPr>
            <w:r w:rsidRPr="00257DEF">
              <w:t>N/A</w:t>
            </w:r>
          </w:p>
        </w:tc>
        <w:tc>
          <w:tcPr>
            <w:tcW w:w="940" w:type="dxa"/>
            <w:vAlign w:val="center"/>
          </w:tcPr>
          <w:p w14:paraId="58E05FA3" w14:textId="77777777" w:rsidR="00803BD0" w:rsidRPr="00257DEF" w:rsidRDefault="00803BD0" w:rsidP="00617B38">
            <w:pPr>
              <w:pStyle w:val="TAC"/>
            </w:pPr>
            <w:r w:rsidRPr="00257DEF">
              <w:t>N/A</w:t>
            </w:r>
          </w:p>
        </w:tc>
        <w:tc>
          <w:tcPr>
            <w:tcW w:w="940" w:type="dxa"/>
            <w:vAlign w:val="center"/>
          </w:tcPr>
          <w:p w14:paraId="32C1D6B8" w14:textId="77777777" w:rsidR="00803BD0" w:rsidRPr="00257DEF" w:rsidRDefault="00803BD0" w:rsidP="00617B38">
            <w:pPr>
              <w:pStyle w:val="TAC"/>
            </w:pPr>
            <w:r w:rsidRPr="00257DEF">
              <w:t>N/A</w:t>
            </w:r>
          </w:p>
        </w:tc>
      </w:tr>
      <w:tr w:rsidR="00257DEF" w:rsidRPr="00257DEF" w14:paraId="660AD35B" w14:textId="77777777" w:rsidTr="00DC5A56">
        <w:trPr>
          <w:jc w:val="center"/>
        </w:trPr>
        <w:tc>
          <w:tcPr>
            <w:tcW w:w="3690" w:type="dxa"/>
          </w:tcPr>
          <w:p w14:paraId="15166F64" w14:textId="77777777" w:rsidR="00803BD0" w:rsidRPr="00257DEF" w:rsidRDefault="00803BD0" w:rsidP="00617B38">
            <w:pPr>
              <w:pStyle w:val="TAC"/>
            </w:pPr>
            <w:r w:rsidRPr="00257DEF">
              <w:t xml:space="preserve">  For Slot i, if mod(i, 5) = {0,1,2} for i from {1,…,79}</w:t>
            </w:r>
          </w:p>
        </w:tc>
        <w:tc>
          <w:tcPr>
            <w:tcW w:w="1093" w:type="dxa"/>
            <w:vAlign w:val="center"/>
          </w:tcPr>
          <w:p w14:paraId="18BC1025" w14:textId="77777777" w:rsidR="00803BD0" w:rsidRPr="00257DEF" w:rsidRDefault="00803BD0" w:rsidP="00617B38">
            <w:pPr>
              <w:pStyle w:val="TAC"/>
            </w:pPr>
            <w:r w:rsidRPr="00257DEF">
              <w:t>Bits</w:t>
            </w:r>
          </w:p>
        </w:tc>
        <w:tc>
          <w:tcPr>
            <w:tcW w:w="940" w:type="dxa"/>
            <w:vAlign w:val="center"/>
          </w:tcPr>
          <w:p w14:paraId="01C4137E" w14:textId="77777777" w:rsidR="00803BD0" w:rsidRPr="00257DEF" w:rsidRDefault="00803BD0" w:rsidP="00617B38">
            <w:pPr>
              <w:pStyle w:val="TAC"/>
            </w:pPr>
            <w:r w:rsidRPr="00257DEF">
              <w:t>9992</w:t>
            </w:r>
          </w:p>
        </w:tc>
        <w:tc>
          <w:tcPr>
            <w:tcW w:w="940" w:type="dxa"/>
            <w:vAlign w:val="center"/>
          </w:tcPr>
          <w:p w14:paraId="5A2C7727" w14:textId="77777777" w:rsidR="00803BD0" w:rsidRPr="00257DEF" w:rsidRDefault="00803BD0" w:rsidP="00617B38">
            <w:pPr>
              <w:pStyle w:val="TAC"/>
            </w:pPr>
            <w:r w:rsidRPr="00257DEF">
              <w:t>20496</w:t>
            </w:r>
          </w:p>
        </w:tc>
        <w:tc>
          <w:tcPr>
            <w:tcW w:w="940" w:type="dxa"/>
            <w:vAlign w:val="center"/>
          </w:tcPr>
          <w:p w14:paraId="76E3FDB7" w14:textId="77777777" w:rsidR="00803BD0" w:rsidRPr="00257DEF" w:rsidRDefault="00803BD0" w:rsidP="00617B38">
            <w:pPr>
              <w:pStyle w:val="TAC"/>
            </w:pPr>
            <w:r w:rsidRPr="00257DEF">
              <w:t>40976</w:t>
            </w:r>
          </w:p>
        </w:tc>
        <w:tc>
          <w:tcPr>
            <w:tcW w:w="940" w:type="dxa"/>
            <w:vAlign w:val="center"/>
          </w:tcPr>
          <w:p w14:paraId="23895190" w14:textId="77777777" w:rsidR="00803BD0" w:rsidRPr="00257DEF" w:rsidRDefault="00803BD0" w:rsidP="00617B38">
            <w:pPr>
              <w:pStyle w:val="TAC"/>
            </w:pPr>
            <w:r w:rsidRPr="00257DEF">
              <w:t>81976</w:t>
            </w:r>
          </w:p>
        </w:tc>
      </w:tr>
      <w:tr w:rsidR="00257DEF" w:rsidRPr="00257DEF" w14:paraId="54DD5A7E" w14:textId="77777777" w:rsidTr="00DC5A56">
        <w:trPr>
          <w:jc w:val="center"/>
        </w:trPr>
        <w:tc>
          <w:tcPr>
            <w:tcW w:w="3690" w:type="dxa"/>
          </w:tcPr>
          <w:p w14:paraId="485B464A" w14:textId="77777777" w:rsidR="00803BD0" w:rsidRPr="00257DEF" w:rsidRDefault="00803BD0" w:rsidP="00617B38">
            <w:pPr>
              <w:pStyle w:val="TAC"/>
            </w:pPr>
            <w:r w:rsidRPr="00257DEF">
              <w:t>Transport block CRC</w:t>
            </w:r>
          </w:p>
        </w:tc>
        <w:tc>
          <w:tcPr>
            <w:tcW w:w="1093" w:type="dxa"/>
            <w:vAlign w:val="center"/>
          </w:tcPr>
          <w:p w14:paraId="70A464DD" w14:textId="77777777" w:rsidR="00803BD0" w:rsidRPr="00257DEF" w:rsidRDefault="00803BD0" w:rsidP="00617B38">
            <w:pPr>
              <w:pStyle w:val="TAC"/>
            </w:pPr>
            <w:r w:rsidRPr="00257DEF">
              <w:t>Bits</w:t>
            </w:r>
          </w:p>
        </w:tc>
        <w:tc>
          <w:tcPr>
            <w:tcW w:w="940" w:type="dxa"/>
            <w:vAlign w:val="center"/>
          </w:tcPr>
          <w:p w14:paraId="6DBE6646" w14:textId="77777777" w:rsidR="00803BD0" w:rsidRPr="00257DEF" w:rsidRDefault="00803BD0" w:rsidP="00617B38">
            <w:pPr>
              <w:pStyle w:val="TAC"/>
            </w:pPr>
            <w:r w:rsidRPr="00257DEF">
              <w:t>24</w:t>
            </w:r>
          </w:p>
        </w:tc>
        <w:tc>
          <w:tcPr>
            <w:tcW w:w="940" w:type="dxa"/>
            <w:vAlign w:val="center"/>
          </w:tcPr>
          <w:p w14:paraId="3C666C2A" w14:textId="77777777" w:rsidR="00803BD0" w:rsidRPr="00257DEF" w:rsidRDefault="00803BD0" w:rsidP="00617B38">
            <w:pPr>
              <w:pStyle w:val="TAC"/>
            </w:pPr>
            <w:r w:rsidRPr="00257DEF">
              <w:t>24</w:t>
            </w:r>
          </w:p>
        </w:tc>
        <w:tc>
          <w:tcPr>
            <w:tcW w:w="940" w:type="dxa"/>
            <w:vAlign w:val="center"/>
          </w:tcPr>
          <w:p w14:paraId="40504DEA" w14:textId="77777777" w:rsidR="00803BD0" w:rsidRPr="00257DEF" w:rsidRDefault="00803BD0" w:rsidP="00617B38">
            <w:pPr>
              <w:pStyle w:val="TAC"/>
            </w:pPr>
            <w:r w:rsidRPr="00257DEF">
              <w:t>24</w:t>
            </w:r>
          </w:p>
        </w:tc>
        <w:tc>
          <w:tcPr>
            <w:tcW w:w="940" w:type="dxa"/>
            <w:vAlign w:val="center"/>
          </w:tcPr>
          <w:p w14:paraId="63C9EEDC" w14:textId="77777777" w:rsidR="00803BD0" w:rsidRPr="00257DEF" w:rsidRDefault="00803BD0" w:rsidP="00617B38">
            <w:pPr>
              <w:pStyle w:val="TAC"/>
            </w:pPr>
            <w:r w:rsidRPr="00257DEF">
              <w:t>24</w:t>
            </w:r>
          </w:p>
        </w:tc>
      </w:tr>
      <w:tr w:rsidR="00257DEF" w:rsidRPr="00257DEF" w14:paraId="030B1C42" w14:textId="77777777" w:rsidTr="00DC5A56">
        <w:trPr>
          <w:jc w:val="center"/>
        </w:trPr>
        <w:tc>
          <w:tcPr>
            <w:tcW w:w="3690" w:type="dxa"/>
          </w:tcPr>
          <w:p w14:paraId="4AE5752E" w14:textId="77777777" w:rsidR="00803BD0" w:rsidRPr="00257DEF" w:rsidRDefault="00803BD0" w:rsidP="00617B38">
            <w:pPr>
              <w:pStyle w:val="TAC"/>
            </w:pPr>
            <w:r w:rsidRPr="00257DEF">
              <w:t>LDPC base graph</w:t>
            </w:r>
          </w:p>
        </w:tc>
        <w:tc>
          <w:tcPr>
            <w:tcW w:w="1093" w:type="dxa"/>
            <w:vAlign w:val="center"/>
          </w:tcPr>
          <w:p w14:paraId="5FCD44A5" w14:textId="77777777" w:rsidR="00803BD0" w:rsidRPr="00257DEF" w:rsidRDefault="00803BD0" w:rsidP="00617B38">
            <w:pPr>
              <w:pStyle w:val="TAC"/>
            </w:pPr>
          </w:p>
        </w:tc>
        <w:tc>
          <w:tcPr>
            <w:tcW w:w="940" w:type="dxa"/>
            <w:vAlign w:val="center"/>
          </w:tcPr>
          <w:p w14:paraId="60CF4D19" w14:textId="77777777" w:rsidR="00803BD0" w:rsidRPr="00257DEF" w:rsidRDefault="00803BD0" w:rsidP="00617B38">
            <w:pPr>
              <w:pStyle w:val="TAC"/>
            </w:pPr>
            <w:r w:rsidRPr="00257DEF">
              <w:t>1</w:t>
            </w:r>
          </w:p>
        </w:tc>
        <w:tc>
          <w:tcPr>
            <w:tcW w:w="940" w:type="dxa"/>
            <w:vAlign w:val="center"/>
          </w:tcPr>
          <w:p w14:paraId="0BCDAC26" w14:textId="77777777" w:rsidR="00803BD0" w:rsidRPr="00257DEF" w:rsidRDefault="00803BD0" w:rsidP="00617B38">
            <w:pPr>
              <w:pStyle w:val="TAC"/>
            </w:pPr>
            <w:r w:rsidRPr="00257DEF">
              <w:t>1</w:t>
            </w:r>
          </w:p>
        </w:tc>
        <w:tc>
          <w:tcPr>
            <w:tcW w:w="940" w:type="dxa"/>
            <w:vAlign w:val="center"/>
          </w:tcPr>
          <w:p w14:paraId="6C51EF24" w14:textId="77777777" w:rsidR="00803BD0" w:rsidRPr="00257DEF" w:rsidRDefault="00803BD0" w:rsidP="00617B38">
            <w:pPr>
              <w:pStyle w:val="TAC"/>
            </w:pPr>
            <w:r w:rsidRPr="00257DEF">
              <w:t>1</w:t>
            </w:r>
          </w:p>
        </w:tc>
        <w:tc>
          <w:tcPr>
            <w:tcW w:w="940" w:type="dxa"/>
            <w:vAlign w:val="center"/>
          </w:tcPr>
          <w:p w14:paraId="1E5020E8" w14:textId="77777777" w:rsidR="00803BD0" w:rsidRPr="00257DEF" w:rsidRDefault="00803BD0" w:rsidP="00617B38">
            <w:pPr>
              <w:pStyle w:val="TAC"/>
            </w:pPr>
            <w:r w:rsidRPr="00257DEF">
              <w:t>1</w:t>
            </w:r>
          </w:p>
        </w:tc>
      </w:tr>
      <w:tr w:rsidR="00257DEF" w:rsidRPr="00257DEF" w14:paraId="072F445D" w14:textId="77777777" w:rsidTr="00DC5A56">
        <w:trPr>
          <w:jc w:val="center"/>
        </w:trPr>
        <w:tc>
          <w:tcPr>
            <w:tcW w:w="3690" w:type="dxa"/>
          </w:tcPr>
          <w:p w14:paraId="5C47B763" w14:textId="77777777" w:rsidR="00803BD0" w:rsidRPr="00257DEF" w:rsidRDefault="00803BD0" w:rsidP="00617B38">
            <w:pPr>
              <w:pStyle w:val="TAC"/>
            </w:pPr>
            <w:r w:rsidRPr="00257DEF">
              <w:t>Number of Code Blocks per Slot</w:t>
            </w:r>
          </w:p>
        </w:tc>
        <w:tc>
          <w:tcPr>
            <w:tcW w:w="1093" w:type="dxa"/>
            <w:vAlign w:val="center"/>
          </w:tcPr>
          <w:p w14:paraId="46533FA3" w14:textId="77777777" w:rsidR="00803BD0" w:rsidRPr="00257DEF" w:rsidRDefault="00803BD0" w:rsidP="00617B38">
            <w:pPr>
              <w:pStyle w:val="TAC"/>
            </w:pPr>
          </w:p>
        </w:tc>
        <w:tc>
          <w:tcPr>
            <w:tcW w:w="940" w:type="dxa"/>
            <w:vAlign w:val="center"/>
          </w:tcPr>
          <w:p w14:paraId="02BD2590" w14:textId="77777777" w:rsidR="00803BD0" w:rsidRPr="00257DEF" w:rsidRDefault="00803BD0" w:rsidP="00617B38">
            <w:pPr>
              <w:pStyle w:val="TAC"/>
            </w:pPr>
          </w:p>
        </w:tc>
        <w:tc>
          <w:tcPr>
            <w:tcW w:w="940" w:type="dxa"/>
            <w:vAlign w:val="center"/>
          </w:tcPr>
          <w:p w14:paraId="2D56B485" w14:textId="77777777" w:rsidR="00803BD0" w:rsidRPr="00257DEF" w:rsidRDefault="00803BD0" w:rsidP="00617B38">
            <w:pPr>
              <w:pStyle w:val="TAC"/>
            </w:pPr>
          </w:p>
        </w:tc>
        <w:tc>
          <w:tcPr>
            <w:tcW w:w="940" w:type="dxa"/>
            <w:vAlign w:val="center"/>
          </w:tcPr>
          <w:p w14:paraId="7258166D" w14:textId="77777777" w:rsidR="00803BD0" w:rsidRPr="00257DEF" w:rsidRDefault="00803BD0" w:rsidP="00617B38">
            <w:pPr>
              <w:pStyle w:val="TAC"/>
            </w:pPr>
          </w:p>
        </w:tc>
        <w:tc>
          <w:tcPr>
            <w:tcW w:w="940" w:type="dxa"/>
            <w:vAlign w:val="center"/>
          </w:tcPr>
          <w:p w14:paraId="386148B6" w14:textId="77777777" w:rsidR="00803BD0" w:rsidRPr="00257DEF" w:rsidRDefault="00803BD0" w:rsidP="00617B38">
            <w:pPr>
              <w:pStyle w:val="TAC"/>
            </w:pPr>
          </w:p>
        </w:tc>
      </w:tr>
      <w:tr w:rsidR="00257DEF" w:rsidRPr="00257DEF" w14:paraId="2C954332" w14:textId="77777777" w:rsidTr="00DC5A56">
        <w:trPr>
          <w:jc w:val="center"/>
        </w:trPr>
        <w:tc>
          <w:tcPr>
            <w:tcW w:w="3690" w:type="dxa"/>
          </w:tcPr>
          <w:p w14:paraId="3B5E59E2" w14:textId="77777777" w:rsidR="00803BD0" w:rsidRPr="00257DEF" w:rsidRDefault="00803BD0" w:rsidP="00617B38">
            <w:pPr>
              <w:pStyle w:val="TAC"/>
            </w:pPr>
            <w:r w:rsidRPr="00257DEF">
              <w:t xml:space="preserve">  For Slots 0 and Slot i, if mod(i, 5) = {3,4} for i from {0,…,79}</w:t>
            </w:r>
          </w:p>
        </w:tc>
        <w:tc>
          <w:tcPr>
            <w:tcW w:w="1093" w:type="dxa"/>
            <w:vAlign w:val="center"/>
          </w:tcPr>
          <w:p w14:paraId="2DAB127D" w14:textId="77777777" w:rsidR="00803BD0" w:rsidRPr="00257DEF" w:rsidRDefault="00803BD0" w:rsidP="00617B38">
            <w:pPr>
              <w:pStyle w:val="TAC"/>
            </w:pPr>
            <w:r w:rsidRPr="00257DEF">
              <w:t>CBs</w:t>
            </w:r>
          </w:p>
        </w:tc>
        <w:tc>
          <w:tcPr>
            <w:tcW w:w="940" w:type="dxa"/>
            <w:vAlign w:val="center"/>
          </w:tcPr>
          <w:p w14:paraId="16F101A8" w14:textId="77777777" w:rsidR="00803BD0" w:rsidRPr="00257DEF" w:rsidRDefault="00803BD0" w:rsidP="00617B38">
            <w:pPr>
              <w:pStyle w:val="TAC"/>
            </w:pPr>
            <w:r w:rsidRPr="00257DEF">
              <w:t>N/A</w:t>
            </w:r>
          </w:p>
        </w:tc>
        <w:tc>
          <w:tcPr>
            <w:tcW w:w="940" w:type="dxa"/>
            <w:vAlign w:val="center"/>
          </w:tcPr>
          <w:p w14:paraId="36D93F02" w14:textId="77777777" w:rsidR="00803BD0" w:rsidRPr="00257DEF" w:rsidRDefault="00803BD0" w:rsidP="00617B38">
            <w:pPr>
              <w:pStyle w:val="TAC"/>
            </w:pPr>
            <w:r w:rsidRPr="00257DEF">
              <w:t>N/A</w:t>
            </w:r>
          </w:p>
        </w:tc>
        <w:tc>
          <w:tcPr>
            <w:tcW w:w="940" w:type="dxa"/>
            <w:vAlign w:val="center"/>
          </w:tcPr>
          <w:p w14:paraId="4752F350" w14:textId="77777777" w:rsidR="00803BD0" w:rsidRPr="00257DEF" w:rsidRDefault="00803BD0" w:rsidP="00617B38">
            <w:pPr>
              <w:pStyle w:val="TAC"/>
            </w:pPr>
            <w:r w:rsidRPr="00257DEF">
              <w:t>N/A</w:t>
            </w:r>
          </w:p>
        </w:tc>
        <w:tc>
          <w:tcPr>
            <w:tcW w:w="940" w:type="dxa"/>
            <w:vAlign w:val="center"/>
          </w:tcPr>
          <w:p w14:paraId="544D17C2" w14:textId="77777777" w:rsidR="00803BD0" w:rsidRPr="00257DEF" w:rsidRDefault="00803BD0" w:rsidP="00617B38">
            <w:pPr>
              <w:pStyle w:val="TAC"/>
            </w:pPr>
            <w:r w:rsidRPr="00257DEF">
              <w:t>N/A</w:t>
            </w:r>
          </w:p>
        </w:tc>
      </w:tr>
      <w:tr w:rsidR="00257DEF" w:rsidRPr="00257DEF" w14:paraId="21948E05" w14:textId="77777777" w:rsidTr="00DC5A56">
        <w:trPr>
          <w:jc w:val="center"/>
        </w:trPr>
        <w:tc>
          <w:tcPr>
            <w:tcW w:w="3690" w:type="dxa"/>
          </w:tcPr>
          <w:p w14:paraId="753FA735" w14:textId="77777777" w:rsidR="00803BD0" w:rsidRPr="00257DEF" w:rsidRDefault="00803BD0" w:rsidP="00617B38">
            <w:pPr>
              <w:pStyle w:val="TAC"/>
            </w:pPr>
            <w:r w:rsidRPr="00257DEF">
              <w:t xml:space="preserve">  For Slot i, if mod(i, 5) = {0,1,2} for i from {1,…,79}</w:t>
            </w:r>
          </w:p>
        </w:tc>
        <w:tc>
          <w:tcPr>
            <w:tcW w:w="1093" w:type="dxa"/>
            <w:vAlign w:val="center"/>
          </w:tcPr>
          <w:p w14:paraId="25FE987D" w14:textId="77777777" w:rsidR="00803BD0" w:rsidRPr="00257DEF" w:rsidRDefault="00803BD0" w:rsidP="00617B38">
            <w:pPr>
              <w:pStyle w:val="TAC"/>
            </w:pPr>
            <w:r w:rsidRPr="00257DEF">
              <w:t>CBs</w:t>
            </w:r>
          </w:p>
        </w:tc>
        <w:tc>
          <w:tcPr>
            <w:tcW w:w="940" w:type="dxa"/>
            <w:vAlign w:val="center"/>
          </w:tcPr>
          <w:p w14:paraId="332CAD2E" w14:textId="77777777" w:rsidR="00803BD0" w:rsidRPr="00257DEF" w:rsidRDefault="00803BD0" w:rsidP="00617B38">
            <w:pPr>
              <w:pStyle w:val="TAC"/>
            </w:pPr>
            <w:r w:rsidRPr="00257DEF">
              <w:t>2</w:t>
            </w:r>
          </w:p>
        </w:tc>
        <w:tc>
          <w:tcPr>
            <w:tcW w:w="940" w:type="dxa"/>
            <w:vAlign w:val="center"/>
          </w:tcPr>
          <w:p w14:paraId="53FC9946" w14:textId="77777777" w:rsidR="00803BD0" w:rsidRPr="00257DEF" w:rsidRDefault="00803BD0" w:rsidP="00617B38">
            <w:pPr>
              <w:pStyle w:val="TAC"/>
            </w:pPr>
            <w:r w:rsidRPr="00257DEF">
              <w:t>3</w:t>
            </w:r>
          </w:p>
        </w:tc>
        <w:tc>
          <w:tcPr>
            <w:tcW w:w="940" w:type="dxa"/>
            <w:vAlign w:val="center"/>
          </w:tcPr>
          <w:p w14:paraId="1C90EAEC" w14:textId="77777777" w:rsidR="00803BD0" w:rsidRPr="00257DEF" w:rsidRDefault="00803BD0" w:rsidP="00617B38">
            <w:pPr>
              <w:pStyle w:val="TAC"/>
            </w:pPr>
            <w:r w:rsidRPr="00257DEF">
              <w:t>5</w:t>
            </w:r>
          </w:p>
        </w:tc>
        <w:tc>
          <w:tcPr>
            <w:tcW w:w="940" w:type="dxa"/>
            <w:vAlign w:val="center"/>
          </w:tcPr>
          <w:p w14:paraId="7E912710" w14:textId="77777777" w:rsidR="00803BD0" w:rsidRPr="00257DEF" w:rsidRDefault="00803BD0" w:rsidP="00617B38">
            <w:pPr>
              <w:pStyle w:val="TAC"/>
            </w:pPr>
            <w:r w:rsidRPr="00257DEF">
              <w:t>10</w:t>
            </w:r>
          </w:p>
        </w:tc>
      </w:tr>
      <w:tr w:rsidR="00257DEF" w:rsidRPr="00257DEF" w14:paraId="5DCE5A2A" w14:textId="77777777" w:rsidTr="00DC5A56">
        <w:trPr>
          <w:jc w:val="center"/>
        </w:trPr>
        <w:tc>
          <w:tcPr>
            <w:tcW w:w="3690" w:type="dxa"/>
          </w:tcPr>
          <w:p w14:paraId="5B191D5F" w14:textId="77777777" w:rsidR="00803BD0" w:rsidRPr="00257DEF" w:rsidRDefault="00803BD0" w:rsidP="00617B38">
            <w:pPr>
              <w:pStyle w:val="TAC"/>
            </w:pPr>
            <w:r w:rsidRPr="00257DEF">
              <w:t>Binary Channel Bits Per Slot</w:t>
            </w:r>
          </w:p>
        </w:tc>
        <w:tc>
          <w:tcPr>
            <w:tcW w:w="1093" w:type="dxa"/>
            <w:vAlign w:val="center"/>
          </w:tcPr>
          <w:p w14:paraId="6D88B142" w14:textId="77777777" w:rsidR="00803BD0" w:rsidRPr="00257DEF" w:rsidRDefault="00803BD0" w:rsidP="00617B38">
            <w:pPr>
              <w:pStyle w:val="TAC"/>
            </w:pPr>
          </w:p>
        </w:tc>
        <w:tc>
          <w:tcPr>
            <w:tcW w:w="940" w:type="dxa"/>
            <w:vAlign w:val="center"/>
          </w:tcPr>
          <w:p w14:paraId="30051276" w14:textId="77777777" w:rsidR="00803BD0" w:rsidRPr="00257DEF" w:rsidRDefault="00803BD0" w:rsidP="00617B38">
            <w:pPr>
              <w:pStyle w:val="TAC"/>
            </w:pPr>
          </w:p>
        </w:tc>
        <w:tc>
          <w:tcPr>
            <w:tcW w:w="940" w:type="dxa"/>
            <w:vAlign w:val="center"/>
          </w:tcPr>
          <w:p w14:paraId="4DA1F87B" w14:textId="77777777" w:rsidR="00803BD0" w:rsidRPr="00257DEF" w:rsidRDefault="00803BD0" w:rsidP="00617B38">
            <w:pPr>
              <w:pStyle w:val="TAC"/>
            </w:pPr>
          </w:p>
        </w:tc>
        <w:tc>
          <w:tcPr>
            <w:tcW w:w="940" w:type="dxa"/>
            <w:vAlign w:val="center"/>
          </w:tcPr>
          <w:p w14:paraId="59C668B0" w14:textId="77777777" w:rsidR="00803BD0" w:rsidRPr="00257DEF" w:rsidRDefault="00803BD0" w:rsidP="00617B38">
            <w:pPr>
              <w:pStyle w:val="TAC"/>
            </w:pPr>
          </w:p>
        </w:tc>
        <w:tc>
          <w:tcPr>
            <w:tcW w:w="940" w:type="dxa"/>
            <w:vAlign w:val="center"/>
          </w:tcPr>
          <w:p w14:paraId="2BAB1842" w14:textId="77777777" w:rsidR="00803BD0" w:rsidRPr="00257DEF" w:rsidRDefault="00803BD0" w:rsidP="00617B38">
            <w:pPr>
              <w:pStyle w:val="TAC"/>
            </w:pPr>
          </w:p>
        </w:tc>
      </w:tr>
      <w:tr w:rsidR="00257DEF" w:rsidRPr="00257DEF" w14:paraId="757525DE" w14:textId="77777777" w:rsidTr="00DC5A56">
        <w:trPr>
          <w:jc w:val="center"/>
        </w:trPr>
        <w:tc>
          <w:tcPr>
            <w:tcW w:w="3690" w:type="dxa"/>
          </w:tcPr>
          <w:p w14:paraId="5065F451" w14:textId="77777777" w:rsidR="00803BD0" w:rsidRPr="00257DEF" w:rsidRDefault="00803BD0" w:rsidP="00617B38">
            <w:pPr>
              <w:pStyle w:val="TAC"/>
            </w:pPr>
            <w:r w:rsidRPr="00257DEF">
              <w:t xml:space="preserve">  For Slots 0 and Slot i, if mod(i, 5) = {3,4} for i from {0,…,79}</w:t>
            </w:r>
          </w:p>
        </w:tc>
        <w:tc>
          <w:tcPr>
            <w:tcW w:w="1093" w:type="dxa"/>
            <w:vAlign w:val="center"/>
          </w:tcPr>
          <w:p w14:paraId="725AB950" w14:textId="77777777" w:rsidR="00803BD0" w:rsidRPr="00257DEF" w:rsidRDefault="00803BD0" w:rsidP="00617B38">
            <w:pPr>
              <w:pStyle w:val="TAC"/>
            </w:pPr>
            <w:r w:rsidRPr="00257DEF">
              <w:t>Bits</w:t>
            </w:r>
          </w:p>
        </w:tc>
        <w:tc>
          <w:tcPr>
            <w:tcW w:w="940" w:type="dxa"/>
            <w:vAlign w:val="center"/>
          </w:tcPr>
          <w:p w14:paraId="1D8435DD" w14:textId="77777777" w:rsidR="00803BD0" w:rsidRPr="00257DEF" w:rsidRDefault="00803BD0" w:rsidP="00617B38">
            <w:pPr>
              <w:pStyle w:val="TAC"/>
            </w:pPr>
            <w:r w:rsidRPr="00257DEF">
              <w:t>N/A</w:t>
            </w:r>
          </w:p>
        </w:tc>
        <w:tc>
          <w:tcPr>
            <w:tcW w:w="940" w:type="dxa"/>
            <w:vAlign w:val="center"/>
          </w:tcPr>
          <w:p w14:paraId="7413263D" w14:textId="77777777" w:rsidR="00803BD0" w:rsidRPr="00257DEF" w:rsidRDefault="00803BD0" w:rsidP="00617B38">
            <w:pPr>
              <w:pStyle w:val="TAC"/>
            </w:pPr>
            <w:r w:rsidRPr="00257DEF">
              <w:t>N/A</w:t>
            </w:r>
          </w:p>
        </w:tc>
        <w:tc>
          <w:tcPr>
            <w:tcW w:w="940" w:type="dxa"/>
            <w:vAlign w:val="center"/>
          </w:tcPr>
          <w:p w14:paraId="1DAEF2E4" w14:textId="77777777" w:rsidR="00803BD0" w:rsidRPr="00257DEF" w:rsidRDefault="00803BD0" w:rsidP="00617B38">
            <w:pPr>
              <w:pStyle w:val="TAC"/>
            </w:pPr>
            <w:r w:rsidRPr="00257DEF">
              <w:t>N/A</w:t>
            </w:r>
          </w:p>
        </w:tc>
        <w:tc>
          <w:tcPr>
            <w:tcW w:w="940" w:type="dxa"/>
            <w:vAlign w:val="center"/>
          </w:tcPr>
          <w:p w14:paraId="5BA8CAB3" w14:textId="77777777" w:rsidR="00803BD0" w:rsidRPr="00257DEF" w:rsidRDefault="00803BD0" w:rsidP="00617B38">
            <w:pPr>
              <w:pStyle w:val="TAC"/>
            </w:pPr>
            <w:r w:rsidRPr="00257DEF">
              <w:t>N/A</w:t>
            </w:r>
          </w:p>
        </w:tc>
      </w:tr>
      <w:tr w:rsidR="00257DEF" w:rsidRPr="00257DEF" w14:paraId="655389EA" w14:textId="77777777" w:rsidTr="00DC5A56">
        <w:trPr>
          <w:jc w:val="center"/>
        </w:trPr>
        <w:tc>
          <w:tcPr>
            <w:tcW w:w="3690" w:type="dxa"/>
          </w:tcPr>
          <w:p w14:paraId="2A3AA49E" w14:textId="77777777" w:rsidR="00803BD0" w:rsidRPr="00257DEF" w:rsidRDefault="00803BD0" w:rsidP="00617B38">
            <w:pPr>
              <w:pStyle w:val="TAC"/>
            </w:pPr>
            <w:r w:rsidRPr="00257DEF">
              <w:t xml:space="preserve">  For Slot i, if mod(i, 5) = {0,1,2} for i from {1,…,79}</w:t>
            </w:r>
          </w:p>
        </w:tc>
        <w:tc>
          <w:tcPr>
            <w:tcW w:w="1093" w:type="dxa"/>
            <w:vAlign w:val="center"/>
          </w:tcPr>
          <w:p w14:paraId="26CA1BB0" w14:textId="77777777" w:rsidR="00803BD0" w:rsidRPr="00257DEF" w:rsidRDefault="00803BD0" w:rsidP="00617B38">
            <w:pPr>
              <w:pStyle w:val="TAC"/>
            </w:pPr>
            <w:r w:rsidRPr="00257DEF">
              <w:t>Bits</w:t>
            </w:r>
          </w:p>
        </w:tc>
        <w:tc>
          <w:tcPr>
            <w:tcW w:w="940" w:type="dxa"/>
            <w:vAlign w:val="center"/>
          </w:tcPr>
          <w:p w14:paraId="3295040F" w14:textId="77777777" w:rsidR="00803BD0" w:rsidRPr="00257DEF" w:rsidRDefault="00803BD0" w:rsidP="00617B38">
            <w:pPr>
              <w:pStyle w:val="TAC"/>
            </w:pPr>
            <w:r w:rsidRPr="00257DEF">
              <w:t>19872</w:t>
            </w:r>
          </w:p>
        </w:tc>
        <w:tc>
          <w:tcPr>
            <w:tcW w:w="940" w:type="dxa"/>
            <w:vAlign w:val="center"/>
          </w:tcPr>
          <w:p w14:paraId="19C9741D" w14:textId="77777777" w:rsidR="00803BD0" w:rsidRPr="00257DEF" w:rsidRDefault="00803BD0" w:rsidP="00617B38">
            <w:pPr>
              <w:pStyle w:val="TAC"/>
            </w:pPr>
            <w:r w:rsidRPr="00257DEF">
              <w:t>40986</w:t>
            </w:r>
          </w:p>
        </w:tc>
        <w:tc>
          <w:tcPr>
            <w:tcW w:w="940" w:type="dxa"/>
            <w:vAlign w:val="center"/>
          </w:tcPr>
          <w:p w14:paraId="60784D02" w14:textId="77777777" w:rsidR="00803BD0" w:rsidRPr="00257DEF" w:rsidRDefault="00803BD0" w:rsidP="00617B38">
            <w:pPr>
              <w:pStyle w:val="TAC"/>
            </w:pPr>
            <w:r w:rsidRPr="00257DEF">
              <w:t>81972</w:t>
            </w:r>
          </w:p>
        </w:tc>
        <w:tc>
          <w:tcPr>
            <w:tcW w:w="940" w:type="dxa"/>
            <w:vAlign w:val="center"/>
          </w:tcPr>
          <w:p w14:paraId="022F22B7" w14:textId="77777777" w:rsidR="00803BD0" w:rsidRPr="00257DEF" w:rsidRDefault="00803BD0" w:rsidP="00617B38">
            <w:pPr>
              <w:pStyle w:val="TAC"/>
            </w:pPr>
            <w:r w:rsidRPr="00257DEF">
              <w:t>163944</w:t>
            </w:r>
          </w:p>
        </w:tc>
      </w:tr>
      <w:tr w:rsidR="00257DEF" w:rsidRPr="00257DEF" w14:paraId="6A98E666" w14:textId="77777777" w:rsidTr="00DC5A56">
        <w:trPr>
          <w:trHeight w:val="70"/>
          <w:jc w:val="center"/>
        </w:trPr>
        <w:tc>
          <w:tcPr>
            <w:tcW w:w="3690" w:type="dxa"/>
          </w:tcPr>
          <w:p w14:paraId="50DEC222" w14:textId="77777777" w:rsidR="00803BD0" w:rsidRPr="00257DEF" w:rsidRDefault="00803BD0" w:rsidP="00617B38">
            <w:pPr>
              <w:pStyle w:val="TAC"/>
            </w:pPr>
            <w:r w:rsidRPr="00257DEF">
              <w:t>Max. Throughput averaged over 1 frame</w:t>
            </w:r>
          </w:p>
        </w:tc>
        <w:tc>
          <w:tcPr>
            <w:tcW w:w="1093" w:type="dxa"/>
            <w:vAlign w:val="center"/>
          </w:tcPr>
          <w:p w14:paraId="0CCA60F4" w14:textId="77777777" w:rsidR="00803BD0" w:rsidRPr="00257DEF" w:rsidRDefault="00803BD0" w:rsidP="00617B38">
            <w:pPr>
              <w:pStyle w:val="TAC"/>
            </w:pPr>
            <w:r w:rsidRPr="00257DEF">
              <w:t>Mbps</w:t>
            </w:r>
          </w:p>
        </w:tc>
        <w:tc>
          <w:tcPr>
            <w:tcW w:w="940" w:type="dxa"/>
            <w:vAlign w:val="center"/>
          </w:tcPr>
          <w:p w14:paraId="4AF638DF" w14:textId="77777777" w:rsidR="00803BD0" w:rsidRPr="00257DEF" w:rsidRDefault="00803BD0" w:rsidP="00617B38">
            <w:pPr>
              <w:pStyle w:val="TAC"/>
            </w:pPr>
            <w:r w:rsidRPr="00257DEF">
              <w:t>46.962</w:t>
            </w:r>
          </w:p>
        </w:tc>
        <w:tc>
          <w:tcPr>
            <w:tcW w:w="940" w:type="dxa"/>
            <w:vAlign w:val="center"/>
          </w:tcPr>
          <w:p w14:paraId="62F0A0BF" w14:textId="77777777" w:rsidR="00803BD0" w:rsidRPr="00257DEF" w:rsidRDefault="00803BD0" w:rsidP="00617B38">
            <w:pPr>
              <w:pStyle w:val="TAC"/>
            </w:pPr>
            <w:r w:rsidRPr="00257DEF">
              <w:t>96.331</w:t>
            </w:r>
          </w:p>
        </w:tc>
        <w:tc>
          <w:tcPr>
            <w:tcW w:w="940" w:type="dxa"/>
            <w:vAlign w:val="center"/>
          </w:tcPr>
          <w:p w14:paraId="4453A224" w14:textId="77777777" w:rsidR="00803BD0" w:rsidRPr="00257DEF" w:rsidRDefault="00803BD0" w:rsidP="00617B38">
            <w:pPr>
              <w:pStyle w:val="TAC"/>
            </w:pPr>
            <w:r w:rsidRPr="00257DEF">
              <w:t>192.587</w:t>
            </w:r>
          </w:p>
        </w:tc>
        <w:tc>
          <w:tcPr>
            <w:tcW w:w="940" w:type="dxa"/>
            <w:vAlign w:val="center"/>
          </w:tcPr>
          <w:p w14:paraId="5780285A" w14:textId="77777777" w:rsidR="00803BD0" w:rsidRPr="00257DEF" w:rsidRDefault="00803BD0" w:rsidP="00617B38">
            <w:pPr>
              <w:pStyle w:val="TAC"/>
            </w:pPr>
            <w:r w:rsidRPr="00257DEF">
              <w:t>385.287</w:t>
            </w:r>
          </w:p>
        </w:tc>
      </w:tr>
      <w:tr w:rsidR="00617B38" w:rsidRPr="00257DEF" w14:paraId="0E3FE3D9" w14:textId="77777777" w:rsidTr="00DC5A56">
        <w:trPr>
          <w:trHeight w:val="70"/>
          <w:jc w:val="center"/>
        </w:trPr>
        <w:tc>
          <w:tcPr>
            <w:tcW w:w="8543" w:type="dxa"/>
            <w:gridSpan w:val="6"/>
          </w:tcPr>
          <w:p w14:paraId="06CBD1DE" w14:textId="77777777" w:rsidR="00803BD0" w:rsidRPr="00257DEF" w:rsidRDefault="00803BD0" w:rsidP="00617B38">
            <w:pPr>
              <w:pStyle w:val="TAN"/>
            </w:pPr>
            <w:r w:rsidRPr="00257DEF">
              <w:t>NOTE 1:</w:t>
            </w:r>
            <w:r w:rsidRPr="00257DEF">
              <w:tab/>
              <w:t>Additional parameters are specified in Table A.3.1-1 and Table A.3.3.1-1.</w:t>
            </w:r>
          </w:p>
          <w:p w14:paraId="543ED9F5" w14:textId="77777777" w:rsidR="00803BD0" w:rsidRPr="00257DEF" w:rsidRDefault="00803BD0" w:rsidP="00617B38">
            <w:pPr>
              <w:pStyle w:val="TAN"/>
            </w:pPr>
            <w:r w:rsidRPr="00257DEF">
              <w:t>NOTE 2:</w:t>
            </w:r>
            <w:r w:rsidRPr="00257DEF">
              <w:tab/>
              <w:t>If more than one Code Block is present, an additional CRC sequence of L = 24 Bits is attached to each Code Block (otherwise L = 0 Bit).</w:t>
            </w:r>
          </w:p>
          <w:p w14:paraId="0A3C8192" w14:textId="77777777" w:rsidR="00803BD0" w:rsidRPr="00257DEF" w:rsidRDefault="00803BD0" w:rsidP="00617B38">
            <w:pPr>
              <w:pStyle w:val="TAN"/>
            </w:pPr>
            <w:r w:rsidRPr="00257DEF">
              <w:t>NOTE 3:</w:t>
            </w:r>
            <w:r w:rsidRPr="00257DEF">
              <w:tab/>
              <w:t>SS/PBCH block is transmitted in slot 0 of each frame</w:t>
            </w:r>
          </w:p>
          <w:p w14:paraId="4E43714A" w14:textId="77777777" w:rsidR="00803BD0" w:rsidRPr="00257DEF" w:rsidRDefault="00803BD0" w:rsidP="00617B38">
            <w:pPr>
              <w:pStyle w:val="TAN"/>
              <w:rPr>
                <w:lang w:val="en-US"/>
              </w:rPr>
            </w:pPr>
            <w:r w:rsidRPr="00257DEF">
              <w:rPr>
                <w:lang w:val="en-US"/>
              </w:rPr>
              <w:t>NOTE 4:</w:t>
            </w:r>
            <w:r w:rsidRPr="00257DEF">
              <w:tab/>
            </w:r>
            <w:r w:rsidRPr="00257DEF">
              <w:rPr>
                <w:lang w:val="en-US"/>
              </w:rPr>
              <w:t>Slot i is slot index per frame</w:t>
            </w:r>
          </w:p>
          <w:p w14:paraId="0C5E0704" w14:textId="77777777" w:rsidR="00803BD0" w:rsidRPr="00257DEF" w:rsidRDefault="00803BD0" w:rsidP="00617B38">
            <w:pPr>
              <w:pStyle w:val="TAN"/>
            </w:pPr>
            <w:r w:rsidRPr="00257DEF">
              <w:rPr>
                <w:lang w:val="en-US"/>
              </w:rPr>
              <w:t>NOTE 5:</w:t>
            </w:r>
            <w:r w:rsidRPr="00257DEF">
              <w:tab/>
            </w:r>
            <w:r w:rsidRPr="00257DEF">
              <w:rPr>
                <w:lang w:val="en-US"/>
              </w:rPr>
              <w:t>PTRS is configured on symbols containing PDSCH with 1 port, per 2PRB in frequency domain, per symbol in time domain. Overhead for TBS calculation is assumed to be 6.</w:t>
            </w:r>
          </w:p>
        </w:tc>
      </w:tr>
    </w:tbl>
    <w:p w14:paraId="2D390584" w14:textId="77777777" w:rsidR="005459C2" w:rsidRPr="00257DEF" w:rsidRDefault="005459C2" w:rsidP="00EC3AED">
      <w:pPr>
        <w:rPr>
          <w:b/>
        </w:rPr>
      </w:pPr>
    </w:p>
    <w:p w14:paraId="7F956467" w14:textId="77777777" w:rsidR="005459C2" w:rsidRPr="00257DEF" w:rsidRDefault="005459C2" w:rsidP="00617B38">
      <w:pPr>
        <w:pStyle w:val="Heading2"/>
      </w:pPr>
      <w:bookmarkStart w:id="401" w:name="_Toc21339541"/>
      <w:r w:rsidRPr="00257DEF">
        <w:lastRenderedPageBreak/>
        <w:t>A.4</w:t>
      </w:r>
      <w:r w:rsidRPr="00257DEF">
        <w:tab/>
        <w:t>Void</w:t>
      </w:r>
      <w:bookmarkEnd w:id="401"/>
    </w:p>
    <w:p w14:paraId="2139C040" w14:textId="77777777" w:rsidR="005459C2" w:rsidRPr="00257DEF" w:rsidRDefault="005459C2" w:rsidP="00617B38">
      <w:pPr>
        <w:pStyle w:val="Heading2"/>
      </w:pPr>
      <w:bookmarkStart w:id="402" w:name="_Toc21339542"/>
      <w:r w:rsidRPr="00257DEF">
        <w:t>A.5</w:t>
      </w:r>
      <w:r w:rsidRPr="00257DEF">
        <w:tab/>
        <w:t>OFDMA Channel Noise Generator (OCNG)</w:t>
      </w:r>
      <w:bookmarkEnd w:id="402"/>
    </w:p>
    <w:p w14:paraId="3F912267" w14:textId="77777777" w:rsidR="006046F9" w:rsidRPr="00257DEF" w:rsidRDefault="006046F9" w:rsidP="00315E79">
      <w:pPr>
        <w:pStyle w:val="Heading3"/>
      </w:pPr>
      <w:bookmarkStart w:id="403" w:name="_Toc21339543"/>
      <w:r w:rsidRPr="00257DEF">
        <w:t>A.5.1</w:t>
      </w:r>
      <w:r w:rsidRPr="00257DEF">
        <w:tab/>
        <w:t>OCNG Patterns for FDD</w:t>
      </w:r>
      <w:bookmarkEnd w:id="403"/>
    </w:p>
    <w:p w14:paraId="3DE1AA60" w14:textId="77777777" w:rsidR="006046F9" w:rsidRPr="00257DEF" w:rsidRDefault="006046F9" w:rsidP="00315E79">
      <w:pPr>
        <w:pStyle w:val="Heading3"/>
      </w:pPr>
      <w:bookmarkStart w:id="404" w:name="_Toc21339544"/>
      <w:r w:rsidRPr="00257DEF">
        <w:t>A.5.2</w:t>
      </w:r>
      <w:r w:rsidRPr="00257DEF">
        <w:tab/>
        <w:t>OCNG Patterns for TDD</w:t>
      </w:r>
      <w:bookmarkEnd w:id="404"/>
    </w:p>
    <w:p w14:paraId="1552005E" w14:textId="77777777" w:rsidR="006046F9" w:rsidRPr="00257DEF" w:rsidRDefault="006046F9" w:rsidP="00315E79">
      <w:pPr>
        <w:pStyle w:val="Heading4"/>
      </w:pPr>
      <w:bookmarkStart w:id="405" w:name="_Toc21339545"/>
      <w:r w:rsidRPr="00257DEF">
        <w:t>A.5.2.1</w:t>
      </w:r>
      <w:r w:rsidRPr="00257DEF">
        <w:tab/>
        <w:t>OCNG TDD pattern 1: Generic OCNG TDD Pattern for all unused REs</w:t>
      </w:r>
      <w:bookmarkEnd w:id="405"/>
    </w:p>
    <w:p w14:paraId="05E4C150" w14:textId="77777777" w:rsidR="006046F9" w:rsidRPr="00257DEF" w:rsidRDefault="006046F9" w:rsidP="00315E79">
      <w:pPr>
        <w:pStyle w:val="TH"/>
      </w:pPr>
      <w:r w:rsidRPr="00257DE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257DEF"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257DEF" w:rsidRDefault="006046F9" w:rsidP="00315E79">
            <w:pPr>
              <w:pStyle w:val="TAH"/>
              <w:rPr>
                <w:lang w:val="en-US"/>
              </w:rPr>
            </w:pPr>
            <w:r w:rsidRPr="00257DEF">
              <w:rPr>
                <w:lang w:val="en-US"/>
              </w:rPr>
              <w:t xml:space="preserve">                          OCNG Appliance</w:t>
            </w:r>
          </w:p>
          <w:p w14:paraId="1D2A11A3" w14:textId="77777777" w:rsidR="006046F9" w:rsidRPr="00257DEF" w:rsidRDefault="006046F9" w:rsidP="00315E79">
            <w:pPr>
              <w:pStyle w:val="TAH"/>
              <w:jc w:val="left"/>
              <w:rPr>
                <w:bCs/>
                <w:lang w:val="en-US"/>
              </w:rPr>
            </w:pPr>
            <w:r w:rsidRPr="00257DE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257DEF" w:rsidRDefault="006046F9" w:rsidP="00315E79">
            <w:pPr>
              <w:pStyle w:val="TAH"/>
              <w:rPr>
                <w:bCs/>
                <w:lang w:val="en-US"/>
              </w:rPr>
            </w:pPr>
            <w:r w:rsidRPr="00257DEF">
              <w:rPr>
                <w:bCs/>
                <w:lang w:val="en-US"/>
              </w:rPr>
              <w:t xml:space="preserve">Control Region </w:t>
            </w:r>
            <w:r w:rsidRPr="00257DE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257DEF" w:rsidRDefault="006046F9" w:rsidP="00315E79">
            <w:pPr>
              <w:pStyle w:val="TAH"/>
              <w:rPr>
                <w:bCs/>
                <w:lang w:val="en-US"/>
              </w:rPr>
            </w:pPr>
            <w:r w:rsidRPr="00257DEF">
              <w:rPr>
                <w:bCs/>
                <w:lang w:val="en-US"/>
              </w:rPr>
              <w:t>Data Region</w:t>
            </w:r>
          </w:p>
        </w:tc>
      </w:tr>
      <w:tr w:rsidR="00257DEF" w:rsidRPr="00257DEF"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257DEF" w:rsidRDefault="006046F9" w:rsidP="00315E79">
            <w:pPr>
              <w:pStyle w:val="TAC"/>
            </w:pPr>
            <w:r w:rsidRPr="00257DE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257DEF" w:rsidRDefault="006046F9" w:rsidP="00315E79">
            <w:pPr>
              <w:pStyle w:val="TAC"/>
            </w:pPr>
            <w:r w:rsidRPr="00257DE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257DEF" w:rsidRDefault="006046F9" w:rsidP="00315E79">
            <w:pPr>
              <w:pStyle w:val="TAC"/>
            </w:pPr>
            <w:r w:rsidRPr="00257DEF">
              <w:t>All unused REs (Note 2)</w:t>
            </w:r>
          </w:p>
        </w:tc>
      </w:tr>
      <w:tr w:rsidR="00257DEF" w:rsidRPr="00257DEF"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257DEF" w:rsidRDefault="006046F9" w:rsidP="00315E79">
            <w:pPr>
              <w:pStyle w:val="TAC"/>
              <w:rPr>
                <w:lang w:val="en-US"/>
              </w:rPr>
            </w:pPr>
            <w:r w:rsidRPr="00257DE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257DEF" w:rsidRDefault="006046F9" w:rsidP="00315E79">
            <w:pPr>
              <w:pStyle w:val="TAC"/>
            </w:pPr>
            <w:r w:rsidRPr="00257DE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257DEF" w:rsidRDefault="006046F9" w:rsidP="00315E79">
            <w:pPr>
              <w:pStyle w:val="TAC"/>
            </w:pPr>
            <w:r w:rsidRPr="00257DEF">
              <w:t>PDSCH</w:t>
            </w:r>
          </w:p>
        </w:tc>
      </w:tr>
      <w:tr w:rsidR="00257DEF" w:rsidRPr="00257DEF"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257DEF" w:rsidRDefault="006046F9" w:rsidP="00315E79">
            <w:pPr>
              <w:pStyle w:val="TAC"/>
            </w:pPr>
            <w:r w:rsidRPr="00257DE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257DEF" w:rsidRDefault="002B58CF" w:rsidP="00315E79">
            <w:pPr>
              <w:pStyle w:val="TAC"/>
            </w:pPr>
            <w:r w:rsidRPr="00257DE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257DEF" w:rsidRDefault="006046F9" w:rsidP="00315E79">
            <w:pPr>
              <w:pStyle w:val="TAC"/>
            </w:pPr>
            <w:r w:rsidRPr="00257DEF">
              <w:t>Uncorrelated pseudo random QPSK modulated data</w:t>
            </w:r>
          </w:p>
        </w:tc>
      </w:tr>
      <w:tr w:rsidR="00257DEF" w:rsidRPr="00257DEF"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257DEF" w:rsidRDefault="006046F9" w:rsidP="00315E79">
            <w:pPr>
              <w:pStyle w:val="TAC"/>
            </w:pPr>
            <w:r w:rsidRPr="00257DEF">
              <w:t>Transmission scheme for multiple</w:t>
            </w:r>
          </w:p>
          <w:p w14:paraId="049A51A8" w14:textId="77777777" w:rsidR="006046F9" w:rsidRPr="00257DEF" w:rsidRDefault="006046F9" w:rsidP="00315E79">
            <w:pPr>
              <w:pStyle w:val="TAC"/>
            </w:pPr>
            <w:r w:rsidRPr="00257DE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257DEF" w:rsidRDefault="006046F9" w:rsidP="00315E79">
            <w:pPr>
              <w:pStyle w:val="TAC"/>
            </w:pPr>
            <w:r w:rsidRPr="00257DE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257DEF" w:rsidRDefault="006046F9" w:rsidP="00315E79">
            <w:pPr>
              <w:pStyle w:val="TAC"/>
            </w:pPr>
            <w:r w:rsidRPr="00257DEF">
              <w:t>Spatial multiplexing using any precoding matrix with dimensions same as the precoding matrix for PDSCH</w:t>
            </w:r>
          </w:p>
        </w:tc>
      </w:tr>
      <w:tr w:rsidR="00257DEF" w:rsidRPr="00257DEF"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257DEF" w:rsidRDefault="006046F9" w:rsidP="00315E79">
            <w:pPr>
              <w:pStyle w:val="TAC"/>
            </w:pPr>
            <w:r w:rsidRPr="00257DE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257DEF" w:rsidRDefault="006046F9" w:rsidP="00315E79">
            <w:pPr>
              <w:pStyle w:val="TAC"/>
            </w:pPr>
            <w:r w:rsidRPr="00257DEF">
              <w:t>Same as for RMC PDCCH</w:t>
            </w:r>
            <w:r w:rsidR="002B58CF" w:rsidRPr="00257DEF">
              <w:t xml:space="preserve"> </w:t>
            </w:r>
            <w:r w:rsidR="002B58CF" w:rsidRPr="00257DE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257DEF" w:rsidRDefault="006046F9" w:rsidP="00315E79">
            <w:pPr>
              <w:pStyle w:val="TAC"/>
            </w:pPr>
            <w:r w:rsidRPr="00257DEF">
              <w:t>Same as for RMC PDSCH</w:t>
            </w:r>
            <w:r w:rsidR="002B58CF" w:rsidRPr="00257DEF">
              <w:t xml:space="preserve"> </w:t>
            </w:r>
            <w:r w:rsidR="002B58CF" w:rsidRPr="00257DEF">
              <w:rPr>
                <w:lang w:val="en-US"/>
              </w:rPr>
              <w:t>in the active BWP</w:t>
            </w:r>
          </w:p>
        </w:tc>
      </w:tr>
      <w:tr w:rsidR="00257DEF" w:rsidRPr="00257DEF"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257DEF" w:rsidRDefault="006046F9" w:rsidP="00315E79">
            <w:pPr>
              <w:pStyle w:val="TAC"/>
            </w:pPr>
            <w:r w:rsidRPr="00257DE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257DEF" w:rsidRDefault="006046F9" w:rsidP="00315E79">
            <w:pPr>
              <w:pStyle w:val="TAC"/>
            </w:pPr>
            <w:r w:rsidRPr="00257DE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257DEF" w:rsidRDefault="006046F9" w:rsidP="00315E79">
            <w:pPr>
              <w:pStyle w:val="TAC"/>
            </w:pPr>
            <w:r w:rsidRPr="00257DEF">
              <w:t>Same as for RMC PDSCH</w:t>
            </w:r>
          </w:p>
        </w:tc>
      </w:tr>
      <w:tr w:rsidR="006046F9" w:rsidRPr="00257DEF"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257DEF" w:rsidRDefault="006046F9" w:rsidP="00315E79">
            <w:pPr>
              <w:pStyle w:val="TAN"/>
              <w:rPr>
                <w:lang w:val="en-US"/>
              </w:rPr>
            </w:pPr>
            <w:r w:rsidRPr="00257DEF">
              <w:rPr>
                <w:lang w:val="en-US"/>
              </w:rPr>
              <w:t>Note 1: All unused REs in the active CORESETS appointed by the search spaces in use.</w:t>
            </w:r>
          </w:p>
          <w:p w14:paraId="3120C197" w14:textId="77777777" w:rsidR="006046F9" w:rsidRPr="00257DEF" w:rsidRDefault="006046F9" w:rsidP="00315E79">
            <w:pPr>
              <w:pStyle w:val="TAN"/>
              <w:rPr>
                <w:lang w:val="en-US"/>
              </w:rPr>
            </w:pPr>
            <w:r w:rsidRPr="00257DEF">
              <w:rPr>
                <w:lang w:val="en-US"/>
              </w:rPr>
              <w:t xml:space="preserve">Note 2: Unused </w:t>
            </w:r>
            <w:r w:rsidR="002B58CF" w:rsidRPr="00257DEF">
              <w:rPr>
                <w:lang w:val="en-US"/>
              </w:rPr>
              <w:t xml:space="preserve">available </w:t>
            </w:r>
            <w:r w:rsidRPr="00257DEF">
              <w:rPr>
                <w:lang w:val="en-US"/>
              </w:rPr>
              <w:t>REs refer to REs in PRBs not allocated for any physical channels, CORESETs, synchronization signals or reference signals in channel bandwidth.</w:t>
            </w:r>
          </w:p>
        </w:tc>
      </w:tr>
    </w:tbl>
    <w:p w14:paraId="7C414EFD" w14:textId="77777777" w:rsidR="00EC3AED" w:rsidRPr="00257DEF" w:rsidRDefault="00EC3AED" w:rsidP="00361CEE"/>
    <w:p w14:paraId="708028E2" w14:textId="77777777" w:rsidR="008513DB" w:rsidRPr="00257DEF" w:rsidRDefault="00044CC7" w:rsidP="00315E79">
      <w:pPr>
        <w:pStyle w:val="Heading8"/>
      </w:pPr>
      <w:r w:rsidRPr="00257DEF">
        <w:br w:type="page"/>
      </w:r>
      <w:bookmarkStart w:id="406" w:name="_Toc21339546"/>
      <w:r w:rsidRPr="00257DEF">
        <w:lastRenderedPageBreak/>
        <w:t>Annex B</w:t>
      </w:r>
      <w:r w:rsidR="00F13DA7" w:rsidRPr="00257DEF">
        <w:t xml:space="preserve"> (informative)</w:t>
      </w:r>
      <w:r w:rsidRPr="00257DEF">
        <w:t>:</w:t>
      </w:r>
      <w:r w:rsidR="001E6E22" w:rsidRPr="00257DEF">
        <w:t xml:space="preserve"> Void</w:t>
      </w:r>
      <w:bookmarkEnd w:id="406"/>
      <w:r w:rsidRPr="00257DEF">
        <w:br/>
      </w:r>
    </w:p>
    <w:p w14:paraId="7FAD525F" w14:textId="77777777" w:rsidR="008513DB" w:rsidRPr="00257DEF" w:rsidRDefault="00044CC7" w:rsidP="00EF3BC0">
      <w:pPr>
        <w:pStyle w:val="Heading8"/>
      </w:pPr>
      <w:r w:rsidRPr="00257DEF">
        <w:br w:type="page"/>
      </w:r>
      <w:bookmarkStart w:id="407" w:name="_Toc21339547"/>
      <w:r w:rsidRPr="00257DEF">
        <w:lastRenderedPageBreak/>
        <w:t>Annex C (normative):</w:t>
      </w:r>
      <w:r w:rsidRPr="00257DEF">
        <w:br/>
        <w:t>Downlink physical channels</w:t>
      </w:r>
      <w:bookmarkEnd w:id="407"/>
    </w:p>
    <w:p w14:paraId="373DF27C" w14:textId="77777777" w:rsidR="00044CC7" w:rsidRPr="00257DEF" w:rsidRDefault="00044CC7" w:rsidP="008D5287">
      <w:pPr>
        <w:pStyle w:val="Guidance"/>
        <w:rPr>
          <w:color w:val="auto"/>
        </w:rPr>
      </w:pPr>
    </w:p>
    <w:p w14:paraId="5E8C4F25" w14:textId="77777777" w:rsidR="006534EC" w:rsidRPr="00257DEF" w:rsidRDefault="00315E79" w:rsidP="00315E79">
      <w:pPr>
        <w:pStyle w:val="Heading1"/>
      </w:pPr>
      <w:bookmarkStart w:id="408" w:name="_Toc21339548"/>
      <w:r w:rsidRPr="00257DEF">
        <w:t>C.1</w:t>
      </w:r>
      <w:r w:rsidRPr="00257DEF">
        <w:tab/>
      </w:r>
      <w:r w:rsidR="003759AC" w:rsidRPr="00257DEF">
        <w:t>General</w:t>
      </w:r>
      <w:bookmarkEnd w:id="408"/>
    </w:p>
    <w:p w14:paraId="47C51EF3" w14:textId="77777777" w:rsidR="00315E79" w:rsidRPr="00257DEF" w:rsidRDefault="00315E79" w:rsidP="00315E79"/>
    <w:p w14:paraId="70412851" w14:textId="77777777" w:rsidR="003759AC" w:rsidRPr="00257DEF" w:rsidRDefault="00315E79" w:rsidP="00315E79">
      <w:pPr>
        <w:pStyle w:val="Heading1"/>
      </w:pPr>
      <w:bookmarkStart w:id="409" w:name="_Toc21339549"/>
      <w:r w:rsidRPr="00257DEF">
        <w:t>C.2</w:t>
      </w:r>
      <w:r w:rsidRPr="00257DEF">
        <w:tab/>
      </w:r>
      <w:r w:rsidR="003759AC" w:rsidRPr="00257DEF">
        <w:t>Setup</w:t>
      </w:r>
      <w:bookmarkEnd w:id="409"/>
    </w:p>
    <w:p w14:paraId="0EB495AD" w14:textId="77777777" w:rsidR="0026048C" w:rsidRPr="00257DEF" w:rsidRDefault="0026048C" w:rsidP="0026048C">
      <w:pPr>
        <w:rPr>
          <w:rFonts w:cs="v5.0.0"/>
        </w:rPr>
      </w:pPr>
      <w:r w:rsidRPr="00257DEF">
        <w:rPr>
          <w:rFonts w:cs="v5.0.0"/>
        </w:rPr>
        <w:t>Table C.2-1 describes the downlink Physical Channels that are required for connection set up.</w:t>
      </w:r>
    </w:p>
    <w:p w14:paraId="40DED734" w14:textId="77777777" w:rsidR="0026048C" w:rsidRPr="00257DEF" w:rsidRDefault="0026048C" w:rsidP="0026048C">
      <w:pPr>
        <w:pStyle w:val="TH"/>
        <w:rPr>
          <w:rFonts w:cs="v5.0.0"/>
        </w:rPr>
      </w:pPr>
      <w:r w:rsidRPr="00257DEF">
        <w:rPr>
          <w:rFonts w:cs="v5.0.0"/>
        </w:rPr>
        <w:t>Table C.2-1: Downlink Physical Channels required</w:t>
      </w:r>
      <w:r w:rsidRPr="00257DE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257DEF"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257DEF" w:rsidRDefault="0026048C" w:rsidP="004D1BB1">
            <w:pPr>
              <w:pStyle w:val="TAH"/>
              <w:rPr>
                <w:rFonts w:cs="v5.0.0"/>
              </w:rPr>
            </w:pPr>
            <w:r w:rsidRPr="00257DEF">
              <w:rPr>
                <w:rFonts w:cs="v5.0.0"/>
              </w:rPr>
              <w:t>Physical Channel</w:t>
            </w:r>
          </w:p>
        </w:tc>
      </w:tr>
      <w:tr w:rsidR="00257DEF" w:rsidRPr="00257DEF"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257DEF" w:rsidRDefault="0026048C" w:rsidP="004D1BB1">
            <w:pPr>
              <w:pStyle w:val="TAC"/>
              <w:rPr>
                <w:rFonts w:cs="Arial"/>
              </w:rPr>
            </w:pPr>
            <w:r w:rsidRPr="00257DEF">
              <w:rPr>
                <w:rFonts w:cs="Arial"/>
              </w:rPr>
              <w:t>PBCH</w:t>
            </w:r>
          </w:p>
        </w:tc>
      </w:tr>
      <w:tr w:rsidR="00257DEF" w:rsidRPr="00257DEF"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257DEF" w:rsidRDefault="0026048C" w:rsidP="004D1BB1">
            <w:pPr>
              <w:pStyle w:val="TAC"/>
              <w:rPr>
                <w:rFonts w:cs="Arial"/>
              </w:rPr>
            </w:pPr>
            <w:r w:rsidRPr="00257DEF">
              <w:rPr>
                <w:rFonts w:cs="Arial"/>
                <w:snapToGrid w:val="0"/>
              </w:rPr>
              <w:t xml:space="preserve">SSS </w:t>
            </w:r>
          </w:p>
        </w:tc>
      </w:tr>
      <w:tr w:rsidR="00257DEF" w:rsidRPr="00257DEF"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257DEF" w:rsidRDefault="0026048C" w:rsidP="004D1BB1">
            <w:pPr>
              <w:pStyle w:val="TAC"/>
              <w:rPr>
                <w:rFonts w:cs="Arial"/>
                <w:snapToGrid w:val="0"/>
              </w:rPr>
            </w:pPr>
            <w:r w:rsidRPr="00257DEF">
              <w:rPr>
                <w:rFonts w:cs="Arial"/>
                <w:snapToGrid w:val="0"/>
              </w:rPr>
              <w:t>PSS</w:t>
            </w:r>
          </w:p>
        </w:tc>
      </w:tr>
      <w:tr w:rsidR="00257DEF" w:rsidRPr="00257DEF"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257DEF" w:rsidRDefault="0026048C" w:rsidP="004D1BB1">
            <w:pPr>
              <w:pStyle w:val="TAC"/>
              <w:rPr>
                <w:rFonts w:cs="Arial"/>
                <w:snapToGrid w:val="0"/>
              </w:rPr>
            </w:pPr>
            <w:r w:rsidRPr="00257DEF">
              <w:rPr>
                <w:rFonts w:cs="Arial"/>
                <w:snapToGrid w:val="0"/>
              </w:rPr>
              <w:t>PDCCH</w:t>
            </w:r>
          </w:p>
        </w:tc>
      </w:tr>
      <w:tr w:rsidR="00257DEF" w:rsidRPr="00257DEF"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257DEF" w:rsidRDefault="0026048C" w:rsidP="004D1BB1">
            <w:pPr>
              <w:pStyle w:val="TAC"/>
              <w:rPr>
                <w:rFonts w:cs="Arial"/>
                <w:snapToGrid w:val="0"/>
              </w:rPr>
            </w:pPr>
            <w:r w:rsidRPr="00257DEF">
              <w:rPr>
                <w:rFonts w:cs="Arial"/>
                <w:snapToGrid w:val="0"/>
              </w:rPr>
              <w:t>PDSCH</w:t>
            </w:r>
          </w:p>
        </w:tc>
      </w:tr>
      <w:tr w:rsidR="00257DEF" w:rsidRPr="00257DEF"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257DEF" w:rsidRDefault="0026048C" w:rsidP="004D1BB1">
            <w:pPr>
              <w:pStyle w:val="TAC"/>
              <w:rPr>
                <w:rFonts w:cs="Arial"/>
                <w:snapToGrid w:val="0"/>
              </w:rPr>
            </w:pPr>
            <w:r w:rsidRPr="00257DEF">
              <w:rPr>
                <w:rFonts w:cs="Arial"/>
                <w:snapToGrid w:val="0"/>
                <w:lang w:eastAsia="zh-CN"/>
              </w:rPr>
              <w:t>PBCH DMRS</w:t>
            </w:r>
          </w:p>
        </w:tc>
      </w:tr>
      <w:tr w:rsidR="00257DEF" w:rsidRPr="00257DEF"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257DEF" w:rsidRDefault="0026048C" w:rsidP="004D1BB1">
            <w:pPr>
              <w:pStyle w:val="TAC"/>
              <w:rPr>
                <w:rFonts w:cs="Arial"/>
                <w:snapToGrid w:val="0"/>
                <w:lang w:eastAsia="zh-CN"/>
              </w:rPr>
            </w:pPr>
            <w:r w:rsidRPr="00257DEF">
              <w:rPr>
                <w:rFonts w:cs="Arial"/>
                <w:snapToGrid w:val="0"/>
                <w:lang w:eastAsia="zh-CN"/>
              </w:rPr>
              <w:t>PDCCH DMRS</w:t>
            </w:r>
          </w:p>
        </w:tc>
      </w:tr>
      <w:tr w:rsidR="00257DEF" w:rsidRPr="00257DEF"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257DEF" w:rsidRDefault="0026048C" w:rsidP="004D1BB1">
            <w:pPr>
              <w:pStyle w:val="TAC"/>
              <w:rPr>
                <w:rFonts w:cs="Arial"/>
                <w:snapToGrid w:val="0"/>
                <w:lang w:eastAsia="zh-CN"/>
              </w:rPr>
            </w:pPr>
            <w:r w:rsidRPr="00257DEF">
              <w:rPr>
                <w:rFonts w:cs="Arial"/>
                <w:snapToGrid w:val="0"/>
                <w:lang w:eastAsia="zh-CN"/>
              </w:rPr>
              <w:t>PDSCH DMRS</w:t>
            </w:r>
          </w:p>
        </w:tc>
      </w:tr>
      <w:tr w:rsidR="00257DEF" w:rsidRPr="00257DEF"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257DEF" w:rsidRDefault="0026048C" w:rsidP="004D1BB1">
            <w:pPr>
              <w:pStyle w:val="TAC"/>
              <w:rPr>
                <w:rFonts w:cs="Arial"/>
                <w:snapToGrid w:val="0"/>
              </w:rPr>
            </w:pPr>
            <w:r w:rsidRPr="00257DEF">
              <w:rPr>
                <w:rFonts w:cs="Arial"/>
                <w:snapToGrid w:val="0"/>
              </w:rPr>
              <w:t xml:space="preserve">CSI-RS </w:t>
            </w:r>
          </w:p>
        </w:tc>
      </w:tr>
      <w:tr w:rsidR="0026048C" w:rsidRPr="00257DEF"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257DEF" w:rsidRDefault="0026048C" w:rsidP="004D1BB1">
            <w:pPr>
              <w:pStyle w:val="TAC"/>
              <w:rPr>
                <w:rFonts w:cs="Arial"/>
                <w:snapToGrid w:val="0"/>
              </w:rPr>
            </w:pPr>
            <w:r w:rsidRPr="00257DEF">
              <w:rPr>
                <w:rFonts w:cs="Arial"/>
                <w:snapToGrid w:val="0"/>
              </w:rPr>
              <w:t>PTRS</w:t>
            </w:r>
          </w:p>
        </w:tc>
      </w:tr>
    </w:tbl>
    <w:p w14:paraId="78F616A8" w14:textId="77777777" w:rsidR="0026048C" w:rsidRPr="00257DEF" w:rsidRDefault="0026048C"/>
    <w:p w14:paraId="13D02AF0" w14:textId="77777777" w:rsidR="003759AC" w:rsidRPr="00257DEF" w:rsidRDefault="00315E79" w:rsidP="00315E79">
      <w:pPr>
        <w:pStyle w:val="Heading1"/>
      </w:pPr>
      <w:bookmarkStart w:id="410" w:name="_Toc21339550"/>
      <w:r w:rsidRPr="00257DEF">
        <w:t>C.3</w:t>
      </w:r>
      <w:r w:rsidRPr="00257DEF">
        <w:tab/>
      </w:r>
      <w:r w:rsidR="003759AC" w:rsidRPr="00257DEF">
        <w:t>Connection</w:t>
      </w:r>
      <w:bookmarkEnd w:id="410"/>
    </w:p>
    <w:p w14:paraId="340BEF10" w14:textId="77777777" w:rsidR="00EC3AED" w:rsidRPr="00257DEF" w:rsidRDefault="00EC3AED" w:rsidP="00315E79">
      <w:pPr>
        <w:pStyle w:val="Heading2"/>
      </w:pPr>
      <w:bookmarkStart w:id="411" w:name="_Toc21339551"/>
      <w:r w:rsidRPr="00257DEF">
        <w:t>C.3.1</w:t>
      </w:r>
      <w:r w:rsidRPr="00257DEF">
        <w:tab/>
        <w:t>Measurement of Receiver Characteristics</w:t>
      </w:r>
      <w:bookmarkEnd w:id="411"/>
    </w:p>
    <w:p w14:paraId="48DF034A" w14:textId="77777777" w:rsidR="00EC3AED" w:rsidRPr="00257DEF" w:rsidRDefault="00EC3AED" w:rsidP="00315E79">
      <w:r w:rsidRPr="00257DEF">
        <w:t>Unless otherwise stated, Table C.3.1-1 is applicable for measurements on the Receiver Characteristics (clause 7).</w:t>
      </w:r>
    </w:p>
    <w:p w14:paraId="2E8E1CDA" w14:textId="77777777" w:rsidR="00EC3AED" w:rsidRPr="00257DEF" w:rsidRDefault="00EC3AED" w:rsidP="00315E79">
      <w:pPr>
        <w:pStyle w:val="TH"/>
      </w:pPr>
      <w:r w:rsidRPr="00257DE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257DEF"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257DEF" w:rsidRDefault="00EC3AED" w:rsidP="00315E79">
            <w:pPr>
              <w:pStyle w:val="TAH"/>
            </w:pPr>
            <w:r w:rsidRPr="00257DE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257DEF" w:rsidRDefault="00EC3AED" w:rsidP="00315E79">
            <w:pPr>
              <w:pStyle w:val="TAH"/>
            </w:pPr>
            <w:r w:rsidRPr="00257DE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257DEF" w:rsidRDefault="00EC3AED" w:rsidP="00315E79">
            <w:pPr>
              <w:pStyle w:val="TAH"/>
            </w:pPr>
            <w:r w:rsidRPr="00257DEF">
              <w:t>Value</w:t>
            </w:r>
          </w:p>
        </w:tc>
      </w:tr>
      <w:tr w:rsidR="00257DEF" w:rsidRPr="00257DEF"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257DEF" w:rsidRDefault="00EC3AED" w:rsidP="00315E79">
            <w:pPr>
              <w:pStyle w:val="TAH"/>
            </w:pPr>
            <w:r w:rsidRPr="00257DE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257DEF" w:rsidRDefault="00EC3AED" w:rsidP="00315E79">
            <w:pPr>
              <w:pStyle w:val="TAH"/>
            </w:pPr>
            <w:r w:rsidRPr="00257DE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257DEF" w:rsidRDefault="00EC3AED" w:rsidP="00315E79">
            <w:pPr>
              <w:pStyle w:val="TAH"/>
            </w:pPr>
            <w:r w:rsidRPr="00257DEF">
              <w:t>Test specific</w:t>
            </w:r>
          </w:p>
        </w:tc>
      </w:tr>
      <w:tr w:rsidR="00257DEF" w:rsidRPr="00257DEF"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257DEF" w:rsidRDefault="00EC3AED" w:rsidP="00315E79">
            <w:pPr>
              <w:pStyle w:val="TAC"/>
            </w:pPr>
            <w:r w:rsidRPr="00257DE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257DEF" w:rsidRDefault="00EC3AED" w:rsidP="00315E79">
            <w:pPr>
              <w:pStyle w:val="TAC"/>
            </w:pPr>
            <w:r w:rsidRPr="00257DEF">
              <w:t>0</w:t>
            </w:r>
          </w:p>
        </w:tc>
      </w:tr>
      <w:tr w:rsidR="00257DEF" w:rsidRPr="00257DEF"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257DEF" w:rsidRDefault="00EC3AED" w:rsidP="00315E79">
            <w:pPr>
              <w:pStyle w:val="TAC"/>
            </w:pPr>
            <w:r w:rsidRPr="00257DEF">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257DEF" w:rsidRDefault="00EC3AED" w:rsidP="00315E79">
            <w:pPr>
              <w:pStyle w:val="TAC"/>
            </w:pPr>
            <w:r w:rsidRPr="00257DEF">
              <w:t>0</w:t>
            </w:r>
          </w:p>
        </w:tc>
      </w:tr>
      <w:tr w:rsidR="00257DEF" w:rsidRPr="00257DEF"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257DEF" w:rsidRDefault="00EC3AED" w:rsidP="00315E79">
            <w:pPr>
              <w:pStyle w:val="TAC"/>
            </w:pPr>
            <w:r w:rsidRPr="00257DE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257DEF" w:rsidRDefault="00EC3AED" w:rsidP="00315E79">
            <w:pPr>
              <w:pStyle w:val="TAC"/>
            </w:pPr>
            <w:r w:rsidRPr="00257DEF">
              <w:t>0</w:t>
            </w:r>
          </w:p>
        </w:tc>
      </w:tr>
      <w:tr w:rsidR="00257DEF" w:rsidRPr="00257DEF"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257DEF" w:rsidRDefault="00EC3AED" w:rsidP="00315E79">
            <w:pPr>
              <w:pStyle w:val="TAC"/>
            </w:pPr>
            <w:r w:rsidRPr="00257DEF">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257DEF" w:rsidRDefault="00EC3AED" w:rsidP="00315E79">
            <w:pPr>
              <w:pStyle w:val="TAC"/>
            </w:pPr>
            <w:r w:rsidRPr="00257DEF">
              <w:t>0</w:t>
            </w:r>
          </w:p>
        </w:tc>
      </w:tr>
      <w:tr w:rsidR="00257DEF" w:rsidRPr="00257DEF"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257DEF" w:rsidRDefault="00EC3AED" w:rsidP="00315E79">
            <w:pPr>
              <w:pStyle w:val="TAC"/>
            </w:pPr>
            <w:r w:rsidRPr="00257DE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257DEF" w:rsidRDefault="00EC3AED" w:rsidP="00315E79">
            <w:pPr>
              <w:pStyle w:val="TAC"/>
            </w:pPr>
            <w:r w:rsidRPr="00257DEF">
              <w:t>0</w:t>
            </w:r>
          </w:p>
        </w:tc>
      </w:tr>
      <w:tr w:rsidR="00257DEF" w:rsidRPr="00257DEF"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257DEF" w:rsidRDefault="00EC3AED" w:rsidP="00315E79">
            <w:pPr>
              <w:pStyle w:val="TAC"/>
            </w:pPr>
            <w:r w:rsidRPr="00257DEF">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257DEF" w:rsidRDefault="00A1328F" w:rsidP="00315E79">
            <w:pPr>
              <w:pStyle w:val="TAC"/>
            </w:pPr>
            <w:r w:rsidRPr="00257DEF">
              <w:t>0</w:t>
            </w:r>
          </w:p>
        </w:tc>
      </w:tr>
      <w:tr w:rsidR="00257DEF" w:rsidRPr="00257DEF"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257DEF" w:rsidRDefault="00EC3AED" w:rsidP="00315E79">
            <w:pPr>
              <w:pStyle w:val="TAC"/>
            </w:pPr>
            <w:r w:rsidRPr="00257DE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257DEF" w:rsidRDefault="00EC3AED" w:rsidP="00315E79">
            <w:pPr>
              <w:pStyle w:val="TAC"/>
            </w:pPr>
            <w:r w:rsidRPr="00257DEF">
              <w:t>-3</w:t>
            </w:r>
          </w:p>
        </w:tc>
      </w:tr>
      <w:tr w:rsidR="00257DEF" w:rsidRPr="00257DEF"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257DEF" w:rsidRDefault="00EC3AED" w:rsidP="00315E79">
            <w:pPr>
              <w:pStyle w:val="TAC"/>
            </w:pPr>
            <w:r w:rsidRPr="00257DE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257DEF" w:rsidRDefault="00EC3AED" w:rsidP="00315E79">
            <w:pPr>
              <w:pStyle w:val="TAC"/>
            </w:pPr>
            <w:r w:rsidRPr="00257DEF">
              <w:t>0</w:t>
            </w:r>
          </w:p>
        </w:tc>
      </w:tr>
      <w:tr w:rsidR="00257DEF" w:rsidRPr="00257DEF"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257DEF" w:rsidRDefault="00EC3AED" w:rsidP="00315E79">
            <w:pPr>
              <w:pStyle w:val="TAC"/>
            </w:pPr>
            <w:r w:rsidRPr="00257DE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257DEF" w:rsidRDefault="00EC3AED" w:rsidP="00315E79">
            <w:pPr>
              <w:pStyle w:val="TAC"/>
            </w:pPr>
            <w:r w:rsidRPr="00257DEF">
              <w:t>Test specific</w:t>
            </w:r>
          </w:p>
        </w:tc>
      </w:tr>
      <w:tr w:rsidR="00257DEF" w:rsidRPr="00257DEF"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257DEF" w:rsidRDefault="00EC3AED" w:rsidP="00315E79">
            <w:pPr>
              <w:pStyle w:val="TAC"/>
              <w:rPr>
                <w:lang w:val="en-US"/>
              </w:rPr>
            </w:pPr>
            <w:r w:rsidRPr="00257DE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257DEF" w:rsidRDefault="00EC3AED" w:rsidP="00315E79">
            <w:pPr>
              <w:pStyle w:val="TAC"/>
            </w:pPr>
            <w:r w:rsidRPr="00257DEF">
              <w:t>0</w:t>
            </w:r>
          </w:p>
        </w:tc>
      </w:tr>
      <w:tr w:rsidR="00257DEF" w:rsidRPr="00257DEF"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257DEF" w:rsidRDefault="00EC3AED" w:rsidP="00315E79">
            <w:pPr>
              <w:pStyle w:val="TAC"/>
            </w:pPr>
            <w:r w:rsidRPr="00257DE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257DEF" w:rsidRDefault="00EC3AED" w:rsidP="00315E79">
            <w:pPr>
              <w:pStyle w:val="TAC"/>
            </w:pPr>
            <w:r w:rsidRPr="00257DEF">
              <w:t>0</w:t>
            </w:r>
          </w:p>
        </w:tc>
      </w:tr>
      <w:tr w:rsidR="00EC3AED" w:rsidRPr="00257DEF"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257DEF" w:rsidRDefault="00EC3AED" w:rsidP="00315E79">
            <w:pPr>
              <w:pStyle w:val="TAN"/>
            </w:pPr>
            <w:r w:rsidRPr="00257DEF">
              <w:t>Note 1:</w:t>
            </w:r>
            <w:r w:rsidR="00315E79" w:rsidRPr="00257DEF">
              <w:tab/>
            </w:r>
            <w:r w:rsidRPr="00257DEF">
              <w:t>No boosting is applied to any of the channels except PDSCH DMRS. For PDSCH DMRS, 3 dB power boosting is applied assuming DMRS Type 1 configuration when DMRS and PDSCH are TDM</w:t>
            </w:r>
            <w:r w:rsidR="00257DEF" w:rsidRPr="00257DEF">
              <w:t>'</w:t>
            </w:r>
            <w:r w:rsidRPr="00257DEF">
              <w:t>ed and only half of the DMRS REs are occupied.</w:t>
            </w:r>
          </w:p>
          <w:p w14:paraId="21AB2A98" w14:textId="77777777" w:rsidR="00EC3AED" w:rsidRPr="00257DEF" w:rsidRDefault="00315E79" w:rsidP="00315E79">
            <w:pPr>
              <w:pStyle w:val="TAN"/>
            </w:pPr>
            <w:r w:rsidRPr="00257DEF">
              <w:t>Note 2:</w:t>
            </w:r>
            <w:r w:rsidRPr="00257DEF">
              <w:tab/>
            </w:r>
            <w:r w:rsidR="00EC3AED" w:rsidRPr="00257DEF">
              <w:t>Number of DMRS CDM groups without data for PDSCH DMRS configuration for OCNG is set to 1.</w:t>
            </w:r>
          </w:p>
        </w:tc>
      </w:tr>
    </w:tbl>
    <w:p w14:paraId="61332BD0" w14:textId="77777777" w:rsidR="00EC3AED" w:rsidRPr="00257DEF" w:rsidRDefault="00EC3AED" w:rsidP="00315E79"/>
    <w:p w14:paraId="0324BCD5" w14:textId="577EC97D" w:rsidR="008513DB" w:rsidRPr="00257DEF" w:rsidRDefault="00044CC7" w:rsidP="00EF3BC0">
      <w:pPr>
        <w:pStyle w:val="Heading8"/>
      </w:pPr>
      <w:r w:rsidRPr="00257DEF">
        <w:br w:type="page"/>
      </w:r>
      <w:bookmarkStart w:id="412" w:name="_Toc21339552"/>
      <w:r w:rsidRPr="00257DEF">
        <w:lastRenderedPageBreak/>
        <w:t>Annex D (normative):</w:t>
      </w:r>
      <w:r w:rsidRPr="00257DEF">
        <w:br/>
        <w:t>Characteristics of the interfering signal</w:t>
      </w:r>
      <w:bookmarkEnd w:id="412"/>
    </w:p>
    <w:p w14:paraId="3604AA0F" w14:textId="77777777" w:rsidR="00617B38" w:rsidRPr="00257DEF" w:rsidRDefault="00617B38" w:rsidP="00617B38"/>
    <w:p w14:paraId="31F66A86" w14:textId="33848E02" w:rsidR="002866EF" w:rsidRPr="00257DEF" w:rsidRDefault="002866EF" w:rsidP="00617B38">
      <w:pPr>
        <w:pStyle w:val="Heading1"/>
      </w:pPr>
      <w:bookmarkStart w:id="413" w:name="_Toc21339553"/>
      <w:r w:rsidRPr="00257DEF">
        <w:t>D.1</w:t>
      </w:r>
      <w:r w:rsidRPr="00257DEF">
        <w:tab/>
        <w:t>General</w:t>
      </w:r>
      <w:bookmarkEnd w:id="413"/>
    </w:p>
    <w:p w14:paraId="4009A0D9" w14:textId="71C10249" w:rsidR="002866EF" w:rsidRPr="00257DEF" w:rsidRDefault="002866EF" w:rsidP="00617B38">
      <w:r w:rsidRPr="00257DEF">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257DEF" w:rsidRDefault="002866EF" w:rsidP="00617B38">
      <w:pPr>
        <w:pStyle w:val="Heading1"/>
      </w:pPr>
      <w:bookmarkStart w:id="414" w:name="_Toc21339554"/>
      <w:r w:rsidRPr="00257DEF">
        <w:t>D.2</w:t>
      </w:r>
      <w:r w:rsidR="00617B38" w:rsidRPr="00257DEF">
        <w:tab/>
      </w:r>
      <w:r w:rsidRPr="00257DEF">
        <w:t>Interference signals</w:t>
      </w:r>
      <w:bookmarkEnd w:id="414"/>
    </w:p>
    <w:p w14:paraId="6A9F58FA" w14:textId="77777777" w:rsidR="002866EF" w:rsidRPr="00257DEF" w:rsidRDefault="002866EF" w:rsidP="002866EF">
      <w:pPr>
        <w:rPr>
          <w:rFonts w:cs="v5.0.0"/>
          <w:snapToGrid w:val="0"/>
        </w:rPr>
      </w:pPr>
      <w:r w:rsidRPr="00257DEF">
        <w:rPr>
          <w:rFonts w:cs="v5.0.0"/>
          <w:snapToGrid w:val="0"/>
        </w:rPr>
        <w:t>Table D.2-1 describes the modulated interferer for different channel bandwidth options.</w:t>
      </w:r>
    </w:p>
    <w:p w14:paraId="7E254DE7" w14:textId="77777777" w:rsidR="002866EF" w:rsidRPr="00257DEF" w:rsidRDefault="002866EF" w:rsidP="002866EF">
      <w:pPr>
        <w:pStyle w:val="TH"/>
      </w:pPr>
      <w:r w:rsidRPr="00257DEF">
        <w:t xml:space="preserve">Table </w:t>
      </w:r>
      <w:r w:rsidRPr="00257DEF">
        <w:rPr>
          <w:rFonts w:eastAsia="MS Mincho"/>
        </w:rPr>
        <w:t>D.2-1</w:t>
      </w:r>
      <w:r w:rsidRPr="00257DEF">
        <w:t xml:space="preserve">: Description of modulated </w:t>
      </w:r>
      <w:r w:rsidRPr="00257DEF">
        <w:rPr>
          <w:rFonts w:hint="eastAsia"/>
          <w:lang w:eastAsia="zh-CN"/>
        </w:rPr>
        <w:t>NR</w:t>
      </w:r>
      <w:r w:rsidRPr="00257DEF">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257DEF" w14:paraId="2E9E635F" w14:textId="77777777" w:rsidTr="0047535B">
        <w:tc>
          <w:tcPr>
            <w:tcW w:w="1160" w:type="dxa"/>
            <w:vMerge w:val="restart"/>
            <w:vAlign w:val="center"/>
          </w:tcPr>
          <w:p w14:paraId="782A8403" w14:textId="77777777" w:rsidR="002866EF" w:rsidRPr="00257DEF" w:rsidRDefault="002866EF" w:rsidP="0047535B">
            <w:pPr>
              <w:pStyle w:val="TAH"/>
              <w:rPr>
                <w:rFonts w:cs="Arial"/>
              </w:rPr>
            </w:pPr>
          </w:p>
        </w:tc>
        <w:tc>
          <w:tcPr>
            <w:tcW w:w="4935" w:type="dxa"/>
            <w:gridSpan w:val="4"/>
            <w:vAlign w:val="center"/>
          </w:tcPr>
          <w:p w14:paraId="121752EA" w14:textId="77777777" w:rsidR="002866EF" w:rsidRPr="00257DEF" w:rsidRDefault="002866EF" w:rsidP="0047535B">
            <w:pPr>
              <w:pStyle w:val="TAH"/>
              <w:rPr>
                <w:rFonts w:cs="Arial"/>
                <w:lang w:eastAsia="zh-CN"/>
              </w:rPr>
            </w:pPr>
            <w:r w:rsidRPr="00257DEF">
              <w:rPr>
                <w:rFonts w:cs="Arial"/>
              </w:rPr>
              <w:t>Channel bandwidth</w:t>
            </w:r>
            <w:r w:rsidRPr="00257DEF">
              <w:rPr>
                <w:rFonts w:cs="Arial" w:hint="eastAsia"/>
                <w:lang w:eastAsia="zh-CN"/>
              </w:rPr>
              <w:t xml:space="preserve"> for Single Carrier</w:t>
            </w:r>
          </w:p>
        </w:tc>
        <w:tc>
          <w:tcPr>
            <w:tcW w:w="1644" w:type="dxa"/>
            <w:vMerge w:val="restart"/>
          </w:tcPr>
          <w:p w14:paraId="23D49D2C" w14:textId="77777777" w:rsidR="002866EF" w:rsidRPr="00257DEF" w:rsidRDefault="002866EF" w:rsidP="0047535B">
            <w:pPr>
              <w:pStyle w:val="TAH"/>
              <w:rPr>
                <w:rFonts w:cs="Arial"/>
                <w:lang w:eastAsia="zh-CN"/>
              </w:rPr>
            </w:pPr>
            <w:r w:rsidRPr="00257DEF">
              <w:rPr>
                <w:rFonts w:cs="Arial" w:hint="eastAsia"/>
                <w:lang w:eastAsia="zh-CN"/>
              </w:rPr>
              <w:t>Intra band contiguous CA</w:t>
            </w:r>
          </w:p>
        </w:tc>
      </w:tr>
      <w:tr w:rsidR="00257DEF" w:rsidRPr="00257DEF" w14:paraId="032CF0CA" w14:textId="77777777" w:rsidTr="0047535B">
        <w:tc>
          <w:tcPr>
            <w:tcW w:w="1160" w:type="dxa"/>
            <w:vMerge/>
            <w:vAlign w:val="center"/>
          </w:tcPr>
          <w:p w14:paraId="0D570ACE" w14:textId="77777777" w:rsidR="002866EF" w:rsidRPr="00257DEF" w:rsidRDefault="002866EF" w:rsidP="0047535B">
            <w:pPr>
              <w:pStyle w:val="TAH"/>
              <w:rPr>
                <w:rFonts w:cs="Arial"/>
              </w:rPr>
            </w:pPr>
          </w:p>
        </w:tc>
        <w:tc>
          <w:tcPr>
            <w:tcW w:w="983" w:type="dxa"/>
            <w:vAlign w:val="center"/>
          </w:tcPr>
          <w:p w14:paraId="5F464BC3" w14:textId="77777777" w:rsidR="002866EF" w:rsidRPr="00257DEF" w:rsidRDefault="002866EF" w:rsidP="0047535B">
            <w:pPr>
              <w:pStyle w:val="TAH"/>
              <w:rPr>
                <w:rFonts w:cs="Arial"/>
              </w:rPr>
            </w:pPr>
            <w:r w:rsidRPr="00257DEF">
              <w:rPr>
                <w:rFonts w:cs="Arial" w:hint="eastAsia"/>
                <w:lang w:eastAsia="zh-CN"/>
              </w:rPr>
              <w:t>50</w:t>
            </w:r>
            <w:r w:rsidRPr="00257DEF">
              <w:rPr>
                <w:rFonts w:cs="Arial"/>
              </w:rPr>
              <w:t xml:space="preserve"> MHz</w:t>
            </w:r>
          </w:p>
        </w:tc>
        <w:tc>
          <w:tcPr>
            <w:tcW w:w="1259" w:type="dxa"/>
            <w:vAlign w:val="center"/>
          </w:tcPr>
          <w:p w14:paraId="26D56A42" w14:textId="77777777" w:rsidR="002866EF" w:rsidRPr="00257DEF" w:rsidRDefault="002866EF" w:rsidP="0047535B">
            <w:pPr>
              <w:pStyle w:val="TAH"/>
              <w:rPr>
                <w:rFonts w:cs="Arial"/>
              </w:rPr>
            </w:pPr>
            <w:r w:rsidRPr="00257DEF">
              <w:rPr>
                <w:rFonts w:cs="Arial" w:hint="eastAsia"/>
                <w:lang w:eastAsia="zh-CN"/>
              </w:rPr>
              <w:t>100</w:t>
            </w:r>
            <w:r w:rsidRPr="00257DEF">
              <w:rPr>
                <w:rFonts w:cs="Arial"/>
              </w:rPr>
              <w:t xml:space="preserve"> MHz</w:t>
            </w:r>
          </w:p>
        </w:tc>
        <w:tc>
          <w:tcPr>
            <w:tcW w:w="1134" w:type="dxa"/>
            <w:vAlign w:val="center"/>
          </w:tcPr>
          <w:p w14:paraId="645A2776" w14:textId="77777777" w:rsidR="002866EF" w:rsidRPr="00257DEF" w:rsidRDefault="002866EF" w:rsidP="0047535B">
            <w:pPr>
              <w:pStyle w:val="TAH"/>
              <w:rPr>
                <w:rFonts w:cs="Arial"/>
              </w:rPr>
            </w:pPr>
            <w:r w:rsidRPr="00257DEF">
              <w:rPr>
                <w:rFonts w:cs="Arial" w:hint="eastAsia"/>
                <w:lang w:eastAsia="zh-CN"/>
              </w:rPr>
              <w:t>200</w:t>
            </w:r>
            <w:r w:rsidRPr="00257DEF">
              <w:rPr>
                <w:rFonts w:cs="Arial"/>
              </w:rPr>
              <w:t xml:space="preserve"> MHz</w:t>
            </w:r>
          </w:p>
        </w:tc>
        <w:tc>
          <w:tcPr>
            <w:tcW w:w="1559" w:type="dxa"/>
            <w:vAlign w:val="center"/>
          </w:tcPr>
          <w:p w14:paraId="71A8D0A0" w14:textId="77777777" w:rsidR="002866EF" w:rsidRPr="00257DEF" w:rsidRDefault="002866EF" w:rsidP="0047535B">
            <w:pPr>
              <w:pStyle w:val="TAH"/>
              <w:rPr>
                <w:rFonts w:cs="Arial"/>
                <w:lang w:eastAsia="zh-CN"/>
              </w:rPr>
            </w:pPr>
            <w:r w:rsidRPr="00257DEF">
              <w:rPr>
                <w:rFonts w:cs="Arial" w:hint="eastAsia"/>
                <w:lang w:eastAsia="zh-CN"/>
              </w:rPr>
              <w:t>400</w:t>
            </w:r>
            <w:r w:rsidRPr="00257DEF">
              <w:rPr>
                <w:rFonts w:cs="Arial"/>
              </w:rPr>
              <w:t xml:space="preserve"> MHz</w:t>
            </w:r>
          </w:p>
        </w:tc>
        <w:tc>
          <w:tcPr>
            <w:tcW w:w="1644" w:type="dxa"/>
            <w:vMerge/>
          </w:tcPr>
          <w:p w14:paraId="74588681" w14:textId="77777777" w:rsidR="002866EF" w:rsidRPr="00257DEF" w:rsidRDefault="002866EF" w:rsidP="0047535B">
            <w:pPr>
              <w:pStyle w:val="TAH"/>
              <w:rPr>
                <w:rFonts w:cs="Arial"/>
              </w:rPr>
            </w:pPr>
          </w:p>
        </w:tc>
      </w:tr>
      <w:tr w:rsidR="00257DEF" w:rsidRPr="00257DEF" w14:paraId="2BBAB985" w14:textId="77777777" w:rsidTr="0047535B">
        <w:tc>
          <w:tcPr>
            <w:tcW w:w="1160" w:type="dxa"/>
            <w:vAlign w:val="center"/>
          </w:tcPr>
          <w:p w14:paraId="6E1E147A" w14:textId="77777777" w:rsidR="002866EF" w:rsidRPr="00257DEF" w:rsidRDefault="002866EF" w:rsidP="0047535B">
            <w:pPr>
              <w:pStyle w:val="TAL"/>
              <w:rPr>
                <w:rFonts w:cs="Arial"/>
              </w:rPr>
            </w:pPr>
            <w:r w:rsidRPr="00257DEF">
              <w:rPr>
                <w:rFonts w:eastAsia="MS Mincho" w:cs="Arial"/>
              </w:rPr>
              <w:t>BW</w:t>
            </w:r>
            <w:r w:rsidRPr="00257DEF">
              <w:rPr>
                <w:rFonts w:eastAsia="MS Mincho" w:cs="Arial"/>
                <w:vertAlign w:val="subscript"/>
              </w:rPr>
              <w:t>Interferer</w:t>
            </w:r>
          </w:p>
        </w:tc>
        <w:tc>
          <w:tcPr>
            <w:tcW w:w="983" w:type="dxa"/>
            <w:vAlign w:val="center"/>
          </w:tcPr>
          <w:p w14:paraId="130474C7" w14:textId="77777777" w:rsidR="002866EF" w:rsidRPr="00257DEF" w:rsidRDefault="002866EF" w:rsidP="0047535B">
            <w:pPr>
              <w:pStyle w:val="TAC"/>
              <w:rPr>
                <w:rFonts w:cs="Arial"/>
              </w:rPr>
            </w:pPr>
            <w:r w:rsidRPr="00257DEF">
              <w:rPr>
                <w:rFonts w:cs="Arial" w:hint="eastAsia"/>
                <w:lang w:eastAsia="zh-CN"/>
              </w:rPr>
              <w:t>50</w:t>
            </w:r>
            <w:r w:rsidRPr="00257DEF">
              <w:rPr>
                <w:rFonts w:cs="Arial"/>
              </w:rPr>
              <w:t xml:space="preserve"> MHz</w:t>
            </w:r>
          </w:p>
        </w:tc>
        <w:tc>
          <w:tcPr>
            <w:tcW w:w="1259" w:type="dxa"/>
            <w:vAlign w:val="center"/>
          </w:tcPr>
          <w:p w14:paraId="2D00A26D" w14:textId="77777777" w:rsidR="002866EF" w:rsidRPr="00257DEF" w:rsidRDefault="002866EF" w:rsidP="0047535B">
            <w:pPr>
              <w:pStyle w:val="TAC"/>
              <w:rPr>
                <w:rFonts w:cs="Arial"/>
              </w:rPr>
            </w:pPr>
            <w:r w:rsidRPr="00257DEF">
              <w:rPr>
                <w:rFonts w:cs="Arial" w:hint="eastAsia"/>
                <w:lang w:eastAsia="zh-CN"/>
              </w:rPr>
              <w:t>100</w:t>
            </w:r>
            <w:r w:rsidRPr="00257DEF">
              <w:rPr>
                <w:rFonts w:cs="Arial"/>
              </w:rPr>
              <w:t xml:space="preserve"> MHz</w:t>
            </w:r>
          </w:p>
        </w:tc>
        <w:tc>
          <w:tcPr>
            <w:tcW w:w="1134" w:type="dxa"/>
            <w:vAlign w:val="center"/>
          </w:tcPr>
          <w:p w14:paraId="0C6408EA" w14:textId="77777777" w:rsidR="002866EF" w:rsidRPr="00257DEF" w:rsidRDefault="002866EF" w:rsidP="0047535B">
            <w:pPr>
              <w:pStyle w:val="TAC"/>
              <w:rPr>
                <w:rFonts w:cs="Arial"/>
              </w:rPr>
            </w:pPr>
            <w:r w:rsidRPr="00257DEF">
              <w:rPr>
                <w:rFonts w:cs="Arial" w:hint="eastAsia"/>
                <w:lang w:eastAsia="zh-CN"/>
              </w:rPr>
              <w:t>200</w:t>
            </w:r>
            <w:r w:rsidRPr="00257DEF">
              <w:rPr>
                <w:rFonts w:cs="Arial"/>
              </w:rPr>
              <w:t xml:space="preserve"> MHz</w:t>
            </w:r>
          </w:p>
        </w:tc>
        <w:tc>
          <w:tcPr>
            <w:tcW w:w="1559" w:type="dxa"/>
            <w:vAlign w:val="center"/>
          </w:tcPr>
          <w:p w14:paraId="74B6C043" w14:textId="77777777" w:rsidR="002866EF" w:rsidRPr="00257DEF" w:rsidRDefault="002866EF" w:rsidP="0047535B">
            <w:pPr>
              <w:pStyle w:val="TAC"/>
              <w:rPr>
                <w:rFonts w:cs="Arial"/>
                <w:lang w:eastAsia="zh-CN"/>
              </w:rPr>
            </w:pPr>
            <w:r w:rsidRPr="00257DEF">
              <w:rPr>
                <w:rFonts w:cs="Arial" w:hint="eastAsia"/>
                <w:lang w:eastAsia="zh-CN"/>
              </w:rPr>
              <w:t>400MHz</w:t>
            </w:r>
          </w:p>
        </w:tc>
        <w:tc>
          <w:tcPr>
            <w:tcW w:w="1644" w:type="dxa"/>
          </w:tcPr>
          <w:p w14:paraId="21FAC094" w14:textId="77777777" w:rsidR="002866EF" w:rsidRPr="00257DEF" w:rsidRDefault="002866EF" w:rsidP="0047535B">
            <w:pPr>
              <w:pStyle w:val="TAC"/>
              <w:rPr>
                <w:rFonts w:cs="Arial"/>
              </w:rPr>
            </w:pPr>
            <w:r w:rsidRPr="00257DEF">
              <w:t>BW</w:t>
            </w:r>
            <w:r w:rsidRPr="00257DEF">
              <w:rPr>
                <w:vertAlign w:val="subscript"/>
              </w:rPr>
              <w:t>Channel_CA</w:t>
            </w:r>
          </w:p>
        </w:tc>
      </w:tr>
      <w:tr w:rsidR="00257DEF" w:rsidRPr="00257DEF" w14:paraId="797A5381" w14:textId="77777777" w:rsidTr="0047535B">
        <w:tc>
          <w:tcPr>
            <w:tcW w:w="1160" w:type="dxa"/>
            <w:vAlign w:val="center"/>
          </w:tcPr>
          <w:p w14:paraId="356BEF4B" w14:textId="77777777" w:rsidR="002866EF" w:rsidRPr="00257DEF" w:rsidRDefault="002866EF" w:rsidP="0047535B">
            <w:pPr>
              <w:pStyle w:val="TAL"/>
              <w:rPr>
                <w:rFonts w:eastAsia="MS Mincho" w:cs="Arial"/>
                <w:bCs/>
              </w:rPr>
            </w:pPr>
            <w:r w:rsidRPr="00257DEF">
              <w:rPr>
                <w:rFonts w:cs="Arial"/>
              </w:rPr>
              <w:t>RB</w:t>
            </w:r>
          </w:p>
        </w:tc>
        <w:tc>
          <w:tcPr>
            <w:tcW w:w="6579" w:type="dxa"/>
            <w:gridSpan w:val="5"/>
            <w:vAlign w:val="center"/>
          </w:tcPr>
          <w:p w14:paraId="08C7F122" w14:textId="77777777" w:rsidR="002866EF" w:rsidRPr="00257DEF" w:rsidRDefault="002866EF" w:rsidP="0047535B">
            <w:pPr>
              <w:pStyle w:val="TAC"/>
              <w:rPr>
                <w:rFonts w:cs="Arial"/>
              </w:rPr>
            </w:pPr>
            <w:r w:rsidRPr="00257DEF">
              <w:rPr>
                <w:rFonts w:hint="eastAsia"/>
                <w:lang w:eastAsia="zh-CN"/>
              </w:rPr>
              <w:t>NOTE1</w:t>
            </w:r>
          </w:p>
        </w:tc>
      </w:tr>
      <w:tr w:rsidR="002A2CB6" w:rsidRPr="00257DEF" w14:paraId="5F1D712A" w14:textId="77777777" w:rsidTr="0047535B">
        <w:tc>
          <w:tcPr>
            <w:tcW w:w="7739" w:type="dxa"/>
            <w:gridSpan w:val="6"/>
            <w:vAlign w:val="center"/>
          </w:tcPr>
          <w:p w14:paraId="64E277DE" w14:textId="77777777" w:rsidR="002866EF" w:rsidRPr="00257DEF" w:rsidRDefault="002866EF" w:rsidP="00617B38">
            <w:pPr>
              <w:pStyle w:val="TAN"/>
              <w:rPr>
                <w:lang w:eastAsia="zh-CN"/>
              </w:rPr>
            </w:pPr>
            <w:r w:rsidRPr="00257DEF">
              <w:rPr>
                <w:lang w:eastAsia="zh-CN"/>
              </w:rPr>
              <w:t>NOTE 1:</w:t>
            </w:r>
            <w:r w:rsidRPr="00257DEF">
              <w:rPr>
                <w:lang w:eastAsia="zh-CN"/>
              </w:rPr>
              <w:tab/>
              <w:t>The RB configured for interfering signal is the same as maximum RB number defined in Table 5.3.2-1 for each sub-carrier spacing.</w:t>
            </w:r>
          </w:p>
        </w:tc>
      </w:tr>
    </w:tbl>
    <w:p w14:paraId="1C722E2D" w14:textId="77777777" w:rsidR="002A2CB6" w:rsidRPr="00257DEF" w:rsidRDefault="002A2CB6" w:rsidP="002A2CB6"/>
    <w:p w14:paraId="747D851A" w14:textId="7487E53C" w:rsidR="008513DB" w:rsidRPr="00257DEF" w:rsidRDefault="00044CC7" w:rsidP="00617B38">
      <w:pPr>
        <w:pStyle w:val="Heading8"/>
      </w:pPr>
      <w:r w:rsidRPr="00257DEF">
        <w:br w:type="page"/>
      </w:r>
      <w:bookmarkStart w:id="415" w:name="_Toc21339555"/>
      <w:r w:rsidRPr="00257DEF">
        <w:lastRenderedPageBreak/>
        <w:t>Annex E (normative):</w:t>
      </w:r>
      <w:r w:rsidRPr="00257DEF">
        <w:br/>
        <w:t>Environmental conditions</w:t>
      </w:r>
      <w:bookmarkEnd w:id="415"/>
    </w:p>
    <w:p w14:paraId="0E6822B8" w14:textId="77777777" w:rsidR="00315E79" w:rsidRPr="00257DEF" w:rsidRDefault="00315E79" w:rsidP="00315E79"/>
    <w:p w14:paraId="4C08B274" w14:textId="77777777" w:rsidR="008513DB" w:rsidRPr="00257DEF" w:rsidRDefault="00044CC7" w:rsidP="00315E79">
      <w:pPr>
        <w:pStyle w:val="Heading1"/>
      </w:pPr>
      <w:bookmarkStart w:id="416" w:name="_Toc21339556"/>
      <w:r w:rsidRPr="00257DEF">
        <w:t>E.1</w:t>
      </w:r>
      <w:r w:rsidRPr="00257DEF">
        <w:tab/>
        <w:t>General</w:t>
      </w:r>
      <w:bookmarkEnd w:id="416"/>
    </w:p>
    <w:p w14:paraId="04B2DC2B" w14:textId="77777777" w:rsidR="00044CC7" w:rsidRPr="00257DEF" w:rsidRDefault="00044CC7" w:rsidP="008D5287">
      <w:r w:rsidRPr="00257DEF">
        <w:t>This annex specifies the environmental requirements of the UE. Within these limits the requirements of the present documents shall be fulfilled.</w:t>
      </w:r>
    </w:p>
    <w:p w14:paraId="5CB510CC" w14:textId="77777777" w:rsidR="008513DB" w:rsidRPr="00257DEF" w:rsidRDefault="00044CC7" w:rsidP="00315E79">
      <w:pPr>
        <w:pStyle w:val="Heading1"/>
      </w:pPr>
      <w:bookmarkStart w:id="417" w:name="_Toc21339557"/>
      <w:r w:rsidRPr="00257DEF">
        <w:t>E.2</w:t>
      </w:r>
      <w:r w:rsidRPr="00257DEF">
        <w:tab/>
        <w:t>Environmental</w:t>
      </w:r>
      <w:bookmarkEnd w:id="417"/>
    </w:p>
    <w:p w14:paraId="29523E46" w14:textId="77777777" w:rsidR="00044CC7" w:rsidRPr="00257DEF" w:rsidRDefault="00044CC7" w:rsidP="008D5287">
      <w:bookmarkStart w:id="418" w:name="historyclause"/>
      <w:r w:rsidRPr="00257DEF">
        <w:t>The requirements in this clause apply to all types of UE(s).</w:t>
      </w:r>
    </w:p>
    <w:p w14:paraId="532BC6F0" w14:textId="77777777" w:rsidR="008513DB" w:rsidRPr="00257DEF" w:rsidRDefault="00044CC7" w:rsidP="00315E79">
      <w:pPr>
        <w:pStyle w:val="Heading2"/>
      </w:pPr>
      <w:bookmarkStart w:id="419" w:name="_Toc21339558"/>
      <w:r w:rsidRPr="00257DEF">
        <w:t>E.2.1</w:t>
      </w:r>
      <w:r w:rsidRPr="00257DEF">
        <w:tab/>
        <w:t>Temperature</w:t>
      </w:r>
      <w:bookmarkEnd w:id="419"/>
    </w:p>
    <w:p w14:paraId="517BD847" w14:textId="77777777" w:rsidR="00044CC7" w:rsidRPr="00257DEF" w:rsidRDefault="00044CC7" w:rsidP="008D5287">
      <w:r w:rsidRPr="00257DEF">
        <w:t>All RF requirements for UEs operating in FR2 are defined over the air and can only be tested in an OTA chamber.</w:t>
      </w:r>
    </w:p>
    <w:p w14:paraId="1724F5A3" w14:textId="1AEC33E0" w:rsidR="00044CC7" w:rsidRPr="00257DEF" w:rsidRDefault="00044CC7" w:rsidP="008D5287">
      <w:r w:rsidRPr="00257DEF">
        <w:t xml:space="preserve">The UE shall fulfil all the requirements in the temperature range </w:t>
      </w:r>
      <w:r w:rsidR="00CD78C8" w:rsidRPr="00257DEF">
        <w:t xml:space="preserve">for extreme conditions, as </w:t>
      </w:r>
      <w:r w:rsidRPr="00257DEF">
        <w:t>defined in Table E.2.1-1</w:t>
      </w:r>
      <w:r w:rsidR="00CD78C8" w:rsidRPr="00257DEF">
        <w:t>, unless explicitly stated otherwise in any requirement</w:t>
      </w:r>
      <w:r w:rsidRPr="00257DEF">
        <w:t>.</w:t>
      </w:r>
    </w:p>
    <w:p w14:paraId="7FF01985" w14:textId="77777777" w:rsidR="00044CC7" w:rsidRPr="00257DEF" w:rsidRDefault="00044CC7" w:rsidP="008D5287">
      <w:pPr>
        <w:pStyle w:val="TH"/>
      </w:pPr>
      <w:r w:rsidRPr="00257DE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257DEF" w14:paraId="1997E5D4" w14:textId="77777777" w:rsidTr="008D5287">
        <w:tc>
          <w:tcPr>
            <w:tcW w:w="4928" w:type="dxa"/>
            <w:shd w:val="clear" w:color="auto" w:fill="auto"/>
          </w:tcPr>
          <w:p w14:paraId="39100312" w14:textId="77777777" w:rsidR="00044CC7" w:rsidRPr="00257DEF" w:rsidRDefault="00044CC7" w:rsidP="008D5287">
            <w:pPr>
              <w:pStyle w:val="TAL"/>
            </w:pPr>
            <w:r w:rsidRPr="00257DEF">
              <w:t xml:space="preserve">+ 25 ⁰C ± 10 ⁰C </w:t>
            </w:r>
          </w:p>
        </w:tc>
        <w:tc>
          <w:tcPr>
            <w:tcW w:w="4929" w:type="dxa"/>
            <w:shd w:val="clear" w:color="auto" w:fill="auto"/>
          </w:tcPr>
          <w:p w14:paraId="365297D7" w14:textId="12A24353" w:rsidR="00044CC7" w:rsidRPr="00257DEF" w:rsidRDefault="00044CC7" w:rsidP="008D5287">
            <w:pPr>
              <w:pStyle w:val="TAL"/>
            </w:pPr>
            <w:r w:rsidRPr="00257DEF">
              <w:t>For normal (room temperature) conditions with relative humidity of 25</w:t>
            </w:r>
            <w:r w:rsidR="00C0573E" w:rsidRPr="00257DEF">
              <w:t xml:space="preserve"> </w:t>
            </w:r>
            <w:r w:rsidRPr="00257DEF">
              <w:t>% to 75</w:t>
            </w:r>
            <w:r w:rsidR="00C0573E" w:rsidRPr="00257DEF">
              <w:t xml:space="preserve"> </w:t>
            </w:r>
            <w:r w:rsidRPr="00257DEF">
              <w:t>%</w:t>
            </w:r>
          </w:p>
        </w:tc>
      </w:tr>
      <w:tr w:rsidR="00044CC7" w:rsidRPr="00257DEF" w14:paraId="71662936" w14:textId="77777777" w:rsidTr="008D5287">
        <w:tc>
          <w:tcPr>
            <w:tcW w:w="4928" w:type="dxa"/>
            <w:shd w:val="clear" w:color="auto" w:fill="auto"/>
          </w:tcPr>
          <w:p w14:paraId="7358BDDE" w14:textId="77777777" w:rsidR="00044CC7" w:rsidRPr="00257DEF" w:rsidRDefault="00044CC7" w:rsidP="008D5287">
            <w:pPr>
              <w:pStyle w:val="TAL"/>
            </w:pPr>
            <w:r w:rsidRPr="00257DEF">
              <w:t>-10</w:t>
            </w:r>
            <w:r w:rsidRPr="00257DEF">
              <w:sym w:font="Symbol" w:char="F0B0"/>
            </w:r>
            <w:r w:rsidRPr="00257DEF">
              <w:t>C to +55</w:t>
            </w:r>
            <w:r w:rsidRPr="00257DEF">
              <w:sym w:font="Symbol" w:char="F0B0"/>
            </w:r>
            <w:r w:rsidRPr="00257DEF">
              <w:t>C</w:t>
            </w:r>
          </w:p>
        </w:tc>
        <w:tc>
          <w:tcPr>
            <w:tcW w:w="4929" w:type="dxa"/>
            <w:shd w:val="clear" w:color="auto" w:fill="auto"/>
          </w:tcPr>
          <w:p w14:paraId="2E78F545" w14:textId="77777777" w:rsidR="00044CC7" w:rsidRPr="00257DEF" w:rsidRDefault="00044CC7" w:rsidP="008D5287">
            <w:pPr>
              <w:pStyle w:val="TAL"/>
            </w:pPr>
            <w:r w:rsidRPr="00257DEF">
              <w:t>For extreme conditions</w:t>
            </w:r>
          </w:p>
        </w:tc>
      </w:tr>
    </w:tbl>
    <w:p w14:paraId="7747F1F4" w14:textId="77777777" w:rsidR="00044CC7" w:rsidRPr="00257DEF" w:rsidRDefault="00044CC7" w:rsidP="008D5287"/>
    <w:p w14:paraId="1E1A08DE" w14:textId="77777777" w:rsidR="00044CC7" w:rsidRPr="00257DEF" w:rsidRDefault="00044CC7" w:rsidP="008D5287">
      <w:r w:rsidRPr="00257DEF">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257DEF" w:rsidRDefault="00044CC7" w:rsidP="00315E79">
      <w:pPr>
        <w:pStyle w:val="Heading2"/>
      </w:pPr>
      <w:bookmarkStart w:id="420" w:name="_Toc21339559"/>
      <w:r w:rsidRPr="00257DEF">
        <w:t>E.2.2</w:t>
      </w:r>
      <w:r w:rsidRPr="00257DEF">
        <w:tab/>
        <w:t>Voltage</w:t>
      </w:r>
      <w:bookmarkEnd w:id="420"/>
    </w:p>
    <w:p w14:paraId="1F8581F4" w14:textId="73C38F14" w:rsidR="00044CC7" w:rsidRPr="00257DEF" w:rsidRDefault="00044CC7" w:rsidP="008D5287">
      <w:pPr>
        <w:pStyle w:val="EditorsNote"/>
        <w:rPr>
          <w:color w:val="auto"/>
        </w:rPr>
      </w:pPr>
      <w:r w:rsidRPr="00257DEF">
        <w:rPr>
          <w:color w:val="auto"/>
        </w:rPr>
        <w:t>Editor</w:t>
      </w:r>
      <w:r w:rsidR="00257DEF" w:rsidRPr="00257DEF">
        <w:rPr>
          <w:color w:val="auto"/>
        </w:rPr>
        <w:t>'</w:t>
      </w:r>
      <w:r w:rsidRPr="00257DEF">
        <w:rPr>
          <w:color w:val="auto"/>
        </w:rPr>
        <w:t>s note: This requirement is incomplete. The following aspects are either missing or not yet determined:</w:t>
      </w:r>
    </w:p>
    <w:p w14:paraId="5FD741EF" w14:textId="77777777" w:rsidR="00044CC7" w:rsidRPr="00257DEF" w:rsidRDefault="00044CC7" w:rsidP="008D5287">
      <w:pPr>
        <w:pStyle w:val="EditorsNote"/>
        <w:rPr>
          <w:color w:val="auto"/>
        </w:rPr>
      </w:pPr>
      <w:r w:rsidRPr="00257DEF">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257DEF" w:rsidRDefault="00044CC7" w:rsidP="008D5287">
      <w:pPr>
        <w:rPr>
          <w:rFonts w:cs="v5.0.0"/>
        </w:rPr>
      </w:pPr>
      <w:r w:rsidRPr="00257DEF">
        <w:rPr>
          <w:rFonts w:cs="v5.0.0"/>
        </w:rPr>
        <w:t>The UE shall fulfil all the requirements in the full voltage range, i.e. the voltage range between the extreme voltages.</w:t>
      </w:r>
    </w:p>
    <w:p w14:paraId="610BDF8A" w14:textId="77777777" w:rsidR="00044CC7" w:rsidRPr="00257DEF" w:rsidRDefault="00044CC7" w:rsidP="008D5287">
      <w:pPr>
        <w:rPr>
          <w:rFonts w:cs="v5.0.0"/>
        </w:rPr>
      </w:pPr>
      <w:r w:rsidRPr="00257DE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257DEF" w:rsidRDefault="00044CC7" w:rsidP="008D5287">
      <w:pPr>
        <w:pStyle w:val="TH"/>
      </w:pPr>
      <w:r w:rsidRPr="00257DE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257DEF" w14:paraId="3CE897A7" w14:textId="77777777" w:rsidTr="008D5287">
        <w:trPr>
          <w:jc w:val="center"/>
        </w:trPr>
        <w:tc>
          <w:tcPr>
            <w:tcW w:w="2898" w:type="dxa"/>
          </w:tcPr>
          <w:p w14:paraId="4739E5CF" w14:textId="77777777" w:rsidR="00044CC7" w:rsidRPr="00257DEF" w:rsidRDefault="00044CC7" w:rsidP="008D5287">
            <w:pPr>
              <w:pStyle w:val="TAH"/>
              <w:rPr>
                <w:rFonts w:cs="Arial"/>
              </w:rPr>
            </w:pPr>
            <w:r w:rsidRPr="00257DEF">
              <w:rPr>
                <w:rFonts w:cs="Arial"/>
              </w:rPr>
              <w:t>Power source</w:t>
            </w:r>
          </w:p>
        </w:tc>
        <w:tc>
          <w:tcPr>
            <w:tcW w:w="1890" w:type="dxa"/>
          </w:tcPr>
          <w:p w14:paraId="13321ECD" w14:textId="77777777" w:rsidR="00044CC7" w:rsidRPr="00257DEF" w:rsidRDefault="00044CC7" w:rsidP="008D5287">
            <w:pPr>
              <w:pStyle w:val="TAH"/>
              <w:rPr>
                <w:rFonts w:cs="Arial"/>
              </w:rPr>
            </w:pPr>
            <w:r w:rsidRPr="00257DEF">
              <w:rPr>
                <w:rFonts w:cs="Arial"/>
              </w:rPr>
              <w:t>Lower extreme</w:t>
            </w:r>
          </w:p>
          <w:p w14:paraId="04D467D5" w14:textId="77777777" w:rsidR="00044CC7" w:rsidRPr="00257DEF" w:rsidRDefault="00044CC7" w:rsidP="008D5287">
            <w:pPr>
              <w:pStyle w:val="TAH"/>
              <w:rPr>
                <w:rFonts w:cs="Arial"/>
              </w:rPr>
            </w:pPr>
            <w:r w:rsidRPr="00257DEF">
              <w:rPr>
                <w:rFonts w:cs="Arial"/>
              </w:rPr>
              <w:t>voltage</w:t>
            </w:r>
          </w:p>
        </w:tc>
        <w:tc>
          <w:tcPr>
            <w:tcW w:w="2070" w:type="dxa"/>
          </w:tcPr>
          <w:p w14:paraId="63A0032F" w14:textId="77777777" w:rsidR="00044CC7" w:rsidRPr="00257DEF" w:rsidRDefault="00044CC7" w:rsidP="008D5287">
            <w:pPr>
              <w:pStyle w:val="TAH"/>
              <w:rPr>
                <w:rFonts w:cs="Arial"/>
              </w:rPr>
            </w:pPr>
            <w:r w:rsidRPr="00257DEF">
              <w:rPr>
                <w:rFonts w:cs="Arial"/>
              </w:rPr>
              <w:t>Higher extreme</w:t>
            </w:r>
          </w:p>
          <w:p w14:paraId="0CA713BE" w14:textId="77777777" w:rsidR="00044CC7" w:rsidRPr="00257DEF" w:rsidRDefault="00044CC7" w:rsidP="008D5287">
            <w:pPr>
              <w:pStyle w:val="TAH"/>
              <w:rPr>
                <w:rFonts w:cs="Arial"/>
              </w:rPr>
            </w:pPr>
            <w:r w:rsidRPr="00257DEF">
              <w:rPr>
                <w:rFonts w:cs="Arial"/>
              </w:rPr>
              <w:t>voltage</w:t>
            </w:r>
          </w:p>
        </w:tc>
        <w:tc>
          <w:tcPr>
            <w:tcW w:w="1980" w:type="dxa"/>
          </w:tcPr>
          <w:p w14:paraId="00AD288F" w14:textId="77777777" w:rsidR="00044CC7" w:rsidRPr="00257DEF" w:rsidRDefault="00044CC7" w:rsidP="008D5287">
            <w:pPr>
              <w:pStyle w:val="TAH"/>
              <w:rPr>
                <w:rFonts w:cs="Arial"/>
              </w:rPr>
            </w:pPr>
            <w:r w:rsidRPr="00257DEF">
              <w:rPr>
                <w:rFonts w:cs="Arial"/>
              </w:rPr>
              <w:t>Normal conditions</w:t>
            </w:r>
          </w:p>
          <w:p w14:paraId="0DF9A2D6" w14:textId="77777777" w:rsidR="00044CC7" w:rsidRPr="00257DEF" w:rsidRDefault="00044CC7" w:rsidP="008D5287">
            <w:pPr>
              <w:pStyle w:val="TAH"/>
              <w:rPr>
                <w:rFonts w:cs="Arial"/>
              </w:rPr>
            </w:pPr>
            <w:r w:rsidRPr="00257DEF">
              <w:rPr>
                <w:rFonts w:cs="Arial"/>
              </w:rPr>
              <w:t>voltage</w:t>
            </w:r>
          </w:p>
        </w:tc>
      </w:tr>
      <w:tr w:rsidR="00257DEF" w:rsidRPr="00257DEF" w14:paraId="307361B1" w14:textId="77777777" w:rsidTr="008D5287">
        <w:trPr>
          <w:jc w:val="center"/>
        </w:trPr>
        <w:tc>
          <w:tcPr>
            <w:tcW w:w="2898" w:type="dxa"/>
          </w:tcPr>
          <w:p w14:paraId="420EB194" w14:textId="77777777" w:rsidR="00044CC7" w:rsidRPr="00257DEF" w:rsidRDefault="00044CC7" w:rsidP="008D5287">
            <w:pPr>
              <w:pStyle w:val="TAL"/>
              <w:rPr>
                <w:rFonts w:cs="v5.0.0"/>
              </w:rPr>
            </w:pPr>
            <w:r w:rsidRPr="00257DEF">
              <w:rPr>
                <w:rFonts w:cs="v5.0.0"/>
              </w:rPr>
              <w:t>AC mains</w:t>
            </w:r>
          </w:p>
        </w:tc>
        <w:tc>
          <w:tcPr>
            <w:tcW w:w="1890" w:type="dxa"/>
          </w:tcPr>
          <w:p w14:paraId="48BF5D12" w14:textId="77777777" w:rsidR="00044CC7" w:rsidRPr="00257DEF" w:rsidRDefault="00044CC7" w:rsidP="008D5287">
            <w:pPr>
              <w:pStyle w:val="TAC"/>
              <w:rPr>
                <w:rFonts w:cs="Arial"/>
              </w:rPr>
            </w:pPr>
            <w:r w:rsidRPr="00257DEF">
              <w:rPr>
                <w:rFonts w:cs="Arial"/>
              </w:rPr>
              <w:t>0,9 * nominal</w:t>
            </w:r>
          </w:p>
        </w:tc>
        <w:tc>
          <w:tcPr>
            <w:tcW w:w="2070" w:type="dxa"/>
          </w:tcPr>
          <w:p w14:paraId="7062615D" w14:textId="77777777" w:rsidR="00044CC7" w:rsidRPr="00257DEF" w:rsidRDefault="00044CC7" w:rsidP="008D5287">
            <w:pPr>
              <w:pStyle w:val="TAC"/>
              <w:rPr>
                <w:rFonts w:cs="Arial"/>
              </w:rPr>
            </w:pPr>
            <w:r w:rsidRPr="00257DEF">
              <w:rPr>
                <w:rFonts w:cs="Arial"/>
              </w:rPr>
              <w:t>1,1 * nominal</w:t>
            </w:r>
          </w:p>
        </w:tc>
        <w:tc>
          <w:tcPr>
            <w:tcW w:w="1980" w:type="dxa"/>
          </w:tcPr>
          <w:p w14:paraId="093E2739" w14:textId="77777777" w:rsidR="00044CC7" w:rsidRPr="00257DEF" w:rsidRDefault="00044CC7" w:rsidP="008D5287">
            <w:pPr>
              <w:pStyle w:val="TAC"/>
              <w:rPr>
                <w:rFonts w:cs="Arial"/>
              </w:rPr>
            </w:pPr>
            <w:r w:rsidRPr="00257DEF">
              <w:rPr>
                <w:rFonts w:cs="Arial"/>
              </w:rPr>
              <w:t>nominal</w:t>
            </w:r>
          </w:p>
        </w:tc>
      </w:tr>
      <w:tr w:rsidR="00257DEF" w:rsidRPr="00257DEF" w14:paraId="1E72B6E0" w14:textId="77777777" w:rsidTr="008D5287">
        <w:trPr>
          <w:jc w:val="center"/>
        </w:trPr>
        <w:tc>
          <w:tcPr>
            <w:tcW w:w="2898" w:type="dxa"/>
            <w:tcBorders>
              <w:bottom w:val="nil"/>
            </w:tcBorders>
          </w:tcPr>
          <w:p w14:paraId="55778EAD" w14:textId="77777777" w:rsidR="00044CC7" w:rsidRPr="00257DEF" w:rsidRDefault="00044CC7" w:rsidP="008D5287">
            <w:pPr>
              <w:pStyle w:val="TAL"/>
              <w:rPr>
                <w:rFonts w:cs="v5.0.0"/>
              </w:rPr>
            </w:pPr>
            <w:r w:rsidRPr="00257DEF">
              <w:rPr>
                <w:rFonts w:cs="v5.0.0"/>
              </w:rPr>
              <w:t>Regulated lead acid battery</w:t>
            </w:r>
          </w:p>
        </w:tc>
        <w:tc>
          <w:tcPr>
            <w:tcW w:w="1890" w:type="dxa"/>
            <w:tcBorders>
              <w:bottom w:val="nil"/>
            </w:tcBorders>
          </w:tcPr>
          <w:p w14:paraId="66A978B5" w14:textId="77777777" w:rsidR="00044CC7" w:rsidRPr="00257DEF" w:rsidRDefault="00044CC7" w:rsidP="008D5287">
            <w:pPr>
              <w:pStyle w:val="TAC"/>
              <w:rPr>
                <w:rFonts w:cs="Arial"/>
              </w:rPr>
            </w:pPr>
            <w:r w:rsidRPr="00257DEF">
              <w:rPr>
                <w:rFonts w:cs="Arial"/>
              </w:rPr>
              <w:t>0,9 * nominal</w:t>
            </w:r>
          </w:p>
        </w:tc>
        <w:tc>
          <w:tcPr>
            <w:tcW w:w="2070" w:type="dxa"/>
            <w:tcBorders>
              <w:bottom w:val="nil"/>
            </w:tcBorders>
          </w:tcPr>
          <w:p w14:paraId="0E88AD3F" w14:textId="77777777" w:rsidR="00044CC7" w:rsidRPr="00257DEF" w:rsidRDefault="00044CC7" w:rsidP="008D5287">
            <w:pPr>
              <w:pStyle w:val="TAC"/>
              <w:rPr>
                <w:rFonts w:cs="Arial"/>
              </w:rPr>
            </w:pPr>
            <w:r w:rsidRPr="00257DEF">
              <w:rPr>
                <w:rFonts w:cs="Arial"/>
              </w:rPr>
              <w:t>1,3 * nominal</w:t>
            </w:r>
          </w:p>
        </w:tc>
        <w:tc>
          <w:tcPr>
            <w:tcW w:w="1980" w:type="dxa"/>
            <w:tcBorders>
              <w:bottom w:val="nil"/>
            </w:tcBorders>
          </w:tcPr>
          <w:p w14:paraId="2C6AF62C" w14:textId="77777777" w:rsidR="00044CC7" w:rsidRPr="00257DEF" w:rsidRDefault="00044CC7" w:rsidP="008D5287">
            <w:pPr>
              <w:pStyle w:val="TAC"/>
              <w:rPr>
                <w:rFonts w:cs="Arial"/>
              </w:rPr>
            </w:pPr>
            <w:r w:rsidRPr="00257DEF">
              <w:rPr>
                <w:rFonts w:cs="Arial"/>
              </w:rPr>
              <w:t>1,1 * nominal</w:t>
            </w:r>
          </w:p>
        </w:tc>
      </w:tr>
      <w:tr w:rsidR="00044CC7" w:rsidRPr="00257DEF" w14:paraId="5754E514" w14:textId="77777777" w:rsidTr="008D5287">
        <w:trPr>
          <w:trHeight w:val="622"/>
          <w:jc w:val="center"/>
        </w:trPr>
        <w:tc>
          <w:tcPr>
            <w:tcW w:w="2898" w:type="dxa"/>
          </w:tcPr>
          <w:p w14:paraId="31DE6E64" w14:textId="04F545E0" w:rsidR="00044CC7" w:rsidRPr="00257DEF" w:rsidRDefault="00044CC7" w:rsidP="008D5287">
            <w:pPr>
              <w:pStyle w:val="TAL"/>
              <w:rPr>
                <w:rFonts w:cs="v5.0.0"/>
              </w:rPr>
            </w:pPr>
            <w:r w:rsidRPr="00257DEF">
              <w:rPr>
                <w:rFonts w:cs="v5.0.0"/>
              </w:rPr>
              <w:t>Nonregulated batteries:</w:t>
            </w:r>
          </w:p>
          <w:p w14:paraId="3D3DC2F4" w14:textId="77777777" w:rsidR="00044CC7" w:rsidRPr="00257DEF" w:rsidRDefault="00044CC7" w:rsidP="008D5287">
            <w:pPr>
              <w:pStyle w:val="TAL"/>
              <w:rPr>
                <w:rFonts w:cs="v5.0.0"/>
              </w:rPr>
            </w:pPr>
            <w:r w:rsidRPr="00257DEF">
              <w:rPr>
                <w:rFonts w:cs="v5.0.0"/>
              </w:rPr>
              <w:t>Leclanché</w:t>
            </w:r>
          </w:p>
          <w:p w14:paraId="056CCF34" w14:textId="77777777" w:rsidR="00044CC7" w:rsidRPr="00257DEF" w:rsidRDefault="00044CC7" w:rsidP="008D5287">
            <w:pPr>
              <w:pStyle w:val="TAL"/>
              <w:rPr>
                <w:rFonts w:cs="v5.0.0"/>
              </w:rPr>
            </w:pPr>
            <w:r w:rsidRPr="00257DEF">
              <w:rPr>
                <w:rFonts w:cs="v5.0.0"/>
              </w:rPr>
              <w:t>Lithium</w:t>
            </w:r>
          </w:p>
          <w:p w14:paraId="3A55B916" w14:textId="77777777" w:rsidR="00044CC7" w:rsidRPr="00257DEF" w:rsidRDefault="00044CC7" w:rsidP="008D5287">
            <w:pPr>
              <w:pStyle w:val="TAL"/>
              <w:rPr>
                <w:rFonts w:cs="v5.0.0"/>
              </w:rPr>
            </w:pPr>
            <w:r w:rsidRPr="00257DEF">
              <w:rPr>
                <w:rFonts w:cs="v5.0.0"/>
              </w:rPr>
              <w:t>Mercury/nickel &amp; cadmium</w:t>
            </w:r>
          </w:p>
        </w:tc>
        <w:tc>
          <w:tcPr>
            <w:tcW w:w="1890" w:type="dxa"/>
          </w:tcPr>
          <w:p w14:paraId="05AA4781" w14:textId="77777777" w:rsidR="00044CC7" w:rsidRPr="00257DEF" w:rsidRDefault="00044CC7" w:rsidP="008D5287">
            <w:pPr>
              <w:pStyle w:val="TAC"/>
              <w:rPr>
                <w:rFonts w:cs="Arial"/>
              </w:rPr>
            </w:pPr>
          </w:p>
          <w:p w14:paraId="7085D06A" w14:textId="77777777" w:rsidR="00044CC7" w:rsidRPr="00257DEF" w:rsidRDefault="00044CC7" w:rsidP="008D5287">
            <w:pPr>
              <w:pStyle w:val="TAC"/>
              <w:rPr>
                <w:rFonts w:cs="Arial"/>
              </w:rPr>
            </w:pPr>
            <w:r w:rsidRPr="00257DEF">
              <w:rPr>
                <w:rFonts w:cs="Arial"/>
              </w:rPr>
              <w:t>0,85 * nominal</w:t>
            </w:r>
          </w:p>
          <w:p w14:paraId="58996752" w14:textId="77777777" w:rsidR="00044CC7" w:rsidRPr="00257DEF" w:rsidRDefault="00044CC7" w:rsidP="008D5287">
            <w:pPr>
              <w:pStyle w:val="TAC"/>
              <w:rPr>
                <w:rFonts w:cs="Arial"/>
              </w:rPr>
            </w:pPr>
            <w:r w:rsidRPr="00257DEF">
              <w:rPr>
                <w:rFonts w:cs="Arial"/>
              </w:rPr>
              <w:t>0,95 * nominal</w:t>
            </w:r>
          </w:p>
          <w:p w14:paraId="101D9586" w14:textId="77777777" w:rsidR="00044CC7" w:rsidRPr="00257DEF" w:rsidRDefault="00044CC7" w:rsidP="008D5287">
            <w:pPr>
              <w:pStyle w:val="TAC"/>
              <w:rPr>
                <w:rFonts w:cs="Arial"/>
              </w:rPr>
            </w:pPr>
            <w:r w:rsidRPr="00257DEF">
              <w:rPr>
                <w:rFonts w:cs="Arial"/>
              </w:rPr>
              <w:t>0,90 * nominal</w:t>
            </w:r>
          </w:p>
        </w:tc>
        <w:tc>
          <w:tcPr>
            <w:tcW w:w="2070" w:type="dxa"/>
          </w:tcPr>
          <w:p w14:paraId="59FDFC43" w14:textId="77777777" w:rsidR="00044CC7" w:rsidRPr="00257DEF" w:rsidRDefault="00044CC7" w:rsidP="008D5287">
            <w:pPr>
              <w:pStyle w:val="TAC"/>
              <w:rPr>
                <w:rFonts w:cs="Arial"/>
              </w:rPr>
            </w:pPr>
          </w:p>
          <w:p w14:paraId="7FC37439" w14:textId="77777777" w:rsidR="00044CC7" w:rsidRPr="00257DEF" w:rsidRDefault="00044CC7" w:rsidP="008D5287">
            <w:pPr>
              <w:pStyle w:val="TAC"/>
              <w:rPr>
                <w:rFonts w:cs="Arial"/>
              </w:rPr>
            </w:pPr>
            <w:r w:rsidRPr="00257DEF">
              <w:rPr>
                <w:rFonts w:cs="Arial"/>
              </w:rPr>
              <w:t>Nominal</w:t>
            </w:r>
          </w:p>
          <w:p w14:paraId="084E9F67" w14:textId="77777777" w:rsidR="00044CC7" w:rsidRPr="00257DEF" w:rsidRDefault="00044CC7" w:rsidP="008D5287">
            <w:pPr>
              <w:pStyle w:val="TAC"/>
              <w:rPr>
                <w:rFonts w:cs="Arial"/>
              </w:rPr>
            </w:pPr>
            <w:r w:rsidRPr="00257DEF">
              <w:rPr>
                <w:rFonts w:cs="Arial"/>
              </w:rPr>
              <w:t>1,1 * Nominal</w:t>
            </w:r>
          </w:p>
        </w:tc>
        <w:tc>
          <w:tcPr>
            <w:tcW w:w="1980" w:type="dxa"/>
          </w:tcPr>
          <w:p w14:paraId="4B45ED16" w14:textId="77777777" w:rsidR="00044CC7" w:rsidRPr="00257DEF" w:rsidRDefault="00044CC7" w:rsidP="008D5287">
            <w:pPr>
              <w:pStyle w:val="TAC"/>
              <w:rPr>
                <w:rFonts w:cs="Arial"/>
              </w:rPr>
            </w:pPr>
          </w:p>
          <w:p w14:paraId="54A54772" w14:textId="77777777" w:rsidR="00044CC7" w:rsidRPr="00257DEF" w:rsidRDefault="00044CC7" w:rsidP="008D5287">
            <w:pPr>
              <w:pStyle w:val="TAC"/>
              <w:rPr>
                <w:rFonts w:cs="Arial"/>
              </w:rPr>
            </w:pPr>
            <w:r w:rsidRPr="00257DEF">
              <w:rPr>
                <w:rFonts w:cs="Arial"/>
              </w:rPr>
              <w:t>Nominal</w:t>
            </w:r>
          </w:p>
          <w:p w14:paraId="63B2D42D" w14:textId="77777777" w:rsidR="00044CC7" w:rsidRPr="00257DEF" w:rsidRDefault="00044CC7" w:rsidP="008D5287">
            <w:pPr>
              <w:pStyle w:val="TAC"/>
              <w:rPr>
                <w:rFonts w:cs="Arial"/>
              </w:rPr>
            </w:pPr>
            <w:r w:rsidRPr="00257DEF">
              <w:rPr>
                <w:rFonts w:cs="Arial"/>
              </w:rPr>
              <w:t>1,1 * Nominal</w:t>
            </w:r>
          </w:p>
          <w:p w14:paraId="5E82B489" w14:textId="77777777" w:rsidR="00044CC7" w:rsidRPr="00257DEF" w:rsidRDefault="00044CC7" w:rsidP="008D5287">
            <w:pPr>
              <w:pStyle w:val="TAC"/>
              <w:rPr>
                <w:rFonts w:cs="Arial"/>
              </w:rPr>
            </w:pPr>
            <w:r w:rsidRPr="00257DEF">
              <w:rPr>
                <w:rFonts w:cs="Arial"/>
              </w:rPr>
              <w:t>Nominal</w:t>
            </w:r>
          </w:p>
        </w:tc>
      </w:tr>
    </w:tbl>
    <w:p w14:paraId="6EE50D06" w14:textId="77777777" w:rsidR="00044CC7" w:rsidRPr="00257DEF" w:rsidRDefault="00044CC7" w:rsidP="008D5287">
      <w:pPr>
        <w:rPr>
          <w:rFonts w:cs="v5.0.0"/>
        </w:rPr>
      </w:pPr>
    </w:p>
    <w:p w14:paraId="64319A6F" w14:textId="77777777" w:rsidR="00044CC7" w:rsidRPr="00257DEF" w:rsidRDefault="00044CC7" w:rsidP="008D5287">
      <w:r w:rsidRPr="00257DEF">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257DEF" w:rsidRDefault="00A20970" w:rsidP="00315E79">
      <w:pPr>
        <w:pStyle w:val="Heading2"/>
      </w:pPr>
      <w:bookmarkStart w:id="421" w:name="_Toc21339560"/>
      <w:r w:rsidRPr="00257DEF">
        <w:lastRenderedPageBreak/>
        <w:t>E.2.3</w:t>
      </w:r>
      <w:r w:rsidRPr="00257DEF">
        <w:tab/>
        <w:t>Void</w:t>
      </w:r>
      <w:bookmarkEnd w:id="421"/>
    </w:p>
    <w:p w14:paraId="096F9DE9" w14:textId="77777777" w:rsidR="00001EE1" w:rsidRPr="00257DEF" w:rsidRDefault="00001EE1">
      <w:pPr>
        <w:spacing w:after="0"/>
        <w:rPr>
          <w:rFonts w:ascii="Arial" w:hAnsi="Arial"/>
          <w:sz w:val="36"/>
        </w:rPr>
      </w:pPr>
      <w:r w:rsidRPr="00257DEF">
        <w:br w:type="page"/>
      </w:r>
    </w:p>
    <w:p w14:paraId="1A09A506" w14:textId="2260B5E8" w:rsidR="003759AC" w:rsidRPr="00257DEF" w:rsidRDefault="003759AC" w:rsidP="0027055B">
      <w:pPr>
        <w:pStyle w:val="Heading8"/>
      </w:pPr>
      <w:bookmarkStart w:id="422" w:name="_Toc21339561"/>
      <w:r w:rsidRPr="00257DEF">
        <w:lastRenderedPageBreak/>
        <w:t>Annex F (normative)</w:t>
      </w:r>
      <w:r w:rsidR="0027055B" w:rsidRPr="00257DEF">
        <w:t>:</w:t>
      </w:r>
      <w:r w:rsidR="00D13DBB" w:rsidRPr="00257DEF">
        <w:br/>
      </w:r>
      <w:r w:rsidR="0027055B" w:rsidRPr="00257DEF">
        <w:t>Transmit modulation</w:t>
      </w:r>
      <w:bookmarkEnd w:id="422"/>
    </w:p>
    <w:p w14:paraId="7F0CA58D" w14:textId="77777777" w:rsidR="0027055B" w:rsidRPr="00257DEF" w:rsidRDefault="0027055B" w:rsidP="0027055B"/>
    <w:p w14:paraId="23381247" w14:textId="77777777" w:rsidR="004C0DAA" w:rsidRPr="00257DEF" w:rsidRDefault="004C0DAA" w:rsidP="00315E79">
      <w:pPr>
        <w:pStyle w:val="Heading1"/>
      </w:pPr>
      <w:bookmarkStart w:id="423" w:name="_Toc21339562"/>
      <w:r w:rsidRPr="00257DEF">
        <w:t>F.1</w:t>
      </w:r>
      <w:r w:rsidRPr="00257DEF">
        <w:tab/>
        <w:t>Measurement Point</w:t>
      </w:r>
      <w:bookmarkEnd w:id="423"/>
    </w:p>
    <w:p w14:paraId="3921F19B" w14:textId="20E8554A" w:rsidR="00001EE1" w:rsidRPr="00257DEF" w:rsidRDefault="00001EE1" w:rsidP="00001EE1">
      <w:r w:rsidRPr="00257DEF">
        <w:t xml:space="preserve">Figure F.1-1 shows the measurement point for the unwanted emission falling into non-allocated RB(s) and the EVM for </w:t>
      </w:r>
      <w:r w:rsidR="00DB3252" w:rsidRPr="00257DEF">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1D0429" w:rsidRDefault="001D0429"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1D0429" w:rsidRDefault="001D0429"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1D0429" w:rsidRDefault="001D0429"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1D0429" w:rsidRDefault="001D0429"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1D0429" w:rsidRDefault="001D0429"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1D0429" w:rsidRDefault="001D0429"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1D0429" w:rsidRDefault="001D0429"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1D0429" w:rsidRDefault="001D0429"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1D0429" w:rsidRDefault="001D0429"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1D0429" w:rsidRDefault="001D0429"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1D0429" w:rsidRDefault="001D0429"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1D0429" w:rsidRDefault="001D0429"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1D0429" w:rsidRDefault="001D0429"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1D0429" w:rsidRDefault="001D0429"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1D0429" w:rsidRDefault="001D0429"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1D0429" w:rsidRDefault="001D0429"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1D0429" w:rsidRDefault="001D0429"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1D0429" w:rsidRDefault="001D0429"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1D0429" w:rsidRDefault="001D0429"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1D0429" w:rsidRPr="00075AF0" w:rsidRDefault="001D0429"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1D0429" w:rsidRDefault="001D0429"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1D0429" w:rsidRDefault="001D0429"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1D0429" w:rsidRDefault="001D0429"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1D0429" w:rsidRDefault="001D0429"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1D0429" w:rsidRDefault="001D0429"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1D0429" w:rsidRDefault="001D0429"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1D0429" w:rsidRDefault="001D0429"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1D0429" w:rsidRDefault="001D0429"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1D0429" w:rsidRDefault="001D0429"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1D0429" w:rsidRDefault="001D0429"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1D0429" w:rsidRDefault="001D0429"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1D0429" w:rsidRPr="00366CDF" w:rsidRDefault="001D0429"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1D0429" w:rsidRDefault="001D0429"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1D0429" w:rsidRDefault="001D0429"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1D0429" w:rsidRDefault="001D0429"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1D0429" w:rsidRDefault="001D0429"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1D0429" w:rsidRDefault="001D0429"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1D0429" w:rsidRDefault="001D0429"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1D0429" w:rsidRDefault="001D0429"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1D0429" w:rsidRDefault="001D0429"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1D0429" w:rsidRDefault="001D0429"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1D0429" w:rsidRDefault="001D0429"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1D0429" w:rsidRDefault="001D0429"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1D0429" w:rsidRDefault="001D0429"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1D0429" w:rsidRDefault="001D0429"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1D0429" w:rsidRDefault="001D0429"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1D0429" w:rsidRDefault="001D0429"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1D0429" w:rsidRDefault="001D0429"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1D0429" w:rsidRDefault="001D0429"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1D0429" w:rsidRDefault="001D0429"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1D0429" w:rsidRDefault="001D0429"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1D0429" w:rsidRDefault="001D0429"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1D0429" w:rsidRDefault="001D0429"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1D0429" w:rsidRDefault="001D0429"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1D0429" w:rsidRDefault="001D0429"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1D0429" w:rsidRDefault="001D0429"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1D0429" w:rsidRDefault="001D0429"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1D0429" w:rsidRDefault="001D0429"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1D0429" w:rsidRDefault="001D0429"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1D0429" w:rsidRDefault="001D0429"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1D0429" w:rsidRDefault="001D0429"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1D0429" w:rsidRPr="00075AF0" w:rsidRDefault="001D0429"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1D0429" w:rsidRDefault="001D0429"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1D0429" w:rsidRDefault="001D0429"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1D0429" w:rsidRDefault="001D0429"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1D0429" w:rsidRDefault="001D0429"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1D0429" w:rsidRDefault="001D0429"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1D0429" w:rsidRDefault="001D0429"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1D0429" w:rsidRDefault="001D0429"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1D0429" w:rsidRDefault="001D0429"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1D0429" w:rsidRDefault="001D0429"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1D0429" w:rsidRDefault="001D0429"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1D0429" w:rsidRDefault="001D0429"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1D0429" w:rsidRDefault="001D0429"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1D0429" w:rsidRDefault="001D0429"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1D0429" w:rsidRDefault="001D0429"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1D0429" w:rsidRDefault="001D0429"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1D0429" w:rsidRDefault="001D0429"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1D0429" w:rsidRDefault="001D0429"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1D0429" w:rsidRDefault="001D0429"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1D0429" w:rsidRDefault="001D0429"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1D0429" w:rsidRDefault="001D0429"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1D0429" w:rsidRPr="00366CDF" w:rsidRDefault="001D0429"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1D0429" w:rsidRDefault="001D0429" w:rsidP="002F7CB4">
                        <w:r>
                          <w:rPr>
                            <w:color w:val="000000"/>
                            <w:sz w:val="12"/>
                            <w:szCs w:val="12"/>
                          </w:rPr>
                          <w:t xml:space="preserve">DFT-s-OFDM PUSCH, PUCCH </w:t>
                        </w:r>
                      </w:p>
                    </w:txbxContent>
                  </v:textbox>
                </v:rect>
                <w10:wrap type="topAndBottom" anchory="line"/>
              </v:group>
            </w:pict>
          </mc:Fallback>
        </mc:AlternateContent>
      </w:r>
      <w:r w:rsidRPr="00257DEF">
        <w:t>the allocated RB(s).</w:t>
      </w:r>
    </w:p>
    <w:p w14:paraId="082F8938" w14:textId="6056FCCE" w:rsidR="00001EE1" w:rsidRPr="00257DEF" w:rsidRDefault="00001EE1" w:rsidP="00001EE1">
      <w:pPr>
        <w:pStyle w:val="TF"/>
      </w:pPr>
      <w:r w:rsidRPr="00257DEF">
        <w:t>Figure F.1-1: EVM measurement points</w:t>
      </w:r>
    </w:p>
    <w:p w14:paraId="22AFD627" w14:textId="77777777" w:rsidR="00001EE1" w:rsidRPr="00257DEF" w:rsidRDefault="00001EE1" w:rsidP="00315E79">
      <w:pPr>
        <w:pStyle w:val="Heading2"/>
      </w:pPr>
      <w:bookmarkStart w:id="424" w:name="_Toc21339563"/>
      <w:r w:rsidRPr="00257DEF">
        <w:t>F.2</w:t>
      </w:r>
      <w:r w:rsidRPr="00257DEF">
        <w:tab/>
        <w:t>Basic Error Vector Magnitude measurement</w:t>
      </w:r>
      <w:bookmarkEnd w:id="424"/>
    </w:p>
    <w:p w14:paraId="4EB76178" w14:textId="5045B398" w:rsidR="00001EE1" w:rsidRPr="00257DEF" w:rsidRDefault="00001EE1" w:rsidP="00001EE1">
      <w:r w:rsidRPr="00257DEF">
        <w:t>The EVM is the difference between the ideal waveform and the measured waveform for the allocated RB(s)</w:t>
      </w:r>
    </w:p>
    <w:p w14:paraId="6C23277C" w14:textId="77777777" w:rsidR="00001EE1" w:rsidRPr="00257DEF" w:rsidRDefault="00001EE1" w:rsidP="00001EE1">
      <w:pPr>
        <w:pStyle w:val="EQ"/>
        <w:jc w:val="center"/>
        <w:rPr>
          <w:noProof w:val="0"/>
        </w:rPr>
      </w:pPr>
      <w:r w:rsidRPr="00257DEF">
        <w:rPr>
          <w:noProof w:val="0"/>
          <w:position w:val="-34"/>
        </w:rPr>
        <w:object w:dxaOrig="2540" w:dyaOrig="1060" w14:anchorId="1FFD30AA">
          <v:shape id="_x0000_i1032" type="#_x0000_t75" style="width:129.75pt;height:50.25pt" o:ole="">
            <v:imagedata r:id="rId39" o:title=""/>
          </v:shape>
          <o:OLEObject Type="Embed" ProgID="Equation.3" ShapeID="_x0000_i1032" DrawAspect="Content" ObjectID="_1640004010" r:id="rId40"/>
        </w:object>
      </w:r>
      <w:r w:rsidRPr="00257DEF">
        <w:rPr>
          <w:noProof w:val="0"/>
        </w:rPr>
        <w:t>,</w:t>
      </w:r>
    </w:p>
    <w:p w14:paraId="1BAEB9A8" w14:textId="77777777" w:rsidR="00001EE1" w:rsidRPr="00257DEF" w:rsidRDefault="00001EE1" w:rsidP="00001EE1">
      <w:r w:rsidRPr="00257DEF">
        <w:t>where</w:t>
      </w:r>
    </w:p>
    <w:p w14:paraId="19153461" w14:textId="77777777" w:rsidR="00001EE1" w:rsidRPr="00257DEF" w:rsidRDefault="00001EE1" w:rsidP="00001EE1">
      <w:r w:rsidRPr="00257DEF">
        <w:rPr>
          <w:position w:val="-12"/>
        </w:rPr>
        <w:object w:dxaOrig="300" w:dyaOrig="360" w14:anchorId="4F40BEF3">
          <v:shape id="_x0000_i1033" type="#_x0000_t75" style="width:14.25pt;height:21.75pt" o:ole="">
            <v:imagedata r:id="rId41" o:title=""/>
          </v:shape>
          <o:OLEObject Type="Embed" ProgID="Equation.3" ShapeID="_x0000_i1033" DrawAspect="Content" ObjectID="_1640004011" r:id="rId42"/>
        </w:object>
      </w:r>
      <w:r w:rsidRPr="00257DEF">
        <w:rPr>
          <w:i/>
        </w:rPr>
        <w:t xml:space="preserve"> </w:t>
      </w:r>
      <w:r w:rsidRPr="00257DEF">
        <w:t xml:space="preserve">is a set of </w:t>
      </w:r>
      <w:r w:rsidRPr="00257DEF">
        <w:rPr>
          <w:position w:val="-14"/>
          <w:sz w:val="24"/>
          <w:szCs w:val="24"/>
        </w:rPr>
        <w:object w:dxaOrig="380" w:dyaOrig="400" w14:anchorId="01EA5E47">
          <v:shape id="_x0000_i1034" type="#_x0000_t75" style="width:21.75pt;height:21.75pt" o:ole="">
            <v:imagedata r:id="rId43" o:title=""/>
          </v:shape>
          <o:OLEObject Type="Embed" ProgID="Equation.3" ShapeID="_x0000_i1034" DrawAspect="Content" ObjectID="_1640004012" r:id="rId44"/>
        </w:object>
      </w:r>
      <w:r w:rsidRPr="00257DEF">
        <w:rPr>
          <w:sz w:val="24"/>
          <w:szCs w:val="24"/>
        </w:rPr>
        <w:t xml:space="preserve"> </w:t>
      </w:r>
      <w:r w:rsidRPr="00257DEF">
        <w:t>modulation symbols with the considered modulation scheme being active within the measurement period,</w:t>
      </w:r>
    </w:p>
    <w:p w14:paraId="5D87389D" w14:textId="77777777" w:rsidR="00001EE1" w:rsidRPr="00257DEF" w:rsidRDefault="00001EE1" w:rsidP="00001EE1">
      <w:r w:rsidRPr="00257DEF">
        <w:rPr>
          <w:position w:val="-10"/>
        </w:rPr>
        <w:object w:dxaOrig="499" w:dyaOrig="340" w14:anchorId="172F6FC9">
          <v:shape id="_x0000_i1035" type="#_x0000_t75" style="width:21.75pt;height:21.75pt" o:ole="">
            <v:imagedata r:id="rId45" o:title=""/>
          </v:shape>
          <o:OLEObject Type="Embed" ProgID="Equation.3" ShapeID="_x0000_i1035" DrawAspect="Content" ObjectID="_1640004013" r:id="rId46"/>
        </w:object>
      </w:r>
      <w:r w:rsidRPr="00257DEF">
        <w:t xml:space="preserve"> are the samples of the signal evaluated for the EVM,</w:t>
      </w:r>
    </w:p>
    <w:p w14:paraId="2793D4E6" w14:textId="77777777" w:rsidR="00001EE1" w:rsidRPr="00257DEF" w:rsidRDefault="00001EE1" w:rsidP="00001EE1">
      <w:r w:rsidRPr="00257DEF">
        <w:rPr>
          <w:position w:val="-10"/>
        </w:rPr>
        <w:object w:dxaOrig="400" w:dyaOrig="340" w14:anchorId="11E02906">
          <v:shape id="_x0000_i1036" type="#_x0000_t75" style="width:21.75pt;height:21.75pt" o:ole="">
            <v:imagedata r:id="rId47" o:title=""/>
          </v:shape>
          <o:OLEObject Type="Embed" ProgID="Equation.3" ShapeID="_x0000_i1036" DrawAspect="Content" ObjectID="_1640004014" r:id="rId48"/>
        </w:object>
      </w:r>
      <w:r w:rsidRPr="00257DEF">
        <w:t xml:space="preserve"> is the ideal signal reconstructed by the measurement equipment, and</w:t>
      </w:r>
    </w:p>
    <w:p w14:paraId="6D5B4AAD" w14:textId="77777777" w:rsidR="00001EE1" w:rsidRPr="00257DEF" w:rsidRDefault="00001EE1" w:rsidP="00001EE1">
      <w:r w:rsidRPr="00257DEF">
        <w:rPr>
          <w:rFonts w:ascii="Arial" w:hAnsi="Arial" w:cs="Arial"/>
          <w:position w:val="-12"/>
        </w:rPr>
        <w:object w:dxaOrig="260" w:dyaOrig="360" w14:anchorId="5F927BBB">
          <v:shape id="_x0000_i1037" type="#_x0000_t75" style="width:14.25pt;height:21.75pt" o:ole="">
            <v:imagedata r:id="rId49" o:title=""/>
          </v:shape>
          <o:OLEObject Type="Embed" ProgID="Equation.3" ShapeID="_x0000_i1037" DrawAspect="Content" ObjectID="_1640004015" r:id="rId50"/>
        </w:object>
      </w:r>
      <w:r w:rsidRPr="00257DEF">
        <w:t xml:space="preserve"> is the average power of the ideal signal. For normalized modulation symbols </w:t>
      </w:r>
      <w:r w:rsidRPr="00257DEF">
        <w:rPr>
          <w:position w:val="-12"/>
        </w:rPr>
        <w:object w:dxaOrig="260" w:dyaOrig="360" w14:anchorId="11A1A9C0">
          <v:shape id="_x0000_i1038" type="#_x0000_t75" style="width:14.25pt;height:21.75pt" o:ole="">
            <v:imagedata r:id="rId49" o:title=""/>
          </v:shape>
          <o:OLEObject Type="Embed" ProgID="Equation.3" ShapeID="_x0000_i1038" DrawAspect="Content" ObjectID="_1640004016" r:id="rId51"/>
        </w:object>
      </w:r>
      <w:r w:rsidRPr="00257DEF">
        <w:t xml:space="preserve"> is equal to 1.</w:t>
      </w:r>
    </w:p>
    <w:p w14:paraId="624CC7DB" w14:textId="77777777" w:rsidR="00001EE1" w:rsidRPr="00257DEF" w:rsidRDefault="00001EE1" w:rsidP="00001EE1">
      <w:pPr>
        <w:jc w:val="both"/>
        <w:rPr>
          <w:rFonts w:eastAsia="MS Mincho"/>
        </w:rPr>
      </w:pPr>
      <w:r w:rsidRPr="00257DEF">
        <w:rPr>
          <w:rFonts w:eastAsia="MS Mincho"/>
        </w:rPr>
        <w:t xml:space="preserve">The basic EVM measurement interval is </w:t>
      </w:r>
      <w:r w:rsidRPr="00257DEF">
        <w:t>defined over one slot in the time domain for PUCCH and PUSCH and over one preamble sequence for the PRACH.</w:t>
      </w:r>
    </w:p>
    <w:p w14:paraId="369C03E3" w14:textId="77777777" w:rsidR="00001EE1" w:rsidRPr="00257DEF" w:rsidRDefault="00001EE1" w:rsidP="00315E79">
      <w:pPr>
        <w:pStyle w:val="Heading1"/>
      </w:pPr>
      <w:bookmarkStart w:id="425" w:name="_Toc21339564"/>
      <w:r w:rsidRPr="00257DEF">
        <w:t>F.3</w:t>
      </w:r>
      <w:r w:rsidRPr="00257DEF">
        <w:tab/>
        <w:t>Basic in-band emissions measurement</w:t>
      </w:r>
      <w:bookmarkEnd w:id="425"/>
    </w:p>
    <w:p w14:paraId="1A4DE173" w14:textId="77777777" w:rsidR="00001EE1" w:rsidRPr="00257DEF" w:rsidRDefault="00001EE1" w:rsidP="00001EE1">
      <w:r w:rsidRPr="00257DEF">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257DEF" w:rsidRDefault="00001EE1" w:rsidP="00001EE1">
      <w:r w:rsidRPr="00257DEF">
        <w:t>The in-band emissions are measured as follows</w:t>
      </w:r>
    </w:p>
    <w:p w14:paraId="6F732016" w14:textId="77777777" w:rsidR="00001EE1" w:rsidRPr="00257DEF" w:rsidRDefault="00001EE1" w:rsidP="00001EE1">
      <w:pPr>
        <w:pStyle w:val="EQ"/>
        <w:jc w:val="center"/>
        <w:rPr>
          <w:noProof w:val="0"/>
        </w:rPr>
      </w:pPr>
      <w:r w:rsidRPr="00257DEF">
        <w:rPr>
          <w:noProof w:val="0"/>
          <w:position w:val="-66"/>
        </w:rPr>
        <w:object w:dxaOrig="6340" w:dyaOrig="1440" w14:anchorId="01F9E50C">
          <v:shape id="_x0000_i1039" type="#_x0000_t75" style="width:316.5pt;height:1in" o:ole="">
            <v:imagedata r:id="rId52" o:title=""/>
          </v:shape>
          <o:OLEObject Type="Embed" ProgID="Equation.3" ShapeID="_x0000_i1039" DrawAspect="Content" ObjectID="_1640004017" r:id="rId53"/>
        </w:object>
      </w:r>
      <w:r w:rsidRPr="00257DEF">
        <w:rPr>
          <w:noProof w:val="0"/>
        </w:rPr>
        <w:t>,</w:t>
      </w:r>
    </w:p>
    <w:p w14:paraId="2EA2F064" w14:textId="77777777" w:rsidR="00001EE1" w:rsidRPr="00257DEF" w:rsidRDefault="00001EE1" w:rsidP="00001EE1">
      <w:r w:rsidRPr="00257DEF">
        <w:t>where</w:t>
      </w:r>
    </w:p>
    <w:p w14:paraId="3BED04AB" w14:textId="77777777" w:rsidR="00001EE1" w:rsidRPr="00257DEF" w:rsidRDefault="00001EE1" w:rsidP="00001EE1">
      <w:r w:rsidRPr="00257DEF">
        <w:rPr>
          <w:position w:val="-12"/>
        </w:rPr>
        <w:object w:dxaOrig="260" w:dyaOrig="360" w14:anchorId="6AD4BCF9">
          <v:shape id="_x0000_i1040" type="#_x0000_t75" style="width:14.25pt;height:21.75pt" o:ole="">
            <v:imagedata r:id="rId54" o:title=""/>
          </v:shape>
          <o:OLEObject Type="Embed" ProgID="Equation.3" ShapeID="_x0000_i1040" DrawAspect="Content" ObjectID="_1640004018" r:id="rId55"/>
        </w:object>
      </w:r>
      <w:r w:rsidRPr="00257DEF">
        <w:rPr>
          <w:i/>
        </w:rPr>
        <w:t xml:space="preserve"> </w:t>
      </w:r>
      <w:r w:rsidRPr="00257DEF">
        <w:t xml:space="preserve">is a set of </w:t>
      </w:r>
      <w:r w:rsidRPr="00257DEF">
        <w:rPr>
          <w:position w:val="-14"/>
          <w:sz w:val="24"/>
          <w:szCs w:val="24"/>
        </w:rPr>
        <w:object w:dxaOrig="340" w:dyaOrig="400" w14:anchorId="7E627E76">
          <v:shape id="_x0000_i1041" type="#_x0000_t75" style="width:21.75pt;height:21.75pt" o:ole="">
            <v:imagedata r:id="rId56" o:title=""/>
          </v:shape>
          <o:OLEObject Type="Embed" ProgID="Equation.3" ShapeID="_x0000_i1041" DrawAspect="Content" ObjectID="_1640004019" r:id="rId57"/>
        </w:object>
      </w:r>
      <w:r w:rsidRPr="00257DEF">
        <w:t>OFDM symbols with the considered modulation scheme being active within the measurement period,</w:t>
      </w:r>
    </w:p>
    <w:p w14:paraId="0ED8F3E2" w14:textId="77777777" w:rsidR="00001EE1" w:rsidRPr="00257DEF" w:rsidRDefault="00001EE1" w:rsidP="00001EE1">
      <w:r w:rsidRPr="00257DEF">
        <w:rPr>
          <w:position w:val="-10"/>
        </w:rPr>
        <w:object w:dxaOrig="400" w:dyaOrig="300" w14:anchorId="239A7C44">
          <v:shape id="_x0000_i1042" type="#_x0000_t75" style="width:21.75pt;height:14.25pt" o:ole="">
            <v:imagedata r:id="rId58" o:title=""/>
          </v:shape>
          <o:OLEObject Type="Embed" ProgID="Equation.3" ShapeID="_x0000_i1042" DrawAspect="Content" ObjectID="_1640004020" r:id="rId59"/>
        </w:object>
      </w:r>
      <w:r w:rsidRPr="00257DEF">
        <w:t xml:space="preserve"> is the starting frequency offset between the allocated RB and the measured non-allocated RB (e.g. </w:t>
      </w:r>
      <w:r w:rsidRPr="00257DEF">
        <w:rPr>
          <w:position w:val="-10"/>
        </w:rPr>
        <w:object w:dxaOrig="760" w:dyaOrig="340" w14:anchorId="789DF8DE">
          <v:shape id="_x0000_i1043" type="#_x0000_t75" style="width:35.25pt;height:21.75pt" o:ole="">
            <v:imagedata r:id="rId60" o:title=""/>
          </v:shape>
          <o:OLEObject Type="Embed" ProgID="Equation.3" ShapeID="_x0000_i1043" DrawAspect="Content" ObjectID="_1640004021" r:id="rId61"/>
        </w:object>
      </w:r>
      <w:r w:rsidRPr="00257DEF">
        <w:t xml:space="preserve"> or </w:t>
      </w:r>
      <w:r w:rsidRPr="00257DEF">
        <w:rPr>
          <w:position w:val="-10"/>
        </w:rPr>
        <w:object w:dxaOrig="920" w:dyaOrig="340" w14:anchorId="5F615761">
          <v:shape id="_x0000_i1044" type="#_x0000_t75" style="width:42.75pt;height:21.75pt" o:ole="">
            <v:imagedata r:id="rId62" o:title=""/>
          </v:shape>
          <o:OLEObject Type="Embed" ProgID="Equation.3" ShapeID="_x0000_i1044" DrawAspect="Content" ObjectID="_1640004022" r:id="rId63"/>
        </w:object>
      </w:r>
      <w:r w:rsidRPr="00257DEF">
        <w:t xml:space="preserve"> for the first adjacent RB),</w:t>
      </w:r>
    </w:p>
    <w:p w14:paraId="3410DDD3" w14:textId="77777777" w:rsidR="00001EE1" w:rsidRPr="00257DEF" w:rsidRDefault="00001EE1" w:rsidP="00001EE1">
      <w:r w:rsidRPr="00257DEF">
        <w:rPr>
          <w:position w:val="-10"/>
        </w:rPr>
        <w:object w:dxaOrig="400" w:dyaOrig="300" w14:anchorId="34621275">
          <v:shape id="_x0000_i1045" type="#_x0000_t75" style="width:21.75pt;height:14.25pt" o:ole="">
            <v:imagedata r:id="rId64" o:title=""/>
          </v:shape>
          <o:OLEObject Type="Embed" ProgID="Equation.3" ShapeID="_x0000_i1045" DrawAspect="Content" ObjectID="_1640004023" r:id="rId65"/>
        </w:object>
      </w:r>
      <w:r w:rsidRPr="00257DEF">
        <w:t xml:space="preserve"> (resp. </w:t>
      </w:r>
      <w:r w:rsidRPr="00257DEF">
        <w:rPr>
          <w:position w:val="-12"/>
        </w:rPr>
        <w:object w:dxaOrig="460" w:dyaOrig="360" w14:anchorId="316AF3C3">
          <v:shape id="_x0000_i1046" type="#_x0000_t75" style="width:29.25pt;height:21.75pt" o:ole="">
            <v:imagedata r:id="rId66" o:title=""/>
          </v:shape>
          <o:OLEObject Type="Embed" ProgID="Equation.3" ShapeID="_x0000_i1046" DrawAspect="Content" ObjectID="_1640004024" r:id="rId67"/>
        </w:object>
      </w:r>
      <w:r w:rsidRPr="00257DEF">
        <w:t>) is the lower (resp. upper) edge of the UL system BW,</w:t>
      </w:r>
    </w:p>
    <w:p w14:paraId="061AAE63" w14:textId="77777777" w:rsidR="00001EE1" w:rsidRPr="00257DEF" w:rsidRDefault="00001EE1" w:rsidP="00001EE1">
      <w:r w:rsidRPr="00257DEF">
        <w:rPr>
          <w:position w:val="-12"/>
        </w:rPr>
        <w:object w:dxaOrig="240" w:dyaOrig="360" w14:anchorId="6F1650D6">
          <v:shape id="_x0000_i1047" type="#_x0000_t75" style="width:14.25pt;height:21.75pt" o:ole="">
            <v:imagedata r:id="rId68" o:title=""/>
          </v:shape>
          <o:OLEObject Type="Embed" ProgID="Equation.3" ShapeID="_x0000_i1047" DrawAspect="Content" ObjectID="_1640004025" r:id="rId69"/>
        </w:object>
      </w:r>
      <w:r w:rsidRPr="00257DEF">
        <w:t xml:space="preserve"> and </w:t>
      </w:r>
      <w:r w:rsidRPr="00257DEF">
        <w:rPr>
          <w:position w:val="-12"/>
        </w:rPr>
        <w:object w:dxaOrig="279" w:dyaOrig="360" w14:anchorId="46280925">
          <v:shape id="_x0000_i1048" type="#_x0000_t75" style="width:14.25pt;height:21.75pt" o:ole="">
            <v:imagedata r:id="rId70" o:title=""/>
          </v:shape>
          <o:OLEObject Type="Embed" ProgID="Equation.3" ShapeID="_x0000_i1048" DrawAspect="Content" ObjectID="_1640004026" r:id="rId71"/>
        </w:object>
      </w:r>
      <w:r w:rsidRPr="00257DEF">
        <w:t xml:space="preserve"> are the lower and upper edge of the allocated BW, and</w:t>
      </w:r>
    </w:p>
    <w:p w14:paraId="48A0D16C" w14:textId="77777777" w:rsidR="00001EE1" w:rsidRPr="00257DEF" w:rsidRDefault="00001EE1" w:rsidP="00001EE1">
      <w:r w:rsidRPr="00257DEF">
        <w:rPr>
          <w:position w:val="-10"/>
        </w:rPr>
        <w:object w:dxaOrig="700" w:dyaOrig="340" w14:anchorId="08F39D65">
          <v:shape id="_x0000_i1049" type="#_x0000_t75" style="width:29.25pt;height:14.25pt" o:ole="">
            <v:imagedata r:id="rId72" o:title=""/>
          </v:shape>
          <o:OLEObject Type="Embed" ProgID="Equation.3" ShapeID="_x0000_i1049" DrawAspect="Content" ObjectID="_1640004027" r:id="rId73"/>
        </w:object>
      </w:r>
      <w:r w:rsidRPr="00257DEF">
        <w:t xml:space="preserve"> is the frequency domain signal evaluated for in-band emissions as defined in the subsection (ii)</w:t>
      </w:r>
    </w:p>
    <w:p w14:paraId="5C8F04AF" w14:textId="77777777" w:rsidR="00001EE1" w:rsidRPr="00257DEF" w:rsidRDefault="00001EE1" w:rsidP="00001EE1">
      <w:r w:rsidRPr="00257DEF">
        <w:t>The relative in-band emissions are</w:t>
      </w:r>
      <w:r w:rsidRPr="00257DEF" w:rsidDel="00B53689">
        <w:t>,</w:t>
      </w:r>
      <w:r w:rsidRPr="00257DEF">
        <w:t xml:space="preserve"> given by</w:t>
      </w:r>
    </w:p>
    <w:p w14:paraId="75B38F5A" w14:textId="77777777" w:rsidR="00001EE1" w:rsidRPr="00257DEF" w:rsidRDefault="00001EE1" w:rsidP="00001EE1">
      <w:pPr>
        <w:pStyle w:val="EQ"/>
        <w:jc w:val="center"/>
        <w:rPr>
          <w:noProof w:val="0"/>
        </w:rPr>
      </w:pPr>
      <w:r w:rsidRPr="00257DEF">
        <w:rPr>
          <w:noProof w:val="0"/>
          <w:position w:val="-64"/>
        </w:rPr>
        <w:object w:dxaOrig="5360" w:dyaOrig="1020" w14:anchorId="04E9F413">
          <v:shape id="_x0000_i1050" type="#_x0000_t75" style="width:258.75pt;height:50.25pt" o:ole="">
            <v:imagedata r:id="rId74" o:title=""/>
          </v:shape>
          <o:OLEObject Type="Embed" ProgID="Equation.3" ShapeID="_x0000_i1050" DrawAspect="Content" ObjectID="_1640004028" r:id="rId75"/>
        </w:object>
      </w:r>
    </w:p>
    <w:p w14:paraId="048F717A" w14:textId="77777777" w:rsidR="00001EE1" w:rsidRPr="00257DEF" w:rsidDel="00B53689" w:rsidRDefault="00001EE1" w:rsidP="00001EE1">
      <w:r w:rsidRPr="00257DEF">
        <w:t>where</w:t>
      </w:r>
    </w:p>
    <w:p w14:paraId="0E00F984" w14:textId="77777777" w:rsidR="00001EE1" w:rsidRPr="00257DEF" w:rsidRDefault="00001EE1" w:rsidP="00001EE1">
      <w:pPr>
        <w:rPr>
          <w:rFonts w:ascii="Arial" w:hAnsi="Arial" w:cs="Arial"/>
        </w:rPr>
      </w:pPr>
      <w:r w:rsidRPr="00257DEF">
        <w:rPr>
          <w:position w:val="-10"/>
        </w:rPr>
        <w:object w:dxaOrig="440" w:dyaOrig="340" w14:anchorId="1E454237">
          <v:shape id="_x0000_i1051" type="#_x0000_t75" style="width:21.75pt;height:21.75pt" o:ole="">
            <v:imagedata r:id="rId76" o:title=""/>
          </v:shape>
          <o:OLEObject Type="Embed" ProgID="Equation.3" ShapeID="_x0000_i1051" DrawAspect="Content" ObjectID="_1640004029" r:id="rId77"/>
        </w:object>
      </w:r>
      <w:r w:rsidRPr="00257DEF">
        <w:t xml:space="preserve"> is the number of allocated RBs</w:t>
      </w:r>
    </w:p>
    <w:p w14:paraId="5670E62A" w14:textId="77777777" w:rsidR="00001EE1" w:rsidRPr="00257DEF" w:rsidRDefault="00001EE1" w:rsidP="00001EE1">
      <w:r w:rsidRPr="00257DEF">
        <w:rPr>
          <w:rFonts w:eastAsia="MS Mincho"/>
        </w:rPr>
        <w:t xml:space="preserve">The basic in-band emissions measurement interval is </w:t>
      </w:r>
      <w:r w:rsidRPr="00257DEF">
        <w:t xml:space="preserve">defined over one slot in the time domain. </w:t>
      </w:r>
      <w:r w:rsidRPr="00257DEF">
        <w:rPr>
          <w:rFonts w:eastAsia="MS Mincho"/>
        </w:rPr>
        <w:t xml:space="preserve">When the PUSCH or PUCCH transmission slot is shortened due to multiplexing with SRS, the in-band emissions measurement interval is reduced by one </w:t>
      </w:r>
      <w:r w:rsidRPr="00257DEF">
        <w:t xml:space="preserve">OFDM </w:t>
      </w:r>
      <w:r w:rsidRPr="00257DEF">
        <w:rPr>
          <w:rFonts w:eastAsia="MS Mincho"/>
        </w:rPr>
        <w:t>symbol, accordingly.</w:t>
      </w:r>
    </w:p>
    <w:p w14:paraId="443AAF5A" w14:textId="77777777" w:rsidR="00001EE1" w:rsidRPr="00257DEF" w:rsidRDefault="00001EE1" w:rsidP="00001EE1">
      <w:r w:rsidRPr="00257DEF">
        <w:t xml:space="preserve">In the evaluation of in-band emissions, the timing is set according to </w:t>
      </w:r>
      <w:r w:rsidRPr="00257DEF">
        <w:rPr>
          <w:position w:val="-6"/>
        </w:rPr>
        <w:object w:dxaOrig="920" w:dyaOrig="300" w14:anchorId="6209EC21">
          <v:shape id="_x0000_i1052" type="#_x0000_t75" style="width:42.75pt;height:14.25pt" o:ole="" fillcolor="window">
            <v:imagedata r:id="rId78" o:title=""/>
          </v:shape>
          <o:OLEObject Type="Embed" ProgID="Equation.3" ShapeID="_x0000_i1052" DrawAspect="Content" ObjectID="_1640004030" r:id="rId79"/>
        </w:object>
      </w:r>
      <w:r w:rsidRPr="00257DEF">
        <w:t xml:space="preserve">, where sample time offsets </w:t>
      </w:r>
      <w:r w:rsidRPr="00257DEF">
        <w:rPr>
          <w:position w:val="-6"/>
        </w:rPr>
        <w:object w:dxaOrig="360" w:dyaOrig="300" w14:anchorId="31B49803">
          <v:shape id="_x0000_i1053" type="#_x0000_t75" style="width:21.75pt;height:14.25pt" o:ole="" fillcolor="window">
            <v:imagedata r:id="rId80" o:title=""/>
          </v:shape>
          <o:OLEObject Type="Embed" ProgID="Equation.3" ShapeID="_x0000_i1053" DrawAspect="Content" ObjectID="_1640004031" r:id="rId81"/>
        </w:object>
      </w:r>
      <w:r w:rsidRPr="00257DEF">
        <w:t xml:space="preserve"> and </w:t>
      </w:r>
      <w:r w:rsidRPr="00257DEF">
        <w:rPr>
          <w:position w:val="-6"/>
        </w:rPr>
        <w:object w:dxaOrig="360" w:dyaOrig="279" w14:anchorId="783885C0">
          <v:shape id="_x0000_i1054" type="#_x0000_t75" style="width:21.75pt;height:14.25pt" o:ole="" fillcolor="window">
            <v:imagedata r:id="rId82" o:title=""/>
          </v:shape>
          <o:OLEObject Type="Embed" ProgID="Equation.3" ShapeID="_x0000_i1054" DrawAspect="Content" ObjectID="_1640004032" r:id="rId83"/>
        </w:object>
      </w:r>
      <w:r w:rsidRPr="00257DEF">
        <w:t xml:space="preserve"> are defined in subclause F.4.</w:t>
      </w:r>
    </w:p>
    <w:p w14:paraId="1A65DE39" w14:textId="77777777" w:rsidR="00001EE1" w:rsidRPr="00257DEF" w:rsidRDefault="00001EE1" w:rsidP="00315E79">
      <w:pPr>
        <w:pStyle w:val="Heading1"/>
      </w:pPr>
      <w:bookmarkStart w:id="426" w:name="_Toc21339565"/>
      <w:r w:rsidRPr="00257DEF">
        <w:t>F.4</w:t>
      </w:r>
      <w:r w:rsidRPr="00257DEF">
        <w:tab/>
        <w:t>Modified signal under test</w:t>
      </w:r>
      <w:bookmarkEnd w:id="426"/>
    </w:p>
    <w:p w14:paraId="510AF1F8" w14:textId="77777777" w:rsidR="00001EE1" w:rsidRPr="00257DEF" w:rsidRDefault="00001EE1" w:rsidP="00001EE1">
      <w:r w:rsidRPr="00257DEF">
        <w:t>Implicit in the definition of EVM is an assumption that the receiver is able to compensate a number of transmitter impairments.</w:t>
      </w:r>
    </w:p>
    <w:p w14:paraId="2BF198F4" w14:textId="7749A7FE" w:rsidR="00001EE1" w:rsidRPr="00257DEF" w:rsidRDefault="00001EE1" w:rsidP="00001EE1">
      <w:r w:rsidRPr="00257DEF">
        <w:t xml:space="preserve">The </w:t>
      </w:r>
      <w:r w:rsidR="002F7CB4" w:rsidRPr="00257DEF">
        <w:t xml:space="preserve">DFT-s-OFDM modulated signals </w:t>
      </w:r>
      <w:r w:rsidRPr="00257DEF">
        <w:t>or PRACH signal under test is</w:t>
      </w:r>
      <w:r w:rsidRPr="00257DEF" w:rsidDel="00F64142">
        <w:t xml:space="preserve"> </w:t>
      </w:r>
      <w:r w:rsidRPr="00257DEF">
        <w:t xml:space="preserve">modified and, in the case of </w:t>
      </w:r>
      <w:r w:rsidR="002F7CB4" w:rsidRPr="00257DEF">
        <w:t>DFT-s-OFDM modulated signals</w:t>
      </w:r>
      <w:r w:rsidRPr="00257DEF">
        <w:t>, decoded according to:</w:t>
      </w:r>
    </w:p>
    <w:p w14:paraId="6E8584A8" w14:textId="77777777" w:rsidR="00001EE1" w:rsidRPr="00257DEF" w:rsidRDefault="00001EE1" w:rsidP="00001EE1">
      <w:pPr>
        <w:pStyle w:val="EQ"/>
        <w:jc w:val="center"/>
        <w:rPr>
          <w:noProof w:val="0"/>
        </w:rPr>
      </w:pPr>
      <w:r w:rsidRPr="00257DEF">
        <w:rPr>
          <w:noProof w:val="0"/>
          <w:position w:val="-34"/>
        </w:rPr>
        <w:object w:dxaOrig="4780" w:dyaOrig="800" w14:anchorId="2B700EB6">
          <v:shape id="_x0000_i1055" type="#_x0000_t75" style="width:237.75pt;height:42.75pt" o:ole="">
            <v:imagedata r:id="rId84" o:title=""/>
          </v:shape>
          <o:OLEObject Type="Embed" ProgID="Equation.3" ShapeID="_x0000_i1055" DrawAspect="Content" ObjectID="_1640004033" r:id="rId85"/>
        </w:object>
      </w:r>
    </w:p>
    <w:p w14:paraId="133F0DD5" w14:textId="77777777" w:rsidR="00001EE1" w:rsidRPr="00257DEF" w:rsidRDefault="00001EE1" w:rsidP="00001EE1">
      <w:r w:rsidRPr="00257DEF">
        <w:t>where</w:t>
      </w:r>
    </w:p>
    <w:p w14:paraId="75024DF6" w14:textId="77777777" w:rsidR="00001EE1" w:rsidRPr="00257DEF" w:rsidRDefault="00001EE1" w:rsidP="00001EE1">
      <w:r w:rsidRPr="00257DEF">
        <w:rPr>
          <w:position w:val="-10"/>
        </w:rPr>
        <w:object w:dxaOrig="460" w:dyaOrig="320" w14:anchorId="04F12E9E">
          <v:shape id="_x0000_i1056" type="#_x0000_t75" style="width:29.25pt;height:21.75pt" o:ole="">
            <v:imagedata r:id="rId86" o:title=""/>
          </v:shape>
          <o:OLEObject Type="Embed" ProgID="Equation.3" ShapeID="_x0000_i1056" DrawAspect="Content" ObjectID="_1640004034" r:id="rId87"/>
        </w:object>
      </w:r>
      <w:r w:rsidRPr="00257DEF">
        <w:t xml:space="preserve"> is the time domain samples of the signal under test.</w:t>
      </w:r>
    </w:p>
    <w:p w14:paraId="7475CF4C" w14:textId="33DD410D" w:rsidR="00001EE1" w:rsidRPr="00257DEF" w:rsidRDefault="00001EE1" w:rsidP="00001EE1">
      <w:r w:rsidRPr="00257DEF">
        <w:lastRenderedPageBreak/>
        <w:t xml:space="preserve">The </w:t>
      </w:r>
      <w:r w:rsidR="002F7CB4" w:rsidRPr="00257DEF">
        <w:t>CP-OFDM modulated signals</w:t>
      </w:r>
      <w:r w:rsidRPr="00257DEF">
        <w:t xml:space="preserve"> or PUSCH demodulation reference signal or </w:t>
      </w:r>
      <w:r w:rsidR="00973A82" w:rsidRPr="00257DEF">
        <w:t>CP-OFDM modulated signals</w:t>
      </w:r>
      <w:r w:rsidRPr="00257DEF">
        <w:t>under test is equalised and, in the case of PUCCH data signal decoded according to:</w:t>
      </w:r>
    </w:p>
    <w:p w14:paraId="669E9D67" w14:textId="77777777" w:rsidR="00001EE1" w:rsidRPr="00257DEF" w:rsidRDefault="00001EE1" w:rsidP="00001EE1">
      <w:pPr>
        <w:pStyle w:val="EQ"/>
        <w:jc w:val="center"/>
        <w:rPr>
          <w:noProof w:val="0"/>
        </w:rPr>
      </w:pPr>
      <w:r w:rsidRPr="00257DEF">
        <w:rPr>
          <w:noProof w:val="0"/>
          <w:position w:val="-28"/>
        </w:rPr>
        <w:object w:dxaOrig="3960" w:dyaOrig="720" w14:anchorId="3396165A">
          <v:shape id="_x0000_i1057" type="#_x0000_t75" style="width:201.75pt;height:36.75pt" o:ole="">
            <v:imagedata r:id="rId88" o:title=""/>
          </v:shape>
          <o:OLEObject Type="Embed" ProgID="Equation.3" ShapeID="_x0000_i1057" DrawAspect="Content" ObjectID="_1640004035" r:id="rId89"/>
        </w:object>
      </w:r>
    </w:p>
    <w:p w14:paraId="6E096FED" w14:textId="77777777" w:rsidR="00001EE1" w:rsidRPr="00257DEF" w:rsidRDefault="00001EE1" w:rsidP="00001EE1">
      <w:r w:rsidRPr="00257DEF">
        <w:t>where</w:t>
      </w:r>
    </w:p>
    <w:p w14:paraId="7B17CC6F" w14:textId="77777777" w:rsidR="00001EE1" w:rsidRPr="00257DEF" w:rsidRDefault="00001EE1" w:rsidP="00001EE1">
      <w:r w:rsidRPr="00257DEF">
        <w:rPr>
          <w:position w:val="-10"/>
        </w:rPr>
        <w:object w:dxaOrig="460" w:dyaOrig="320" w14:anchorId="1FE441F4">
          <v:shape id="_x0000_i1058" type="#_x0000_t75" style="width:29.25pt;height:21.75pt" o:ole="">
            <v:imagedata r:id="rId86" o:title=""/>
          </v:shape>
          <o:OLEObject Type="Embed" ProgID="Equation.3" ShapeID="_x0000_i1058" DrawAspect="Content" ObjectID="_1640004036" r:id="rId90"/>
        </w:object>
      </w:r>
      <w:r w:rsidRPr="00257DEF">
        <w:t xml:space="preserve"> is the time domain samples of the signal under test.</w:t>
      </w:r>
    </w:p>
    <w:p w14:paraId="5B0AA98C" w14:textId="77777777" w:rsidR="00001EE1" w:rsidRPr="00257DEF" w:rsidRDefault="00001EE1" w:rsidP="00001EE1">
      <w:r w:rsidRPr="00257DEF">
        <w:t>To minimize the error, the signal under test should be modified with respect to a set of parameters following the procedure explained below.</w:t>
      </w:r>
    </w:p>
    <w:p w14:paraId="43173700" w14:textId="77777777" w:rsidR="00001EE1" w:rsidRPr="00257DEF" w:rsidRDefault="00001EE1" w:rsidP="00001EE1">
      <w:r w:rsidRPr="00257DEF">
        <w:t>Notation:</w:t>
      </w:r>
    </w:p>
    <w:p w14:paraId="6CA5DE5A" w14:textId="77777777" w:rsidR="00001EE1" w:rsidRPr="00257DEF" w:rsidRDefault="00001EE1" w:rsidP="00001EE1">
      <w:r w:rsidRPr="00257DEF">
        <w:rPr>
          <w:position w:val="-6"/>
        </w:rPr>
        <w:object w:dxaOrig="360" w:dyaOrig="300" w14:anchorId="12C2FD84">
          <v:shape id="_x0000_i1059" type="#_x0000_t75" style="width:21.75pt;height:14.25pt" o:ole="" fillcolor="window">
            <v:imagedata r:id="rId91" o:title=""/>
          </v:shape>
          <o:OLEObject Type="Embed" ProgID="Equation.3" ShapeID="_x0000_i1059" DrawAspect="Content" ObjectID="_1640004037" r:id="rId92"/>
        </w:object>
      </w:r>
      <w:r w:rsidRPr="00257DEF">
        <w:t xml:space="preserve"> is the sample timing difference between the FFT processing window in relation to nominal timing of the ideal signal.</w:t>
      </w:r>
    </w:p>
    <w:p w14:paraId="32501D5B" w14:textId="77777777" w:rsidR="00001EE1" w:rsidRPr="00257DEF" w:rsidRDefault="00001EE1" w:rsidP="00001EE1">
      <w:r w:rsidRPr="00257DEF">
        <w:rPr>
          <w:position w:val="-10"/>
        </w:rPr>
        <w:object w:dxaOrig="360" w:dyaOrig="380" w14:anchorId="5D847C8E">
          <v:shape id="_x0000_i1060" type="#_x0000_t75" style="width:21.75pt;height:21.75pt" o:ole="" fillcolor="window">
            <v:imagedata r:id="rId93" o:title=""/>
          </v:shape>
          <o:OLEObject Type="Embed" ProgID="Equation.3" ShapeID="_x0000_i1060" DrawAspect="Content" ObjectID="_1640004038" r:id="rId94"/>
        </w:object>
      </w:r>
      <w:r w:rsidRPr="00257DEF">
        <w:t xml:space="preserve"> is the RF frequency offset.</w:t>
      </w:r>
    </w:p>
    <w:p w14:paraId="4682ECDF" w14:textId="77777777" w:rsidR="00001EE1" w:rsidRPr="00257DEF" w:rsidRDefault="00001EE1" w:rsidP="00001EE1">
      <w:r w:rsidRPr="00257DEF">
        <w:rPr>
          <w:position w:val="-10"/>
        </w:rPr>
        <w:object w:dxaOrig="720" w:dyaOrig="320" w14:anchorId="3EAB37FE">
          <v:shape id="_x0000_i1061" type="#_x0000_t75" style="width:36.75pt;height:21.75pt" o:ole="" fillcolor="window">
            <v:imagedata r:id="rId95" o:title=""/>
          </v:shape>
          <o:OLEObject Type="Embed" ProgID="Equation.3" ShapeID="_x0000_i1061" DrawAspect="Content" ObjectID="_1640004039" r:id="rId96"/>
        </w:object>
      </w:r>
      <w:r w:rsidRPr="00257DEF">
        <w:t xml:space="preserve"> is the phase response of the TX chain.</w:t>
      </w:r>
    </w:p>
    <w:p w14:paraId="27C6056C" w14:textId="77777777" w:rsidR="00001EE1" w:rsidRPr="00257DEF" w:rsidRDefault="00001EE1" w:rsidP="00001EE1">
      <w:r w:rsidRPr="00257DEF">
        <w:rPr>
          <w:position w:val="-10"/>
        </w:rPr>
        <w:object w:dxaOrig="720" w:dyaOrig="320" w14:anchorId="498FCE09">
          <v:shape id="_x0000_i1062" type="#_x0000_t75" style="width:36.75pt;height:21.75pt" o:ole="" fillcolor="window">
            <v:imagedata r:id="rId97" o:title=""/>
          </v:shape>
          <o:OLEObject Type="Embed" ProgID="Equation.3" ShapeID="_x0000_i1062" DrawAspect="Content" ObjectID="_1640004040" r:id="rId98"/>
        </w:object>
      </w:r>
      <w:r w:rsidRPr="00257DEF">
        <w:t xml:space="preserve"> is the amplitude response of the TX chain.</w:t>
      </w:r>
    </w:p>
    <w:p w14:paraId="72CAD4FA" w14:textId="77777777" w:rsidR="00001EE1" w:rsidRPr="00257DEF" w:rsidRDefault="00001EE1" w:rsidP="00001EE1">
      <w:r w:rsidRPr="00257DEF">
        <w:t xml:space="preserve">In the following </w:t>
      </w:r>
      <w:r w:rsidRPr="00257DEF">
        <w:rPr>
          <w:position w:val="-6"/>
        </w:rPr>
        <w:object w:dxaOrig="360" w:dyaOrig="279" w14:anchorId="2CE0030A">
          <v:shape id="_x0000_i1063" type="#_x0000_t75" style="width:21.75pt;height:14.25pt" o:ole="" fillcolor="window">
            <v:imagedata r:id="rId82" o:title=""/>
          </v:shape>
          <o:OLEObject Type="Embed" ProgID="Equation.3" ShapeID="_x0000_i1063" DrawAspect="Content" ObjectID="_1640004041" r:id="rId99"/>
        </w:object>
      </w:r>
      <w:r w:rsidRPr="00257DEF">
        <w:t xml:space="preserve"> represents the middle sample of the EVM window of length </w:t>
      </w:r>
      <w:r w:rsidRPr="00257DEF">
        <w:rPr>
          <w:position w:val="-6"/>
        </w:rPr>
        <w:object w:dxaOrig="279" w:dyaOrig="279" w14:anchorId="28E17352">
          <v:shape id="_x0000_i1064" type="#_x0000_t75" style="width:14.25pt;height:14.25pt" o:ole="">
            <v:imagedata r:id="rId100" o:title=""/>
          </v:shape>
          <o:OLEObject Type="Embed" ProgID="Equation.3" ShapeID="_x0000_i1064" DrawAspect="Content" ObjectID="_1640004042" r:id="rId101"/>
        </w:object>
      </w:r>
      <w:r w:rsidRPr="00257DEF">
        <w:t xml:space="preserve"> (defined in the next subsections) or the last sample of the first window half if </w:t>
      </w:r>
      <w:r w:rsidRPr="00257DEF">
        <w:rPr>
          <w:position w:val="-6"/>
        </w:rPr>
        <w:object w:dxaOrig="279" w:dyaOrig="279" w14:anchorId="6C11DEB6">
          <v:shape id="_x0000_i1065" type="#_x0000_t75" style="width:14.25pt;height:14.25pt" o:ole="">
            <v:imagedata r:id="rId100" o:title=""/>
          </v:shape>
          <o:OLEObject Type="Embed" ProgID="Equation.3" ShapeID="_x0000_i1065" DrawAspect="Content" ObjectID="_1640004043" r:id="rId102"/>
        </w:object>
      </w:r>
      <w:r w:rsidRPr="00257DEF">
        <w:t>is even.</w:t>
      </w:r>
    </w:p>
    <w:p w14:paraId="6A59655E" w14:textId="77777777" w:rsidR="00001EE1" w:rsidRPr="00257DEF" w:rsidRDefault="00001EE1" w:rsidP="00001EE1">
      <w:r w:rsidRPr="00257DEF">
        <w:t>The EVM analyser shall</w:t>
      </w:r>
    </w:p>
    <w:p w14:paraId="0292AC61" w14:textId="77777777" w:rsidR="00001EE1" w:rsidRPr="00257DEF" w:rsidRDefault="00001EE1" w:rsidP="00001EE1">
      <w:r w:rsidRPr="00257DEF">
        <w:t>-</w:t>
      </w:r>
      <w:r w:rsidRPr="00257DEF">
        <w:tab/>
        <w:t xml:space="preserve">detect the start of each slot and estimate </w:t>
      </w:r>
      <w:r w:rsidRPr="00257DEF">
        <w:rPr>
          <w:position w:val="-6"/>
        </w:rPr>
        <w:object w:dxaOrig="360" w:dyaOrig="300" w14:anchorId="0499E8BA">
          <v:shape id="_x0000_i1066" type="#_x0000_t75" style="width:21.75pt;height:14.25pt" o:ole="" fillcolor="window">
            <v:imagedata r:id="rId80" o:title=""/>
          </v:shape>
          <o:OLEObject Type="Embed" ProgID="Equation.3" ShapeID="_x0000_i1066" DrawAspect="Content" ObjectID="_1640004044" r:id="rId103"/>
        </w:object>
      </w:r>
      <w:r w:rsidRPr="00257DEF">
        <w:t xml:space="preserve"> and </w:t>
      </w:r>
      <w:r w:rsidRPr="00257DEF">
        <w:rPr>
          <w:position w:val="-10"/>
        </w:rPr>
        <w:object w:dxaOrig="360" w:dyaOrig="380" w14:anchorId="1F81DDBF">
          <v:shape id="_x0000_i1067" type="#_x0000_t75" style="width:21.75pt;height:21.75pt" o:ole="" fillcolor="window">
            <v:imagedata r:id="rId104" o:title=""/>
          </v:shape>
          <o:OLEObject Type="Embed" ProgID="Equation.3" ShapeID="_x0000_i1067" DrawAspect="Content" ObjectID="_1640004045" r:id="rId105"/>
        </w:object>
      </w:r>
      <w:r w:rsidRPr="00257DEF">
        <w:t>,</w:t>
      </w:r>
    </w:p>
    <w:p w14:paraId="4FEBC7EC" w14:textId="77777777" w:rsidR="00001EE1" w:rsidRPr="00257DEF" w:rsidRDefault="00001EE1" w:rsidP="00001EE1">
      <w:r w:rsidRPr="00257DEF">
        <w:t>-</w:t>
      </w:r>
      <w:r w:rsidRPr="00257DEF">
        <w:tab/>
        <w:t xml:space="preserve">determine </w:t>
      </w:r>
      <w:r w:rsidRPr="00257DEF">
        <w:rPr>
          <w:position w:val="-6"/>
        </w:rPr>
        <w:object w:dxaOrig="360" w:dyaOrig="279" w14:anchorId="5424A860">
          <v:shape id="_x0000_i1068" type="#_x0000_t75" style="width:21.75pt;height:14.25pt" o:ole="" fillcolor="window">
            <v:imagedata r:id="rId82" o:title=""/>
          </v:shape>
          <o:OLEObject Type="Embed" ProgID="Equation.3" ShapeID="_x0000_i1068" DrawAspect="Content" ObjectID="_1640004046" r:id="rId106"/>
        </w:object>
      </w:r>
      <w:r w:rsidRPr="00257DEF">
        <w:t xml:space="preserve"> so that the EVM window of length </w:t>
      </w:r>
      <w:r w:rsidRPr="00257DEF">
        <w:rPr>
          <w:position w:val="-6"/>
        </w:rPr>
        <w:object w:dxaOrig="279" w:dyaOrig="279" w14:anchorId="1D5C495D">
          <v:shape id="_x0000_i1069" type="#_x0000_t75" style="width:14.25pt;height:14.25pt" o:ole="">
            <v:imagedata r:id="rId100" o:title=""/>
          </v:shape>
          <o:OLEObject Type="Embed" ProgID="Equation.3" ShapeID="_x0000_i1069" DrawAspect="Content" ObjectID="_1640004047" r:id="rId107"/>
        </w:object>
      </w:r>
      <w:r w:rsidRPr="00257DEF" w:rsidDel="00F534B2">
        <w:t xml:space="preserve"> </w:t>
      </w:r>
      <w:r w:rsidRPr="00257DEF">
        <w:t>is centred</w:t>
      </w:r>
    </w:p>
    <w:p w14:paraId="23619BE7" w14:textId="77777777" w:rsidR="00001EE1" w:rsidRPr="00257DEF" w:rsidRDefault="00001EE1" w:rsidP="00001EE1">
      <w:pPr>
        <w:pStyle w:val="B10"/>
      </w:pPr>
      <w:r w:rsidRPr="00257DEF">
        <w:t>-</w:t>
      </w:r>
      <w:r w:rsidRPr="00257DEF">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257DEF">
        <w:rPr>
          <w:vertAlign w:val="subscript"/>
        </w:rPr>
        <w:t>c</w:t>
      </w:r>
      <w:r w:rsidRPr="00257DEF">
        <w:t xml:space="preserve"> is assumed. If a different sampling rate is used, the number of excluded samples is scaled linearly.</w:t>
      </w:r>
    </w:p>
    <w:p w14:paraId="72A6BE5D" w14:textId="77777777" w:rsidR="00001EE1" w:rsidRPr="00257DEF" w:rsidRDefault="00001EE1" w:rsidP="00001EE1">
      <w:pPr>
        <w:pStyle w:val="B10"/>
      </w:pPr>
      <w:r w:rsidRPr="00257DEF">
        <w:t>-</w:t>
      </w:r>
      <w:r w:rsidRPr="00257DEF">
        <w:tab/>
        <w:t>on the measured cyclic prefix of the considered OFDM symbol symbol for all other symbols for normal CP and for symbol 0 to 11 for extended CP.</w:t>
      </w:r>
    </w:p>
    <w:p w14:paraId="01E1E0A3" w14:textId="77777777" w:rsidR="00001EE1" w:rsidRPr="00257DEF" w:rsidRDefault="00001EE1" w:rsidP="00001EE1">
      <w:pPr>
        <w:pStyle w:val="B10"/>
      </w:pPr>
      <w:r w:rsidRPr="00257DEF">
        <w:t>-</w:t>
      </w:r>
      <w:r w:rsidRPr="00257DEF">
        <w:tab/>
        <w:t>on the measured preamble cyclic prefix for the PRACH</w:t>
      </w:r>
    </w:p>
    <w:p w14:paraId="51738197" w14:textId="77777777" w:rsidR="00001EE1" w:rsidRPr="00257DEF" w:rsidRDefault="00001EE1" w:rsidP="00001EE1">
      <w:r w:rsidRPr="00257DEF">
        <w:t xml:space="preserve">To determine the other parameters a sample timing offset equal to </w:t>
      </w:r>
      <w:r w:rsidRPr="00257DEF">
        <w:rPr>
          <w:position w:val="-6"/>
        </w:rPr>
        <w:object w:dxaOrig="360" w:dyaOrig="279" w14:anchorId="78772A22">
          <v:shape id="_x0000_i1070" type="#_x0000_t75" style="width:21.75pt;height:14.25pt" o:ole="" fillcolor="window">
            <v:imagedata r:id="rId82" o:title=""/>
          </v:shape>
          <o:OLEObject Type="Embed" ProgID="Equation.3" ShapeID="_x0000_i1070" DrawAspect="Content" ObjectID="_1640004048" r:id="rId108"/>
        </w:object>
      </w:r>
      <w:r w:rsidRPr="00257DEF">
        <w:t xml:space="preserve"> is corrected from the signal under test. The EVM analyser shall then</w:t>
      </w:r>
    </w:p>
    <w:p w14:paraId="573F566C" w14:textId="77777777" w:rsidR="00001EE1" w:rsidRPr="00257DEF" w:rsidRDefault="00001EE1" w:rsidP="00001EE1">
      <w:r w:rsidRPr="00257DEF">
        <w:t>-</w:t>
      </w:r>
      <w:r w:rsidRPr="00257DEF">
        <w:tab/>
        <w:t xml:space="preserve">correct the RF frequency offset </w:t>
      </w:r>
      <w:r w:rsidRPr="00257DEF">
        <w:rPr>
          <w:position w:val="-10"/>
        </w:rPr>
        <w:object w:dxaOrig="360" w:dyaOrig="380" w14:anchorId="0E9840C8">
          <v:shape id="_x0000_i1071" type="#_x0000_t75" style="width:21.75pt;height:21.75pt" o:ole="" fillcolor="window">
            <v:imagedata r:id="rId93" o:title=""/>
          </v:shape>
          <o:OLEObject Type="Embed" ProgID="Equation.3" ShapeID="_x0000_i1071" DrawAspect="Content" ObjectID="_1640004049" r:id="rId109"/>
        </w:object>
      </w:r>
      <w:r w:rsidRPr="00257DEF">
        <w:t>for each time slot, and</w:t>
      </w:r>
    </w:p>
    <w:p w14:paraId="33E3528A" w14:textId="77777777" w:rsidR="00001EE1" w:rsidRPr="00257DEF" w:rsidRDefault="00001EE1" w:rsidP="00001EE1">
      <w:pPr>
        <w:rPr>
          <w:rFonts w:cs="v5.0.0"/>
        </w:rPr>
      </w:pPr>
      <w:r w:rsidRPr="00257DEF">
        <w:t>-</w:t>
      </w:r>
      <w:r w:rsidRPr="00257DEF">
        <w:tab/>
        <w:t>apply an FFT of appropriate size. The chosen FFT size shall ensure that in the case of an ideal signal under test, there is no measured inter-subcarrier interference.</w:t>
      </w:r>
    </w:p>
    <w:p w14:paraId="32E241CA" w14:textId="77777777" w:rsidR="00001EE1" w:rsidRPr="00257DEF" w:rsidRDefault="00001EE1" w:rsidP="00001EE1">
      <w:pPr>
        <w:rPr>
          <w:rFonts w:cs="v5.0.0"/>
        </w:rPr>
      </w:pPr>
      <w:r w:rsidRPr="00257DEF">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257DEF" w:rsidRDefault="00001EE1" w:rsidP="00001EE1">
      <w:r w:rsidRPr="00257DEF">
        <w:t xml:space="preserve">At this stage the allocated RBs shall be separated from the non-allocated RBs. In the case of PUCCH and PUSCH EVM, the signal on the non-allocated RB(s), </w:t>
      </w:r>
      <w:r w:rsidRPr="00257DEF">
        <w:rPr>
          <w:position w:val="-10"/>
        </w:rPr>
        <w:object w:dxaOrig="700" w:dyaOrig="340" w14:anchorId="01F9F7D3">
          <v:shape id="_x0000_i1072" type="#_x0000_t75" style="width:29.25pt;height:14.25pt" o:ole="">
            <v:imagedata r:id="rId110" o:title=""/>
          </v:shape>
          <o:OLEObject Type="Embed" ProgID="Equation.3" ShapeID="_x0000_i1072" DrawAspect="Content" ObjectID="_1640004050" r:id="rId111"/>
        </w:object>
      </w:r>
      <w:r w:rsidRPr="00257DEF">
        <w:t>, is used to evaluate the in-band emissions.</w:t>
      </w:r>
    </w:p>
    <w:p w14:paraId="5A6965FE" w14:textId="77777777" w:rsidR="00001EE1" w:rsidRPr="00257DEF" w:rsidRDefault="00001EE1" w:rsidP="00001EE1">
      <w:r w:rsidRPr="00257DEF">
        <w:lastRenderedPageBreak/>
        <w:t>Moreover, the following procedure applies only to the signal on the allocated RB(s).</w:t>
      </w:r>
    </w:p>
    <w:p w14:paraId="187AB1AB" w14:textId="77777777" w:rsidR="00001EE1" w:rsidRPr="00257DEF" w:rsidRDefault="00001EE1" w:rsidP="00001EE1">
      <w:pPr>
        <w:pStyle w:val="B10"/>
      </w:pPr>
      <w:r w:rsidRPr="00257DEF">
        <w:t>-</w:t>
      </w:r>
      <w:r w:rsidRPr="00257DEF">
        <w:tab/>
        <w:t xml:space="preserve">In the case of PUCCH and PUSCH, the UL EVM analyzer shall estimate the TX chain </w:t>
      </w:r>
      <w:r w:rsidRPr="00257DEF" w:rsidDel="001A020D">
        <w:t>equalizer coefficients</w:t>
      </w:r>
      <w:r w:rsidRPr="00257DEF">
        <w:t xml:space="preserve"> </w:t>
      </w:r>
      <w:r w:rsidRPr="00257DEF">
        <w:rPr>
          <w:position w:val="-10"/>
        </w:rPr>
        <w:object w:dxaOrig="720" w:dyaOrig="320" w14:anchorId="6DA511D9">
          <v:shape id="_x0000_i1073" type="#_x0000_t75" style="width:36.75pt;height:21.75pt" o:ole="" fillcolor="window">
            <v:imagedata r:id="rId97" o:title=""/>
          </v:shape>
          <o:OLEObject Type="Embed" ProgID="Equation.3" ShapeID="_x0000_i1073" DrawAspect="Content" ObjectID="_1640004051" r:id="rId112"/>
        </w:object>
      </w:r>
      <w:r w:rsidRPr="00257DEF">
        <w:t xml:space="preserve">and </w:t>
      </w:r>
      <w:r w:rsidRPr="00257DEF">
        <w:rPr>
          <w:position w:val="-10"/>
        </w:rPr>
        <w:object w:dxaOrig="720" w:dyaOrig="320" w14:anchorId="70AA9483">
          <v:shape id="_x0000_i1074" type="#_x0000_t75" style="width:36.75pt;height:21.75pt" o:ole="" fillcolor="window">
            <v:imagedata r:id="rId95" o:title=""/>
          </v:shape>
          <o:OLEObject Type="Embed" ProgID="Equation.3" ShapeID="_x0000_i1074" DrawAspect="Content" ObjectID="_1640004052" r:id="rId113"/>
        </w:object>
      </w:r>
      <w:r w:rsidRPr="00257DE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257DEF" w:rsidRDefault="00001EE1" w:rsidP="00001EE1">
      <w:pPr>
        <w:pStyle w:val="B10"/>
      </w:pPr>
      <w:r w:rsidRPr="00257DEF">
        <w:t>-</w:t>
      </w:r>
      <w:r w:rsidRPr="00257DEF">
        <w:tab/>
        <w:t>In the case of PRACH, the UL EVM analyzer shall estimate the TX chain</w:t>
      </w:r>
      <w:r w:rsidRPr="00257DEF" w:rsidDel="001A020D">
        <w:t xml:space="preserve"> coefficients</w:t>
      </w:r>
      <w:r w:rsidRPr="00257DEF">
        <w:t xml:space="preserve"> </w:t>
      </w:r>
      <w:r w:rsidRPr="00257DEF">
        <w:rPr>
          <w:position w:val="-10"/>
        </w:rPr>
        <w:object w:dxaOrig="460" w:dyaOrig="320" w14:anchorId="5B105EE6">
          <v:shape id="_x0000_i1075" type="#_x0000_t75" style="width:29.25pt;height:21.75pt" o:ole="" fillcolor="window">
            <v:imagedata r:id="rId114" o:title=""/>
          </v:shape>
          <o:OLEObject Type="Embed" ProgID="Equation.3" ShapeID="_x0000_i1075" DrawAspect="Content" ObjectID="_1640004053" r:id="rId115"/>
        </w:object>
      </w:r>
      <w:r w:rsidRPr="00257DEF">
        <w:t xml:space="preserve">and </w:t>
      </w:r>
      <w:r w:rsidRPr="00257DEF">
        <w:rPr>
          <w:position w:val="-10"/>
        </w:rPr>
        <w:object w:dxaOrig="480" w:dyaOrig="320" w14:anchorId="1E157A65">
          <v:shape id="_x0000_i1076" type="#_x0000_t75" style="width:21.75pt;height:21.75pt" o:ole="" fillcolor="window">
            <v:imagedata r:id="rId116" o:title=""/>
          </v:shape>
          <o:OLEObject Type="Embed" ProgID="Equation.3" ShapeID="_x0000_i1076" DrawAspect="Content" ObjectID="_1640004054" r:id="rId117"/>
        </w:object>
      </w:r>
      <w:r w:rsidRPr="00257DEF">
        <w:t xml:space="preserve"> used for phase and amplitude correction and are seleted so as to minimize the resulting EVM. The TX chain coefficients are not dependent on frequency, i.e. </w:t>
      </w:r>
      <w:r w:rsidRPr="00257DEF">
        <w:rPr>
          <w:position w:val="-10"/>
        </w:rPr>
        <w:object w:dxaOrig="1359" w:dyaOrig="320" w14:anchorId="39052A31">
          <v:shape id="_x0000_i1077" type="#_x0000_t75" style="width:65.25pt;height:21.75pt" o:ole="" fillcolor="window">
            <v:imagedata r:id="rId118" o:title=""/>
          </v:shape>
          <o:OLEObject Type="Embed" ProgID="Equation.3" ShapeID="_x0000_i1077" DrawAspect="Content" ObjectID="_1640004055" r:id="rId119"/>
        </w:object>
      </w:r>
      <w:r w:rsidRPr="00257DEF">
        <w:t xml:space="preserve"> and </w:t>
      </w:r>
      <w:r w:rsidRPr="00257DEF">
        <w:rPr>
          <w:position w:val="-10"/>
        </w:rPr>
        <w:object w:dxaOrig="1400" w:dyaOrig="320" w14:anchorId="163067CE">
          <v:shape id="_x0000_i1078" type="#_x0000_t75" style="width:1in;height:21.75pt" o:ole="" fillcolor="window">
            <v:imagedata r:id="rId120" o:title=""/>
          </v:shape>
          <o:OLEObject Type="Embed" ProgID="Equation.3" ShapeID="_x0000_i1078" DrawAspect="Content" ObjectID="_1640004056" r:id="rId121"/>
        </w:object>
      </w:r>
      <w:r w:rsidRPr="00257DEF">
        <w:t xml:space="preserve">. The TX chain coefficient are chosen independently for each preamble transmission and for each </w:t>
      </w:r>
      <w:r w:rsidRPr="00257DEF">
        <w:rPr>
          <w:position w:val="-6"/>
        </w:rPr>
        <w:object w:dxaOrig="360" w:dyaOrig="300" w14:anchorId="5A0B00AF">
          <v:shape id="_x0000_i1079" type="#_x0000_t75" style="width:21.75pt;height:14.25pt" o:ole="" fillcolor="window">
            <v:imagedata r:id="rId80" o:title=""/>
          </v:shape>
          <o:OLEObject Type="Embed" ProgID="Equation.3" ShapeID="_x0000_i1079" DrawAspect="Content" ObjectID="_1640004057" r:id="rId122"/>
        </w:object>
      </w:r>
      <w:r w:rsidRPr="00257DEF">
        <w:t>.</w:t>
      </w:r>
    </w:p>
    <w:p w14:paraId="070A40BD" w14:textId="77777777" w:rsidR="00001EE1" w:rsidRPr="00257DEF" w:rsidRDefault="00001EE1" w:rsidP="00001EE1">
      <w:r w:rsidRPr="00257DEF">
        <w:t xml:space="preserve">At this stage estimates of </w:t>
      </w:r>
      <w:r w:rsidRPr="00257DEF">
        <w:rPr>
          <w:position w:val="-10"/>
        </w:rPr>
        <w:object w:dxaOrig="360" w:dyaOrig="380" w14:anchorId="732611E9">
          <v:shape id="_x0000_i1080" type="#_x0000_t75" style="width:21.75pt;height:21.75pt" o:ole="" fillcolor="window">
            <v:imagedata r:id="rId93" o:title=""/>
          </v:shape>
          <o:OLEObject Type="Embed" ProgID="Equation.3" ShapeID="_x0000_i1080" DrawAspect="Content" ObjectID="_1640004058" r:id="rId123"/>
        </w:object>
      </w:r>
      <w:r w:rsidRPr="00257DEF">
        <w:t xml:space="preserve">, </w:t>
      </w:r>
      <w:r w:rsidRPr="00257DEF">
        <w:rPr>
          <w:position w:val="-10"/>
        </w:rPr>
        <w:object w:dxaOrig="720" w:dyaOrig="320" w14:anchorId="168A1DC5">
          <v:shape id="_x0000_i1081" type="#_x0000_t75" style="width:36.75pt;height:21.75pt" o:ole="" fillcolor="window">
            <v:imagedata r:id="rId97" o:title=""/>
          </v:shape>
          <o:OLEObject Type="Embed" ProgID="Equation.3" ShapeID="_x0000_i1081" DrawAspect="Content" ObjectID="_1640004059" r:id="rId124"/>
        </w:object>
      </w:r>
      <w:r w:rsidRPr="00257DEF">
        <w:t xml:space="preserve">, </w:t>
      </w:r>
      <w:r w:rsidRPr="00257DEF">
        <w:rPr>
          <w:position w:val="-10"/>
        </w:rPr>
        <w:object w:dxaOrig="720" w:dyaOrig="320" w14:anchorId="4BA4C770">
          <v:shape id="_x0000_i1082" type="#_x0000_t75" style="width:36.75pt;height:21.75pt" o:ole="" fillcolor="window">
            <v:imagedata r:id="rId95" o:title=""/>
          </v:shape>
          <o:OLEObject Type="Embed" ProgID="Equation.3" ShapeID="_x0000_i1082" DrawAspect="Content" ObjectID="_1640004060" r:id="rId125"/>
        </w:object>
      </w:r>
      <w:r w:rsidRPr="00257DEF">
        <w:t xml:space="preserve"> and </w:t>
      </w:r>
      <w:r w:rsidRPr="00257DEF">
        <w:rPr>
          <w:position w:val="-6"/>
        </w:rPr>
        <w:object w:dxaOrig="360" w:dyaOrig="279" w14:anchorId="0B83E85C">
          <v:shape id="_x0000_i1083" type="#_x0000_t75" style="width:21.75pt;height:14.25pt" o:ole="" fillcolor="window">
            <v:imagedata r:id="rId82" o:title=""/>
          </v:shape>
          <o:OLEObject Type="Embed" ProgID="Equation.3" ShapeID="_x0000_i1083" DrawAspect="Content" ObjectID="_1640004061" r:id="rId126"/>
        </w:object>
      </w:r>
      <w:r w:rsidRPr="00257DEF">
        <w:t xml:space="preserve"> are available. </w:t>
      </w:r>
      <w:r w:rsidRPr="00257DEF">
        <w:rPr>
          <w:position w:val="-6"/>
        </w:rPr>
        <w:object w:dxaOrig="360" w:dyaOrig="300" w14:anchorId="5E75CEA3">
          <v:shape id="_x0000_i1084" type="#_x0000_t75" style="width:21.75pt;height:14.25pt" o:ole="" fillcolor="window">
            <v:imagedata r:id="rId80" o:title=""/>
          </v:shape>
          <o:OLEObject Type="Embed" ProgID="Equation.3" ShapeID="_x0000_i1084" DrawAspect="Content" ObjectID="_1640004062" r:id="rId127"/>
        </w:object>
      </w:r>
      <w:r w:rsidRPr="00257DEF">
        <w:t xml:space="preserve"> is one of the extremities of the window </w:t>
      </w:r>
      <w:r w:rsidRPr="00257DEF">
        <w:rPr>
          <w:position w:val="-6"/>
        </w:rPr>
        <w:object w:dxaOrig="279" w:dyaOrig="279" w14:anchorId="68852C69">
          <v:shape id="_x0000_i1085" type="#_x0000_t75" style="width:14.25pt;height:14.25pt" o:ole="">
            <v:imagedata r:id="rId100" o:title=""/>
          </v:shape>
          <o:OLEObject Type="Embed" ProgID="Equation.3" ShapeID="_x0000_i1085" DrawAspect="Content" ObjectID="_1640004063" r:id="rId128"/>
        </w:object>
      </w:r>
      <w:r w:rsidRPr="00257DEF">
        <w:t xml:space="preserve">, i.e. </w:t>
      </w:r>
      <w:r w:rsidRPr="00257DEF">
        <w:rPr>
          <w:position w:val="-6"/>
        </w:rPr>
        <w:object w:dxaOrig="360" w:dyaOrig="300" w14:anchorId="5805B93F">
          <v:shape id="_x0000_i1086" type="#_x0000_t75" style="width:21.75pt;height:14.25pt" o:ole="" fillcolor="window">
            <v:imagedata r:id="rId80" o:title=""/>
          </v:shape>
          <o:OLEObject Type="Embed" ProgID="Equation.3" ShapeID="_x0000_i1086" DrawAspect="Content" ObjectID="_1640004064" r:id="rId129"/>
        </w:object>
      </w:r>
      <w:r w:rsidRPr="00257DEF">
        <w:t xml:space="preserve">can be </w:t>
      </w:r>
      <w:r w:rsidRPr="00257DEF">
        <w:rPr>
          <w:position w:val="-28"/>
        </w:rPr>
        <w:object w:dxaOrig="1440" w:dyaOrig="680" w14:anchorId="6EA07E73">
          <v:shape id="_x0000_i1087" type="#_x0000_t75" style="width:1in;height:36.75pt" o:ole="" fillcolor="window">
            <v:imagedata r:id="rId130" o:title=""/>
          </v:shape>
          <o:OLEObject Type="Embed" ProgID="Equation.3" ShapeID="_x0000_i1087" DrawAspect="Content" ObjectID="_1640004065" r:id="rId131"/>
        </w:object>
      </w:r>
      <w:r w:rsidRPr="00257DEF">
        <w:t xml:space="preserve"> or </w:t>
      </w:r>
      <w:r w:rsidRPr="00257DEF">
        <w:rPr>
          <w:position w:val="-28"/>
        </w:rPr>
        <w:object w:dxaOrig="1060" w:dyaOrig="680" w14:anchorId="1E1FF671">
          <v:shape id="_x0000_i1088" type="#_x0000_t75" style="width:50.25pt;height:36.75pt" o:ole="" fillcolor="window">
            <v:imagedata r:id="rId132" o:title=""/>
          </v:shape>
          <o:OLEObject Type="Embed" ProgID="Equation.3" ShapeID="_x0000_i1088" DrawAspect="Content" ObjectID="_1640004066" r:id="rId133"/>
        </w:object>
      </w:r>
      <w:r w:rsidRPr="00257DEF">
        <w:t xml:space="preserve">, where </w:t>
      </w:r>
      <w:r w:rsidRPr="00257DEF">
        <w:rPr>
          <w:position w:val="-6"/>
        </w:rPr>
        <w:object w:dxaOrig="600" w:dyaOrig="279" w14:anchorId="4B3E1FD9">
          <v:shape id="_x0000_i1089" type="#_x0000_t75" style="width:29.25pt;height:14.25pt" o:ole="" fillcolor="window">
            <v:imagedata r:id="rId134" o:title=""/>
          </v:shape>
          <o:OLEObject Type="Embed" ProgID="Equation.3" ShapeID="_x0000_i1089" DrawAspect="Content" ObjectID="_1640004067" r:id="rId135"/>
        </w:object>
      </w:r>
      <w:r w:rsidRPr="00257DEF">
        <w:t xml:space="preserve"> if </w:t>
      </w:r>
      <w:r w:rsidRPr="00257DEF">
        <w:rPr>
          <w:position w:val="-6"/>
        </w:rPr>
        <w:object w:dxaOrig="279" w:dyaOrig="279" w14:anchorId="295896A9">
          <v:shape id="_x0000_i1090" type="#_x0000_t75" style="width:14.25pt;height:14.25pt" o:ole="">
            <v:imagedata r:id="rId136" o:title=""/>
          </v:shape>
          <o:OLEObject Type="Embed" ProgID="Equation.3" ShapeID="_x0000_i1090" DrawAspect="Content" ObjectID="_1640004068" r:id="rId137"/>
        </w:object>
      </w:r>
      <w:r w:rsidRPr="00257DEF">
        <w:t xml:space="preserve"> is odd and </w:t>
      </w:r>
      <w:r w:rsidRPr="00257DEF">
        <w:rPr>
          <w:position w:val="-6"/>
        </w:rPr>
        <w:object w:dxaOrig="560" w:dyaOrig="279" w14:anchorId="4698882B">
          <v:shape id="_x0000_i1091" type="#_x0000_t75" style="width:29.25pt;height:14.25pt" o:ole="" fillcolor="window">
            <v:imagedata r:id="rId138" o:title=""/>
          </v:shape>
          <o:OLEObject Type="Embed" ProgID="Equation.3" ShapeID="_x0000_i1091" DrawAspect="Content" ObjectID="_1640004069" r:id="rId139"/>
        </w:object>
      </w:r>
      <w:r w:rsidRPr="00257DEF">
        <w:t xml:space="preserve"> if </w:t>
      </w:r>
      <w:r w:rsidRPr="00257DEF">
        <w:rPr>
          <w:position w:val="-6"/>
        </w:rPr>
        <w:object w:dxaOrig="279" w:dyaOrig="279" w14:anchorId="64ACAAFE">
          <v:shape id="_x0000_i1092" type="#_x0000_t75" style="width:14.25pt;height:14.25pt" o:ole="">
            <v:imagedata r:id="rId140" o:title=""/>
          </v:shape>
          <o:OLEObject Type="Embed" ProgID="Equation.3" ShapeID="_x0000_i1092" DrawAspect="Content" ObjectID="_1640004070" r:id="rId141"/>
        </w:object>
      </w:r>
      <w:r w:rsidRPr="00257DEF">
        <w:t>is even. The EVM analyser shall then</w:t>
      </w:r>
    </w:p>
    <w:p w14:paraId="2F623833" w14:textId="77777777" w:rsidR="00001EE1" w:rsidRPr="00257DEF" w:rsidRDefault="00001EE1" w:rsidP="00001EE1">
      <w:r w:rsidRPr="00257DEF">
        <w:t>-</w:t>
      </w:r>
      <w:r w:rsidRPr="00257DEF">
        <w:tab/>
        <w:t>calculate EVM</w:t>
      </w:r>
      <w:r w:rsidRPr="00257DEF">
        <w:rPr>
          <w:rFonts w:ascii="(Asiatische Schriftart verwende" w:hAnsi="(Asiatische Schriftart verwende"/>
          <w:vertAlign w:val="subscript"/>
        </w:rPr>
        <w:t>l</w:t>
      </w:r>
      <w:r w:rsidRPr="00257DEF">
        <w:t xml:space="preserve"> with </w:t>
      </w:r>
      <w:r w:rsidRPr="00257DEF">
        <w:rPr>
          <w:position w:val="-6"/>
        </w:rPr>
        <w:object w:dxaOrig="360" w:dyaOrig="300" w14:anchorId="4F28B627">
          <v:shape id="_x0000_i1093" type="#_x0000_t75" style="width:21.75pt;height:14.25pt" o:ole="" fillcolor="window">
            <v:imagedata r:id="rId80" o:title=""/>
          </v:shape>
          <o:OLEObject Type="Embed" ProgID="Equation.3" ShapeID="_x0000_i1093" DrawAspect="Content" ObjectID="_1640004071" r:id="rId142"/>
        </w:object>
      </w:r>
      <w:r w:rsidRPr="00257DEF">
        <w:t xml:space="preserve"> set to </w:t>
      </w:r>
      <w:r w:rsidRPr="00257DEF">
        <w:rPr>
          <w:position w:val="-28"/>
        </w:rPr>
        <w:object w:dxaOrig="1440" w:dyaOrig="680" w14:anchorId="67E0D4E0">
          <v:shape id="_x0000_i1094" type="#_x0000_t75" style="width:1in;height:36.75pt" o:ole="" fillcolor="window">
            <v:imagedata r:id="rId130" o:title=""/>
          </v:shape>
          <o:OLEObject Type="Embed" ProgID="Equation.3" ShapeID="_x0000_i1094" DrawAspect="Content" ObjectID="_1640004072" r:id="rId143"/>
        </w:object>
      </w:r>
      <w:r w:rsidRPr="00257DEF">
        <w:t>,</w:t>
      </w:r>
    </w:p>
    <w:p w14:paraId="6612D670" w14:textId="77777777" w:rsidR="00001EE1" w:rsidRPr="00257DEF" w:rsidRDefault="00001EE1" w:rsidP="00001EE1">
      <w:r w:rsidRPr="00257DEF">
        <w:t>-</w:t>
      </w:r>
      <w:r w:rsidRPr="00257DEF">
        <w:tab/>
        <w:t>calculate EVM</w:t>
      </w:r>
      <w:r w:rsidRPr="00257DEF">
        <w:rPr>
          <w:rFonts w:ascii="(Asiatische Schriftart verwende" w:hAnsi="(Asiatische Schriftart verwende"/>
          <w:vertAlign w:val="subscript"/>
        </w:rPr>
        <w:t>h</w:t>
      </w:r>
      <w:r w:rsidRPr="00257DEF">
        <w:t xml:space="preserve"> with </w:t>
      </w:r>
      <w:r w:rsidRPr="00257DEF">
        <w:rPr>
          <w:position w:val="-6"/>
        </w:rPr>
        <w:object w:dxaOrig="360" w:dyaOrig="300" w14:anchorId="375385FE">
          <v:shape id="_x0000_i1095" type="#_x0000_t75" style="width:21.75pt;height:14.25pt" o:ole="" fillcolor="window">
            <v:imagedata r:id="rId80" o:title=""/>
          </v:shape>
          <o:OLEObject Type="Embed" ProgID="Equation.3" ShapeID="_x0000_i1095" DrawAspect="Content" ObjectID="_1640004073" r:id="rId144"/>
        </w:object>
      </w:r>
      <w:r w:rsidRPr="00257DEF">
        <w:t xml:space="preserve"> set to </w:t>
      </w:r>
      <w:r w:rsidRPr="00257DEF">
        <w:rPr>
          <w:position w:val="-28"/>
        </w:rPr>
        <w:object w:dxaOrig="1060" w:dyaOrig="680" w14:anchorId="1A483B57">
          <v:shape id="_x0000_i1096" type="#_x0000_t75" style="width:50.25pt;height:36.75pt" o:ole="" fillcolor="window">
            <v:imagedata r:id="rId132" o:title=""/>
          </v:shape>
          <o:OLEObject Type="Embed" ProgID="Equation.3" ShapeID="_x0000_i1096" DrawAspect="Content" ObjectID="_1640004074" r:id="rId145"/>
        </w:object>
      </w:r>
      <w:r w:rsidRPr="00257DEF">
        <w:t>.</w:t>
      </w:r>
    </w:p>
    <w:p w14:paraId="7BB985B0" w14:textId="77777777" w:rsidR="00001EE1" w:rsidRPr="00257DEF" w:rsidRDefault="00001EE1" w:rsidP="00315E79">
      <w:pPr>
        <w:pStyle w:val="Heading1"/>
      </w:pPr>
      <w:bookmarkStart w:id="427" w:name="_Toc21339566"/>
      <w:r w:rsidRPr="00257DEF">
        <w:t>F.5</w:t>
      </w:r>
      <w:r w:rsidRPr="00257DEF">
        <w:tab/>
        <w:t>Window length</w:t>
      </w:r>
      <w:bookmarkEnd w:id="427"/>
    </w:p>
    <w:p w14:paraId="174AAC92" w14:textId="77777777" w:rsidR="00001EE1" w:rsidRPr="00257DEF" w:rsidRDefault="00001EE1" w:rsidP="00315E79">
      <w:pPr>
        <w:pStyle w:val="Heading2"/>
      </w:pPr>
      <w:bookmarkStart w:id="428" w:name="_Toc21339567"/>
      <w:r w:rsidRPr="00257DEF">
        <w:t>F.5.1</w:t>
      </w:r>
      <w:r w:rsidRPr="00257DEF">
        <w:tab/>
        <w:t>Timing offset</w:t>
      </w:r>
      <w:bookmarkEnd w:id="428"/>
    </w:p>
    <w:p w14:paraId="26CB2BCA" w14:textId="77777777" w:rsidR="00001EE1" w:rsidRPr="00257DEF" w:rsidRDefault="00001EE1" w:rsidP="00001EE1">
      <w:r w:rsidRPr="00257DEF">
        <w:t>As a result of using a cyclic prefix, there is a range of</w:t>
      </w:r>
      <w:r w:rsidRPr="00257DEF">
        <w:rPr>
          <w:position w:val="-6"/>
        </w:rPr>
        <w:object w:dxaOrig="320" w:dyaOrig="279" w14:anchorId="601938D1">
          <v:shape id="_x0000_i1097" type="#_x0000_t75" style="width:21.75pt;height:14.25pt" o:ole="">
            <v:imagedata r:id="rId146" o:title=""/>
          </v:shape>
          <o:OLEObject Type="Embed" ProgID="Equation.3" ShapeID="_x0000_i1097" DrawAspect="Content" ObjectID="_1640004075" r:id="rId147"/>
        </w:object>
      </w:r>
      <w:r w:rsidRPr="00257DE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257DEF">
        <w:rPr>
          <w:position w:val="-6"/>
        </w:rPr>
        <w:object w:dxaOrig="320" w:dyaOrig="279" w14:anchorId="42A59D51">
          <v:shape id="_x0000_i1098" type="#_x0000_t75" style="width:21.75pt;height:14.25pt" o:ole="">
            <v:imagedata r:id="rId148" o:title=""/>
          </v:shape>
          <o:OLEObject Type="Embed" ProgID="Equation.3" ShapeID="_x0000_i1098" DrawAspect="Content" ObjectID="_1640004076" r:id="rId149"/>
        </w:object>
      </w:r>
      <w:r w:rsidRPr="00257DEF">
        <w:t xml:space="preserve"> range within which the error vector is close to its minimum.</w:t>
      </w:r>
    </w:p>
    <w:p w14:paraId="5B5BBA8D" w14:textId="77777777" w:rsidR="00001EE1" w:rsidRPr="00257DEF" w:rsidRDefault="00001EE1" w:rsidP="00315E79">
      <w:pPr>
        <w:pStyle w:val="Heading2"/>
      </w:pPr>
      <w:bookmarkStart w:id="429" w:name="_Toc21339568"/>
      <w:r w:rsidRPr="00257DEF">
        <w:t>F.5.2</w:t>
      </w:r>
      <w:r w:rsidRPr="00257DEF">
        <w:tab/>
        <w:t>Window length</w:t>
      </w:r>
      <w:bookmarkEnd w:id="429"/>
    </w:p>
    <w:p w14:paraId="691088B7" w14:textId="24478F71" w:rsidR="00001EE1" w:rsidRPr="00257DEF" w:rsidRDefault="00001EE1" w:rsidP="00001EE1">
      <w:r w:rsidRPr="00257DEF">
        <w:t xml:space="preserve">The window length </w:t>
      </w:r>
      <w:r w:rsidR="00C0573E" w:rsidRPr="00257DEF">
        <w:rPr>
          <w:i/>
        </w:rPr>
        <w:t>W</w:t>
      </w:r>
      <w:r w:rsidRPr="00257DEF">
        <w:t xml:space="preserve"> affects the measured </w:t>
      </w:r>
      <w:r w:rsidR="00C0573E" w:rsidRPr="00257DEF">
        <w:t>EVM and</w:t>
      </w:r>
      <w:r w:rsidRPr="00257DEF">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257DEF">
        <w:t>'</w:t>
      </w:r>
      <w:r w:rsidRPr="00257DEF">
        <w:t>t be removed.</w:t>
      </w:r>
    </w:p>
    <w:p w14:paraId="3A59B7FC" w14:textId="77777777" w:rsidR="00001EE1" w:rsidRPr="00257DEF" w:rsidRDefault="00001EE1" w:rsidP="00315E79">
      <w:pPr>
        <w:pStyle w:val="Heading2"/>
      </w:pPr>
      <w:bookmarkStart w:id="430" w:name="_Toc21339569"/>
      <w:r w:rsidRPr="00257DEF">
        <w:t>F.5.3</w:t>
      </w:r>
      <w:r w:rsidRPr="00257DEF">
        <w:tab/>
        <w:t>Window length for normal CP</w:t>
      </w:r>
      <w:bookmarkEnd w:id="430"/>
    </w:p>
    <w:p w14:paraId="298B0373" w14:textId="77777777" w:rsidR="00973A82" w:rsidRPr="00257DEF" w:rsidRDefault="00973A82" w:rsidP="00973A82">
      <w:r w:rsidRPr="00257DEF">
        <w:t>Table F.5.3-1 and Table F.5.3-2 below specify the EVM window length (</w:t>
      </w:r>
      <w:r w:rsidRPr="00257DEF">
        <w:rPr>
          <w:i/>
        </w:rPr>
        <w:t>W</w:t>
      </w:r>
      <w:r w:rsidRPr="00257DEF">
        <w:t>) for normal CP for FR2</w:t>
      </w:r>
      <w:bookmarkStart w:id="431" w:name="_Hlk503533742"/>
      <w:r w:rsidRPr="00257DEF">
        <w:t>.</w:t>
      </w:r>
    </w:p>
    <w:p w14:paraId="55102EB7" w14:textId="77777777" w:rsidR="00973A82" w:rsidRPr="00257DEF" w:rsidRDefault="00973A82" w:rsidP="00CE540C">
      <w:pPr>
        <w:pStyle w:val="TH"/>
        <w:rPr>
          <w:lang w:val="en-US"/>
        </w:rPr>
      </w:pPr>
      <w:r w:rsidRPr="00257DEF">
        <w:lastRenderedPageBreak/>
        <w:t>Table F.5.3-1: EVM window length for normal CP</w:t>
      </w:r>
      <w:r w:rsidRPr="00257DEF">
        <w:rPr>
          <w:lang w:val="en-US"/>
        </w:rPr>
        <w:t xml:space="preserve"> for 60 kHz SCS</w:t>
      </w:r>
      <w:bookmarkStart w:id="432" w:name="_Hlk501113868"/>
      <w:bookmarkEnd w:id="431"/>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257DEF" w14:paraId="2D0DF077" w14:textId="77777777" w:rsidTr="00346D56">
        <w:trPr>
          <w:trHeight w:val="874"/>
          <w:jc w:val="center"/>
        </w:trPr>
        <w:tc>
          <w:tcPr>
            <w:tcW w:w="1170" w:type="dxa"/>
            <w:shd w:val="clear" w:color="auto" w:fill="F2F2F2"/>
            <w:vAlign w:val="center"/>
          </w:tcPr>
          <w:bookmarkEnd w:id="432"/>
          <w:p w14:paraId="68DCF772" w14:textId="77777777" w:rsidR="00973A82" w:rsidRPr="00257DEF" w:rsidRDefault="00973A82" w:rsidP="00CE540C">
            <w:pPr>
              <w:pStyle w:val="TAH"/>
            </w:pPr>
            <w:r w:rsidRPr="00257DEF">
              <w:t>Channel Bandwidth (MHz)</w:t>
            </w:r>
          </w:p>
        </w:tc>
        <w:tc>
          <w:tcPr>
            <w:tcW w:w="1063" w:type="dxa"/>
            <w:shd w:val="clear" w:color="auto" w:fill="F2F2F2"/>
            <w:vAlign w:val="center"/>
          </w:tcPr>
          <w:p w14:paraId="000DCFDF" w14:textId="77777777" w:rsidR="00973A82" w:rsidRPr="00257DEF" w:rsidRDefault="00973A82" w:rsidP="00CE540C">
            <w:pPr>
              <w:pStyle w:val="TAH"/>
            </w:pPr>
            <w:r w:rsidRPr="00257DEF">
              <w:t>FFT size</w:t>
            </w:r>
          </w:p>
        </w:tc>
        <w:tc>
          <w:tcPr>
            <w:tcW w:w="1418" w:type="dxa"/>
            <w:shd w:val="clear" w:color="auto" w:fill="F2F2F2"/>
            <w:vAlign w:val="center"/>
          </w:tcPr>
          <w:p w14:paraId="2CEC505D" w14:textId="74A2E9AB" w:rsidR="00973A82" w:rsidRPr="00257DEF" w:rsidRDefault="00973A82" w:rsidP="00CE540C">
            <w:pPr>
              <w:pStyle w:val="TAH"/>
            </w:pPr>
            <w:r w:rsidRPr="00257DEF">
              <w:rPr>
                <w:lang w:val="en-US"/>
              </w:rPr>
              <w:t xml:space="preserve">Cyclic prefix length in FFT samples </w:t>
            </w:r>
          </w:p>
        </w:tc>
        <w:tc>
          <w:tcPr>
            <w:tcW w:w="992" w:type="dxa"/>
            <w:shd w:val="clear" w:color="auto" w:fill="F2F2F2"/>
            <w:vAlign w:val="center"/>
          </w:tcPr>
          <w:p w14:paraId="00D3DC07" w14:textId="77777777" w:rsidR="00973A82" w:rsidRPr="00257DEF" w:rsidRDefault="00973A82" w:rsidP="00CE540C">
            <w:pPr>
              <w:pStyle w:val="TAH"/>
            </w:pPr>
            <w:r w:rsidRPr="00257DEF">
              <w:t>EVM window length W</w:t>
            </w:r>
          </w:p>
        </w:tc>
        <w:tc>
          <w:tcPr>
            <w:tcW w:w="992" w:type="dxa"/>
            <w:shd w:val="clear" w:color="auto" w:fill="F2F2F2"/>
          </w:tcPr>
          <w:p w14:paraId="5AACAA4B" w14:textId="60A20302" w:rsidR="00973A82" w:rsidRPr="00257DEF" w:rsidRDefault="00973A82" w:rsidP="00CE540C">
            <w:pPr>
              <w:pStyle w:val="TAH"/>
            </w:pPr>
            <w:r w:rsidRPr="00257DEF">
              <w:rPr>
                <w:lang w:val="en-CA"/>
              </w:rPr>
              <w:t xml:space="preserve">Ratio of </w:t>
            </w:r>
            <w:r w:rsidRPr="00257DEF">
              <w:rPr>
                <w:i/>
                <w:lang w:val="en-CA"/>
              </w:rPr>
              <w:t>W</w:t>
            </w:r>
            <w:r w:rsidRPr="00257DEF">
              <w:rPr>
                <w:lang w:val="en-CA"/>
              </w:rPr>
              <w:t xml:space="preserve"> to total CP length </w:t>
            </w:r>
            <w:r w:rsidR="00057688" w:rsidRPr="00257DEF">
              <w:rPr>
                <w:vertAlign w:val="superscript"/>
                <w:lang w:val="en-CA"/>
              </w:rPr>
              <w:t>1</w:t>
            </w:r>
            <w:r w:rsidRPr="00257DEF">
              <w:rPr>
                <w:lang w:val="en-CA"/>
              </w:rPr>
              <w:t xml:space="preserve"> (%)</w:t>
            </w:r>
          </w:p>
        </w:tc>
      </w:tr>
      <w:tr w:rsidR="00257DEF" w:rsidRPr="00257DEF" w14:paraId="69654845" w14:textId="77777777" w:rsidTr="00346D56">
        <w:trPr>
          <w:trHeight w:val="288"/>
          <w:jc w:val="center"/>
        </w:trPr>
        <w:tc>
          <w:tcPr>
            <w:tcW w:w="1170" w:type="dxa"/>
            <w:vAlign w:val="center"/>
          </w:tcPr>
          <w:p w14:paraId="0ACED5C8" w14:textId="77777777" w:rsidR="00973A82" w:rsidRPr="00257DEF" w:rsidRDefault="00973A82" w:rsidP="00CE540C">
            <w:pPr>
              <w:pStyle w:val="TAC"/>
            </w:pPr>
            <w:r w:rsidRPr="00257DEF">
              <w:t>50</w:t>
            </w:r>
          </w:p>
        </w:tc>
        <w:tc>
          <w:tcPr>
            <w:tcW w:w="1063" w:type="dxa"/>
            <w:vAlign w:val="center"/>
          </w:tcPr>
          <w:p w14:paraId="3BEC173F" w14:textId="77777777" w:rsidR="00973A82" w:rsidRPr="00257DEF" w:rsidRDefault="00973A82" w:rsidP="00CE540C">
            <w:pPr>
              <w:pStyle w:val="TAC"/>
            </w:pPr>
            <w:r w:rsidRPr="00257DEF">
              <w:t>1024</w:t>
            </w:r>
          </w:p>
        </w:tc>
        <w:tc>
          <w:tcPr>
            <w:tcW w:w="1418" w:type="dxa"/>
            <w:vAlign w:val="center"/>
          </w:tcPr>
          <w:p w14:paraId="6B44B190" w14:textId="77777777" w:rsidR="00973A82" w:rsidRPr="00257DEF" w:rsidRDefault="00973A82" w:rsidP="00CE540C">
            <w:pPr>
              <w:pStyle w:val="TAC"/>
            </w:pPr>
            <w:r w:rsidRPr="00257DEF">
              <w:t>72</w:t>
            </w:r>
          </w:p>
        </w:tc>
        <w:tc>
          <w:tcPr>
            <w:tcW w:w="992" w:type="dxa"/>
            <w:vAlign w:val="center"/>
          </w:tcPr>
          <w:p w14:paraId="455CCDCF" w14:textId="77777777" w:rsidR="00973A82" w:rsidRPr="00257DEF" w:rsidRDefault="00973A82" w:rsidP="00CE540C">
            <w:pPr>
              <w:pStyle w:val="TAC"/>
            </w:pPr>
            <w:r w:rsidRPr="00257DEF">
              <w:t>36</w:t>
            </w:r>
          </w:p>
        </w:tc>
        <w:tc>
          <w:tcPr>
            <w:tcW w:w="992" w:type="dxa"/>
            <w:vAlign w:val="center"/>
          </w:tcPr>
          <w:p w14:paraId="145058A4" w14:textId="77777777" w:rsidR="00973A82" w:rsidRPr="00257DEF" w:rsidRDefault="00973A82" w:rsidP="00CE540C">
            <w:pPr>
              <w:pStyle w:val="TAC"/>
            </w:pPr>
            <w:r w:rsidRPr="00257DEF">
              <w:t>50</w:t>
            </w:r>
          </w:p>
        </w:tc>
      </w:tr>
      <w:tr w:rsidR="00257DEF" w:rsidRPr="00257DEF" w14:paraId="472FE39C" w14:textId="77777777" w:rsidTr="00346D56">
        <w:trPr>
          <w:trHeight w:val="288"/>
          <w:jc w:val="center"/>
        </w:trPr>
        <w:tc>
          <w:tcPr>
            <w:tcW w:w="1170" w:type="dxa"/>
            <w:vAlign w:val="center"/>
          </w:tcPr>
          <w:p w14:paraId="6D925DD9" w14:textId="77777777" w:rsidR="00973A82" w:rsidRPr="00257DEF" w:rsidRDefault="00973A82" w:rsidP="00CE540C">
            <w:pPr>
              <w:pStyle w:val="TAC"/>
            </w:pPr>
            <w:r w:rsidRPr="00257DEF">
              <w:t>100</w:t>
            </w:r>
          </w:p>
        </w:tc>
        <w:tc>
          <w:tcPr>
            <w:tcW w:w="1063" w:type="dxa"/>
            <w:vAlign w:val="center"/>
          </w:tcPr>
          <w:p w14:paraId="2327456B" w14:textId="77777777" w:rsidR="00973A82" w:rsidRPr="00257DEF" w:rsidRDefault="00973A82" w:rsidP="00CE540C">
            <w:pPr>
              <w:pStyle w:val="TAC"/>
            </w:pPr>
            <w:r w:rsidRPr="00257DEF">
              <w:t>2048</w:t>
            </w:r>
          </w:p>
        </w:tc>
        <w:tc>
          <w:tcPr>
            <w:tcW w:w="1418" w:type="dxa"/>
            <w:vAlign w:val="center"/>
          </w:tcPr>
          <w:p w14:paraId="349EEFD1" w14:textId="77777777" w:rsidR="00973A82" w:rsidRPr="00257DEF" w:rsidRDefault="00973A82" w:rsidP="00CE540C">
            <w:pPr>
              <w:pStyle w:val="TAC"/>
            </w:pPr>
            <w:r w:rsidRPr="00257DEF">
              <w:t>144</w:t>
            </w:r>
          </w:p>
        </w:tc>
        <w:tc>
          <w:tcPr>
            <w:tcW w:w="992" w:type="dxa"/>
            <w:vAlign w:val="center"/>
          </w:tcPr>
          <w:p w14:paraId="5062E583" w14:textId="77777777" w:rsidR="00973A82" w:rsidRPr="00257DEF" w:rsidRDefault="00973A82" w:rsidP="00CE540C">
            <w:pPr>
              <w:pStyle w:val="TAC"/>
            </w:pPr>
            <w:r w:rsidRPr="00257DEF">
              <w:t>72</w:t>
            </w:r>
          </w:p>
        </w:tc>
        <w:tc>
          <w:tcPr>
            <w:tcW w:w="992" w:type="dxa"/>
            <w:vAlign w:val="center"/>
          </w:tcPr>
          <w:p w14:paraId="7D0BC274" w14:textId="77777777" w:rsidR="00973A82" w:rsidRPr="00257DEF" w:rsidRDefault="00973A82" w:rsidP="00CE540C">
            <w:pPr>
              <w:pStyle w:val="TAC"/>
            </w:pPr>
            <w:r w:rsidRPr="00257DEF">
              <w:t>50</w:t>
            </w:r>
          </w:p>
        </w:tc>
      </w:tr>
      <w:tr w:rsidR="00257DEF" w:rsidRPr="00257DEF" w14:paraId="2D6245B7" w14:textId="77777777" w:rsidTr="00346D56">
        <w:trPr>
          <w:trHeight w:val="288"/>
          <w:jc w:val="center"/>
        </w:trPr>
        <w:tc>
          <w:tcPr>
            <w:tcW w:w="1170" w:type="dxa"/>
            <w:vAlign w:val="center"/>
          </w:tcPr>
          <w:p w14:paraId="133BC119" w14:textId="77777777" w:rsidR="00973A82" w:rsidRPr="00257DEF" w:rsidRDefault="00973A82" w:rsidP="00CE540C">
            <w:pPr>
              <w:pStyle w:val="TAC"/>
            </w:pPr>
            <w:r w:rsidRPr="00257DEF">
              <w:t>200</w:t>
            </w:r>
          </w:p>
        </w:tc>
        <w:tc>
          <w:tcPr>
            <w:tcW w:w="1063" w:type="dxa"/>
            <w:vAlign w:val="center"/>
          </w:tcPr>
          <w:p w14:paraId="766BA55C" w14:textId="77777777" w:rsidR="00973A82" w:rsidRPr="00257DEF" w:rsidRDefault="00973A82" w:rsidP="00CE540C">
            <w:pPr>
              <w:pStyle w:val="TAC"/>
            </w:pPr>
            <w:r w:rsidRPr="00257DEF">
              <w:t>4096</w:t>
            </w:r>
          </w:p>
        </w:tc>
        <w:tc>
          <w:tcPr>
            <w:tcW w:w="1418" w:type="dxa"/>
            <w:vAlign w:val="center"/>
          </w:tcPr>
          <w:p w14:paraId="1AB3ACFD" w14:textId="77777777" w:rsidR="00973A82" w:rsidRPr="00257DEF" w:rsidRDefault="00973A82" w:rsidP="00CE540C">
            <w:pPr>
              <w:pStyle w:val="TAC"/>
            </w:pPr>
            <w:r w:rsidRPr="00257DEF">
              <w:t>288</w:t>
            </w:r>
          </w:p>
        </w:tc>
        <w:tc>
          <w:tcPr>
            <w:tcW w:w="992" w:type="dxa"/>
            <w:vAlign w:val="center"/>
          </w:tcPr>
          <w:p w14:paraId="7A003568" w14:textId="77777777" w:rsidR="00973A82" w:rsidRPr="00257DEF" w:rsidRDefault="00973A82" w:rsidP="00CE540C">
            <w:pPr>
              <w:pStyle w:val="TAC"/>
            </w:pPr>
            <w:r w:rsidRPr="00257DEF">
              <w:t>144</w:t>
            </w:r>
          </w:p>
        </w:tc>
        <w:tc>
          <w:tcPr>
            <w:tcW w:w="992" w:type="dxa"/>
            <w:vAlign w:val="center"/>
          </w:tcPr>
          <w:p w14:paraId="750DCC44" w14:textId="77777777" w:rsidR="00973A82" w:rsidRPr="00257DEF" w:rsidRDefault="00973A82" w:rsidP="00CE540C">
            <w:pPr>
              <w:pStyle w:val="TAC"/>
            </w:pPr>
            <w:r w:rsidRPr="00257DEF">
              <w:t>50</w:t>
            </w:r>
          </w:p>
        </w:tc>
      </w:tr>
      <w:tr w:rsidR="00973A82" w:rsidRPr="00257DEF" w14:paraId="197D6166" w14:textId="77777777" w:rsidTr="00346D56">
        <w:trPr>
          <w:trHeight w:val="288"/>
          <w:jc w:val="center"/>
        </w:trPr>
        <w:tc>
          <w:tcPr>
            <w:tcW w:w="5635" w:type="dxa"/>
            <w:gridSpan w:val="5"/>
            <w:vAlign w:val="center"/>
          </w:tcPr>
          <w:p w14:paraId="2E193E72" w14:textId="425A4296" w:rsidR="00973A82" w:rsidRPr="00257DEF" w:rsidRDefault="00973A82" w:rsidP="00CE540C">
            <w:pPr>
              <w:pStyle w:val="TAN"/>
            </w:pPr>
            <w:r w:rsidRPr="00257DEF">
              <w:t>Note 1:</w:t>
            </w:r>
            <w:r w:rsidRPr="00257DEF">
              <w:tab/>
              <w:t xml:space="preserve">These percentages are informative and apply to </w:t>
            </w:r>
            <w:r w:rsidR="00BB3868" w:rsidRPr="00257DEF">
              <w:t>all OFDM symbols within subframe except for symbol 0 of slot 0 and slot 2</w:t>
            </w:r>
            <w:r w:rsidRPr="00257DEF">
              <w:t xml:space="preserve">. Symbol 0 </w:t>
            </w:r>
            <w:r w:rsidR="00BF51A1" w:rsidRPr="00257DEF">
              <w:t xml:space="preserve">of slot 0 and slot 2 </w:t>
            </w:r>
            <w:r w:rsidRPr="00257DEF">
              <w:t>may have a longer CP and therefore a lower percentage.</w:t>
            </w:r>
          </w:p>
        </w:tc>
      </w:tr>
    </w:tbl>
    <w:p w14:paraId="7A0E528E" w14:textId="77777777" w:rsidR="00973A82" w:rsidRPr="00257DEF" w:rsidRDefault="00973A82" w:rsidP="00973A82"/>
    <w:p w14:paraId="1281FCE3" w14:textId="77777777" w:rsidR="00973A82" w:rsidRPr="00257DEF" w:rsidRDefault="00973A82" w:rsidP="00CE540C">
      <w:pPr>
        <w:pStyle w:val="TH"/>
        <w:rPr>
          <w:lang w:val="en-US"/>
        </w:rPr>
      </w:pPr>
      <w:r w:rsidRPr="00257DEF">
        <w:t>Table F.5.3-2: EVM window length for normal CP</w:t>
      </w:r>
      <w:r w:rsidRPr="00257DE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257DEF" w14:paraId="2995E3C5" w14:textId="77777777" w:rsidTr="00346D56">
        <w:trPr>
          <w:trHeight w:val="874"/>
          <w:jc w:val="center"/>
        </w:trPr>
        <w:tc>
          <w:tcPr>
            <w:tcW w:w="1170" w:type="dxa"/>
            <w:shd w:val="clear" w:color="auto" w:fill="F2F2F2"/>
            <w:vAlign w:val="center"/>
          </w:tcPr>
          <w:p w14:paraId="1FCF4824" w14:textId="77777777" w:rsidR="00973A82" w:rsidRPr="00257DEF" w:rsidRDefault="00973A82" w:rsidP="00CE540C">
            <w:pPr>
              <w:pStyle w:val="TAH"/>
            </w:pPr>
            <w:r w:rsidRPr="00257DEF">
              <w:t>Channel Bandwidth (MHz)</w:t>
            </w:r>
          </w:p>
        </w:tc>
        <w:tc>
          <w:tcPr>
            <w:tcW w:w="1062" w:type="dxa"/>
            <w:shd w:val="clear" w:color="auto" w:fill="F2F2F2"/>
            <w:vAlign w:val="center"/>
          </w:tcPr>
          <w:p w14:paraId="6E0F3EFA" w14:textId="77777777" w:rsidR="00973A82" w:rsidRPr="00257DEF" w:rsidRDefault="00973A82" w:rsidP="00CE540C">
            <w:pPr>
              <w:pStyle w:val="TAH"/>
            </w:pPr>
            <w:r w:rsidRPr="00257DEF">
              <w:t>FFT size</w:t>
            </w:r>
          </w:p>
        </w:tc>
        <w:tc>
          <w:tcPr>
            <w:tcW w:w="1416" w:type="dxa"/>
            <w:shd w:val="clear" w:color="auto" w:fill="F2F2F2"/>
            <w:vAlign w:val="center"/>
          </w:tcPr>
          <w:p w14:paraId="59EFFBF9" w14:textId="1BB94CAF" w:rsidR="00973A82" w:rsidRPr="00257DEF" w:rsidRDefault="00973A82" w:rsidP="00CE540C">
            <w:pPr>
              <w:pStyle w:val="TAH"/>
            </w:pPr>
            <w:r w:rsidRPr="00257DEF">
              <w:rPr>
                <w:lang w:val="en-US"/>
              </w:rPr>
              <w:t xml:space="preserve">Cyclic prefix length in FFT samples </w:t>
            </w:r>
          </w:p>
        </w:tc>
        <w:tc>
          <w:tcPr>
            <w:tcW w:w="992" w:type="dxa"/>
            <w:shd w:val="clear" w:color="auto" w:fill="F2F2F2"/>
            <w:vAlign w:val="center"/>
          </w:tcPr>
          <w:p w14:paraId="66A262BC" w14:textId="77777777" w:rsidR="00973A82" w:rsidRPr="00257DEF" w:rsidRDefault="00973A82" w:rsidP="00CE540C">
            <w:pPr>
              <w:pStyle w:val="TAH"/>
            </w:pPr>
            <w:r w:rsidRPr="00257DEF">
              <w:t>EVM window length W</w:t>
            </w:r>
          </w:p>
        </w:tc>
        <w:tc>
          <w:tcPr>
            <w:tcW w:w="997" w:type="dxa"/>
            <w:shd w:val="clear" w:color="auto" w:fill="F2F2F2"/>
          </w:tcPr>
          <w:p w14:paraId="7EB2B9FC" w14:textId="0985B505" w:rsidR="00973A82" w:rsidRPr="00257DEF" w:rsidRDefault="00973A82" w:rsidP="00CE540C">
            <w:pPr>
              <w:pStyle w:val="TAH"/>
            </w:pPr>
            <w:r w:rsidRPr="00257DEF">
              <w:rPr>
                <w:lang w:val="en-CA"/>
              </w:rPr>
              <w:t xml:space="preserve">Ratio of </w:t>
            </w:r>
            <w:r w:rsidRPr="00257DEF">
              <w:rPr>
                <w:i/>
                <w:lang w:val="en-CA"/>
              </w:rPr>
              <w:t>W</w:t>
            </w:r>
            <w:r w:rsidRPr="00257DEF">
              <w:rPr>
                <w:lang w:val="en-CA"/>
              </w:rPr>
              <w:t xml:space="preserve"> to total CP length </w:t>
            </w:r>
            <w:r w:rsidR="003A071E" w:rsidRPr="00257DEF">
              <w:rPr>
                <w:vertAlign w:val="superscript"/>
                <w:lang w:val="en-CA"/>
              </w:rPr>
              <w:t>1</w:t>
            </w:r>
            <w:r w:rsidRPr="00257DEF">
              <w:rPr>
                <w:lang w:val="en-CA"/>
              </w:rPr>
              <w:t xml:space="preserve"> (%)</w:t>
            </w:r>
          </w:p>
        </w:tc>
      </w:tr>
      <w:tr w:rsidR="00257DEF" w:rsidRPr="00257DEF" w14:paraId="6FE774F3" w14:textId="77777777" w:rsidTr="00346D56">
        <w:trPr>
          <w:trHeight w:val="288"/>
          <w:jc w:val="center"/>
        </w:trPr>
        <w:tc>
          <w:tcPr>
            <w:tcW w:w="1170" w:type="dxa"/>
            <w:vAlign w:val="center"/>
          </w:tcPr>
          <w:p w14:paraId="764FD3B4" w14:textId="77777777" w:rsidR="00973A82" w:rsidRPr="00257DEF" w:rsidRDefault="00973A82" w:rsidP="00CE540C">
            <w:pPr>
              <w:pStyle w:val="TAC"/>
            </w:pPr>
            <w:r w:rsidRPr="00257DEF">
              <w:t>50</w:t>
            </w:r>
          </w:p>
        </w:tc>
        <w:tc>
          <w:tcPr>
            <w:tcW w:w="1062" w:type="dxa"/>
            <w:vAlign w:val="center"/>
          </w:tcPr>
          <w:p w14:paraId="6F79AA1B" w14:textId="77777777" w:rsidR="00973A82" w:rsidRPr="00257DEF" w:rsidRDefault="00973A82" w:rsidP="00CE540C">
            <w:pPr>
              <w:pStyle w:val="TAC"/>
            </w:pPr>
            <w:r w:rsidRPr="00257DEF">
              <w:t>512</w:t>
            </w:r>
          </w:p>
        </w:tc>
        <w:tc>
          <w:tcPr>
            <w:tcW w:w="1416" w:type="dxa"/>
            <w:vAlign w:val="center"/>
          </w:tcPr>
          <w:p w14:paraId="297FC89E" w14:textId="77777777" w:rsidR="00973A82" w:rsidRPr="00257DEF" w:rsidRDefault="00973A82" w:rsidP="00CE540C">
            <w:pPr>
              <w:pStyle w:val="TAC"/>
            </w:pPr>
            <w:r w:rsidRPr="00257DEF">
              <w:t>36</w:t>
            </w:r>
          </w:p>
        </w:tc>
        <w:tc>
          <w:tcPr>
            <w:tcW w:w="992" w:type="dxa"/>
            <w:vAlign w:val="center"/>
          </w:tcPr>
          <w:p w14:paraId="26402426" w14:textId="77777777" w:rsidR="00973A82" w:rsidRPr="00257DEF" w:rsidRDefault="00973A82" w:rsidP="00CE540C">
            <w:pPr>
              <w:pStyle w:val="TAC"/>
            </w:pPr>
            <w:r w:rsidRPr="00257DEF">
              <w:t>18</w:t>
            </w:r>
          </w:p>
        </w:tc>
        <w:tc>
          <w:tcPr>
            <w:tcW w:w="997" w:type="dxa"/>
            <w:vAlign w:val="center"/>
          </w:tcPr>
          <w:p w14:paraId="05B79BFA" w14:textId="77777777" w:rsidR="00973A82" w:rsidRPr="00257DEF" w:rsidRDefault="00973A82" w:rsidP="00CE540C">
            <w:pPr>
              <w:pStyle w:val="TAC"/>
            </w:pPr>
            <w:r w:rsidRPr="00257DEF">
              <w:t>50</w:t>
            </w:r>
          </w:p>
        </w:tc>
      </w:tr>
      <w:tr w:rsidR="00257DEF" w:rsidRPr="00257DEF" w14:paraId="5DC417B5" w14:textId="77777777" w:rsidTr="00346D56">
        <w:trPr>
          <w:trHeight w:val="288"/>
          <w:jc w:val="center"/>
        </w:trPr>
        <w:tc>
          <w:tcPr>
            <w:tcW w:w="1170" w:type="dxa"/>
            <w:vAlign w:val="center"/>
          </w:tcPr>
          <w:p w14:paraId="1D7E71C9" w14:textId="77777777" w:rsidR="00973A82" w:rsidRPr="00257DEF" w:rsidRDefault="00973A82" w:rsidP="00CE540C">
            <w:pPr>
              <w:pStyle w:val="TAC"/>
            </w:pPr>
            <w:r w:rsidRPr="00257DEF">
              <w:t>100</w:t>
            </w:r>
          </w:p>
        </w:tc>
        <w:tc>
          <w:tcPr>
            <w:tcW w:w="1062" w:type="dxa"/>
            <w:vAlign w:val="center"/>
          </w:tcPr>
          <w:p w14:paraId="16DFE7E4" w14:textId="77777777" w:rsidR="00973A82" w:rsidRPr="00257DEF" w:rsidRDefault="00973A82" w:rsidP="00CE540C">
            <w:pPr>
              <w:pStyle w:val="TAC"/>
            </w:pPr>
            <w:r w:rsidRPr="00257DEF">
              <w:t>1024</w:t>
            </w:r>
          </w:p>
        </w:tc>
        <w:tc>
          <w:tcPr>
            <w:tcW w:w="1416" w:type="dxa"/>
            <w:vAlign w:val="center"/>
          </w:tcPr>
          <w:p w14:paraId="26CFCE53" w14:textId="77777777" w:rsidR="00973A82" w:rsidRPr="00257DEF" w:rsidRDefault="00973A82" w:rsidP="00CE540C">
            <w:pPr>
              <w:pStyle w:val="TAC"/>
            </w:pPr>
            <w:r w:rsidRPr="00257DEF">
              <w:t>72</w:t>
            </w:r>
          </w:p>
        </w:tc>
        <w:tc>
          <w:tcPr>
            <w:tcW w:w="992" w:type="dxa"/>
            <w:vAlign w:val="center"/>
          </w:tcPr>
          <w:p w14:paraId="0D2B1E59" w14:textId="77777777" w:rsidR="00973A82" w:rsidRPr="00257DEF" w:rsidRDefault="00973A82" w:rsidP="00CE540C">
            <w:pPr>
              <w:pStyle w:val="TAC"/>
            </w:pPr>
            <w:r w:rsidRPr="00257DEF">
              <w:t>36</w:t>
            </w:r>
          </w:p>
        </w:tc>
        <w:tc>
          <w:tcPr>
            <w:tcW w:w="997" w:type="dxa"/>
            <w:vAlign w:val="center"/>
          </w:tcPr>
          <w:p w14:paraId="4A37E7CA" w14:textId="77777777" w:rsidR="00973A82" w:rsidRPr="00257DEF" w:rsidRDefault="00973A82" w:rsidP="00CE540C">
            <w:pPr>
              <w:pStyle w:val="TAC"/>
            </w:pPr>
            <w:r w:rsidRPr="00257DEF">
              <w:t>50</w:t>
            </w:r>
          </w:p>
        </w:tc>
      </w:tr>
      <w:tr w:rsidR="00257DEF" w:rsidRPr="00257DEF" w14:paraId="627A73C3" w14:textId="77777777" w:rsidTr="00346D56">
        <w:trPr>
          <w:trHeight w:val="288"/>
          <w:jc w:val="center"/>
        </w:trPr>
        <w:tc>
          <w:tcPr>
            <w:tcW w:w="1170" w:type="dxa"/>
            <w:vAlign w:val="center"/>
          </w:tcPr>
          <w:p w14:paraId="46CE671A" w14:textId="77777777" w:rsidR="00973A82" w:rsidRPr="00257DEF" w:rsidRDefault="00973A82" w:rsidP="00CE540C">
            <w:pPr>
              <w:pStyle w:val="TAC"/>
            </w:pPr>
            <w:r w:rsidRPr="00257DEF">
              <w:t>200</w:t>
            </w:r>
          </w:p>
        </w:tc>
        <w:tc>
          <w:tcPr>
            <w:tcW w:w="1062" w:type="dxa"/>
            <w:vAlign w:val="center"/>
          </w:tcPr>
          <w:p w14:paraId="77561CF2" w14:textId="77777777" w:rsidR="00973A82" w:rsidRPr="00257DEF" w:rsidRDefault="00973A82" w:rsidP="00CE540C">
            <w:pPr>
              <w:pStyle w:val="TAC"/>
            </w:pPr>
            <w:r w:rsidRPr="00257DEF">
              <w:t>2048</w:t>
            </w:r>
          </w:p>
        </w:tc>
        <w:tc>
          <w:tcPr>
            <w:tcW w:w="1416" w:type="dxa"/>
            <w:vAlign w:val="center"/>
          </w:tcPr>
          <w:p w14:paraId="3DA15B36" w14:textId="77777777" w:rsidR="00973A82" w:rsidRPr="00257DEF" w:rsidRDefault="00973A82" w:rsidP="00CE540C">
            <w:pPr>
              <w:pStyle w:val="TAC"/>
            </w:pPr>
            <w:r w:rsidRPr="00257DEF">
              <w:t>144</w:t>
            </w:r>
          </w:p>
        </w:tc>
        <w:tc>
          <w:tcPr>
            <w:tcW w:w="992" w:type="dxa"/>
            <w:vAlign w:val="center"/>
          </w:tcPr>
          <w:p w14:paraId="723504A6" w14:textId="77777777" w:rsidR="00973A82" w:rsidRPr="00257DEF" w:rsidRDefault="00973A82" w:rsidP="00CE540C">
            <w:pPr>
              <w:pStyle w:val="TAC"/>
            </w:pPr>
            <w:r w:rsidRPr="00257DEF">
              <w:t>72</w:t>
            </w:r>
          </w:p>
        </w:tc>
        <w:tc>
          <w:tcPr>
            <w:tcW w:w="997" w:type="dxa"/>
            <w:vAlign w:val="center"/>
          </w:tcPr>
          <w:p w14:paraId="770052EE" w14:textId="77777777" w:rsidR="00973A82" w:rsidRPr="00257DEF" w:rsidRDefault="00973A82" w:rsidP="00CE540C">
            <w:pPr>
              <w:pStyle w:val="TAC"/>
            </w:pPr>
            <w:r w:rsidRPr="00257DEF">
              <w:t>50</w:t>
            </w:r>
          </w:p>
        </w:tc>
      </w:tr>
      <w:tr w:rsidR="00257DEF" w:rsidRPr="00257DEF" w14:paraId="6051CDE6" w14:textId="77777777" w:rsidTr="00346D56">
        <w:trPr>
          <w:trHeight w:val="288"/>
          <w:jc w:val="center"/>
        </w:trPr>
        <w:tc>
          <w:tcPr>
            <w:tcW w:w="1170" w:type="dxa"/>
            <w:vAlign w:val="center"/>
          </w:tcPr>
          <w:p w14:paraId="0EB7F10F" w14:textId="77777777" w:rsidR="00973A82" w:rsidRPr="00257DEF" w:rsidRDefault="00973A82" w:rsidP="00CE540C">
            <w:pPr>
              <w:pStyle w:val="TAC"/>
            </w:pPr>
            <w:r w:rsidRPr="00257DEF">
              <w:t>400</w:t>
            </w:r>
          </w:p>
        </w:tc>
        <w:tc>
          <w:tcPr>
            <w:tcW w:w="1062" w:type="dxa"/>
            <w:vAlign w:val="center"/>
          </w:tcPr>
          <w:p w14:paraId="41A79189" w14:textId="77777777" w:rsidR="00973A82" w:rsidRPr="00257DEF" w:rsidRDefault="00973A82" w:rsidP="00CE540C">
            <w:pPr>
              <w:pStyle w:val="TAC"/>
            </w:pPr>
            <w:r w:rsidRPr="00257DEF">
              <w:t>4096</w:t>
            </w:r>
          </w:p>
        </w:tc>
        <w:tc>
          <w:tcPr>
            <w:tcW w:w="1416" w:type="dxa"/>
            <w:vAlign w:val="center"/>
          </w:tcPr>
          <w:p w14:paraId="5486FA61" w14:textId="77777777" w:rsidR="00973A82" w:rsidRPr="00257DEF" w:rsidRDefault="00973A82" w:rsidP="00CE540C">
            <w:pPr>
              <w:pStyle w:val="TAC"/>
            </w:pPr>
            <w:r w:rsidRPr="00257DEF">
              <w:t>288</w:t>
            </w:r>
          </w:p>
        </w:tc>
        <w:tc>
          <w:tcPr>
            <w:tcW w:w="992" w:type="dxa"/>
            <w:vAlign w:val="center"/>
          </w:tcPr>
          <w:p w14:paraId="59402B43" w14:textId="77777777" w:rsidR="00973A82" w:rsidRPr="00257DEF" w:rsidRDefault="00973A82" w:rsidP="00CE540C">
            <w:pPr>
              <w:pStyle w:val="TAC"/>
            </w:pPr>
            <w:r w:rsidRPr="00257DEF">
              <w:t>144</w:t>
            </w:r>
          </w:p>
        </w:tc>
        <w:tc>
          <w:tcPr>
            <w:tcW w:w="997" w:type="dxa"/>
            <w:vAlign w:val="center"/>
          </w:tcPr>
          <w:p w14:paraId="0DC882E2" w14:textId="77777777" w:rsidR="00973A82" w:rsidRPr="00257DEF" w:rsidRDefault="00973A82" w:rsidP="00CE540C">
            <w:pPr>
              <w:pStyle w:val="TAC"/>
            </w:pPr>
            <w:r w:rsidRPr="00257DEF">
              <w:t>50</w:t>
            </w:r>
          </w:p>
        </w:tc>
      </w:tr>
      <w:tr w:rsidR="00973A82" w:rsidRPr="00257DEF" w14:paraId="7B4C7AAF" w14:textId="77777777" w:rsidTr="00346D56">
        <w:trPr>
          <w:trHeight w:val="288"/>
          <w:jc w:val="center"/>
        </w:trPr>
        <w:tc>
          <w:tcPr>
            <w:tcW w:w="5637" w:type="dxa"/>
            <w:gridSpan w:val="5"/>
            <w:vAlign w:val="center"/>
          </w:tcPr>
          <w:p w14:paraId="3D54DA6E" w14:textId="697E46CC" w:rsidR="00973A82" w:rsidRPr="00257DEF" w:rsidRDefault="00973A82" w:rsidP="00CE540C">
            <w:pPr>
              <w:pStyle w:val="TAN"/>
            </w:pPr>
            <w:r w:rsidRPr="00257DEF">
              <w:t>Note 1:</w:t>
            </w:r>
            <w:r w:rsidRPr="00257DEF">
              <w:tab/>
              <w:t xml:space="preserve">These percentages are informative and apply to </w:t>
            </w:r>
            <w:r w:rsidR="00801C75" w:rsidRPr="00257DEF">
              <w:t>all OFDM symbols within subframe except for symbol 0 of slot 0 and slot 4</w:t>
            </w:r>
            <w:r w:rsidRPr="00257DEF">
              <w:t xml:space="preserve">. Symbol 0 </w:t>
            </w:r>
            <w:r w:rsidR="00BB3500" w:rsidRPr="00257DEF">
              <w:t xml:space="preserve">of slot 0 and slot 4 </w:t>
            </w:r>
            <w:r w:rsidRPr="00257DEF">
              <w:t>may have a longer CP and therefore a lower percentage.</w:t>
            </w:r>
          </w:p>
        </w:tc>
      </w:tr>
    </w:tbl>
    <w:p w14:paraId="42224195" w14:textId="77777777" w:rsidR="00973A82" w:rsidRPr="00257DEF" w:rsidRDefault="00973A82" w:rsidP="00001EE1"/>
    <w:p w14:paraId="169A5128" w14:textId="77777777" w:rsidR="00001EE1" w:rsidRPr="00257DEF" w:rsidRDefault="00001EE1" w:rsidP="00315E79">
      <w:pPr>
        <w:pStyle w:val="Heading2"/>
      </w:pPr>
      <w:bookmarkStart w:id="433" w:name="_Toc21339570"/>
      <w:r w:rsidRPr="00257DEF">
        <w:t>F.5.4</w:t>
      </w:r>
      <w:r w:rsidRPr="00257DEF">
        <w:tab/>
        <w:t>Window length for Extended CP</w:t>
      </w:r>
      <w:bookmarkEnd w:id="433"/>
    </w:p>
    <w:p w14:paraId="2AA244FC" w14:textId="42F9EC61" w:rsidR="00973A82" w:rsidRPr="00257DEF" w:rsidRDefault="00973A82" w:rsidP="00973A82">
      <w:r w:rsidRPr="00257DEF">
        <w:t>Table F.5.4-</w:t>
      </w:r>
      <w:r w:rsidR="00C35D70" w:rsidRPr="00257DEF">
        <w:t>1</w:t>
      </w:r>
      <w:r w:rsidRPr="00257DEF">
        <w:t xml:space="preserve"> below specifies the EVM window length (</w:t>
      </w:r>
      <w:r w:rsidRPr="00257DEF">
        <w:rPr>
          <w:i/>
        </w:rPr>
        <w:t>W</w:t>
      </w:r>
      <w:r w:rsidRPr="00257DEF">
        <w:t>) for extended CP. The number of CP samples excluded from the EVM window is the same as for normal CP length.</w:t>
      </w:r>
    </w:p>
    <w:p w14:paraId="2E3D50DD" w14:textId="08EE2886" w:rsidR="00973A82" w:rsidRPr="00257DEF" w:rsidRDefault="00973A82" w:rsidP="00CE540C">
      <w:pPr>
        <w:pStyle w:val="TH"/>
        <w:rPr>
          <w:lang w:val="en-US"/>
        </w:rPr>
      </w:pPr>
      <w:r w:rsidRPr="00257DEF">
        <w:t>Table F.5.4-</w:t>
      </w:r>
      <w:r w:rsidR="00C35D70" w:rsidRPr="00257DEF">
        <w:t>1</w:t>
      </w:r>
      <w:r w:rsidRPr="00257DEF">
        <w:t>: EVM window length for extended CP</w:t>
      </w:r>
      <w:r w:rsidRPr="00257DE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257DEF" w14:paraId="7005381C" w14:textId="77777777" w:rsidTr="00346D56">
        <w:trPr>
          <w:trHeight w:val="874"/>
          <w:jc w:val="center"/>
        </w:trPr>
        <w:tc>
          <w:tcPr>
            <w:tcW w:w="1170" w:type="dxa"/>
            <w:shd w:val="clear" w:color="auto" w:fill="F2F2F2"/>
            <w:vAlign w:val="center"/>
          </w:tcPr>
          <w:p w14:paraId="0153F58C" w14:textId="77777777" w:rsidR="00973A82" w:rsidRPr="00257DEF" w:rsidRDefault="00973A82" w:rsidP="00CE540C">
            <w:pPr>
              <w:pStyle w:val="TAH"/>
            </w:pPr>
            <w:r w:rsidRPr="00257DEF">
              <w:t>Channel Bandwidth (MHz)</w:t>
            </w:r>
          </w:p>
        </w:tc>
        <w:tc>
          <w:tcPr>
            <w:tcW w:w="1063" w:type="dxa"/>
            <w:shd w:val="clear" w:color="auto" w:fill="F2F2F2"/>
            <w:vAlign w:val="center"/>
          </w:tcPr>
          <w:p w14:paraId="0CFFA560" w14:textId="77777777" w:rsidR="00973A82" w:rsidRPr="00257DEF" w:rsidRDefault="00973A82" w:rsidP="00CE540C">
            <w:pPr>
              <w:pStyle w:val="TAH"/>
            </w:pPr>
            <w:r w:rsidRPr="00257DEF">
              <w:t>FFT size</w:t>
            </w:r>
          </w:p>
        </w:tc>
        <w:tc>
          <w:tcPr>
            <w:tcW w:w="1418" w:type="dxa"/>
            <w:shd w:val="clear" w:color="auto" w:fill="F2F2F2"/>
            <w:vAlign w:val="center"/>
          </w:tcPr>
          <w:p w14:paraId="4677F91E" w14:textId="77777777" w:rsidR="00973A82" w:rsidRPr="00257DEF" w:rsidRDefault="00973A82" w:rsidP="00CE540C">
            <w:pPr>
              <w:pStyle w:val="TAH"/>
            </w:pPr>
            <w:r w:rsidRPr="00257DEF">
              <w:rPr>
                <w:lang w:val="en-US"/>
              </w:rPr>
              <w:t xml:space="preserve">Cyclic prefix length in FFT samples </w:t>
            </w:r>
          </w:p>
        </w:tc>
        <w:tc>
          <w:tcPr>
            <w:tcW w:w="992" w:type="dxa"/>
            <w:shd w:val="clear" w:color="auto" w:fill="F2F2F2"/>
            <w:vAlign w:val="center"/>
          </w:tcPr>
          <w:p w14:paraId="039CBD72" w14:textId="77777777" w:rsidR="00973A82" w:rsidRPr="00257DEF" w:rsidRDefault="00973A82" w:rsidP="00CE540C">
            <w:pPr>
              <w:pStyle w:val="TAH"/>
            </w:pPr>
            <w:r w:rsidRPr="00257DEF">
              <w:t>EVM window length W</w:t>
            </w:r>
          </w:p>
        </w:tc>
        <w:tc>
          <w:tcPr>
            <w:tcW w:w="992" w:type="dxa"/>
            <w:shd w:val="clear" w:color="auto" w:fill="F2F2F2"/>
          </w:tcPr>
          <w:p w14:paraId="2F1C696D" w14:textId="376C25C1" w:rsidR="00973A82" w:rsidRPr="00257DEF" w:rsidRDefault="00973A82" w:rsidP="00CE540C">
            <w:pPr>
              <w:pStyle w:val="TAH"/>
            </w:pPr>
            <w:r w:rsidRPr="00257DEF">
              <w:rPr>
                <w:lang w:val="en-CA"/>
              </w:rPr>
              <w:t xml:space="preserve">Ratio of </w:t>
            </w:r>
            <w:r w:rsidRPr="00257DEF">
              <w:rPr>
                <w:i/>
                <w:lang w:val="en-CA"/>
              </w:rPr>
              <w:t>W</w:t>
            </w:r>
            <w:r w:rsidRPr="00257DEF">
              <w:rPr>
                <w:lang w:val="en-CA"/>
              </w:rPr>
              <w:t xml:space="preserve"> to total CP length</w:t>
            </w:r>
            <w:r w:rsidR="00EA452E" w:rsidRPr="00257DEF">
              <w:rPr>
                <w:vertAlign w:val="superscript"/>
              </w:rPr>
              <w:t>1</w:t>
            </w:r>
            <w:r w:rsidRPr="00257DEF">
              <w:rPr>
                <w:lang w:val="en-CA"/>
              </w:rPr>
              <w:t xml:space="preserve"> (%)</w:t>
            </w:r>
          </w:p>
        </w:tc>
      </w:tr>
      <w:tr w:rsidR="00257DEF" w:rsidRPr="00257DEF" w14:paraId="527F8CCC" w14:textId="77777777" w:rsidTr="00346D56">
        <w:trPr>
          <w:trHeight w:val="288"/>
          <w:jc w:val="center"/>
        </w:trPr>
        <w:tc>
          <w:tcPr>
            <w:tcW w:w="1170" w:type="dxa"/>
            <w:vAlign w:val="center"/>
          </w:tcPr>
          <w:p w14:paraId="13468F3F" w14:textId="77777777" w:rsidR="00973A82" w:rsidRPr="00257DEF" w:rsidRDefault="00973A82" w:rsidP="00CE540C">
            <w:pPr>
              <w:pStyle w:val="TAC"/>
            </w:pPr>
            <w:r w:rsidRPr="00257DEF">
              <w:t>50</w:t>
            </w:r>
          </w:p>
        </w:tc>
        <w:tc>
          <w:tcPr>
            <w:tcW w:w="1063" w:type="dxa"/>
            <w:vAlign w:val="center"/>
          </w:tcPr>
          <w:p w14:paraId="14F22E25" w14:textId="77777777" w:rsidR="00973A82" w:rsidRPr="00257DEF" w:rsidRDefault="00973A82" w:rsidP="00CE540C">
            <w:pPr>
              <w:pStyle w:val="TAC"/>
            </w:pPr>
            <w:r w:rsidRPr="00257DEF">
              <w:t>1024</w:t>
            </w:r>
          </w:p>
        </w:tc>
        <w:tc>
          <w:tcPr>
            <w:tcW w:w="1418" w:type="dxa"/>
            <w:vAlign w:val="center"/>
          </w:tcPr>
          <w:p w14:paraId="29E0F525" w14:textId="77777777" w:rsidR="00973A82" w:rsidRPr="00257DEF" w:rsidRDefault="00973A82" w:rsidP="00CE540C">
            <w:pPr>
              <w:pStyle w:val="TAC"/>
            </w:pPr>
            <w:r w:rsidRPr="00257DEF">
              <w:t>256</w:t>
            </w:r>
          </w:p>
        </w:tc>
        <w:tc>
          <w:tcPr>
            <w:tcW w:w="992" w:type="dxa"/>
            <w:vAlign w:val="center"/>
          </w:tcPr>
          <w:p w14:paraId="36294CA8" w14:textId="77777777" w:rsidR="00973A82" w:rsidRPr="00257DEF" w:rsidRDefault="00973A82" w:rsidP="00CE540C">
            <w:pPr>
              <w:pStyle w:val="TAC"/>
            </w:pPr>
            <w:r w:rsidRPr="00257DEF">
              <w:t>220</w:t>
            </w:r>
          </w:p>
        </w:tc>
        <w:tc>
          <w:tcPr>
            <w:tcW w:w="992" w:type="dxa"/>
            <w:vAlign w:val="center"/>
          </w:tcPr>
          <w:p w14:paraId="696E960E" w14:textId="77777777" w:rsidR="00973A82" w:rsidRPr="00257DEF" w:rsidRDefault="00973A82" w:rsidP="00CE540C">
            <w:pPr>
              <w:pStyle w:val="TAC"/>
            </w:pPr>
            <w:r w:rsidRPr="00257DEF">
              <w:t>85.9</w:t>
            </w:r>
          </w:p>
        </w:tc>
      </w:tr>
      <w:tr w:rsidR="00257DEF" w:rsidRPr="00257DEF" w14:paraId="65C49505" w14:textId="77777777" w:rsidTr="00346D56">
        <w:trPr>
          <w:trHeight w:val="288"/>
          <w:jc w:val="center"/>
        </w:trPr>
        <w:tc>
          <w:tcPr>
            <w:tcW w:w="1170" w:type="dxa"/>
            <w:vAlign w:val="center"/>
          </w:tcPr>
          <w:p w14:paraId="024955AA" w14:textId="77777777" w:rsidR="00973A82" w:rsidRPr="00257DEF" w:rsidRDefault="00973A82" w:rsidP="00CE540C">
            <w:pPr>
              <w:pStyle w:val="TAC"/>
            </w:pPr>
            <w:r w:rsidRPr="00257DEF">
              <w:t>100</w:t>
            </w:r>
          </w:p>
        </w:tc>
        <w:tc>
          <w:tcPr>
            <w:tcW w:w="1063" w:type="dxa"/>
            <w:vAlign w:val="center"/>
          </w:tcPr>
          <w:p w14:paraId="52680F48" w14:textId="77777777" w:rsidR="00973A82" w:rsidRPr="00257DEF" w:rsidRDefault="00973A82" w:rsidP="00CE540C">
            <w:pPr>
              <w:pStyle w:val="TAC"/>
            </w:pPr>
            <w:r w:rsidRPr="00257DEF">
              <w:t>2048</w:t>
            </w:r>
          </w:p>
        </w:tc>
        <w:tc>
          <w:tcPr>
            <w:tcW w:w="1418" w:type="dxa"/>
            <w:vAlign w:val="center"/>
          </w:tcPr>
          <w:p w14:paraId="7D1F23A8" w14:textId="77777777" w:rsidR="00973A82" w:rsidRPr="00257DEF" w:rsidRDefault="00973A82" w:rsidP="00CE540C">
            <w:pPr>
              <w:pStyle w:val="TAC"/>
            </w:pPr>
            <w:r w:rsidRPr="00257DEF">
              <w:t>512</w:t>
            </w:r>
          </w:p>
        </w:tc>
        <w:tc>
          <w:tcPr>
            <w:tcW w:w="992" w:type="dxa"/>
            <w:vAlign w:val="center"/>
          </w:tcPr>
          <w:p w14:paraId="2EA7E775" w14:textId="77777777" w:rsidR="00973A82" w:rsidRPr="00257DEF" w:rsidRDefault="00973A82" w:rsidP="00CE540C">
            <w:pPr>
              <w:pStyle w:val="TAC"/>
            </w:pPr>
            <w:r w:rsidRPr="00257DEF">
              <w:t>440</w:t>
            </w:r>
          </w:p>
        </w:tc>
        <w:tc>
          <w:tcPr>
            <w:tcW w:w="992" w:type="dxa"/>
            <w:vAlign w:val="center"/>
          </w:tcPr>
          <w:p w14:paraId="7A673E0E" w14:textId="77777777" w:rsidR="00973A82" w:rsidRPr="00257DEF" w:rsidRDefault="00973A82" w:rsidP="00CE540C">
            <w:pPr>
              <w:pStyle w:val="TAC"/>
            </w:pPr>
            <w:r w:rsidRPr="00257DEF">
              <w:t>85.9</w:t>
            </w:r>
          </w:p>
        </w:tc>
      </w:tr>
      <w:tr w:rsidR="00257DEF" w:rsidRPr="00257DEF" w14:paraId="49966720" w14:textId="77777777" w:rsidTr="00346D56">
        <w:trPr>
          <w:trHeight w:val="288"/>
          <w:jc w:val="center"/>
        </w:trPr>
        <w:tc>
          <w:tcPr>
            <w:tcW w:w="1170" w:type="dxa"/>
            <w:vAlign w:val="center"/>
          </w:tcPr>
          <w:p w14:paraId="4195DD6C" w14:textId="77777777" w:rsidR="00973A82" w:rsidRPr="00257DEF" w:rsidRDefault="00973A82" w:rsidP="00CE540C">
            <w:pPr>
              <w:pStyle w:val="TAC"/>
            </w:pPr>
            <w:r w:rsidRPr="00257DEF">
              <w:t>200</w:t>
            </w:r>
          </w:p>
        </w:tc>
        <w:tc>
          <w:tcPr>
            <w:tcW w:w="1063" w:type="dxa"/>
            <w:vAlign w:val="center"/>
          </w:tcPr>
          <w:p w14:paraId="2D5C54B3" w14:textId="77777777" w:rsidR="00973A82" w:rsidRPr="00257DEF" w:rsidRDefault="00973A82" w:rsidP="00CE540C">
            <w:pPr>
              <w:pStyle w:val="TAC"/>
            </w:pPr>
            <w:r w:rsidRPr="00257DEF">
              <w:t>4096</w:t>
            </w:r>
          </w:p>
        </w:tc>
        <w:tc>
          <w:tcPr>
            <w:tcW w:w="1418" w:type="dxa"/>
            <w:vAlign w:val="center"/>
          </w:tcPr>
          <w:p w14:paraId="4A2A100C" w14:textId="77777777" w:rsidR="00973A82" w:rsidRPr="00257DEF" w:rsidRDefault="00973A82" w:rsidP="00CE540C">
            <w:pPr>
              <w:pStyle w:val="TAC"/>
            </w:pPr>
            <w:r w:rsidRPr="00257DEF">
              <w:t>1024</w:t>
            </w:r>
          </w:p>
        </w:tc>
        <w:tc>
          <w:tcPr>
            <w:tcW w:w="992" w:type="dxa"/>
            <w:vAlign w:val="center"/>
          </w:tcPr>
          <w:p w14:paraId="4AB67EF7" w14:textId="77777777" w:rsidR="00973A82" w:rsidRPr="00257DEF" w:rsidRDefault="00973A82" w:rsidP="00CE540C">
            <w:pPr>
              <w:pStyle w:val="TAC"/>
            </w:pPr>
            <w:r w:rsidRPr="00257DEF">
              <w:t>880</w:t>
            </w:r>
          </w:p>
        </w:tc>
        <w:tc>
          <w:tcPr>
            <w:tcW w:w="992" w:type="dxa"/>
            <w:vAlign w:val="center"/>
          </w:tcPr>
          <w:p w14:paraId="5631A511" w14:textId="77777777" w:rsidR="00973A82" w:rsidRPr="00257DEF" w:rsidRDefault="00973A82" w:rsidP="00CE540C">
            <w:pPr>
              <w:pStyle w:val="TAC"/>
            </w:pPr>
            <w:r w:rsidRPr="00257DEF">
              <w:t>85.9</w:t>
            </w:r>
          </w:p>
        </w:tc>
      </w:tr>
      <w:tr w:rsidR="00973A82" w:rsidRPr="00257DEF" w14:paraId="383BC182" w14:textId="77777777" w:rsidTr="00346D56">
        <w:trPr>
          <w:trHeight w:val="288"/>
          <w:jc w:val="center"/>
        </w:trPr>
        <w:tc>
          <w:tcPr>
            <w:tcW w:w="5635" w:type="dxa"/>
            <w:gridSpan w:val="5"/>
            <w:vAlign w:val="center"/>
          </w:tcPr>
          <w:p w14:paraId="29FF0A52" w14:textId="77777777" w:rsidR="00973A82" w:rsidRPr="00257DEF" w:rsidRDefault="00973A82" w:rsidP="00CE540C">
            <w:pPr>
              <w:pStyle w:val="TAN"/>
            </w:pPr>
            <w:r w:rsidRPr="00257DEF">
              <w:t>Note 1:</w:t>
            </w:r>
            <w:r w:rsidRPr="00257DEF">
              <w:tab/>
              <w:t>These percentages are informative.</w:t>
            </w:r>
          </w:p>
        </w:tc>
      </w:tr>
    </w:tbl>
    <w:p w14:paraId="69121ED4" w14:textId="77777777" w:rsidR="00973A82" w:rsidRPr="00257DEF" w:rsidRDefault="00973A82" w:rsidP="00001EE1"/>
    <w:p w14:paraId="52FB243E" w14:textId="77777777" w:rsidR="00001EE1" w:rsidRPr="00257DEF" w:rsidRDefault="00001EE1" w:rsidP="00315E79">
      <w:pPr>
        <w:pStyle w:val="Heading2"/>
      </w:pPr>
      <w:bookmarkStart w:id="434" w:name="_Toc21339571"/>
      <w:r w:rsidRPr="00257DEF">
        <w:t>F.5.5</w:t>
      </w:r>
      <w:r w:rsidRPr="00257DEF">
        <w:tab/>
        <w:t>Window length for PRACH</w:t>
      </w:r>
      <w:bookmarkEnd w:id="434"/>
    </w:p>
    <w:p w14:paraId="0825F8B7" w14:textId="3377BE47" w:rsidR="00973A82" w:rsidRPr="00257DEF" w:rsidRDefault="00973A82" w:rsidP="00973A82">
      <w:pPr>
        <w:rPr>
          <w:lang w:val="en-US"/>
        </w:rPr>
      </w:pPr>
      <w:r w:rsidRPr="00257DEF">
        <w:t>The table below specifies the EVM window length for PRACH preamble formats for</w:t>
      </w:r>
      <w:r w:rsidR="00C0573E" w:rsidRPr="00257DEF">
        <w:t xml:space="preserve"> </w:t>
      </w:r>
      <w:r w:rsidR="00C0573E" w:rsidRPr="00257DEF">
        <w:rPr>
          <w:i/>
        </w:rPr>
        <w:t>L</w:t>
      </w:r>
      <w:r w:rsidR="00C0573E" w:rsidRPr="00257DEF">
        <w:rPr>
          <w:i/>
          <w:vertAlign w:val="subscript"/>
        </w:rPr>
        <w:t>RA</w:t>
      </w:r>
      <w:r w:rsidR="00C0573E" w:rsidRPr="00257DEF">
        <w:t xml:space="preserve"> = 139</w:t>
      </w:r>
      <w:r w:rsidRPr="00257DEF">
        <w:t xml:space="preserve">  and </w:t>
      </w:r>
      <w:r w:rsidRPr="00257DEF">
        <w:object w:dxaOrig="1620" w:dyaOrig="340" w14:anchorId="447F1D16">
          <v:shape id="_x0000_i1099" type="#_x0000_t75" style="width:86.25pt;height:21.75pt" o:ole="">
            <v:imagedata r:id="rId150" o:title=""/>
          </v:shape>
          <o:OLEObject Type="Embed" ProgID="Equation.3" ShapeID="_x0000_i1099" DrawAspect="Content" ObjectID="_1640004077" r:id="rId151"/>
        </w:object>
      </w:r>
      <w:r w:rsidRPr="00257DEF">
        <w:t xml:space="preserve"> where </w:t>
      </w:r>
      <w:r w:rsidRPr="00257DEF">
        <w:object w:dxaOrig="940" w:dyaOrig="320" w14:anchorId="5B8BB2E0">
          <v:shape id="_x0000_i1100" type="#_x0000_t75" style="width:50.25pt;height:14.25pt" o:ole="">
            <v:imagedata r:id="rId152" o:title=""/>
          </v:shape>
          <o:OLEObject Type="Embed" ProgID="Equation.3" ShapeID="_x0000_i1100" DrawAspect="Content" ObjectID="_1640004078" r:id="rId153"/>
        </w:object>
      </w:r>
      <w:r w:rsidRPr="00257DEF">
        <w:fldChar w:fldCharType="begin"/>
      </w:r>
      <w:r w:rsidRPr="00257DEF">
        <w:instrText xml:space="preserve"> QUOTE  </w:instrText>
      </w:r>
      <w:r w:rsidRPr="00257DEF">
        <w:fldChar w:fldCharType="end"/>
      </w:r>
      <w:r w:rsidRPr="00257DEF">
        <w:t>.</w:t>
      </w:r>
    </w:p>
    <w:p w14:paraId="33C32B85" w14:textId="13CB843C" w:rsidR="00973A82" w:rsidRPr="00257DEF" w:rsidRDefault="00973A82" w:rsidP="00CE540C">
      <w:pPr>
        <w:pStyle w:val="TH"/>
      </w:pPr>
      <w:r w:rsidRPr="00257DEF">
        <w:lastRenderedPageBreak/>
        <w:t>Table F.5.5-</w:t>
      </w:r>
      <w:r w:rsidR="00466A85" w:rsidRPr="00257DEF">
        <w:t>1:</w:t>
      </w:r>
      <w:r w:rsidRPr="00257DEF">
        <w:t xml:space="preserve"> EVM window length for PRACH formats for </w:t>
      </w:r>
      <w:r w:rsidR="00C0573E" w:rsidRPr="00257DEF">
        <w:rPr>
          <w:i/>
        </w:rPr>
        <w:t>L</w:t>
      </w:r>
      <w:r w:rsidR="00C0573E" w:rsidRPr="00257DEF">
        <w:rPr>
          <w:i/>
          <w:vertAlign w:val="subscript"/>
        </w:rPr>
        <w:t>RA</w:t>
      </w:r>
      <w:r w:rsidR="00C0573E" w:rsidRPr="00257DEF">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257DEF" w14:paraId="562EF588" w14:textId="77777777" w:rsidTr="00346D56">
        <w:trPr>
          <w:trHeight w:val="874"/>
          <w:jc w:val="center"/>
        </w:trPr>
        <w:tc>
          <w:tcPr>
            <w:tcW w:w="1076" w:type="dxa"/>
            <w:shd w:val="clear" w:color="auto" w:fill="auto"/>
            <w:vAlign w:val="center"/>
          </w:tcPr>
          <w:p w14:paraId="61695924" w14:textId="77777777" w:rsidR="00973A82" w:rsidRPr="00257DEF" w:rsidRDefault="00973A82" w:rsidP="00CE540C">
            <w:pPr>
              <w:pStyle w:val="TAH"/>
            </w:pPr>
            <w:r w:rsidRPr="00257DEF">
              <w:t>Preamble format</w:t>
            </w:r>
          </w:p>
        </w:tc>
        <w:tc>
          <w:tcPr>
            <w:tcW w:w="1260" w:type="dxa"/>
            <w:shd w:val="clear" w:color="auto" w:fill="auto"/>
            <w:vAlign w:val="center"/>
          </w:tcPr>
          <w:p w14:paraId="218DB364" w14:textId="77777777" w:rsidR="00973A82" w:rsidRPr="00257DEF" w:rsidRDefault="00973A82" w:rsidP="00CE540C">
            <w:pPr>
              <w:pStyle w:val="TAH"/>
            </w:pPr>
            <w:r w:rsidRPr="00257DEF">
              <w:t xml:space="preserve">Cyclic prefix length </w:t>
            </w:r>
            <w:r w:rsidRPr="00257DEF">
              <w:object w:dxaOrig="380" w:dyaOrig="340" w14:anchorId="33596936">
                <v:shape id="_x0000_i1101" type="#_x0000_t75" style="width:21.75pt;height:21.75pt" o:ole="">
                  <v:imagedata r:id="rId154" o:title=""/>
                </v:shape>
                <o:OLEObject Type="Embed" ProgID="Equation.3" ShapeID="_x0000_i1101" DrawAspect="Content" ObjectID="_1640004079" r:id="rId155"/>
              </w:object>
            </w:r>
          </w:p>
        </w:tc>
        <w:tc>
          <w:tcPr>
            <w:tcW w:w="1174" w:type="dxa"/>
            <w:shd w:val="clear" w:color="auto" w:fill="auto"/>
            <w:vAlign w:val="center"/>
          </w:tcPr>
          <w:p w14:paraId="5427B9BA" w14:textId="77777777" w:rsidR="00973A82" w:rsidRPr="00257DEF" w:rsidRDefault="00973A82" w:rsidP="00CE540C">
            <w:pPr>
              <w:pStyle w:val="TAH"/>
            </w:pPr>
            <w:r w:rsidRPr="00257DEF">
              <w:t>Nominal FFT size</w:t>
            </w:r>
            <w:r w:rsidRPr="00257DEF">
              <w:rPr>
                <w:vertAlign w:val="superscript"/>
              </w:rPr>
              <w:t>1</w:t>
            </w:r>
          </w:p>
        </w:tc>
        <w:tc>
          <w:tcPr>
            <w:tcW w:w="1346" w:type="dxa"/>
            <w:shd w:val="clear" w:color="auto" w:fill="auto"/>
            <w:vAlign w:val="center"/>
          </w:tcPr>
          <w:p w14:paraId="130CE978" w14:textId="77777777" w:rsidR="00973A82" w:rsidRPr="00257DEF" w:rsidRDefault="00973A82" w:rsidP="00CE540C">
            <w:pPr>
              <w:pStyle w:val="TAH"/>
            </w:pPr>
            <w:r w:rsidRPr="00257DEF">
              <w:t xml:space="preserve">EVM window length </w:t>
            </w:r>
            <w:r w:rsidRPr="00257DEF">
              <w:rPr>
                <w:i/>
              </w:rPr>
              <w:t>W</w:t>
            </w:r>
            <w:r w:rsidRPr="00257DEF">
              <w:t xml:space="preserve"> in FFT samples</w:t>
            </w:r>
          </w:p>
        </w:tc>
        <w:tc>
          <w:tcPr>
            <w:tcW w:w="1279" w:type="dxa"/>
            <w:shd w:val="clear" w:color="auto" w:fill="auto"/>
            <w:vAlign w:val="center"/>
          </w:tcPr>
          <w:p w14:paraId="71654C59" w14:textId="4AF13B26" w:rsidR="00973A82" w:rsidRPr="00257DEF" w:rsidRDefault="00973A82" w:rsidP="00CE540C">
            <w:pPr>
              <w:pStyle w:val="TAH"/>
            </w:pPr>
            <w:r w:rsidRPr="00257DEF">
              <w:t xml:space="preserve">Ratio of </w:t>
            </w:r>
            <w:r w:rsidRPr="00257DEF">
              <w:rPr>
                <w:i/>
              </w:rPr>
              <w:t>W</w:t>
            </w:r>
            <w:r w:rsidRPr="00257DEF">
              <w:t xml:space="preserve"> to CP</w:t>
            </w:r>
            <w:r w:rsidR="00EA452E" w:rsidRPr="00257DEF">
              <w:rPr>
                <w:vertAlign w:val="superscript"/>
              </w:rPr>
              <w:t>2</w:t>
            </w:r>
          </w:p>
        </w:tc>
      </w:tr>
      <w:tr w:rsidR="00257DEF" w:rsidRPr="00257DEF" w14:paraId="6C4950B5" w14:textId="77777777" w:rsidTr="00346D56">
        <w:trPr>
          <w:jc w:val="center"/>
        </w:trPr>
        <w:tc>
          <w:tcPr>
            <w:tcW w:w="1076" w:type="dxa"/>
            <w:vAlign w:val="center"/>
          </w:tcPr>
          <w:p w14:paraId="628E3E57" w14:textId="77777777" w:rsidR="0044057F" w:rsidRPr="00257DEF" w:rsidRDefault="0044057F" w:rsidP="0044057F">
            <w:pPr>
              <w:pStyle w:val="TAC"/>
            </w:pPr>
            <w:r w:rsidRPr="00257DEF">
              <w:t>A1</w:t>
            </w:r>
          </w:p>
        </w:tc>
        <w:tc>
          <w:tcPr>
            <w:tcW w:w="1260" w:type="dxa"/>
            <w:shd w:val="clear" w:color="auto" w:fill="auto"/>
            <w:vAlign w:val="center"/>
          </w:tcPr>
          <w:p w14:paraId="05FA8AF1" w14:textId="5F95A021" w:rsidR="0044057F" w:rsidRPr="00257DEF" w:rsidRDefault="0044057F" w:rsidP="0044057F">
            <w:pPr>
              <w:pStyle w:val="TAC"/>
            </w:pPr>
            <w:r w:rsidRPr="00257DEF">
              <w:rPr>
                <w:rFonts w:eastAsia="Batang"/>
                <w:lang w:eastAsia="ko-KR"/>
              </w:rPr>
              <w:t>1152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kern w:val="2"/>
                <w:sz w:val="21"/>
                <w:szCs w:val="22"/>
                <w:lang w:eastAsia="zh-CN"/>
              </w:rPr>
              <w:instrText>μ∈0,1,2</w:instrText>
            </w:r>
            <w:r w:rsidRPr="00257DEF">
              <w:rPr>
                <w:rFonts w:eastAsia="Batang"/>
                <w:lang w:eastAsia="ko-KR"/>
              </w:rPr>
              <w:instrText xml:space="preserve"> </w:instrText>
            </w:r>
            <w:r w:rsidRPr="00257DEF">
              <w:rPr>
                <w:rFonts w:eastAsia="Batang"/>
                <w:lang w:eastAsia="ko-KR"/>
              </w:rPr>
              <w:fldChar w:fldCharType="en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lang w:eastAsia="ko-KR"/>
              </w:rPr>
              <w:instrText xml:space="preserve"> μ∈{0, 1, 2}</w:instrText>
            </w:r>
            <w:r w:rsidRPr="00257DEF">
              <w:rPr>
                <w:rFonts w:eastAsia="Batang"/>
                <w:lang w:eastAsia="ko-KR"/>
              </w:rPr>
              <w:instrText xml:space="preserve"> </w:instrText>
            </w:r>
            <w:r w:rsidRPr="00257DEF">
              <w:rPr>
                <w:rFonts w:eastAsia="Batang"/>
                <w:lang w:eastAsia="ko-KR"/>
              </w:rPr>
              <w:fldChar w:fldCharType="end"/>
            </w:r>
          </w:p>
        </w:tc>
        <w:tc>
          <w:tcPr>
            <w:tcW w:w="1174" w:type="dxa"/>
            <w:vAlign w:val="center"/>
          </w:tcPr>
          <w:p w14:paraId="77B0F246" w14:textId="1F1D2483"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kern w:val="2"/>
                <w:sz w:val="21"/>
                <w:szCs w:val="22"/>
                <w:lang w:eastAsia="zh-CN"/>
              </w:rPr>
              <w:instrText>μ∈0,1,2</w:instrText>
            </w:r>
            <w:r w:rsidRPr="00257DEF">
              <w:rPr>
                <w:rFonts w:eastAsia="Batang"/>
                <w:lang w:eastAsia="ko-KR"/>
              </w:rPr>
              <w:instrText xml:space="preserve"> </w:instrText>
            </w:r>
            <w:r w:rsidRPr="00257DEF">
              <w:rPr>
                <w:rFonts w:eastAsia="Batang"/>
                <w:lang w:eastAsia="ko-KR"/>
              </w:rPr>
              <w:fldChar w:fldCharType="en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lang w:eastAsia="ko-KR"/>
              </w:rPr>
              <w:instrText xml:space="preserve"> μ∈{0, 1, 2}</w:instrText>
            </w:r>
            <w:r w:rsidRPr="00257DEF">
              <w:rPr>
                <w:rFonts w:eastAsia="Batang"/>
                <w:lang w:eastAsia="ko-KR"/>
              </w:rPr>
              <w:instrText xml:space="preserve"> </w:instrText>
            </w:r>
            <w:r w:rsidRPr="00257DEF">
              <w:rPr>
                <w:rFonts w:eastAsia="Batang"/>
                <w:lang w:eastAsia="ko-KR"/>
              </w:rPr>
              <w:fldChar w:fldCharType="end"/>
            </w:r>
          </w:p>
        </w:tc>
        <w:tc>
          <w:tcPr>
            <w:tcW w:w="1346" w:type="dxa"/>
            <w:vAlign w:val="center"/>
          </w:tcPr>
          <w:p w14:paraId="5A4B6682" w14:textId="4D66339E" w:rsidR="0044057F" w:rsidRPr="00257DEF" w:rsidRDefault="0044057F" w:rsidP="0044057F">
            <w:pPr>
              <w:pStyle w:val="TAC"/>
            </w:pPr>
            <w:r w:rsidRPr="00257DEF">
              <w:rPr>
                <w:rFonts w:eastAsia="Batang"/>
                <w:lang w:eastAsia="ko-KR"/>
              </w:rPr>
              <w:t>576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kern w:val="2"/>
                <w:sz w:val="21"/>
                <w:szCs w:val="22"/>
                <w:lang w:eastAsia="zh-CN"/>
              </w:rPr>
              <w:instrText>μ∈0,1,2</w:instrText>
            </w:r>
            <w:r w:rsidRPr="00257DEF">
              <w:rPr>
                <w:rFonts w:eastAsia="Batang"/>
                <w:lang w:eastAsia="ko-KR"/>
              </w:rPr>
              <w:instrText xml:space="preserve"> </w:instrText>
            </w:r>
            <w:r w:rsidRPr="00257DEF">
              <w:rPr>
                <w:rFonts w:eastAsia="Batang"/>
                <w:lang w:eastAsia="ko-KR"/>
              </w:rPr>
              <w:fldChar w:fldCharType="en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lang w:eastAsia="ko-KR"/>
              </w:rPr>
              <w:instrText xml:space="preserve"> μ∈{0, 1, 2}</w:instrText>
            </w:r>
            <w:r w:rsidRPr="00257DEF">
              <w:rPr>
                <w:rFonts w:eastAsia="Batang"/>
                <w:lang w:eastAsia="ko-KR"/>
              </w:rPr>
              <w:instrText xml:space="preserve"> </w:instrText>
            </w:r>
            <w:r w:rsidRPr="00257DEF">
              <w:rPr>
                <w:rFonts w:eastAsia="Batang"/>
                <w:lang w:eastAsia="ko-KR"/>
              </w:rPr>
              <w:fldChar w:fldCharType="end"/>
            </w:r>
          </w:p>
        </w:tc>
        <w:tc>
          <w:tcPr>
            <w:tcW w:w="1279" w:type="dxa"/>
          </w:tcPr>
          <w:p w14:paraId="19A86577" w14:textId="77777777" w:rsidR="0044057F" w:rsidRPr="00257DEF" w:rsidRDefault="0044057F" w:rsidP="0044057F">
            <w:pPr>
              <w:pStyle w:val="TAC"/>
            </w:pPr>
            <w:r w:rsidRPr="00257DEF">
              <w:t>50.0%</w:t>
            </w:r>
          </w:p>
        </w:tc>
      </w:tr>
      <w:tr w:rsidR="00257DEF" w:rsidRPr="00257DEF" w14:paraId="156901B6" w14:textId="77777777" w:rsidTr="00346D56">
        <w:trPr>
          <w:jc w:val="center"/>
        </w:trPr>
        <w:tc>
          <w:tcPr>
            <w:tcW w:w="1076" w:type="dxa"/>
            <w:vAlign w:val="center"/>
          </w:tcPr>
          <w:p w14:paraId="53AA1EB9" w14:textId="77777777" w:rsidR="0044057F" w:rsidRPr="00257DEF" w:rsidRDefault="0044057F" w:rsidP="0044057F">
            <w:pPr>
              <w:pStyle w:val="TAC"/>
            </w:pPr>
            <w:r w:rsidRPr="00257DEF">
              <w:t>A2</w:t>
            </w:r>
          </w:p>
        </w:tc>
        <w:tc>
          <w:tcPr>
            <w:tcW w:w="1260" w:type="dxa"/>
            <w:shd w:val="clear" w:color="auto" w:fill="auto"/>
            <w:vAlign w:val="center"/>
          </w:tcPr>
          <w:p w14:paraId="4069797F" w14:textId="37180892" w:rsidR="0044057F" w:rsidRPr="00257DEF" w:rsidRDefault="0044057F" w:rsidP="0044057F">
            <w:pPr>
              <w:pStyle w:val="TAC"/>
            </w:pPr>
            <w:r w:rsidRPr="00257DEF">
              <w:rPr>
                <w:rFonts w:eastAsia="Batang"/>
                <w:lang w:eastAsia="ko-KR"/>
              </w:rPr>
              <w:t>2304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2966D242" w14:textId="6043D3A0"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689CEEA3" w14:textId="1ECF50EA" w:rsidR="0044057F" w:rsidRPr="00257DEF" w:rsidRDefault="0044057F" w:rsidP="0044057F">
            <w:pPr>
              <w:pStyle w:val="TAC"/>
            </w:pPr>
            <w:r w:rsidRPr="00257DEF">
              <w:rPr>
                <w:rFonts w:eastAsia="Batang"/>
                <w:lang w:eastAsia="ko-KR"/>
              </w:rPr>
              <w:t>1728</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677BDA0D" w14:textId="77777777" w:rsidR="0044057F" w:rsidRPr="00257DEF" w:rsidRDefault="0044057F" w:rsidP="0044057F">
            <w:pPr>
              <w:pStyle w:val="TAC"/>
            </w:pPr>
            <w:r w:rsidRPr="00257DEF">
              <w:t>75.0%</w:t>
            </w:r>
          </w:p>
        </w:tc>
      </w:tr>
      <w:tr w:rsidR="00257DEF" w:rsidRPr="00257DEF" w14:paraId="35B324E4" w14:textId="77777777" w:rsidTr="00346D56">
        <w:trPr>
          <w:jc w:val="center"/>
        </w:trPr>
        <w:tc>
          <w:tcPr>
            <w:tcW w:w="1076" w:type="dxa"/>
            <w:vAlign w:val="center"/>
          </w:tcPr>
          <w:p w14:paraId="7873668D" w14:textId="77777777" w:rsidR="0044057F" w:rsidRPr="00257DEF" w:rsidRDefault="0044057F" w:rsidP="0044057F">
            <w:pPr>
              <w:pStyle w:val="TAC"/>
            </w:pPr>
            <w:r w:rsidRPr="00257DEF">
              <w:t>A3</w:t>
            </w:r>
          </w:p>
        </w:tc>
        <w:tc>
          <w:tcPr>
            <w:tcW w:w="1260" w:type="dxa"/>
            <w:shd w:val="clear" w:color="auto" w:fill="auto"/>
            <w:vAlign w:val="center"/>
          </w:tcPr>
          <w:p w14:paraId="7E321B57" w14:textId="5FDCA172" w:rsidR="0044057F" w:rsidRPr="00257DEF" w:rsidRDefault="0044057F" w:rsidP="0044057F">
            <w:pPr>
              <w:pStyle w:val="TAC"/>
            </w:pPr>
            <w:r w:rsidRPr="00257DEF">
              <w:rPr>
                <w:rFonts w:eastAsia="Batang"/>
                <w:lang w:eastAsia="ko-KR"/>
              </w:rPr>
              <w:t>3456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634FDD00" w14:textId="4683635E"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09DE47B5" w14:textId="7FFCB27B" w:rsidR="0044057F" w:rsidRPr="00257DEF" w:rsidRDefault="0044057F" w:rsidP="0044057F">
            <w:pPr>
              <w:pStyle w:val="TAC"/>
            </w:pPr>
            <w:r w:rsidRPr="00257DEF">
              <w:rPr>
                <w:rFonts w:eastAsia="Batang"/>
                <w:lang w:eastAsia="ko-KR"/>
              </w:rPr>
              <w:t>2880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2F71A426" w14:textId="77777777" w:rsidR="0044057F" w:rsidRPr="00257DEF" w:rsidRDefault="0044057F" w:rsidP="0044057F">
            <w:pPr>
              <w:pStyle w:val="TAC"/>
            </w:pPr>
            <w:r w:rsidRPr="00257DEF">
              <w:t>83.3%</w:t>
            </w:r>
          </w:p>
        </w:tc>
      </w:tr>
      <w:tr w:rsidR="00257DEF" w:rsidRPr="00257DEF" w14:paraId="086CBA2D" w14:textId="77777777" w:rsidTr="00346D56">
        <w:trPr>
          <w:jc w:val="center"/>
        </w:trPr>
        <w:tc>
          <w:tcPr>
            <w:tcW w:w="1076" w:type="dxa"/>
            <w:vAlign w:val="center"/>
          </w:tcPr>
          <w:p w14:paraId="349B0590" w14:textId="77777777" w:rsidR="0044057F" w:rsidRPr="00257DEF" w:rsidRDefault="0044057F" w:rsidP="0044057F">
            <w:pPr>
              <w:pStyle w:val="TAC"/>
            </w:pPr>
            <w:r w:rsidRPr="00257DEF">
              <w:t>B1</w:t>
            </w:r>
          </w:p>
        </w:tc>
        <w:tc>
          <w:tcPr>
            <w:tcW w:w="1260" w:type="dxa"/>
            <w:shd w:val="clear" w:color="auto" w:fill="auto"/>
            <w:vAlign w:val="center"/>
          </w:tcPr>
          <w:p w14:paraId="3A312AC6" w14:textId="29F96272" w:rsidR="0044057F" w:rsidRPr="00257DEF" w:rsidRDefault="0044057F" w:rsidP="0044057F">
            <w:pPr>
              <w:pStyle w:val="TAC"/>
            </w:pPr>
            <w:r w:rsidRPr="00257DEF">
              <w:rPr>
                <w:rFonts w:eastAsia="Batang"/>
                <w:lang w:eastAsia="ko-KR"/>
              </w:rPr>
              <w:t>864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0B42B005" w14:textId="38DFDB86"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18676B3D" w14:textId="7C61EA0F" w:rsidR="0044057F" w:rsidRPr="00257DEF" w:rsidRDefault="0044057F" w:rsidP="0044057F">
            <w:pPr>
              <w:pStyle w:val="TAC"/>
            </w:pPr>
            <w:r w:rsidRPr="00257DEF">
              <w:rPr>
                <w:rFonts w:eastAsia="Batang"/>
                <w:lang w:eastAsia="ko-KR"/>
              </w:rPr>
              <w:t>288</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5289B835" w14:textId="77777777" w:rsidR="0044057F" w:rsidRPr="00257DEF" w:rsidRDefault="0044057F" w:rsidP="0044057F">
            <w:pPr>
              <w:pStyle w:val="TAC"/>
            </w:pPr>
            <w:r w:rsidRPr="00257DEF">
              <w:t>33.3%</w:t>
            </w:r>
          </w:p>
        </w:tc>
      </w:tr>
      <w:tr w:rsidR="00257DEF" w:rsidRPr="00257DEF" w14:paraId="3361A52A" w14:textId="77777777" w:rsidTr="00346D56">
        <w:trPr>
          <w:jc w:val="center"/>
        </w:trPr>
        <w:tc>
          <w:tcPr>
            <w:tcW w:w="1076" w:type="dxa"/>
            <w:vAlign w:val="center"/>
          </w:tcPr>
          <w:p w14:paraId="4E2EF98F" w14:textId="77777777" w:rsidR="0044057F" w:rsidRPr="00257DEF" w:rsidRDefault="0044057F" w:rsidP="0044057F">
            <w:pPr>
              <w:pStyle w:val="TAC"/>
            </w:pPr>
            <w:r w:rsidRPr="00257DEF">
              <w:t>B2</w:t>
            </w:r>
          </w:p>
        </w:tc>
        <w:tc>
          <w:tcPr>
            <w:tcW w:w="1260" w:type="dxa"/>
            <w:shd w:val="clear" w:color="auto" w:fill="auto"/>
            <w:vAlign w:val="center"/>
          </w:tcPr>
          <w:p w14:paraId="7B28B90A" w14:textId="00F2E3C7" w:rsidR="0044057F" w:rsidRPr="00257DEF" w:rsidRDefault="0044057F" w:rsidP="0044057F">
            <w:pPr>
              <w:pStyle w:val="TAC"/>
            </w:pPr>
            <w:r w:rsidRPr="00257DEF">
              <w:rPr>
                <w:rFonts w:eastAsia="Batang"/>
                <w:lang w:eastAsia="ko-KR"/>
              </w:rPr>
              <w:t>1440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644FA985" w14:textId="0AC3A1B5"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5F273AF1" w14:textId="4705216F" w:rsidR="0044057F" w:rsidRPr="00257DEF" w:rsidRDefault="0044057F" w:rsidP="0044057F">
            <w:pPr>
              <w:pStyle w:val="TAC"/>
            </w:pPr>
            <w:r w:rsidRPr="00257DEF">
              <w:rPr>
                <w:rFonts w:eastAsia="Batang"/>
                <w:lang w:eastAsia="ko-KR"/>
              </w:rPr>
              <w:t>864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7F0D1167" w14:textId="77777777" w:rsidR="0044057F" w:rsidRPr="00257DEF" w:rsidRDefault="0044057F" w:rsidP="0044057F">
            <w:pPr>
              <w:pStyle w:val="TAC"/>
            </w:pPr>
            <w:r w:rsidRPr="00257DEF">
              <w:t>60.0%</w:t>
            </w:r>
          </w:p>
        </w:tc>
      </w:tr>
      <w:tr w:rsidR="00257DEF" w:rsidRPr="00257DEF" w14:paraId="29DB584A" w14:textId="77777777" w:rsidTr="00346D56">
        <w:trPr>
          <w:jc w:val="center"/>
        </w:trPr>
        <w:tc>
          <w:tcPr>
            <w:tcW w:w="1076" w:type="dxa"/>
            <w:vAlign w:val="center"/>
          </w:tcPr>
          <w:p w14:paraId="440A02C4" w14:textId="77777777" w:rsidR="0044057F" w:rsidRPr="00257DEF" w:rsidRDefault="0044057F" w:rsidP="0044057F">
            <w:pPr>
              <w:pStyle w:val="TAC"/>
            </w:pPr>
            <w:r w:rsidRPr="00257DEF">
              <w:t>B3</w:t>
            </w:r>
          </w:p>
        </w:tc>
        <w:tc>
          <w:tcPr>
            <w:tcW w:w="1260" w:type="dxa"/>
            <w:shd w:val="clear" w:color="auto" w:fill="auto"/>
            <w:vAlign w:val="center"/>
          </w:tcPr>
          <w:p w14:paraId="4F18F01F" w14:textId="0CF896E2" w:rsidR="0044057F" w:rsidRPr="00257DEF" w:rsidRDefault="0044057F" w:rsidP="0044057F">
            <w:pPr>
              <w:pStyle w:val="TAC"/>
            </w:pPr>
            <w:r w:rsidRPr="00257DEF">
              <w:rPr>
                <w:rFonts w:eastAsia="Batang"/>
                <w:lang w:eastAsia="ko-KR"/>
              </w:rPr>
              <w:t>2016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0AC0A3B7" w14:textId="5E129496"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1B555DC7" w14:textId="47B5957E" w:rsidR="0044057F" w:rsidRPr="00257DEF" w:rsidRDefault="0044057F" w:rsidP="0044057F">
            <w:pPr>
              <w:pStyle w:val="TAC"/>
            </w:pPr>
            <w:r w:rsidRPr="00257DEF">
              <w:rPr>
                <w:rFonts w:eastAsia="Batang"/>
                <w:lang w:eastAsia="ko-KR"/>
              </w:rPr>
              <w:t>1440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34FB5AE8" w14:textId="77777777" w:rsidR="0044057F" w:rsidRPr="00257DEF" w:rsidRDefault="0044057F" w:rsidP="0044057F">
            <w:pPr>
              <w:pStyle w:val="TAC"/>
            </w:pPr>
            <w:r w:rsidRPr="00257DEF">
              <w:t>71.4%</w:t>
            </w:r>
          </w:p>
        </w:tc>
      </w:tr>
      <w:tr w:rsidR="00257DEF" w:rsidRPr="00257DEF" w14:paraId="1D8E4600" w14:textId="77777777" w:rsidTr="00346D56">
        <w:trPr>
          <w:jc w:val="center"/>
        </w:trPr>
        <w:tc>
          <w:tcPr>
            <w:tcW w:w="1076" w:type="dxa"/>
            <w:vAlign w:val="center"/>
          </w:tcPr>
          <w:p w14:paraId="5ED6D8D6" w14:textId="77777777" w:rsidR="0044057F" w:rsidRPr="00257DEF" w:rsidRDefault="0044057F" w:rsidP="0044057F">
            <w:pPr>
              <w:pStyle w:val="TAC"/>
            </w:pPr>
            <w:r w:rsidRPr="00257DEF">
              <w:t>B4</w:t>
            </w:r>
          </w:p>
        </w:tc>
        <w:tc>
          <w:tcPr>
            <w:tcW w:w="1260" w:type="dxa"/>
            <w:shd w:val="clear" w:color="auto" w:fill="auto"/>
            <w:vAlign w:val="center"/>
          </w:tcPr>
          <w:p w14:paraId="73496E4B" w14:textId="30F24803" w:rsidR="0044057F" w:rsidRPr="00257DEF" w:rsidRDefault="0044057F" w:rsidP="0044057F">
            <w:pPr>
              <w:pStyle w:val="TAC"/>
            </w:pPr>
            <w:r w:rsidRPr="00257DEF">
              <w:rPr>
                <w:rFonts w:eastAsia="Batang"/>
                <w:lang w:eastAsia="ko-KR"/>
              </w:rPr>
              <w:t>3744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63192A4E" w14:textId="72584136"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5778E44D" w14:textId="4BE2353E" w:rsidR="0044057F" w:rsidRPr="00257DEF" w:rsidRDefault="0044057F" w:rsidP="0044057F">
            <w:pPr>
              <w:pStyle w:val="TAC"/>
            </w:pPr>
            <w:r w:rsidRPr="00257DEF">
              <w:rPr>
                <w:rFonts w:eastAsia="Batang"/>
                <w:lang w:eastAsia="ko-KR"/>
              </w:rPr>
              <w:t>3168</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53DB4260" w14:textId="77777777" w:rsidR="0044057F" w:rsidRPr="00257DEF" w:rsidRDefault="0044057F" w:rsidP="0044057F">
            <w:pPr>
              <w:pStyle w:val="TAC"/>
            </w:pPr>
            <w:r w:rsidRPr="00257DEF">
              <w:t>84.6%</w:t>
            </w:r>
          </w:p>
        </w:tc>
      </w:tr>
      <w:tr w:rsidR="00257DEF" w:rsidRPr="00257DEF" w14:paraId="74137FD3" w14:textId="77777777" w:rsidTr="00346D56">
        <w:trPr>
          <w:jc w:val="center"/>
        </w:trPr>
        <w:tc>
          <w:tcPr>
            <w:tcW w:w="1076" w:type="dxa"/>
            <w:vAlign w:val="center"/>
          </w:tcPr>
          <w:p w14:paraId="762041C4" w14:textId="77777777" w:rsidR="0044057F" w:rsidRPr="00257DEF" w:rsidRDefault="0044057F" w:rsidP="0044057F">
            <w:pPr>
              <w:pStyle w:val="TAC"/>
            </w:pPr>
            <w:r w:rsidRPr="00257DEF">
              <w:t>C0</w:t>
            </w:r>
          </w:p>
        </w:tc>
        <w:tc>
          <w:tcPr>
            <w:tcW w:w="1260" w:type="dxa"/>
            <w:shd w:val="clear" w:color="auto" w:fill="auto"/>
            <w:vAlign w:val="center"/>
          </w:tcPr>
          <w:p w14:paraId="4E87FF41" w14:textId="1EA4AF8C" w:rsidR="0044057F" w:rsidRPr="00257DEF" w:rsidRDefault="0044057F" w:rsidP="0044057F">
            <w:pPr>
              <w:pStyle w:val="TAC"/>
            </w:pPr>
            <w:r w:rsidRPr="00257DEF">
              <w:rPr>
                <w:rFonts w:eastAsia="Batang"/>
                <w:lang w:eastAsia="ko-KR"/>
              </w:rPr>
              <w:t>4960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52582E9D" w14:textId="640C4C71"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1C011A40" w14:textId="163382C0" w:rsidR="0044057F" w:rsidRPr="00257DEF" w:rsidRDefault="0044057F" w:rsidP="0044057F">
            <w:pPr>
              <w:pStyle w:val="TAC"/>
            </w:pPr>
            <w:r w:rsidRPr="00257DEF">
              <w:rPr>
                <w:rFonts w:eastAsia="Batang"/>
                <w:lang w:eastAsia="ko-KR"/>
              </w:rPr>
              <w:t>4384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7158BB39" w14:textId="77777777" w:rsidR="0044057F" w:rsidRPr="00257DEF" w:rsidRDefault="0044057F" w:rsidP="0044057F">
            <w:pPr>
              <w:pStyle w:val="TAC"/>
            </w:pPr>
            <w:r w:rsidRPr="00257DEF">
              <w:t>88.4%</w:t>
            </w:r>
          </w:p>
        </w:tc>
      </w:tr>
      <w:tr w:rsidR="00257DEF" w:rsidRPr="00257DEF" w14:paraId="69A8E962" w14:textId="77777777" w:rsidTr="00346D56">
        <w:trPr>
          <w:jc w:val="center"/>
        </w:trPr>
        <w:tc>
          <w:tcPr>
            <w:tcW w:w="1076" w:type="dxa"/>
            <w:vAlign w:val="center"/>
          </w:tcPr>
          <w:p w14:paraId="2B1BC740" w14:textId="77777777" w:rsidR="0044057F" w:rsidRPr="00257DEF" w:rsidRDefault="0044057F" w:rsidP="0044057F">
            <w:pPr>
              <w:pStyle w:val="TAC"/>
            </w:pPr>
            <w:r w:rsidRPr="00257DEF">
              <w:t>C2</w:t>
            </w:r>
          </w:p>
        </w:tc>
        <w:tc>
          <w:tcPr>
            <w:tcW w:w="1260" w:type="dxa"/>
            <w:shd w:val="clear" w:color="auto" w:fill="auto"/>
            <w:vAlign w:val="center"/>
          </w:tcPr>
          <w:p w14:paraId="63B7B6FE" w14:textId="21C5796B"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19F418D3" w14:textId="33D82C68"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4469155E" w14:textId="2B896168" w:rsidR="0044057F" w:rsidRPr="00257DEF" w:rsidRDefault="0044057F" w:rsidP="0044057F">
            <w:pPr>
              <w:pStyle w:val="TAC"/>
            </w:pPr>
            <w:r w:rsidRPr="00257DEF">
              <w:rPr>
                <w:rFonts w:eastAsia="Batang"/>
                <w:lang w:eastAsia="ko-KR"/>
              </w:rPr>
              <w:t>7616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0E659244" w14:textId="77777777" w:rsidR="0044057F" w:rsidRPr="00257DEF" w:rsidRDefault="0044057F" w:rsidP="0044057F">
            <w:pPr>
              <w:pStyle w:val="TAC"/>
            </w:pPr>
            <w:r w:rsidRPr="00257DEF">
              <w:t>93.0%</w:t>
            </w:r>
          </w:p>
        </w:tc>
      </w:tr>
      <w:tr w:rsidR="00973A82" w:rsidRPr="00257DEF" w14:paraId="0563C587" w14:textId="77777777" w:rsidTr="00346D56">
        <w:trPr>
          <w:jc w:val="center"/>
        </w:trPr>
        <w:tc>
          <w:tcPr>
            <w:tcW w:w="6135" w:type="dxa"/>
            <w:gridSpan w:val="5"/>
            <w:vAlign w:val="center"/>
          </w:tcPr>
          <w:p w14:paraId="100E34AA" w14:textId="68EBE40D" w:rsidR="00973A82" w:rsidRPr="00257DEF" w:rsidRDefault="00973A82" w:rsidP="00CE540C">
            <w:pPr>
              <w:pStyle w:val="TAN"/>
            </w:pPr>
            <w:r w:rsidRPr="00257DEF">
              <w:t>Note 1:</w:t>
            </w:r>
            <w:r w:rsidR="00617B38" w:rsidRPr="00257DEF">
              <w:tab/>
            </w:r>
            <w:r w:rsidRPr="00257DEF">
              <w:t>The use of other FFT sizes is possible as long as appropriate scaling of the window length is applied</w:t>
            </w:r>
          </w:p>
          <w:p w14:paraId="0C070BFE" w14:textId="4A65172B" w:rsidR="00973A82" w:rsidRPr="00257DEF" w:rsidRDefault="00973A82" w:rsidP="00CE540C">
            <w:pPr>
              <w:pStyle w:val="TAN"/>
            </w:pPr>
            <w:r w:rsidRPr="00257DEF">
              <w:t>Note 2:</w:t>
            </w:r>
            <w:r w:rsidR="00617B38" w:rsidRPr="00257DEF">
              <w:tab/>
            </w:r>
            <w:r w:rsidRPr="00257DEF">
              <w:t>These percentages are informative</w:t>
            </w:r>
          </w:p>
        </w:tc>
      </w:tr>
    </w:tbl>
    <w:p w14:paraId="5F76603E" w14:textId="77777777" w:rsidR="00973A82" w:rsidRPr="00257DEF" w:rsidRDefault="00973A82" w:rsidP="00001EE1"/>
    <w:p w14:paraId="2A46822E" w14:textId="77777777" w:rsidR="00001EE1" w:rsidRPr="00257DEF" w:rsidRDefault="00001EE1" w:rsidP="00315E79">
      <w:pPr>
        <w:pStyle w:val="Heading1"/>
      </w:pPr>
      <w:bookmarkStart w:id="435" w:name="_Toc21339572"/>
      <w:r w:rsidRPr="00257DEF">
        <w:t>F.6</w:t>
      </w:r>
      <w:r w:rsidRPr="00257DEF">
        <w:tab/>
        <w:t>Averaged EVM</w:t>
      </w:r>
      <w:bookmarkEnd w:id="435"/>
    </w:p>
    <w:p w14:paraId="6DFCEB36" w14:textId="77777777" w:rsidR="00001EE1" w:rsidRPr="00257DEF" w:rsidRDefault="00001EE1" w:rsidP="00001EE1">
      <w:r w:rsidRPr="00257DEF">
        <w:t xml:space="preserve">The general EVM is averaged over </w:t>
      </w:r>
      <w:r w:rsidRPr="00257DEF">
        <w:rPr>
          <w:lang w:eastAsia="zh-CN"/>
        </w:rPr>
        <w:t>basic EVM measurements for n slots in the time domain</w:t>
      </w:r>
      <w:r w:rsidRPr="00257DEF">
        <w:t>.</w:t>
      </w:r>
    </w:p>
    <w:p w14:paraId="1AD861EB" w14:textId="77777777" w:rsidR="00001EE1" w:rsidRPr="00257DEF" w:rsidRDefault="00001EE1" w:rsidP="00001EE1">
      <w:pPr>
        <w:pStyle w:val="EQ"/>
        <w:jc w:val="center"/>
        <w:rPr>
          <w:rFonts w:eastAsia="×–¾’©‘Ì"/>
          <w:noProof w:val="0"/>
        </w:rPr>
      </w:pPr>
      <w:r w:rsidRPr="00257DEF">
        <w:rPr>
          <w:rFonts w:eastAsia="×–¾’©‘Ì"/>
          <w:noProof w:val="0"/>
          <w:position w:val="-30"/>
        </w:rPr>
        <w:object w:dxaOrig="2160" w:dyaOrig="760" w14:anchorId="6317C27B">
          <v:shape id="_x0000_i1102" type="#_x0000_t75" style="width:108.75pt;height:35.25pt" o:ole="">
            <v:imagedata r:id="rId156" o:title=""/>
          </v:shape>
          <o:OLEObject Type="Embed" ProgID="Equation.3" ShapeID="_x0000_i1102" DrawAspect="Content" ObjectID="_1640004080" r:id="rId157"/>
        </w:object>
      </w:r>
      <w:r w:rsidRPr="00257DEF">
        <w:rPr>
          <w:rFonts w:eastAsia="×–¾’©‘Ì"/>
        </w:rPr>
        <w:t>,</w:t>
      </w:r>
    </w:p>
    <w:p w14:paraId="7A312C0A" w14:textId="77777777" w:rsidR="00001EE1" w:rsidRPr="00257DEF" w:rsidRDefault="00001EE1" w:rsidP="00001EE1">
      <w:pPr>
        <w:rPr>
          <w:rFonts w:eastAsia="×–¾’©‘Ì"/>
        </w:rPr>
      </w:pPr>
      <w:r w:rsidRPr="00257DEF">
        <w:rPr>
          <w:rFonts w:eastAsia="×–¾’©‘Ì"/>
        </w:rPr>
        <w:t>where n is</w:t>
      </w:r>
    </w:p>
    <w:p w14:paraId="4B737A43" w14:textId="77777777" w:rsidR="00001EE1" w:rsidRPr="00257DEF" w:rsidRDefault="00001EE1" w:rsidP="00001EE1">
      <w:pPr>
        <w:rPr>
          <w:rFonts w:eastAsia="×–¾’©‘Ì"/>
        </w:rPr>
      </w:pPr>
    </w:p>
    <w:p w14:paraId="28263548" w14:textId="77777777" w:rsidR="00001EE1" w:rsidRPr="00257DEF" w:rsidRDefault="00001EE1" w:rsidP="00001EE1">
      <w:r w:rsidRPr="00257DEF">
        <w:rPr>
          <w:rFonts w:eastAsia="×–¾’©‘Ì"/>
        </w:rPr>
        <w:t>for PUCCH, PUSCH.</w:t>
      </w:r>
    </w:p>
    <w:p w14:paraId="5CD6D5EF" w14:textId="77777777" w:rsidR="00001EE1" w:rsidRPr="00257DEF" w:rsidRDefault="00001EE1" w:rsidP="00001EE1">
      <w:r w:rsidRPr="00257DEF">
        <w:t>The EVM requirements shall be tested against the maximum of the RMS average at the window W extremities of the EVM measurements:</w:t>
      </w:r>
    </w:p>
    <w:p w14:paraId="38DA164E" w14:textId="77777777" w:rsidR="00001EE1" w:rsidRPr="00257DEF" w:rsidRDefault="00001EE1" w:rsidP="00001EE1">
      <w:r w:rsidRPr="00257DEF">
        <w:t xml:space="preserve">Thus </w:t>
      </w:r>
      <w:r w:rsidRPr="00257DEF">
        <w:rPr>
          <w:rFonts w:eastAsia="×–¾’©‘Ì"/>
          <w:position w:val="-6"/>
        </w:rPr>
        <w:object w:dxaOrig="660" w:dyaOrig="340" w14:anchorId="218CC393">
          <v:shape id="_x0000_i1103" type="#_x0000_t75" style="width:29.25pt;height:21.75pt" o:ole="">
            <v:imagedata r:id="rId158" o:title=""/>
          </v:shape>
          <o:OLEObject Type="Embed" ProgID="Equation.3" ShapeID="_x0000_i1103" DrawAspect="Content" ObjectID="_1640004081" r:id="rId159"/>
        </w:object>
      </w:r>
      <w:r w:rsidRPr="00257DEF">
        <w:rPr>
          <w:vertAlign w:val="subscript"/>
        </w:rPr>
        <w:t xml:space="preserve"> </w:t>
      </w:r>
      <w:r w:rsidRPr="00257DEF">
        <w:t xml:space="preserve">is calculated using </w:t>
      </w:r>
      <w:r w:rsidRPr="00257DEF">
        <w:rPr>
          <w:position w:val="-12"/>
        </w:rPr>
        <w:object w:dxaOrig="900" w:dyaOrig="360" w14:anchorId="30379E8B">
          <v:shape id="_x0000_i1104" type="#_x0000_t75" style="width:50.25pt;height:21.75pt" o:ole="" fillcolor="window">
            <v:imagedata r:id="rId160" o:title=""/>
          </v:shape>
          <o:OLEObject Type="Embed" ProgID="Equation.3" ShapeID="_x0000_i1104" DrawAspect="Content" ObjectID="_1640004082" r:id="rId161"/>
        </w:object>
      </w:r>
      <w:r w:rsidRPr="00257DEF">
        <w:t xml:space="preserve">in the expressions above and </w:t>
      </w:r>
      <w:r w:rsidRPr="00257DEF">
        <w:rPr>
          <w:rFonts w:eastAsia="×–¾’©‘Ì"/>
          <w:position w:val="-6"/>
        </w:rPr>
        <w:object w:dxaOrig="720" w:dyaOrig="340" w14:anchorId="60CA008D">
          <v:shape id="_x0000_i1105" type="#_x0000_t75" style="width:36.75pt;height:21.75pt" o:ole="">
            <v:imagedata r:id="rId162" o:title=""/>
          </v:shape>
          <o:OLEObject Type="Embed" ProgID="Equation.3" ShapeID="_x0000_i1105" DrawAspect="Content" ObjectID="_1640004083" r:id="rId163"/>
        </w:object>
      </w:r>
      <w:r w:rsidRPr="00257DEF">
        <w:t xml:space="preserve">is calculated using </w:t>
      </w:r>
      <w:r w:rsidRPr="00257DEF">
        <w:rPr>
          <w:position w:val="-12"/>
        </w:rPr>
        <w:object w:dxaOrig="900" w:dyaOrig="360" w14:anchorId="40841B0E">
          <v:shape id="_x0000_i1106" type="#_x0000_t75" style="width:50.25pt;height:21.75pt" o:ole="" fillcolor="window">
            <v:imagedata r:id="rId164" o:title=""/>
          </v:shape>
          <o:OLEObject Type="Embed" ProgID="Equation.3" ShapeID="_x0000_i1106" DrawAspect="Content" ObjectID="_1640004084" r:id="rId165"/>
        </w:object>
      </w:r>
      <w:r w:rsidRPr="00257DEF">
        <w:t>.</w:t>
      </w:r>
    </w:p>
    <w:p w14:paraId="21967811" w14:textId="77777777" w:rsidR="00001EE1" w:rsidRPr="00257DEF" w:rsidRDefault="00001EE1" w:rsidP="00001EE1">
      <w:r w:rsidRPr="00257DEF">
        <w:t>Thus we get:</w:t>
      </w:r>
    </w:p>
    <w:p w14:paraId="2488F3D4" w14:textId="77777777" w:rsidR="00001EE1" w:rsidRPr="00257DEF" w:rsidRDefault="00315E79" w:rsidP="00001EE1">
      <w:pPr>
        <w:pStyle w:val="EQ"/>
        <w:rPr>
          <w:rFonts w:eastAsia="×–¾’©‘Ì"/>
          <w:noProof w:val="0"/>
        </w:rPr>
      </w:pPr>
      <w:r w:rsidRPr="00257DEF">
        <w:rPr>
          <w:rFonts w:eastAsia="×–¾’©‘Ì"/>
          <w:noProof w:val="0"/>
        </w:rPr>
        <w:tab/>
      </w:r>
      <w:r w:rsidR="00001EE1" w:rsidRPr="00257DEF">
        <w:rPr>
          <w:rFonts w:eastAsia="×–¾’©‘Ì"/>
          <w:noProof w:val="0"/>
          <w:position w:val="-10"/>
        </w:rPr>
        <w:object w:dxaOrig="2840" w:dyaOrig="380" w14:anchorId="270ECF44">
          <v:shape id="_x0000_i1107" type="#_x0000_t75" style="width:2in;height:21.75pt" o:ole="">
            <v:imagedata r:id="rId166" o:title=""/>
          </v:shape>
          <o:OLEObject Type="Embed" ProgID="Equation.3" ShapeID="_x0000_i1107" DrawAspect="Content" ObjectID="_1640004085" r:id="rId167"/>
        </w:object>
      </w:r>
    </w:p>
    <w:p w14:paraId="34FEC2B7" w14:textId="77777777" w:rsidR="00001EE1" w:rsidRPr="00257DEF" w:rsidRDefault="00001EE1" w:rsidP="00001EE1">
      <w:pPr>
        <w:rPr>
          <w:rFonts w:eastAsia="×–¾’©‘Ì"/>
        </w:rPr>
      </w:pPr>
      <w:r w:rsidRPr="00257DEF">
        <w:rPr>
          <w:iCs/>
        </w:rPr>
        <w:t xml:space="preserve">The calculation of the EVM for the demodulation reference signal, </w:t>
      </w:r>
      <w:r w:rsidRPr="00257DEF">
        <w:rPr>
          <w:rFonts w:eastAsia="×–¾’©‘Ì"/>
          <w:position w:val="-12"/>
        </w:rPr>
        <w:object w:dxaOrig="999" w:dyaOrig="360" w14:anchorId="7E321BBF">
          <v:shape id="_x0000_i1108" type="#_x0000_t75" style="width:50.25pt;height:21.75pt" o:ole="">
            <v:imagedata r:id="rId168" o:title=""/>
          </v:shape>
          <o:OLEObject Type="Embed" ProgID="Equation.3" ShapeID="_x0000_i1108" DrawAspect="Content" ObjectID="_1640004086" r:id="rId169"/>
        </w:object>
      </w:r>
      <w:r w:rsidRPr="00257DEF">
        <w:rPr>
          <w:rFonts w:eastAsia="×–¾’©‘Ì"/>
        </w:rPr>
        <w:t xml:space="preserve">, follows the same procedure as calculating the general EVM, with the exception that the modulation symbol set </w:t>
      </w:r>
      <w:r w:rsidRPr="00257DEF">
        <w:rPr>
          <w:position w:val="-12"/>
        </w:rPr>
        <w:object w:dxaOrig="300" w:dyaOrig="360" w14:anchorId="635F697E">
          <v:shape id="_x0000_i1109" type="#_x0000_t75" style="width:14.25pt;height:21.75pt" o:ole="">
            <v:imagedata r:id="rId41" o:title=""/>
          </v:shape>
          <o:OLEObject Type="Embed" ProgID="Equation.3" ShapeID="_x0000_i1109" DrawAspect="Content" ObjectID="_1640004087" r:id="rId170"/>
        </w:object>
      </w:r>
      <w:r w:rsidRPr="00257DEF">
        <w:rPr>
          <w:rFonts w:eastAsia="×–¾’©‘Ì"/>
        </w:rPr>
        <w:t xml:space="preserve"> defined in clause F.2 is restricted to symbols containing uplink demodulation reference signals.</w:t>
      </w:r>
    </w:p>
    <w:p w14:paraId="2C80B0E3" w14:textId="77777777" w:rsidR="00001EE1" w:rsidRPr="00257DEF" w:rsidRDefault="00001EE1" w:rsidP="00001EE1">
      <w:pPr>
        <w:rPr>
          <w:rFonts w:eastAsia="×–¾’©‘Ì"/>
        </w:rPr>
      </w:pPr>
      <w:r w:rsidRPr="00257DEF">
        <w:rPr>
          <w:rFonts w:eastAsia="×–¾’©‘Ì"/>
        </w:rPr>
        <w:t xml:space="preserve">The basic </w:t>
      </w:r>
      <w:r w:rsidRPr="00257DEF">
        <w:rPr>
          <w:rFonts w:eastAsia="×–¾’©‘Ì"/>
          <w:position w:val="-12"/>
        </w:rPr>
        <w:object w:dxaOrig="999" w:dyaOrig="360" w14:anchorId="5E5EF165">
          <v:shape id="_x0000_i1110" type="#_x0000_t75" style="width:50.25pt;height:21.75pt" o:ole="">
            <v:imagedata r:id="rId168" o:title=""/>
          </v:shape>
          <o:OLEObject Type="Embed" ProgID="Equation.3" ShapeID="_x0000_i1110" DrawAspect="Content" ObjectID="_1640004088" r:id="rId171"/>
        </w:object>
      </w:r>
      <w:r w:rsidRPr="00257DEF">
        <w:rPr>
          <w:rFonts w:eastAsia="×–¾’©‘Ì"/>
        </w:rPr>
        <w:t xml:space="preserve"> measurements are first averaged over n slots in the time domain to obtain an intermediate average </w:t>
      </w:r>
      <w:r w:rsidRPr="00257DEF">
        <w:rPr>
          <w:rFonts w:eastAsia="×–¾’©‘Ì"/>
          <w:position w:val="-6"/>
        </w:rPr>
        <w:object w:dxaOrig="1020" w:dyaOrig="340" w14:anchorId="7B5F9BBC">
          <v:shape id="_x0000_i1111" type="#_x0000_t75" style="width:50.25pt;height:21.75pt" o:ole="">
            <v:imagedata r:id="rId172" o:title=""/>
          </v:shape>
          <o:OLEObject Type="Embed" ProgID="Equation.3" ShapeID="_x0000_i1111" DrawAspect="Content" ObjectID="_1640004089" r:id="rId173"/>
        </w:object>
      </w:r>
      <w:r w:rsidRPr="00257DEF">
        <w:rPr>
          <w:rFonts w:eastAsia="×–¾’©‘Ì"/>
        </w:rPr>
        <w:t>.</w:t>
      </w:r>
    </w:p>
    <w:p w14:paraId="600EB61A" w14:textId="77777777" w:rsidR="00001EE1" w:rsidRPr="00257DEF" w:rsidRDefault="00001EE1" w:rsidP="00315E79">
      <w:pPr>
        <w:pStyle w:val="EQ"/>
      </w:pPr>
    </w:p>
    <w:p w14:paraId="2F6CE1C8" w14:textId="260292B7" w:rsidR="00001EE1" w:rsidRPr="00257DEF" w:rsidRDefault="00001EE1" w:rsidP="00001EE1">
      <w:r w:rsidRPr="00257DEF">
        <w:rPr>
          <w:rFonts w:eastAsia="×–¾’©‘Ì"/>
        </w:rPr>
        <w:t xml:space="preserve">In the determination of each </w:t>
      </w:r>
      <w:r w:rsidRPr="00257DEF">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257DEF">
        <w:rPr>
          <w:rFonts w:eastAsia="×–¾’©‘Ì"/>
        </w:rPr>
        <w:t xml:space="preserve">, the timing is set to </w:t>
      </w:r>
      <w:r w:rsidRPr="00257DEF">
        <w:rPr>
          <w:position w:val="-12"/>
        </w:rPr>
        <w:object w:dxaOrig="900" w:dyaOrig="360" w14:anchorId="3F082C66">
          <v:shape id="_x0000_i1112" type="#_x0000_t75" style="width:50.25pt;height:21.75pt" o:ole="" fillcolor="window">
            <v:imagedata r:id="rId160" o:title=""/>
          </v:shape>
          <o:OLEObject Type="Embed" ProgID="Equation.3" ShapeID="_x0000_i1112" DrawAspect="Content" ObjectID="_1640004090" r:id="rId175"/>
        </w:object>
      </w:r>
      <w:r w:rsidRPr="00257DEF">
        <w:t xml:space="preserve"> if </w:t>
      </w:r>
      <w:r w:rsidR="00D77AC8" w:rsidRPr="00257DEF">
        <w:rPr>
          <w:rFonts w:eastAsia="×–¾’©‘Ì"/>
          <w:position w:val="-6"/>
        </w:rPr>
        <w:object w:dxaOrig="1320" w:dyaOrig="340" w14:anchorId="379C2749">
          <v:shape id="_x0000_i1113" type="#_x0000_t75" style="width:65.25pt;height:21.75pt" o:ole="">
            <v:imagedata r:id="rId176" o:title=""/>
          </v:shape>
          <o:OLEObject Type="Embed" ProgID="Equation.DSMT4" ShapeID="_x0000_i1113" DrawAspect="Content" ObjectID="_1640004091" r:id="rId177"/>
        </w:object>
      </w:r>
      <w:r w:rsidRPr="00257DEF">
        <w:rPr>
          <w:rFonts w:eastAsia="×–¾’©‘Ì"/>
        </w:rPr>
        <w:t xml:space="preserve">, </w:t>
      </w:r>
      <w:r w:rsidRPr="00257DEF">
        <w:t xml:space="preserve">and it is set to </w:t>
      </w:r>
      <w:r w:rsidRPr="00257DEF">
        <w:rPr>
          <w:position w:val="-12"/>
        </w:rPr>
        <w:object w:dxaOrig="900" w:dyaOrig="360" w14:anchorId="7C9BFA60">
          <v:shape id="_x0000_i1114" type="#_x0000_t75" style="width:50.25pt;height:21.75pt" o:ole="" fillcolor="window">
            <v:imagedata r:id="rId164" o:title=""/>
          </v:shape>
          <o:OLEObject Type="Embed" ProgID="Equation.3" ShapeID="_x0000_i1114" DrawAspect="Content" ObjectID="_1640004092" r:id="rId178"/>
        </w:object>
      </w:r>
      <w:r w:rsidRPr="00257DEF">
        <w:t xml:space="preserve"> otherwise, where </w:t>
      </w:r>
      <w:r w:rsidR="00D77AC8" w:rsidRPr="00257DEF">
        <w:rPr>
          <w:rFonts w:eastAsia="×–¾’©‘Ì"/>
          <w:position w:val="-6"/>
        </w:rPr>
        <w:object w:dxaOrig="560" w:dyaOrig="340" w14:anchorId="06E1336F">
          <v:shape id="_x0000_i1115" type="#_x0000_t75" style="width:29.25pt;height:21.75pt" o:ole="">
            <v:imagedata r:id="rId179" o:title=""/>
          </v:shape>
          <o:OLEObject Type="Embed" ProgID="Equation.DSMT4" ShapeID="_x0000_i1115" DrawAspect="Content" ObjectID="_1640004093" r:id="rId180"/>
        </w:object>
      </w:r>
      <w:r w:rsidRPr="00257DEF">
        <w:rPr>
          <w:rFonts w:eastAsia="×–¾’©‘Ì"/>
        </w:rPr>
        <w:t xml:space="preserve"> and</w:t>
      </w:r>
      <w:r w:rsidRPr="00257DEF">
        <w:t xml:space="preserve"> </w:t>
      </w:r>
      <w:r w:rsidR="00D77AC8" w:rsidRPr="00257DEF">
        <w:rPr>
          <w:rFonts w:eastAsia="×–¾’©‘Ì"/>
          <w:position w:val="-6"/>
        </w:rPr>
        <w:object w:dxaOrig="600" w:dyaOrig="340" w14:anchorId="087ED4DC">
          <v:shape id="_x0000_i1116" type="#_x0000_t75" style="width:29.25pt;height:21.75pt" o:ole="">
            <v:imagedata r:id="rId181" o:title=""/>
          </v:shape>
          <o:OLEObject Type="Embed" ProgID="Equation.DSMT4" ShapeID="_x0000_i1116" DrawAspect="Content" ObjectID="_1640004094" r:id="rId182"/>
        </w:object>
      </w:r>
      <w:r w:rsidRPr="00257DEF">
        <w:t xml:space="preserve"> are the general average EVM values calculated in the same n slots </w:t>
      </w:r>
      <w:r w:rsidRPr="00257DEF">
        <w:lastRenderedPageBreak/>
        <w:t>over which the intermediate average</w:t>
      </w:r>
      <w:r w:rsidRPr="00257DEF">
        <w:rPr>
          <w:rFonts w:eastAsia="×–¾’©‘Ì"/>
        </w:rPr>
        <w:t xml:space="preserve"> </w:t>
      </w:r>
      <w:r w:rsidR="00D77AC8" w:rsidRPr="00257DEF">
        <w:rPr>
          <w:rFonts w:eastAsia="×–¾’©‘Ì"/>
          <w:position w:val="-6"/>
        </w:rPr>
        <w:object w:dxaOrig="900" w:dyaOrig="340" w14:anchorId="04B8C3DB">
          <v:shape id="_x0000_i1117" type="#_x0000_t75" style="width:42.75pt;height:21.75pt" o:ole="">
            <v:imagedata r:id="rId183" o:title=""/>
          </v:shape>
          <o:OLEObject Type="Embed" ProgID="Equation.DSMT4" ShapeID="_x0000_i1117" DrawAspect="Content" ObjectID="_1640004095" r:id="rId184"/>
        </w:object>
      </w:r>
      <w:r w:rsidRPr="00257DEF">
        <w:rPr>
          <w:rFonts w:eastAsia="×–¾’©‘Ì"/>
        </w:rPr>
        <w:t xml:space="preserve"> is calculated. </w:t>
      </w:r>
      <w:r w:rsidRPr="00257DEF">
        <w:t xml:space="preserve">Note that in some cases, the general average EVM may be calculated only for the purpose of timing selection for the </w:t>
      </w:r>
      <w:r w:rsidRPr="00257DEF">
        <w:rPr>
          <w:iCs/>
        </w:rPr>
        <w:t>demodulation reference signal EVM</w:t>
      </w:r>
      <w:r w:rsidRPr="00257DEF">
        <w:t>.</w:t>
      </w:r>
    </w:p>
    <w:p w14:paraId="7F1E836E" w14:textId="58B90C3F" w:rsidR="00001EE1" w:rsidRPr="00257DEF" w:rsidRDefault="00001EE1" w:rsidP="00001EE1">
      <w:r w:rsidRPr="00257DEF">
        <w:t>Then the results</w:t>
      </w:r>
      <w:r w:rsidRPr="00257DEF">
        <w:rPr>
          <w:rFonts w:eastAsia="×–¾’©‘Ì"/>
        </w:rPr>
        <w:t xml:space="preserve"> are further averaged to get the </w:t>
      </w:r>
      <w:r w:rsidRPr="00257DEF">
        <w:rPr>
          <w:iCs/>
        </w:rPr>
        <w:t xml:space="preserve">EVM for the demodulation reference signal, </w:t>
      </w:r>
      <w:r w:rsidR="00D77AC8" w:rsidRPr="00257DEF">
        <w:rPr>
          <w:rFonts w:eastAsia="×–¾’©‘Ì"/>
          <w:position w:val="-12"/>
        </w:rPr>
        <w:object w:dxaOrig="900" w:dyaOrig="360" w14:anchorId="3F3E6A6C">
          <v:shape id="_x0000_i1118" type="#_x0000_t75" style="width:42.75pt;height:21.75pt" o:ole="">
            <v:imagedata r:id="rId185" o:title=""/>
          </v:shape>
          <o:OLEObject Type="Embed" ProgID="Equation.DSMT4" ShapeID="_x0000_i1118" DrawAspect="Content" ObjectID="_1640004096" r:id="rId186"/>
        </w:object>
      </w:r>
      <w:r w:rsidRPr="00257DEF">
        <w:rPr>
          <w:rFonts w:eastAsia="×–¾’©‘Ì"/>
        </w:rPr>
        <w:t>,</w:t>
      </w:r>
    </w:p>
    <w:p w14:paraId="50A501A1" w14:textId="77777777" w:rsidR="00001EE1" w:rsidRPr="00257DEF" w:rsidRDefault="00315E79" w:rsidP="00001EE1">
      <w:pPr>
        <w:pStyle w:val="EQ"/>
        <w:rPr>
          <w:noProof w:val="0"/>
        </w:rPr>
      </w:pPr>
      <w:r w:rsidRPr="00257DEF">
        <w:rPr>
          <w:rFonts w:eastAsia="×–¾’©‘Ì"/>
          <w:noProof w:val="0"/>
        </w:rPr>
        <w:tab/>
      </w:r>
      <w:r w:rsidR="00001EE1" w:rsidRPr="00257DEF">
        <w:rPr>
          <w:rFonts w:eastAsia="×–¾’©‘Ì"/>
          <w:noProof w:val="0"/>
          <w:position w:val="-32"/>
        </w:rPr>
        <w:object w:dxaOrig="2980" w:dyaOrig="780" w14:anchorId="58857E1C">
          <v:shape id="_x0000_i1119" type="#_x0000_t75" style="width:151.5pt;height:42.75pt" o:ole="">
            <v:imagedata r:id="rId187" o:title=""/>
          </v:shape>
          <o:OLEObject Type="Embed" ProgID="Equation.3" ShapeID="_x0000_i1119" DrawAspect="Content" ObjectID="_1640004097" r:id="rId188"/>
        </w:object>
      </w:r>
    </w:p>
    <w:p w14:paraId="653C6244" w14:textId="72DED031" w:rsidR="00001EE1" w:rsidRPr="00257DEF" w:rsidRDefault="00001EE1" w:rsidP="00001EE1">
      <w:pPr>
        <w:rPr>
          <w:rFonts w:eastAsia="×–¾’©‘Ì"/>
        </w:rPr>
      </w:pPr>
      <w:r w:rsidRPr="00257DEF">
        <w:rPr>
          <w:rFonts w:eastAsia="×–¾’©‘Ì"/>
        </w:rPr>
        <w:t xml:space="preserve">The PRACH EVM, </w:t>
      </w:r>
      <w:r w:rsidRPr="00257DEF">
        <w:rPr>
          <w:rFonts w:eastAsia="×–¾’©‘Ì"/>
          <w:position w:val="-12"/>
        </w:rPr>
        <w:object w:dxaOrig="1080" w:dyaOrig="360" w14:anchorId="1443DFF3">
          <v:shape id="_x0000_i1120" type="#_x0000_t75" style="width:57.75pt;height:21.75pt" o:ole="">
            <v:imagedata r:id="rId189" o:title=""/>
          </v:shape>
          <o:OLEObject Type="Embed" ProgID="Equation.3" ShapeID="_x0000_i1120" DrawAspect="Content" ObjectID="_1640004098" r:id="rId190"/>
        </w:object>
      </w:r>
      <w:r w:rsidRPr="00257DEF">
        <w:rPr>
          <w:rFonts w:eastAsia="×–¾’©‘Ì"/>
        </w:rPr>
        <w:t xml:space="preserve">, is averaged over </w:t>
      </w:r>
      <w:r w:rsidR="007A4812" w:rsidRPr="00257DEF">
        <w:rPr>
          <w:rFonts w:eastAsia="×–¾’©‘Ì"/>
        </w:rPr>
        <w:t xml:space="preserve">2 </w:t>
      </w:r>
      <w:r w:rsidRPr="00257DEF">
        <w:rPr>
          <w:rFonts w:eastAsia="×–¾’©‘Ì"/>
        </w:rPr>
        <w:t xml:space="preserve">preamble sequence measurements for </w:t>
      </w:r>
      <w:r w:rsidR="007A4812" w:rsidRPr="00257DEF">
        <w:rPr>
          <w:rFonts w:eastAsia="×–¾’©‘Ì"/>
        </w:rPr>
        <w:t xml:space="preserve">long </w:t>
      </w:r>
      <w:r w:rsidRPr="00257DEF">
        <w:rPr>
          <w:rFonts w:eastAsia="×–¾’©‘Ì"/>
        </w:rPr>
        <w:t>preamble formats</w:t>
      </w:r>
      <w:r w:rsidR="00E46C7B" w:rsidRPr="00257DEF">
        <w:rPr>
          <w:rFonts w:eastAsia="×–¾’©‘Ì"/>
        </w:rPr>
        <w:t xml:space="preserve"> as defined in </w:t>
      </w:r>
      <w:r w:rsidR="00E46C7B" w:rsidRPr="00257DEF">
        <w:rPr>
          <w:rFonts w:eastAsia="Yu Mincho"/>
        </w:rPr>
        <w:t xml:space="preserve">table 6.3.3.1-1 in [9] and </w:t>
      </w:r>
      <w:r w:rsidR="00E46C7B" w:rsidRPr="00257DEF">
        <w:rPr>
          <w:rFonts w:eastAsia="×–¾’©‘Ì"/>
        </w:rPr>
        <w:t xml:space="preserve">averaged over 10 preamble sequence measurements for short preamble formats as defined in </w:t>
      </w:r>
      <w:r w:rsidR="00E46C7B" w:rsidRPr="00257DEF">
        <w:rPr>
          <w:rFonts w:eastAsia="Yu Mincho"/>
        </w:rPr>
        <w:t>table 6.3.3.1-2 in [9].</w:t>
      </w:r>
      <w:r w:rsidRPr="00257DEF">
        <w:rPr>
          <w:rFonts w:eastAsia="×–¾’©‘Ì"/>
        </w:rPr>
        <w:t>.</w:t>
      </w:r>
    </w:p>
    <w:p w14:paraId="5892B04E" w14:textId="77777777" w:rsidR="00001EE1" w:rsidRPr="00257DEF" w:rsidRDefault="00001EE1" w:rsidP="00001EE1">
      <w:r w:rsidRPr="00257DEF">
        <w:t xml:space="preserve">The EVM requirements shall be tested against the maximum of the RMS average at the window </w:t>
      </w:r>
      <w:r w:rsidRPr="00257DEF">
        <w:rPr>
          <w:i/>
        </w:rPr>
        <w:t>W</w:t>
      </w:r>
      <w:r w:rsidRPr="00257DEF">
        <w:t xml:space="preserve"> extremities of the EVM measurements:</w:t>
      </w:r>
    </w:p>
    <w:p w14:paraId="0E8285DE" w14:textId="2A83F188" w:rsidR="00001EE1" w:rsidRPr="00257DEF" w:rsidRDefault="00001EE1" w:rsidP="00001EE1">
      <w:r w:rsidRPr="00257DEF">
        <w:t xml:space="preserve">Thus </w:t>
      </w:r>
      <w:r w:rsidR="00D77AC8" w:rsidRPr="00257DEF">
        <w:rPr>
          <w:rFonts w:eastAsia="×–¾’©‘Ì"/>
          <w:position w:val="-8"/>
        </w:rPr>
        <w:object w:dxaOrig="1040" w:dyaOrig="360" w14:anchorId="0AF336B6">
          <v:shape id="_x0000_i1121" type="#_x0000_t75" style="width:50.25pt;height:21.75pt" o:ole="">
            <v:imagedata r:id="rId191" o:title=""/>
          </v:shape>
          <o:OLEObject Type="Embed" ProgID="Equation.DSMT4" ShapeID="_x0000_i1121" DrawAspect="Content" ObjectID="_1640004099" r:id="rId192"/>
        </w:object>
      </w:r>
      <w:r w:rsidRPr="00257DEF">
        <w:rPr>
          <w:vertAlign w:val="subscript"/>
        </w:rPr>
        <w:t xml:space="preserve"> </w:t>
      </w:r>
      <w:r w:rsidRPr="00257DEF">
        <w:t xml:space="preserve">is calculated using </w:t>
      </w:r>
      <w:r w:rsidRPr="00257DEF">
        <w:rPr>
          <w:position w:val="-12"/>
        </w:rPr>
        <w:object w:dxaOrig="900" w:dyaOrig="360" w14:anchorId="2F8697E5">
          <v:shape id="_x0000_i1122" type="#_x0000_t75" style="width:50.25pt;height:21.75pt" o:ole="" fillcolor="window">
            <v:imagedata r:id="rId160" o:title=""/>
          </v:shape>
          <o:OLEObject Type="Embed" ProgID="Equation.3" ShapeID="_x0000_i1122" DrawAspect="Content" ObjectID="_1640004100" r:id="rId193"/>
        </w:object>
      </w:r>
      <w:r w:rsidRPr="00257DEF">
        <w:t xml:space="preserve"> and </w:t>
      </w:r>
      <w:r w:rsidR="00D77AC8" w:rsidRPr="00257DEF">
        <w:rPr>
          <w:rFonts w:eastAsia="×–¾’©‘Ì"/>
          <w:position w:val="-8"/>
        </w:rPr>
        <w:object w:dxaOrig="1080" w:dyaOrig="360" w14:anchorId="597DF35F">
          <v:shape id="_x0000_i1123" type="#_x0000_t75" style="width:57.75pt;height:21.75pt" o:ole="">
            <v:imagedata r:id="rId194" o:title=""/>
          </v:shape>
          <o:OLEObject Type="Embed" ProgID="Equation.DSMT4" ShapeID="_x0000_i1123" DrawAspect="Content" ObjectID="_1640004101" r:id="rId195"/>
        </w:object>
      </w:r>
      <w:r w:rsidRPr="00257DEF">
        <w:t xml:space="preserve">is calculated using </w:t>
      </w:r>
      <w:r w:rsidRPr="00257DEF">
        <w:rPr>
          <w:position w:val="-12"/>
        </w:rPr>
        <w:object w:dxaOrig="900" w:dyaOrig="360" w14:anchorId="4FEE72C8">
          <v:shape id="_x0000_i1124" type="#_x0000_t75" style="width:50.25pt;height:21.75pt" o:ole="" fillcolor="window">
            <v:imagedata r:id="rId164" o:title=""/>
          </v:shape>
          <o:OLEObject Type="Embed" ProgID="Equation.3" ShapeID="_x0000_i1124" DrawAspect="Content" ObjectID="_1640004102" r:id="rId196"/>
        </w:object>
      </w:r>
      <w:r w:rsidRPr="00257DEF">
        <w:t>.</w:t>
      </w:r>
    </w:p>
    <w:p w14:paraId="40564DD8" w14:textId="77777777" w:rsidR="00001EE1" w:rsidRPr="00257DEF" w:rsidRDefault="00001EE1" w:rsidP="00001EE1">
      <w:r w:rsidRPr="00257DEF">
        <w:t>Thus we get:</w:t>
      </w:r>
    </w:p>
    <w:p w14:paraId="49F53A26" w14:textId="77777777" w:rsidR="00001EE1" w:rsidRPr="00257DEF" w:rsidRDefault="00315E79" w:rsidP="00001EE1">
      <w:pPr>
        <w:pStyle w:val="EQ"/>
        <w:rPr>
          <w:rFonts w:eastAsia="×–¾’©‘Ì"/>
          <w:noProof w:val="0"/>
        </w:rPr>
      </w:pPr>
      <w:r w:rsidRPr="00257DEF">
        <w:rPr>
          <w:rFonts w:eastAsia="×–¾’©‘Ì"/>
          <w:noProof w:val="0"/>
        </w:rPr>
        <w:tab/>
      </w:r>
      <w:r w:rsidR="00001EE1" w:rsidRPr="00257DEF">
        <w:rPr>
          <w:rFonts w:eastAsia="×–¾’©‘Ì"/>
          <w:noProof w:val="0"/>
          <w:position w:val="-12"/>
        </w:rPr>
        <w:object w:dxaOrig="4300" w:dyaOrig="400" w14:anchorId="09B63262">
          <v:shape id="_x0000_i1125" type="#_x0000_t75" style="width:3in;height:21.75pt" o:ole="">
            <v:imagedata r:id="rId197" o:title=""/>
          </v:shape>
          <o:OLEObject Type="Embed" ProgID="Equation.3" ShapeID="_x0000_i1125" DrawAspect="Content" ObjectID="_1640004103" r:id="rId198"/>
        </w:object>
      </w:r>
    </w:p>
    <w:p w14:paraId="5FC4A61C" w14:textId="77777777" w:rsidR="00001EE1" w:rsidRPr="00257DEF" w:rsidRDefault="00001EE1" w:rsidP="00315E79">
      <w:pPr>
        <w:pStyle w:val="Heading1"/>
      </w:pPr>
      <w:bookmarkStart w:id="436" w:name="_Toc21339573"/>
      <w:r w:rsidRPr="00257DEF">
        <w:t>F.7</w:t>
      </w:r>
      <w:r w:rsidRPr="00257DEF">
        <w:tab/>
        <w:t>Spectrum Flatness</w:t>
      </w:r>
      <w:bookmarkEnd w:id="436"/>
    </w:p>
    <w:p w14:paraId="16256601" w14:textId="77777777" w:rsidR="00001EE1" w:rsidRPr="00257DEF" w:rsidRDefault="00001EE1" w:rsidP="00001EE1">
      <w:r w:rsidRPr="00257DEF">
        <w:t>The data shall be taken from FFT coded data symbols and the demodulation reference symbols of the allocated resource block.</w:t>
      </w:r>
    </w:p>
    <w:p w14:paraId="33C6E212" w14:textId="77777777" w:rsidR="0027055B" w:rsidRPr="00257DEF" w:rsidRDefault="0027055B" w:rsidP="0027055B"/>
    <w:p w14:paraId="6FDB9EBC" w14:textId="77777777" w:rsidR="0027055B" w:rsidRPr="00257DEF" w:rsidRDefault="0027055B" w:rsidP="0027055B">
      <w:pPr>
        <w:pStyle w:val="Heading8"/>
      </w:pPr>
      <w:bookmarkStart w:id="437" w:name="_Toc21339574"/>
      <w:r w:rsidRPr="00257DEF">
        <w:t>Annex G</w:t>
      </w:r>
      <w:r w:rsidR="00F13DA7" w:rsidRPr="00257DEF">
        <w:t xml:space="preserve"> (informative)</w:t>
      </w:r>
      <w:r w:rsidRPr="00257DEF">
        <w:t>: Void</w:t>
      </w:r>
      <w:bookmarkEnd w:id="437"/>
    </w:p>
    <w:p w14:paraId="5765761A" w14:textId="77777777" w:rsidR="0027055B" w:rsidRPr="00257DEF" w:rsidRDefault="0027055B" w:rsidP="0027055B"/>
    <w:p w14:paraId="6A709B2F" w14:textId="77777777" w:rsidR="0027055B" w:rsidRPr="00257DEF" w:rsidRDefault="0027055B" w:rsidP="0027055B">
      <w:pPr>
        <w:pStyle w:val="Heading8"/>
      </w:pPr>
      <w:bookmarkStart w:id="438" w:name="_Toc21339575"/>
      <w:r w:rsidRPr="00257DEF">
        <w:t>Annex H</w:t>
      </w:r>
      <w:r w:rsidR="00F13DA7" w:rsidRPr="00257DEF">
        <w:t xml:space="preserve"> (informative)</w:t>
      </w:r>
      <w:r w:rsidRPr="00257DEF">
        <w:t>: Void</w:t>
      </w:r>
      <w:bookmarkEnd w:id="438"/>
    </w:p>
    <w:p w14:paraId="7CFE4ECF" w14:textId="77777777" w:rsidR="0027055B" w:rsidRPr="00257DEF" w:rsidRDefault="0027055B" w:rsidP="0027055B"/>
    <w:p w14:paraId="43225B40" w14:textId="7DC73A17" w:rsidR="002E5D6C" w:rsidRPr="00257DEF" w:rsidRDefault="002E5D6C" w:rsidP="002E5D6C">
      <w:pPr>
        <w:pStyle w:val="Heading8"/>
      </w:pPr>
      <w:bookmarkStart w:id="439" w:name="_Toc21339576"/>
      <w:r w:rsidRPr="00257DEF">
        <w:t>Annex I</w:t>
      </w:r>
      <w:r w:rsidR="00F13DA7" w:rsidRPr="00257DEF">
        <w:t xml:space="preserve"> (informative)</w:t>
      </w:r>
      <w:r w:rsidRPr="00257DEF">
        <w:t>: Void</w:t>
      </w:r>
      <w:bookmarkEnd w:id="439"/>
    </w:p>
    <w:p w14:paraId="5F0C6DDA" w14:textId="77777777" w:rsidR="007B5082" w:rsidRPr="00257DEF" w:rsidRDefault="007B5082" w:rsidP="00617B38"/>
    <w:p w14:paraId="409F589E" w14:textId="77777777" w:rsidR="00617B38" w:rsidRPr="00257DEF" w:rsidRDefault="00617B38">
      <w:pPr>
        <w:spacing w:after="0"/>
        <w:rPr>
          <w:rFonts w:ascii="Arial" w:hAnsi="Arial"/>
          <w:sz w:val="36"/>
        </w:rPr>
      </w:pPr>
      <w:r w:rsidRPr="00257DEF">
        <w:br w:type="page"/>
      </w:r>
    </w:p>
    <w:p w14:paraId="3A333026" w14:textId="5AD6DE89" w:rsidR="007B5082" w:rsidRPr="00257DEF" w:rsidRDefault="007B5082" w:rsidP="00617B38">
      <w:pPr>
        <w:pStyle w:val="Heading8"/>
      </w:pPr>
      <w:bookmarkStart w:id="440" w:name="_Toc21339577"/>
      <w:r w:rsidRPr="00257DEF">
        <w:lastRenderedPageBreak/>
        <w:t>Annex</w:t>
      </w:r>
      <w:r w:rsidR="00283CAA" w:rsidRPr="00257DEF">
        <w:t xml:space="preserve"> </w:t>
      </w:r>
      <w:r w:rsidR="0084567C" w:rsidRPr="00257DEF">
        <w:t>J</w:t>
      </w:r>
      <w:r w:rsidRPr="00257DEF">
        <w:t xml:space="preserve"> (normative):</w:t>
      </w:r>
      <w:r w:rsidRPr="00257DEF">
        <w:br/>
        <w:t>UE coordinate system</w:t>
      </w:r>
      <w:bookmarkEnd w:id="440"/>
    </w:p>
    <w:p w14:paraId="14C511A7" w14:textId="77777777" w:rsidR="00D13DBB" w:rsidRPr="00257DEF" w:rsidRDefault="00D13DBB" w:rsidP="00D13DBB"/>
    <w:p w14:paraId="7F68A5DB" w14:textId="42921830" w:rsidR="007B5082" w:rsidRPr="00257DEF" w:rsidRDefault="0084567C" w:rsidP="00617B38">
      <w:pPr>
        <w:pStyle w:val="Heading1"/>
      </w:pPr>
      <w:bookmarkStart w:id="441" w:name="_Toc21339578"/>
      <w:r w:rsidRPr="00257DEF">
        <w:t>J</w:t>
      </w:r>
      <w:r w:rsidR="007B5082" w:rsidRPr="00257DEF">
        <w:t>.1</w:t>
      </w:r>
      <w:r w:rsidR="007B5082" w:rsidRPr="00257DEF">
        <w:tab/>
        <w:t>Reference coordinate system</w:t>
      </w:r>
      <w:bookmarkEnd w:id="441"/>
    </w:p>
    <w:p w14:paraId="1B156149" w14:textId="5EA69E4E" w:rsidR="009A3E55" w:rsidRPr="00257DEF" w:rsidRDefault="007B5082" w:rsidP="007B5082">
      <w:r w:rsidRPr="00257DEF">
        <w:t>This annex defines the measurement coordinate system for the NR UE. The reference coordinate system</w:t>
      </w:r>
      <w:r w:rsidR="00BC4CFA" w:rsidRPr="00257DEF">
        <w:t xml:space="preserve"> </w:t>
      </w:r>
      <w:r w:rsidR="00BC4CFA" w:rsidRPr="00257DEF">
        <w:rPr>
          <w:lang w:eastAsia="zh-CN"/>
        </w:rPr>
        <w:t xml:space="preserve">as defined in </w:t>
      </w:r>
      <w:r w:rsidR="00D77AC8" w:rsidRPr="00257DEF">
        <w:rPr>
          <w:lang w:eastAsia="zh-CN"/>
        </w:rPr>
        <w:t>IEEE Std 149 </w:t>
      </w:r>
      <w:r w:rsidR="00BC4CFA" w:rsidRPr="00257DEF">
        <w:rPr>
          <w:lang w:eastAsia="zh-CN"/>
        </w:rPr>
        <w:t xml:space="preserve">[15] </w:t>
      </w:r>
      <w:r w:rsidR="00BC4CFA" w:rsidRPr="00257DEF">
        <w:t>is provided in Figure J.1-1 below</w:t>
      </w:r>
      <w:r w:rsidR="00BC4CFA" w:rsidRPr="00257DEF">
        <w:rPr>
          <w:lang w:eastAsia="zh-CN"/>
        </w:rPr>
        <w:t xml:space="preserve"> while Figure J.1.-2 shows the DUT in the default alignment, i.e., the DUT and the reference coordinate systems are aligned with </w:t>
      </w:r>
      <w:r w:rsidR="00BC4CFA" w:rsidRPr="00257DEF">
        <w:rPr>
          <w:lang w:eastAsia="ja-JP"/>
        </w:rPr>
        <w:t>α = 0</w:t>
      </w:r>
      <w:r w:rsidR="00BC4CFA" w:rsidRPr="00257DEF">
        <w:rPr>
          <w:vertAlign w:val="superscript"/>
          <w:lang w:eastAsia="ja-JP"/>
        </w:rPr>
        <w:t>o</w:t>
      </w:r>
      <w:r w:rsidR="00BC4CFA" w:rsidRPr="00257DEF">
        <w:rPr>
          <w:lang w:eastAsia="zh-CN"/>
        </w:rPr>
        <w:t xml:space="preserve"> and </w:t>
      </w:r>
      <w:r w:rsidR="00BC4CFA" w:rsidRPr="00257DEF">
        <w:rPr>
          <w:lang w:eastAsia="ja-JP"/>
        </w:rPr>
        <w:t>β = 0</w:t>
      </w:r>
      <w:r w:rsidR="00BC4CFA" w:rsidRPr="00257DEF">
        <w:rPr>
          <w:vertAlign w:val="superscript"/>
          <w:lang w:eastAsia="ja-JP"/>
        </w:rPr>
        <w:t>o</w:t>
      </w:r>
      <w:r w:rsidR="00BC4CFA" w:rsidRPr="00257DEF">
        <w:rPr>
          <w:lang w:eastAsia="zh-CN"/>
        </w:rPr>
        <w:t xml:space="preserve"> and </w:t>
      </w:r>
      <w:r w:rsidR="00BC4CFA" w:rsidRPr="00257DEF">
        <w:rPr>
          <w:lang w:eastAsia="ja-JP"/>
        </w:rPr>
        <w:t>γ = 0</w:t>
      </w:r>
      <w:r w:rsidR="00BC4CFA" w:rsidRPr="00257DEF">
        <w:rPr>
          <w:vertAlign w:val="superscript"/>
          <w:lang w:eastAsia="ja-JP"/>
        </w:rPr>
        <w:t>o</w:t>
      </w:r>
      <w:r w:rsidR="00BC4CFA" w:rsidRPr="00257DEF">
        <w:rPr>
          <w:lang w:eastAsia="zh-CN"/>
        </w:rPr>
        <w:t xml:space="preserve"> where </w:t>
      </w:r>
      <w:r w:rsidR="00BC4CFA" w:rsidRPr="00257DEF">
        <w:rPr>
          <w:lang w:eastAsia="ja-JP"/>
        </w:rPr>
        <w:t>α, β, and γ describe the relative angles between the two coordinate systems</w:t>
      </w:r>
      <w:r w:rsidR="00BC4CFA" w:rsidRPr="00257DEF">
        <w:t>.</w:t>
      </w:r>
    </w:p>
    <w:p w14:paraId="2CE98EEF" w14:textId="3913FA84" w:rsidR="007B5082" w:rsidRPr="00257DEF" w:rsidRDefault="00183108" w:rsidP="002A2CB6">
      <w:pPr>
        <w:jc w:val="center"/>
        <w:rPr>
          <w:b/>
        </w:rPr>
      </w:pPr>
      <w:r w:rsidRPr="00257DEF">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257DEF" w:rsidRDefault="007B5082" w:rsidP="00617B38">
      <w:pPr>
        <w:pStyle w:val="TF"/>
      </w:pPr>
      <w:r w:rsidRPr="00257DEF">
        <w:t xml:space="preserve">Figure </w:t>
      </w:r>
      <w:r w:rsidR="0084567C" w:rsidRPr="00257DEF">
        <w:t>J</w:t>
      </w:r>
      <w:r w:rsidRPr="00257DEF">
        <w:t>.1-1: Reference coordinate system</w:t>
      </w:r>
    </w:p>
    <w:p w14:paraId="0919329D" w14:textId="77777777" w:rsidR="00AC7159" w:rsidRPr="00257DEF" w:rsidRDefault="00AC7159" w:rsidP="00AC7159">
      <w:pPr>
        <w:keepLines/>
        <w:spacing w:after="240"/>
        <w:jc w:val="center"/>
        <w:rPr>
          <w:rFonts w:ascii="Arial" w:eastAsia="Times New Roman" w:hAnsi="Arial"/>
          <w:b/>
        </w:rPr>
      </w:pPr>
      <w:r w:rsidRPr="00257DEF">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257DEF" w:rsidRDefault="00AC7159" w:rsidP="00AC7159">
      <w:pPr>
        <w:keepLines/>
        <w:spacing w:after="240"/>
        <w:jc w:val="center"/>
        <w:rPr>
          <w:rFonts w:ascii="Arial" w:eastAsia="Times New Roman" w:hAnsi="Arial"/>
          <w:b/>
        </w:rPr>
      </w:pPr>
      <w:r w:rsidRPr="00257DEF">
        <w:rPr>
          <w:rFonts w:ascii="Arial" w:eastAsia="Times New Roman" w:hAnsi="Arial"/>
          <w:b/>
        </w:rPr>
        <w:t xml:space="preserve">Figure </w:t>
      </w:r>
      <w:r w:rsidR="00FF330E" w:rsidRPr="00257DEF">
        <w:rPr>
          <w:rFonts w:ascii="Arial" w:eastAsia="Times New Roman" w:hAnsi="Arial"/>
          <w:b/>
        </w:rPr>
        <w:t>J</w:t>
      </w:r>
      <w:r w:rsidRPr="00257DEF">
        <w:rPr>
          <w:rFonts w:ascii="Arial" w:eastAsia="Times New Roman" w:hAnsi="Arial"/>
          <w:b/>
        </w:rPr>
        <w:t>.1-2: DUT default alignment to coordinate system</w:t>
      </w:r>
    </w:p>
    <w:p w14:paraId="56ED9AF3" w14:textId="77777777" w:rsidR="007B5082" w:rsidRPr="00257DEF" w:rsidRDefault="007B5082" w:rsidP="007B5082">
      <w:r w:rsidRPr="00257DEF">
        <w:t>The following aspects are necessary:</w:t>
      </w:r>
    </w:p>
    <w:p w14:paraId="745E3178" w14:textId="1C9C5005" w:rsidR="007B5082" w:rsidRPr="00257DEF" w:rsidRDefault="007B5082" w:rsidP="00617B38">
      <w:pPr>
        <w:pStyle w:val="B10"/>
      </w:pPr>
      <w:r w:rsidRPr="00257DEF">
        <w:t>-</w:t>
      </w:r>
      <w:r w:rsidRPr="00257DEF">
        <w:tab/>
        <w:t>A basic understanding of the top and bottom of the device is needed in order to define unambiguous DUT positioning requirements for the test</w:t>
      </w:r>
      <w:r w:rsidR="0017595F" w:rsidRPr="00257DEF">
        <w:t>, e.g., in the drawings used in this annex, the three buttons are on the bottom of the device (front) and the camera is on the top of the device (back).</w:t>
      </w:r>
    </w:p>
    <w:p w14:paraId="5C9CB696" w14:textId="2611975C" w:rsidR="007B5082" w:rsidRPr="00257DEF" w:rsidRDefault="007B5082" w:rsidP="00617B38">
      <w:pPr>
        <w:pStyle w:val="B10"/>
      </w:pPr>
      <w:r w:rsidRPr="00257DEF">
        <w:t>-</w:t>
      </w:r>
      <w:r w:rsidRPr="00257DEF">
        <w:tab/>
        <w:t xml:space="preserve">An understanding of the origin </w:t>
      </w:r>
      <w:r w:rsidR="00C0217C" w:rsidRPr="00257DEF">
        <w:t xml:space="preserve">and alignment the coordinate system inside </w:t>
      </w:r>
      <w:r w:rsidRPr="00257DEF">
        <w:t>the test system i.e. the direction</w:t>
      </w:r>
      <w:r w:rsidR="005F72A3" w:rsidRPr="00257DEF">
        <w:t>s</w:t>
      </w:r>
      <w:r w:rsidRPr="00257DEF">
        <w:t xml:space="preserve"> in which the x</w:t>
      </w:r>
      <w:r w:rsidR="005F72A3" w:rsidRPr="00257DEF">
        <w:t xml:space="preserve">, y, z </w:t>
      </w:r>
      <w:r w:rsidRPr="00257DEF">
        <w:t>-ax</w:t>
      </w:r>
      <w:r w:rsidR="005F72A3" w:rsidRPr="00257DEF">
        <w:t>e</w:t>
      </w:r>
      <w:r w:rsidRPr="00257DEF">
        <w:t>s points inside the test chamber is needed in order to define unambiguous DUT orientation, DUT beam, signal, interference, and measurement angles</w:t>
      </w:r>
    </w:p>
    <w:p w14:paraId="03158B36" w14:textId="74E1A326" w:rsidR="007B5082" w:rsidRPr="00257DEF" w:rsidRDefault="0084567C" w:rsidP="00617B38">
      <w:pPr>
        <w:pStyle w:val="Heading1"/>
      </w:pPr>
      <w:bookmarkStart w:id="442" w:name="_Toc21339579"/>
      <w:r w:rsidRPr="00257DEF">
        <w:t>J</w:t>
      </w:r>
      <w:r w:rsidR="007B5082" w:rsidRPr="00257DEF">
        <w:t>.2</w:t>
      </w:r>
      <w:r w:rsidR="007B5082" w:rsidRPr="00257DEF">
        <w:tab/>
        <w:t>Test conditions and angle definitions</w:t>
      </w:r>
      <w:bookmarkEnd w:id="442"/>
    </w:p>
    <w:p w14:paraId="7CEFDF48" w14:textId="77777777" w:rsidR="00177821" w:rsidRPr="00257DEF" w:rsidRDefault="00177821" w:rsidP="00177821">
      <w:pPr>
        <w:rPr>
          <w:rFonts w:eastAsia="Times New Roman"/>
          <w:lang w:val="en-US"/>
        </w:rPr>
      </w:pPr>
      <w:r w:rsidRPr="00257DEF">
        <w:rPr>
          <w:rFonts w:eastAsia="Times New Roman"/>
          <w:lang w:val="en-US"/>
        </w:rPr>
        <w:t xml:space="preserve">Tables J.2-1 through J.2-3 below provides the test conditions and angle definitions for </w:t>
      </w:r>
      <w:r w:rsidRPr="00257DEF">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257DEF">
        <w:rPr>
          <w:rFonts w:eastAsia="Times New Roman"/>
          <w:lang w:val="en-US"/>
        </w:rPr>
        <w:t>.</w:t>
      </w:r>
    </w:p>
    <w:p w14:paraId="2439F32D" w14:textId="77777777" w:rsidR="00C04217" w:rsidRPr="00257DEF" w:rsidRDefault="00C04217" w:rsidP="002A2CB6">
      <w:pPr>
        <w:pStyle w:val="TH"/>
        <w:rPr>
          <w:lang w:val="en-US"/>
        </w:rPr>
      </w:pPr>
      <w:r w:rsidRPr="00257DEF">
        <w:rPr>
          <w:lang w:val="en-US"/>
        </w:rPr>
        <w:lastRenderedPageBreak/>
        <w:t xml:space="preserve">Table J.2-1: </w:t>
      </w:r>
      <w:r w:rsidRPr="00257DEF">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257DEF"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DUT</w:t>
            </w:r>
            <w:r w:rsidRPr="00257DEF">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Link</w:t>
            </w:r>
            <w:r w:rsidRPr="00257DEF">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Measurement</w:t>
            </w:r>
            <w:r w:rsidRPr="00257DEF">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Diagram</w:t>
            </w:r>
          </w:p>
        </w:tc>
      </w:tr>
      <w:tr w:rsidR="00257DEF" w:rsidRPr="00257DEF"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0º;</w:t>
            </w:r>
            <w:r w:rsidRPr="00257DEF">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63915BE6"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with polarization reference 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65F1F9B8"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257DEF" w:rsidRDefault="00C04217" w:rsidP="00C04217">
            <w:pPr>
              <w:keepNext/>
              <w:keepLines/>
              <w:spacing w:after="0"/>
              <w:jc w:val="center"/>
              <w:rPr>
                <w:rFonts w:eastAsia="Times New Roman"/>
                <w:sz w:val="18"/>
              </w:rPr>
            </w:pPr>
          </w:p>
        </w:tc>
      </w:tr>
      <w:tr w:rsidR="00257DEF" w:rsidRPr="00257DEF"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1BC401CD"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1 </w:t>
            </w:r>
          </w:p>
          <w:p w14:paraId="4985D0B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180º;</w:t>
            </w:r>
            <w:r w:rsidRPr="00257DEF">
              <w:rPr>
                <w:rFonts w:eastAsia="Times New Roman"/>
                <w:sz w:val="18"/>
              </w:rPr>
              <w:br/>
              <w:t>β = 0º;</w:t>
            </w:r>
            <w:r w:rsidRPr="00257DEF">
              <w:rPr>
                <w:rFonts w:eastAsia="Times New Roman"/>
                <w:sz w:val="18"/>
              </w:rPr>
              <w:br/>
              <w:t>γ = 0º</w:t>
            </w:r>
          </w:p>
          <w:p w14:paraId="4E22BF4C" w14:textId="77777777" w:rsidR="00C04217" w:rsidRPr="00257DEF" w:rsidRDefault="00C04217" w:rsidP="00C04217">
            <w:pPr>
              <w:keepNext/>
              <w:keepLines/>
              <w:spacing w:after="0"/>
              <w:jc w:val="center"/>
              <w:rPr>
                <w:rFonts w:eastAsia="Times New Roman"/>
                <w:sz w:val="18"/>
              </w:rPr>
            </w:pPr>
          </w:p>
          <w:p w14:paraId="26119570" w14:textId="77777777" w:rsidR="00C04217" w:rsidRPr="00257DEF"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5F7EA03D"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17D6280B"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3BF38839"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257DEF" w:rsidDel="007D2148" w:rsidRDefault="00C04217" w:rsidP="00C04217">
            <w:pPr>
              <w:keepNext/>
              <w:keepLines/>
              <w:spacing w:after="0"/>
              <w:jc w:val="center"/>
              <w:rPr>
                <w:rFonts w:eastAsia="Times New Roman"/>
                <w:noProof/>
                <w:sz w:val="18"/>
                <w:lang w:val="en-US"/>
              </w:rPr>
            </w:pPr>
          </w:p>
        </w:tc>
      </w:tr>
      <w:tr w:rsidR="00257DEF" w:rsidRPr="00257DEF"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2BF7272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2 </w:t>
            </w:r>
          </w:p>
          <w:p w14:paraId="43A6CB47"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180º;</w:t>
            </w:r>
            <w:r w:rsidRPr="00257DEF">
              <w:rPr>
                <w:rFonts w:eastAsia="Times New Roman"/>
                <w:sz w:val="18"/>
              </w:rPr>
              <w:br/>
              <w:t>γ = 0º</w:t>
            </w:r>
          </w:p>
          <w:p w14:paraId="2862E9C1" w14:textId="77777777" w:rsidR="00C04217" w:rsidRPr="00257DEF" w:rsidRDefault="00C04217" w:rsidP="00C04217">
            <w:pPr>
              <w:keepNext/>
              <w:keepLines/>
              <w:spacing w:after="0"/>
              <w:jc w:val="center"/>
              <w:rPr>
                <w:rFonts w:eastAsia="Times New Roman"/>
                <w:sz w:val="18"/>
              </w:rPr>
            </w:pPr>
          </w:p>
          <w:p w14:paraId="75AE6182" w14:textId="77777777" w:rsidR="00C04217" w:rsidRPr="00257DEF"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4A208C3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5DB078D1"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69E33AA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257DEF" w:rsidDel="007D2148" w:rsidRDefault="00C04217" w:rsidP="00C04217">
            <w:pPr>
              <w:keepNext/>
              <w:keepLines/>
              <w:spacing w:after="0"/>
              <w:jc w:val="center"/>
              <w:rPr>
                <w:rFonts w:eastAsia="Times New Roman"/>
                <w:noProof/>
                <w:sz w:val="18"/>
                <w:lang w:val="en-US"/>
              </w:rPr>
            </w:pPr>
          </w:p>
        </w:tc>
      </w:tr>
      <w:tr w:rsidR="00C04217" w:rsidRPr="00257DEF"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1:</w:t>
            </w:r>
            <w:r w:rsidRPr="00257DEF">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2:</w:t>
            </w:r>
            <w:r w:rsidRPr="00257DEF">
              <w:rPr>
                <w:rFonts w:ascii="Arial" w:eastAsia="Times New Roman" w:hAnsi="Arial"/>
                <w:sz w:val="18"/>
              </w:rPr>
              <w:tab/>
              <w:t>The combination of rotations is captured by matrix M=</w:t>
            </w:r>
            <w:r w:rsidRPr="00257DEF">
              <w:rPr>
                <w:rFonts w:eastAsia="Times New Roman"/>
                <w:i/>
                <w:iCs/>
                <w:sz w:val="18"/>
              </w:rPr>
              <w:t>R</w:t>
            </w:r>
            <w:r w:rsidRPr="00257DEF">
              <w:rPr>
                <w:rFonts w:eastAsia="Times New Roman"/>
                <w:i/>
                <w:iCs/>
                <w:sz w:val="18"/>
                <w:vertAlign w:val="subscript"/>
              </w:rPr>
              <w:t>z</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y</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x</w:t>
            </w:r>
            <w:r w:rsidRPr="00257DEF">
              <w:rPr>
                <w:rFonts w:eastAsia="Times New Roman"/>
                <w:sz w:val="18"/>
              </w:rPr>
              <w:t>(</w:t>
            </w:r>
            <w:r w:rsidRPr="00257DEF">
              <w:rPr>
                <w:rFonts w:ascii="Symbol" w:eastAsia="Times New Roman" w:hAnsi="Symbol"/>
                <w:sz w:val="18"/>
              </w:rPr>
              <w:t></w:t>
            </w:r>
            <w:r w:rsidRPr="00257DEF">
              <w:rPr>
                <w:rFonts w:eastAsia="Times New Roman"/>
                <w:sz w:val="18"/>
              </w:rPr>
              <w:t>)</w:t>
            </w:r>
          </w:p>
        </w:tc>
      </w:tr>
    </w:tbl>
    <w:p w14:paraId="239E2246" w14:textId="77777777" w:rsidR="00C04217" w:rsidRPr="00257DEF" w:rsidRDefault="00C04217" w:rsidP="00C04217">
      <w:pPr>
        <w:rPr>
          <w:rFonts w:eastAsia="Times New Roman"/>
        </w:rPr>
      </w:pPr>
    </w:p>
    <w:p w14:paraId="04959B3E" w14:textId="77777777" w:rsidR="00C04217" w:rsidRPr="00257DEF" w:rsidRDefault="00C04217" w:rsidP="002A2CB6">
      <w:pPr>
        <w:pStyle w:val="TH"/>
        <w:rPr>
          <w:lang w:val="en-US"/>
        </w:rPr>
      </w:pPr>
      <w:r w:rsidRPr="00257DEF">
        <w:rPr>
          <w:lang w:val="en-US"/>
        </w:rPr>
        <w:lastRenderedPageBreak/>
        <w:t xml:space="preserve">Table J.2-2: </w:t>
      </w:r>
      <w:r w:rsidRPr="00257DEF">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257DEF" w14:paraId="7CCFCA84" w14:textId="77777777" w:rsidTr="002A2CB6">
        <w:trPr>
          <w:cantSplit/>
          <w:jc w:val="center"/>
        </w:trPr>
        <w:tc>
          <w:tcPr>
            <w:tcW w:w="1418" w:type="dxa"/>
            <w:shd w:val="clear" w:color="auto" w:fill="auto"/>
            <w:vAlign w:val="center"/>
          </w:tcPr>
          <w:p w14:paraId="7A715BC2"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Test condition</w:t>
            </w:r>
          </w:p>
        </w:tc>
        <w:tc>
          <w:tcPr>
            <w:tcW w:w="1419" w:type="dxa"/>
            <w:shd w:val="clear" w:color="auto" w:fill="auto"/>
            <w:vAlign w:val="center"/>
          </w:tcPr>
          <w:p w14:paraId="69DA1131"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DUT</w:t>
            </w:r>
            <w:r w:rsidRPr="00257DEF">
              <w:rPr>
                <w:rFonts w:ascii="Arial" w:eastAsia="Times New Roman" w:hAnsi="Arial" w:cs="Arial"/>
                <w:b/>
                <w:sz w:val="18"/>
              </w:rPr>
              <w:br/>
              <w:t>orientation</w:t>
            </w:r>
          </w:p>
        </w:tc>
        <w:tc>
          <w:tcPr>
            <w:tcW w:w="1418" w:type="dxa"/>
            <w:shd w:val="clear" w:color="auto" w:fill="auto"/>
            <w:vAlign w:val="center"/>
          </w:tcPr>
          <w:p w14:paraId="6DD27E68"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Link</w:t>
            </w:r>
            <w:r w:rsidRPr="00257DEF">
              <w:rPr>
                <w:rFonts w:ascii="Arial" w:eastAsia="Times New Roman" w:hAnsi="Arial" w:cs="Arial"/>
                <w:b/>
                <w:sz w:val="18"/>
              </w:rPr>
              <w:br/>
              <w:t>angle</w:t>
            </w:r>
          </w:p>
        </w:tc>
        <w:tc>
          <w:tcPr>
            <w:tcW w:w="1419" w:type="dxa"/>
            <w:shd w:val="clear" w:color="auto" w:fill="auto"/>
            <w:vAlign w:val="center"/>
          </w:tcPr>
          <w:p w14:paraId="3F48546B"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Measurement</w:t>
            </w:r>
            <w:r w:rsidRPr="00257DEF">
              <w:rPr>
                <w:rFonts w:ascii="Arial" w:eastAsia="Times New Roman" w:hAnsi="Arial" w:cs="Arial"/>
                <w:b/>
                <w:sz w:val="18"/>
              </w:rPr>
              <w:br/>
              <w:t>angle</w:t>
            </w:r>
          </w:p>
        </w:tc>
        <w:tc>
          <w:tcPr>
            <w:tcW w:w="4185" w:type="dxa"/>
            <w:shd w:val="clear" w:color="auto" w:fill="auto"/>
            <w:vAlign w:val="center"/>
          </w:tcPr>
          <w:p w14:paraId="54DB516E"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Diagram</w:t>
            </w:r>
          </w:p>
        </w:tc>
      </w:tr>
      <w:tr w:rsidR="00257DEF" w:rsidRPr="00257DEF" w:rsidDel="00356B77" w14:paraId="6529B2DF" w14:textId="77777777" w:rsidTr="001A1E14">
        <w:trPr>
          <w:cantSplit/>
          <w:jc w:val="center"/>
        </w:trPr>
        <w:tc>
          <w:tcPr>
            <w:tcW w:w="1418" w:type="dxa"/>
            <w:shd w:val="clear" w:color="auto" w:fill="auto"/>
            <w:vAlign w:val="center"/>
          </w:tcPr>
          <w:p w14:paraId="4A9916D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6E0D73A4"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DUT Orientation 1 (default)</w:t>
            </w:r>
          </w:p>
        </w:tc>
        <w:tc>
          <w:tcPr>
            <w:tcW w:w="1419" w:type="dxa"/>
            <w:shd w:val="clear" w:color="auto" w:fill="auto"/>
            <w:vAlign w:val="center"/>
          </w:tcPr>
          <w:p w14:paraId="151A565D"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-90º;</w:t>
            </w:r>
            <w:r w:rsidRPr="00257DEF">
              <w:rPr>
                <w:rFonts w:eastAsia="Times New Roman"/>
                <w:sz w:val="18"/>
              </w:rPr>
              <w:br/>
              <w:t>γ = 0º</w:t>
            </w:r>
          </w:p>
          <w:p w14:paraId="2E6FE3F6" w14:textId="77777777" w:rsidR="00C04217" w:rsidRPr="00257DEF" w:rsidRDefault="00C04217" w:rsidP="00C04217">
            <w:pPr>
              <w:keepNext/>
              <w:keepLines/>
              <w:spacing w:after="0"/>
              <w:jc w:val="center"/>
              <w:rPr>
                <w:rFonts w:eastAsia="Times New Roman"/>
                <w:sz w:val="18"/>
              </w:rPr>
            </w:pPr>
          </w:p>
          <w:p w14:paraId="1589145C" w14:textId="77777777" w:rsidR="00C04217" w:rsidRPr="00257DEF"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6B4D4135"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0DCB74AF"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419" w:type="dxa"/>
            <w:vAlign w:val="center"/>
          </w:tcPr>
          <w:p w14:paraId="51481CBD"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56835D38"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185" w:type="dxa"/>
            <w:vAlign w:val="center"/>
          </w:tcPr>
          <w:p w14:paraId="089C1007"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257DEF" w:rsidDel="00356B77" w:rsidRDefault="00C04217" w:rsidP="00C04217">
            <w:pPr>
              <w:keepNext/>
              <w:keepLines/>
              <w:spacing w:after="0"/>
              <w:jc w:val="center"/>
              <w:rPr>
                <w:rFonts w:eastAsia="Times New Roman"/>
                <w:sz w:val="18"/>
              </w:rPr>
            </w:pPr>
          </w:p>
        </w:tc>
      </w:tr>
      <w:tr w:rsidR="00257DEF" w:rsidRPr="00257DEF" w:rsidDel="00356B77" w14:paraId="20328EC6" w14:textId="77777777" w:rsidTr="001A1E14">
        <w:trPr>
          <w:cantSplit/>
          <w:jc w:val="center"/>
        </w:trPr>
        <w:tc>
          <w:tcPr>
            <w:tcW w:w="1418" w:type="dxa"/>
            <w:shd w:val="clear" w:color="auto" w:fill="auto"/>
            <w:vAlign w:val="center"/>
          </w:tcPr>
          <w:p w14:paraId="0BC00F7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621D5A9C"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1 </w:t>
            </w:r>
          </w:p>
          <w:p w14:paraId="1B29F67B"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419" w:type="dxa"/>
            <w:shd w:val="clear" w:color="auto" w:fill="auto"/>
            <w:vAlign w:val="center"/>
          </w:tcPr>
          <w:p w14:paraId="33E17E10"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180º;</w:t>
            </w:r>
            <w:r w:rsidRPr="00257DEF">
              <w:rPr>
                <w:rFonts w:eastAsia="Times New Roman"/>
                <w:sz w:val="18"/>
              </w:rPr>
              <w:br/>
              <w:t>β = 90º;</w:t>
            </w:r>
            <w:r w:rsidRPr="00257DEF">
              <w:rPr>
                <w:rFonts w:eastAsia="Times New Roman"/>
                <w:sz w:val="18"/>
              </w:rPr>
              <w:br/>
              <w:t>γ = 0º</w:t>
            </w:r>
          </w:p>
          <w:p w14:paraId="6CADFA2F" w14:textId="77777777" w:rsidR="00C04217" w:rsidRPr="00257DEF" w:rsidRDefault="00C04217" w:rsidP="00C04217">
            <w:pPr>
              <w:keepNext/>
              <w:keepLines/>
              <w:spacing w:after="0"/>
              <w:jc w:val="center"/>
              <w:rPr>
                <w:rFonts w:eastAsia="Times New Roman"/>
                <w:sz w:val="18"/>
              </w:rPr>
            </w:pPr>
          </w:p>
          <w:p w14:paraId="6963DD20" w14:textId="77777777" w:rsidR="00C04217" w:rsidRPr="00257DEF"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6E09C0B5"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0732CF7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419" w:type="dxa"/>
            <w:vAlign w:val="center"/>
          </w:tcPr>
          <w:p w14:paraId="434E2834"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2869252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185" w:type="dxa"/>
            <w:vAlign w:val="center"/>
          </w:tcPr>
          <w:p w14:paraId="64C380AA"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257DEF" w:rsidRDefault="00C04217" w:rsidP="00C04217">
            <w:pPr>
              <w:keepNext/>
              <w:keepLines/>
              <w:spacing w:after="0"/>
              <w:jc w:val="center"/>
              <w:rPr>
                <w:rFonts w:eastAsia="Times New Roman"/>
                <w:sz w:val="18"/>
              </w:rPr>
            </w:pPr>
          </w:p>
        </w:tc>
      </w:tr>
      <w:tr w:rsidR="00257DEF" w:rsidRPr="00257DEF" w:rsidDel="00356B77" w14:paraId="30F63171" w14:textId="77777777" w:rsidTr="001A1E14">
        <w:trPr>
          <w:cantSplit/>
          <w:jc w:val="center"/>
        </w:trPr>
        <w:tc>
          <w:tcPr>
            <w:tcW w:w="1418" w:type="dxa"/>
            <w:shd w:val="clear" w:color="auto" w:fill="auto"/>
            <w:vAlign w:val="center"/>
          </w:tcPr>
          <w:p w14:paraId="4E9C1819"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55554C9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2 </w:t>
            </w:r>
          </w:p>
          <w:p w14:paraId="446786E8"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419" w:type="dxa"/>
            <w:shd w:val="clear" w:color="auto" w:fill="auto"/>
            <w:vAlign w:val="center"/>
          </w:tcPr>
          <w:p w14:paraId="52AF548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90º;</w:t>
            </w:r>
            <w:r w:rsidRPr="00257DEF">
              <w:rPr>
                <w:rFonts w:eastAsia="Times New Roman"/>
                <w:sz w:val="18"/>
              </w:rPr>
              <w:br/>
              <w:t>γ = 0º</w:t>
            </w:r>
          </w:p>
          <w:p w14:paraId="2B4A0473" w14:textId="77777777" w:rsidR="00C04217" w:rsidRPr="00257DEF" w:rsidRDefault="00C04217" w:rsidP="00C04217">
            <w:pPr>
              <w:keepNext/>
              <w:keepLines/>
              <w:spacing w:after="0"/>
              <w:jc w:val="center"/>
              <w:rPr>
                <w:rFonts w:eastAsia="Times New Roman"/>
                <w:sz w:val="18"/>
              </w:rPr>
            </w:pPr>
          </w:p>
          <w:p w14:paraId="519987F8" w14:textId="77777777" w:rsidR="00C04217" w:rsidRPr="00257DEF"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0AD02656"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6E5B7739"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419" w:type="dxa"/>
            <w:vAlign w:val="center"/>
          </w:tcPr>
          <w:p w14:paraId="45F9B892"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182AA46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185" w:type="dxa"/>
            <w:vAlign w:val="center"/>
          </w:tcPr>
          <w:p w14:paraId="36F23526"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257DEF" w:rsidRDefault="00C04217" w:rsidP="00C04217">
            <w:pPr>
              <w:keepNext/>
              <w:keepLines/>
              <w:spacing w:after="0"/>
              <w:jc w:val="center"/>
              <w:rPr>
                <w:rFonts w:eastAsia="Times New Roman"/>
                <w:sz w:val="18"/>
              </w:rPr>
            </w:pPr>
          </w:p>
        </w:tc>
      </w:tr>
      <w:tr w:rsidR="002A2CB6" w:rsidRPr="00257DEF"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1:</w:t>
            </w:r>
            <w:r w:rsidRPr="00257DEF">
              <w:rPr>
                <w:rFonts w:ascii="Arial" w:eastAsia="Times New Roman" w:hAnsi="Arial"/>
                <w:sz w:val="18"/>
              </w:rPr>
              <w:tab/>
              <w:t xml:space="preserve">A polarization reference, as defined in relation to the reference coordinate system in </w:t>
            </w:r>
            <w:r w:rsidRPr="00257DEF">
              <w:rPr>
                <w:rFonts w:ascii="Arial" w:eastAsia="Times New Roman" w:hAnsi="Arial"/>
                <w:sz w:val="18"/>
                <w:lang w:eastAsia="ja-JP"/>
              </w:rPr>
              <w:t>J.1-1</w:t>
            </w:r>
            <w:r w:rsidRPr="00257DEF">
              <w:rPr>
                <w:rFonts w:ascii="Arial" w:eastAsia="Times New Roman" w:hAnsi="Arial"/>
                <w:sz w:val="18"/>
              </w:rPr>
              <w:t>, is maintained for each signal angle, link or interferer angle, and measurement angle.</w:t>
            </w:r>
          </w:p>
          <w:p w14:paraId="240A536A" w14:textId="54AC1277"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2:</w:t>
            </w:r>
            <w:r w:rsidRPr="00257DEF">
              <w:rPr>
                <w:rFonts w:ascii="Arial" w:eastAsia="Times New Roman" w:hAnsi="Arial"/>
                <w:sz w:val="18"/>
              </w:rPr>
              <w:tab/>
              <w:t>The combination of rotations is captured by matrix M=</w:t>
            </w:r>
            <w:r w:rsidRPr="00257DEF">
              <w:rPr>
                <w:rFonts w:eastAsia="Times New Roman"/>
                <w:i/>
                <w:iCs/>
                <w:sz w:val="18"/>
              </w:rPr>
              <w:t>R</w:t>
            </w:r>
            <w:r w:rsidRPr="00257DEF">
              <w:rPr>
                <w:rFonts w:eastAsia="Times New Roman"/>
                <w:i/>
                <w:iCs/>
                <w:sz w:val="18"/>
                <w:vertAlign w:val="subscript"/>
              </w:rPr>
              <w:t>z</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y</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x</w:t>
            </w:r>
            <w:r w:rsidRPr="00257DEF">
              <w:rPr>
                <w:rFonts w:eastAsia="Times New Roman"/>
                <w:sz w:val="18"/>
              </w:rPr>
              <w:t>(</w:t>
            </w:r>
            <w:r w:rsidRPr="00257DEF">
              <w:rPr>
                <w:rFonts w:ascii="Symbol" w:eastAsia="Times New Roman" w:hAnsi="Symbol"/>
                <w:sz w:val="18"/>
              </w:rPr>
              <w:t></w:t>
            </w:r>
            <w:r w:rsidRPr="00257DEF">
              <w:rPr>
                <w:rFonts w:eastAsia="Times New Roman"/>
                <w:sz w:val="18"/>
              </w:rPr>
              <w:t>)</w:t>
            </w:r>
          </w:p>
        </w:tc>
      </w:tr>
    </w:tbl>
    <w:p w14:paraId="20E2089F" w14:textId="77777777" w:rsidR="00C04217" w:rsidRPr="00257DEF" w:rsidRDefault="00C04217" w:rsidP="00C04217">
      <w:pPr>
        <w:rPr>
          <w:rFonts w:eastAsia="Times New Roman"/>
          <w:lang w:val="en-US"/>
        </w:rPr>
      </w:pPr>
    </w:p>
    <w:p w14:paraId="1A718BCA" w14:textId="77777777" w:rsidR="00C04217" w:rsidRPr="00257DEF" w:rsidRDefault="00C04217" w:rsidP="002A2CB6">
      <w:pPr>
        <w:pStyle w:val="TH"/>
        <w:rPr>
          <w:lang w:val="en-US"/>
        </w:rPr>
      </w:pPr>
      <w:r w:rsidRPr="00257DEF">
        <w:rPr>
          <w:lang w:val="en-US"/>
        </w:rPr>
        <w:lastRenderedPageBreak/>
        <w:t xml:space="preserve">Table J.2-3: </w:t>
      </w:r>
      <w:r w:rsidRPr="00257DEF">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257DEF" w14:paraId="7FDB701F" w14:textId="77777777" w:rsidTr="002A2CB6">
        <w:trPr>
          <w:cantSplit/>
          <w:jc w:val="center"/>
        </w:trPr>
        <w:tc>
          <w:tcPr>
            <w:tcW w:w="1418" w:type="dxa"/>
            <w:shd w:val="clear" w:color="auto" w:fill="auto"/>
            <w:vAlign w:val="center"/>
          </w:tcPr>
          <w:p w14:paraId="110C7790" w14:textId="77777777" w:rsidR="00C04217" w:rsidRPr="00257DEF" w:rsidRDefault="00C04217" w:rsidP="002A2CB6">
            <w:pPr>
              <w:pStyle w:val="TAH"/>
            </w:pPr>
            <w:r w:rsidRPr="00257DEF">
              <w:t>Test condition</w:t>
            </w:r>
          </w:p>
        </w:tc>
        <w:tc>
          <w:tcPr>
            <w:tcW w:w="1419" w:type="dxa"/>
            <w:shd w:val="clear" w:color="auto" w:fill="auto"/>
            <w:vAlign w:val="center"/>
          </w:tcPr>
          <w:p w14:paraId="2653851D" w14:textId="77777777" w:rsidR="00C04217" w:rsidRPr="00257DEF" w:rsidRDefault="00C04217" w:rsidP="002A2CB6">
            <w:pPr>
              <w:pStyle w:val="TAH"/>
            </w:pPr>
            <w:r w:rsidRPr="00257DEF">
              <w:t>DUT</w:t>
            </w:r>
            <w:r w:rsidRPr="00257DEF">
              <w:br/>
              <w:t>orientation</w:t>
            </w:r>
          </w:p>
        </w:tc>
        <w:tc>
          <w:tcPr>
            <w:tcW w:w="1418" w:type="dxa"/>
            <w:shd w:val="clear" w:color="auto" w:fill="auto"/>
            <w:vAlign w:val="center"/>
          </w:tcPr>
          <w:p w14:paraId="6D266D0B" w14:textId="77777777" w:rsidR="00C04217" w:rsidRPr="00257DEF" w:rsidRDefault="00C04217" w:rsidP="002A2CB6">
            <w:pPr>
              <w:pStyle w:val="TAH"/>
            </w:pPr>
            <w:r w:rsidRPr="00257DEF">
              <w:t>Link</w:t>
            </w:r>
            <w:r w:rsidRPr="00257DEF">
              <w:br/>
              <w:t>angle</w:t>
            </w:r>
          </w:p>
        </w:tc>
        <w:tc>
          <w:tcPr>
            <w:tcW w:w="1419" w:type="dxa"/>
            <w:shd w:val="clear" w:color="auto" w:fill="auto"/>
            <w:vAlign w:val="center"/>
          </w:tcPr>
          <w:p w14:paraId="76323215" w14:textId="77777777" w:rsidR="00C04217" w:rsidRPr="00257DEF" w:rsidRDefault="00C04217" w:rsidP="002A2CB6">
            <w:pPr>
              <w:pStyle w:val="TAH"/>
            </w:pPr>
            <w:r w:rsidRPr="00257DEF">
              <w:t>Measurement</w:t>
            </w:r>
            <w:r w:rsidRPr="00257DEF">
              <w:br/>
              <w:t>angle</w:t>
            </w:r>
          </w:p>
        </w:tc>
        <w:tc>
          <w:tcPr>
            <w:tcW w:w="4183" w:type="dxa"/>
            <w:shd w:val="clear" w:color="auto" w:fill="auto"/>
            <w:vAlign w:val="center"/>
          </w:tcPr>
          <w:p w14:paraId="7EB84FD4" w14:textId="77777777" w:rsidR="00C04217" w:rsidRPr="00257DEF" w:rsidRDefault="00C04217" w:rsidP="002A2CB6">
            <w:pPr>
              <w:pStyle w:val="TAH"/>
            </w:pPr>
            <w:r w:rsidRPr="00257DEF">
              <w:t>Diagram</w:t>
            </w:r>
          </w:p>
        </w:tc>
      </w:tr>
      <w:tr w:rsidR="00257DEF" w:rsidRPr="00257DEF" w:rsidDel="00356B77" w14:paraId="44D00BF2" w14:textId="77777777" w:rsidTr="001A1E14">
        <w:trPr>
          <w:cantSplit/>
          <w:jc w:val="center"/>
        </w:trPr>
        <w:tc>
          <w:tcPr>
            <w:tcW w:w="1418" w:type="dxa"/>
            <w:shd w:val="clear" w:color="auto" w:fill="auto"/>
            <w:vAlign w:val="center"/>
          </w:tcPr>
          <w:p w14:paraId="20695C0F" w14:textId="77777777" w:rsidR="00C04217" w:rsidRPr="00257DEF" w:rsidRDefault="00C04217" w:rsidP="002A2CB6">
            <w:pPr>
              <w:pStyle w:val="TAC"/>
            </w:pPr>
            <w:r w:rsidRPr="00257DEF">
              <w:t>Free space</w:t>
            </w:r>
          </w:p>
          <w:p w14:paraId="04FD7C9A" w14:textId="77777777" w:rsidR="00C04217" w:rsidRPr="00257DEF" w:rsidRDefault="00C04217" w:rsidP="002A2CB6">
            <w:pPr>
              <w:pStyle w:val="TAC"/>
            </w:pPr>
            <w:r w:rsidRPr="00257DEF">
              <w:t>DUT Orientation 1 (default)</w:t>
            </w:r>
          </w:p>
        </w:tc>
        <w:tc>
          <w:tcPr>
            <w:tcW w:w="1419" w:type="dxa"/>
            <w:shd w:val="clear" w:color="auto" w:fill="auto"/>
            <w:vAlign w:val="center"/>
          </w:tcPr>
          <w:p w14:paraId="0BA1C88F" w14:textId="77777777" w:rsidR="00C04217" w:rsidRPr="00257DEF" w:rsidRDefault="00C04217" w:rsidP="002A2CB6">
            <w:pPr>
              <w:pStyle w:val="TAC"/>
            </w:pPr>
            <w:r w:rsidRPr="00257DEF">
              <w:t>α = 90º;</w:t>
            </w:r>
            <w:r w:rsidRPr="00257DEF">
              <w:br/>
              <w:t>β = 0º;</w:t>
            </w:r>
            <w:r w:rsidRPr="00257DEF">
              <w:br/>
              <w:t>γ = 0º</w:t>
            </w:r>
          </w:p>
          <w:p w14:paraId="5897DAA8" w14:textId="77777777" w:rsidR="00C04217" w:rsidRPr="00257DEF" w:rsidRDefault="00C04217" w:rsidP="002A2CB6">
            <w:pPr>
              <w:pStyle w:val="TAC"/>
            </w:pPr>
          </w:p>
          <w:p w14:paraId="54AC4E86" w14:textId="77777777" w:rsidR="00C04217" w:rsidRPr="00257DEF" w:rsidRDefault="00C04217" w:rsidP="002A2CB6">
            <w:pPr>
              <w:pStyle w:val="TAC"/>
            </w:pPr>
          </w:p>
        </w:tc>
        <w:tc>
          <w:tcPr>
            <w:tcW w:w="1418" w:type="dxa"/>
            <w:vAlign w:val="center"/>
          </w:tcPr>
          <w:p w14:paraId="714D4F4E" w14:textId="77777777" w:rsidR="00C04217" w:rsidRPr="00257DEF" w:rsidRDefault="00C04217" w:rsidP="002A2CB6">
            <w:pPr>
              <w:pStyle w:val="TAC"/>
              <w:rPr>
                <w:vertAlign w:val="subscript"/>
              </w:rPr>
            </w:pPr>
            <w:r w:rsidRPr="00257DEF">
              <w:t>θ</w:t>
            </w:r>
            <w:r w:rsidRPr="00257DEF">
              <w:rPr>
                <w:vertAlign w:val="subscript"/>
              </w:rPr>
              <w:t>Link;</w:t>
            </w:r>
            <w:r w:rsidRPr="00257DEF">
              <w:rPr>
                <w:vertAlign w:val="subscript"/>
              </w:rPr>
              <w:br/>
            </w:r>
            <w:r w:rsidRPr="00257DEF">
              <w:t>ϕ</w:t>
            </w:r>
            <w:r w:rsidRPr="00257DEF">
              <w:rPr>
                <w:vertAlign w:val="subscript"/>
              </w:rPr>
              <w:t>Link</w:t>
            </w:r>
          </w:p>
          <w:p w14:paraId="3DE8615E" w14:textId="77777777" w:rsidR="00C04217" w:rsidRPr="00257DEF" w:rsidRDefault="00C04217" w:rsidP="002A2CB6">
            <w:pPr>
              <w:pStyle w:val="TAC"/>
            </w:pPr>
            <w:r w:rsidRPr="00257DEF">
              <w:t xml:space="preserve">with polarization reference </w:t>
            </w:r>
          </w:p>
          <w:p w14:paraId="16EC1AB5" w14:textId="77777777" w:rsidR="00C04217" w:rsidRPr="00257DEF" w:rsidRDefault="00C04217" w:rsidP="002A2CB6">
            <w:pPr>
              <w:pStyle w:val="TAC"/>
            </w:pPr>
            <w:r w:rsidRPr="00257DEF">
              <w:t>Pol</w:t>
            </w:r>
            <w:r w:rsidRPr="00257DEF">
              <w:rPr>
                <w:vertAlign w:val="subscript"/>
              </w:rPr>
              <w:t>Link</w:t>
            </w:r>
            <w:r w:rsidRPr="00257DEF">
              <w:t xml:space="preserve"> = θ or </w:t>
            </w:r>
            <w:r w:rsidRPr="00257DEF">
              <w:rPr>
                <w:vertAlign w:val="subscript"/>
              </w:rPr>
              <w:br/>
            </w:r>
            <w:r w:rsidRPr="00257DEF">
              <w:t>ϕ</w:t>
            </w:r>
          </w:p>
        </w:tc>
        <w:tc>
          <w:tcPr>
            <w:tcW w:w="1419" w:type="dxa"/>
            <w:vAlign w:val="center"/>
          </w:tcPr>
          <w:p w14:paraId="7AC95722" w14:textId="77777777" w:rsidR="00C04217" w:rsidRPr="00257DEF" w:rsidRDefault="00C04217" w:rsidP="002A2CB6">
            <w:pPr>
              <w:pStyle w:val="TAC"/>
              <w:rPr>
                <w:vertAlign w:val="subscript"/>
              </w:rPr>
            </w:pPr>
            <w:r w:rsidRPr="00257DEF">
              <w:t>θ</w:t>
            </w:r>
            <w:r w:rsidRPr="00257DEF">
              <w:rPr>
                <w:vertAlign w:val="subscript"/>
              </w:rPr>
              <w:t>Meas;</w:t>
            </w:r>
            <w:r w:rsidRPr="00257DEF">
              <w:rPr>
                <w:vertAlign w:val="subscript"/>
              </w:rPr>
              <w:br/>
            </w:r>
            <w:r w:rsidRPr="00257DEF">
              <w:t>ϕ</w:t>
            </w:r>
            <w:r w:rsidRPr="00257DEF">
              <w:rPr>
                <w:vertAlign w:val="subscript"/>
              </w:rPr>
              <w:t>Meas</w:t>
            </w:r>
          </w:p>
          <w:p w14:paraId="1920BB33" w14:textId="77777777" w:rsidR="00C04217" w:rsidRPr="00257DEF" w:rsidRDefault="00C04217" w:rsidP="002A2CB6">
            <w:pPr>
              <w:pStyle w:val="TAC"/>
            </w:pPr>
            <w:r w:rsidRPr="00257DEF">
              <w:t xml:space="preserve">with polarization reference </w:t>
            </w:r>
            <w:r w:rsidRPr="00257DEF">
              <w:br/>
              <w:t>Pol</w:t>
            </w:r>
            <w:r w:rsidRPr="00257DEF">
              <w:rPr>
                <w:vertAlign w:val="subscript"/>
              </w:rPr>
              <w:t>Meas</w:t>
            </w:r>
            <w:r w:rsidRPr="00257DEF">
              <w:t xml:space="preserve"> = θ or </w:t>
            </w:r>
            <w:r w:rsidRPr="00257DEF">
              <w:rPr>
                <w:vertAlign w:val="subscript"/>
              </w:rPr>
              <w:br/>
            </w:r>
            <w:r w:rsidRPr="00257DEF">
              <w:t>ϕ</w:t>
            </w:r>
          </w:p>
        </w:tc>
        <w:tc>
          <w:tcPr>
            <w:tcW w:w="4183" w:type="dxa"/>
            <w:vAlign w:val="center"/>
          </w:tcPr>
          <w:p w14:paraId="17BA5325"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257DEF" w:rsidDel="00356B77" w:rsidRDefault="00C04217" w:rsidP="00C04217">
            <w:pPr>
              <w:keepNext/>
              <w:keepLines/>
              <w:spacing w:after="0"/>
              <w:jc w:val="center"/>
              <w:rPr>
                <w:rFonts w:eastAsia="Times New Roman"/>
                <w:sz w:val="18"/>
              </w:rPr>
            </w:pPr>
          </w:p>
        </w:tc>
      </w:tr>
      <w:tr w:rsidR="00257DEF" w:rsidRPr="00257DEF" w:rsidDel="00356B77" w14:paraId="6AA1983F" w14:textId="77777777" w:rsidTr="001A1E14">
        <w:trPr>
          <w:cantSplit/>
          <w:jc w:val="center"/>
        </w:trPr>
        <w:tc>
          <w:tcPr>
            <w:tcW w:w="1418" w:type="dxa"/>
            <w:shd w:val="clear" w:color="auto" w:fill="auto"/>
            <w:vAlign w:val="center"/>
          </w:tcPr>
          <w:p w14:paraId="7C672777" w14:textId="77777777" w:rsidR="00C04217" w:rsidRPr="00257DEF" w:rsidRDefault="00C04217" w:rsidP="002A2CB6">
            <w:pPr>
              <w:pStyle w:val="TAC"/>
            </w:pPr>
            <w:r w:rsidRPr="00257DEF">
              <w:t>Free space</w:t>
            </w:r>
          </w:p>
          <w:p w14:paraId="1C61F74B" w14:textId="77777777" w:rsidR="00C04217" w:rsidRPr="00257DEF" w:rsidRDefault="00C04217" w:rsidP="002A2CB6">
            <w:pPr>
              <w:pStyle w:val="TAC"/>
            </w:pPr>
            <w:r w:rsidRPr="00257DEF">
              <w:t xml:space="preserve">DUT Orientation 2 – Option 1 </w:t>
            </w:r>
          </w:p>
          <w:p w14:paraId="7558C3D9" w14:textId="77777777" w:rsidR="00C04217" w:rsidRPr="00257DEF" w:rsidRDefault="00C04217" w:rsidP="002A2CB6">
            <w:pPr>
              <w:pStyle w:val="TAC"/>
            </w:pPr>
            <w:r w:rsidRPr="00257DEF">
              <w:t>(based on re-positioning approach)</w:t>
            </w:r>
          </w:p>
        </w:tc>
        <w:tc>
          <w:tcPr>
            <w:tcW w:w="1419" w:type="dxa"/>
            <w:shd w:val="clear" w:color="auto" w:fill="auto"/>
            <w:vAlign w:val="center"/>
          </w:tcPr>
          <w:p w14:paraId="695E403C" w14:textId="77777777" w:rsidR="00C04217" w:rsidRPr="00257DEF" w:rsidRDefault="00C04217" w:rsidP="002A2CB6">
            <w:pPr>
              <w:pStyle w:val="TAC"/>
            </w:pPr>
            <w:r w:rsidRPr="00257DEF">
              <w:t>α = -90º;</w:t>
            </w:r>
            <w:r w:rsidRPr="00257DEF">
              <w:br/>
              <w:t>β = 0º;</w:t>
            </w:r>
            <w:r w:rsidRPr="00257DEF">
              <w:br/>
              <w:t>γ = 0º</w:t>
            </w:r>
          </w:p>
          <w:p w14:paraId="5FD326EB" w14:textId="77777777" w:rsidR="00C04217" w:rsidRPr="00257DEF" w:rsidRDefault="00C04217" w:rsidP="002A2CB6">
            <w:pPr>
              <w:pStyle w:val="TAC"/>
            </w:pPr>
          </w:p>
          <w:p w14:paraId="4288FF81" w14:textId="77777777" w:rsidR="00C04217" w:rsidRPr="00257DEF" w:rsidRDefault="00C04217" w:rsidP="002A2CB6">
            <w:pPr>
              <w:pStyle w:val="TAC"/>
            </w:pPr>
          </w:p>
        </w:tc>
        <w:tc>
          <w:tcPr>
            <w:tcW w:w="1418" w:type="dxa"/>
            <w:vAlign w:val="center"/>
          </w:tcPr>
          <w:p w14:paraId="1CBED48D" w14:textId="77777777" w:rsidR="00C04217" w:rsidRPr="00257DEF" w:rsidRDefault="00C04217" w:rsidP="002A2CB6">
            <w:pPr>
              <w:pStyle w:val="TAC"/>
              <w:rPr>
                <w:vertAlign w:val="subscript"/>
              </w:rPr>
            </w:pPr>
            <w:r w:rsidRPr="00257DEF">
              <w:t>θ</w:t>
            </w:r>
            <w:r w:rsidRPr="00257DEF">
              <w:rPr>
                <w:vertAlign w:val="subscript"/>
              </w:rPr>
              <w:t>Link;</w:t>
            </w:r>
            <w:r w:rsidRPr="00257DEF">
              <w:rPr>
                <w:vertAlign w:val="subscript"/>
              </w:rPr>
              <w:br/>
            </w:r>
            <w:r w:rsidRPr="00257DEF">
              <w:t>ϕ</w:t>
            </w:r>
            <w:r w:rsidRPr="00257DEF">
              <w:rPr>
                <w:vertAlign w:val="subscript"/>
              </w:rPr>
              <w:t>Link</w:t>
            </w:r>
          </w:p>
          <w:p w14:paraId="5FECF325" w14:textId="77777777" w:rsidR="00C04217" w:rsidRPr="00257DEF" w:rsidRDefault="00C04217" w:rsidP="002A2CB6">
            <w:pPr>
              <w:pStyle w:val="TAC"/>
            </w:pPr>
            <w:r w:rsidRPr="00257DEF">
              <w:t xml:space="preserve">with polarization reference </w:t>
            </w:r>
          </w:p>
          <w:p w14:paraId="2038CF0D" w14:textId="77777777" w:rsidR="00C04217" w:rsidRPr="00257DEF" w:rsidRDefault="00C04217" w:rsidP="002A2CB6">
            <w:pPr>
              <w:pStyle w:val="TAC"/>
            </w:pPr>
            <w:r w:rsidRPr="00257DEF">
              <w:t>Pol</w:t>
            </w:r>
            <w:r w:rsidRPr="00257DEF">
              <w:rPr>
                <w:vertAlign w:val="subscript"/>
              </w:rPr>
              <w:t>Link</w:t>
            </w:r>
            <w:r w:rsidRPr="00257DEF">
              <w:t xml:space="preserve"> = θ or </w:t>
            </w:r>
            <w:r w:rsidRPr="00257DEF">
              <w:rPr>
                <w:vertAlign w:val="subscript"/>
              </w:rPr>
              <w:br/>
            </w:r>
            <w:r w:rsidRPr="00257DEF">
              <w:t>ϕ</w:t>
            </w:r>
          </w:p>
        </w:tc>
        <w:tc>
          <w:tcPr>
            <w:tcW w:w="1419" w:type="dxa"/>
            <w:vAlign w:val="center"/>
          </w:tcPr>
          <w:p w14:paraId="3E6BDBD2" w14:textId="77777777" w:rsidR="00C04217" w:rsidRPr="00257DEF" w:rsidRDefault="00C04217" w:rsidP="002A2CB6">
            <w:pPr>
              <w:pStyle w:val="TAC"/>
              <w:rPr>
                <w:vertAlign w:val="subscript"/>
              </w:rPr>
            </w:pPr>
            <w:r w:rsidRPr="00257DEF">
              <w:t>θ</w:t>
            </w:r>
            <w:r w:rsidRPr="00257DEF">
              <w:rPr>
                <w:vertAlign w:val="subscript"/>
              </w:rPr>
              <w:t>Meas;</w:t>
            </w:r>
            <w:r w:rsidRPr="00257DEF">
              <w:rPr>
                <w:vertAlign w:val="subscript"/>
              </w:rPr>
              <w:br/>
            </w:r>
            <w:r w:rsidRPr="00257DEF">
              <w:t>ϕ</w:t>
            </w:r>
            <w:r w:rsidRPr="00257DEF">
              <w:rPr>
                <w:vertAlign w:val="subscript"/>
              </w:rPr>
              <w:t>Meas</w:t>
            </w:r>
          </w:p>
          <w:p w14:paraId="4ADCE6AC" w14:textId="77777777" w:rsidR="00C04217" w:rsidRPr="00257DEF" w:rsidRDefault="00C04217" w:rsidP="002A2CB6">
            <w:pPr>
              <w:pStyle w:val="TAC"/>
            </w:pPr>
            <w:r w:rsidRPr="00257DEF">
              <w:t xml:space="preserve">with polarization reference </w:t>
            </w:r>
            <w:r w:rsidRPr="00257DEF">
              <w:br/>
              <w:t>Pol</w:t>
            </w:r>
            <w:r w:rsidRPr="00257DEF">
              <w:rPr>
                <w:vertAlign w:val="subscript"/>
              </w:rPr>
              <w:t>Meas</w:t>
            </w:r>
            <w:r w:rsidRPr="00257DEF">
              <w:t xml:space="preserve"> = θ or </w:t>
            </w:r>
            <w:r w:rsidRPr="00257DEF">
              <w:rPr>
                <w:vertAlign w:val="subscript"/>
              </w:rPr>
              <w:br/>
            </w:r>
            <w:r w:rsidRPr="00257DEF">
              <w:t>ϕ</w:t>
            </w:r>
          </w:p>
        </w:tc>
        <w:tc>
          <w:tcPr>
            <w:tcW w:w="4183" w:type="dxa"/>
            <w:vAlign w:val="center"/>
          </w:tcPr>
          <w:p w14:paraId="178A3718"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257DEF" w:rsidRDefault="00C04217" w:rsidP="00C04217">
            <w:pPr>
              <w:keepNext/>
              <w:keepLines/>
              <w:spacing w:after="0"/>
              <w:jc w:val="center"/>
              <w:rPr>
                <w:rFonts w:eastAsia="Times New Roman"/>
                <w:sz w:val="18"/>
              </w:rPr>
            </w:pPr>
          </w:p>
        </w:tc>
      </w:tr>
      <w:tr w:rsidR="00257DEF" w:rsidRPr="00257DEF" w:rsidDel="00356B77" w14:paraId="4134B14E" w14:textId="77777777" w:rsidTr="001A1E14">
        <w:trPr>
          <w:cantSplit/>
          <w:jc w:val="center"/>
        </w:trPr>
        <w:tc>
          <w:tcPr>
            <w:tcW w:w="1418" w:type="dxa"/>
            <w:shd w:val="clear" w:color="auto" w:fill="auto"/>
            <w:vAlign w:val="center"/>
          </w:tcPr>
          <w:p w14:paraId="545AA2F2" w14:textId="77777777" w:rsidR="00C04217" w:rsidRPr="00257DEF" w:rsidRDefault="00C04217" w:rsidP="002A2CB6">
            <w:pPr>
              <w:pStyle w:val="TAC"/>
            </w:pPr>
            <w:r w:rsidRPr="00257DEF">
              <w:t>Free space</w:t>
            </w:r>
          </w:p>
          <w:p w14:paraId="3429F3A2" w14:textId="77777777" w:rsidR="00C04217" w:rsidRPr="00257DEF" w:rsidRDefault="00C04217" w:rsidP="002A2CB6">
            <w:pPr>
              <w:pStyle w:val="TAC"/>
            </w:pPr>
            <w:r w:rsidRPr="00257DEF">
              <w:t xml:space="preserve">DUT Orientation 2 – Option 2 </w:t>
            </w:r>
          </w:p>
          <w:p w14:paraId="48745FE6" w14:textId="77777777" w:rsidR="00C04217" w:rsidRPr="00257DEF" w:rsidRDefault="00C04217" w:rsidP="002A2CB6">
            <w:pPr>
              <w:pStyle w:val="TAC"/>
            </w:pPr>
            <w:r w:rsidRPr="00257DEF">
              <w:t>(based on re-positioning approach)</w:t>
            </w:r>
          </w:p>
        </w:tc>
        <w:tc>
          <w:tcPr>
            <w:tcW w:w="1419" w:type="dxa"/>
            <w:shd w:val="clear" w:color="auto" w:fill="auto"/>
            <w:vAlign w:val="center"/>
          </w:tcPr>
          <w:p w14:paraId="338FD06C" w14:textId="77777777" w:rsidR="00C04217" w:rsidRPr="00257DEF" w:rsidRDefault="00C04217" w:rsidP="002A2CB6">
            <w:pPr>
              <w:pStyle w:val="TAC"/>
            </w:pPr>
            <w:r w:rsidRPr="00257DEF">
              <w:t>α = 90º;</w:t>
            </w:r>
            <w:r w:rsidRPr="00257DEF">
              <w:br/>
              <w:t>β = 180º;</w:t>
            </w:r>
            <w:r w:rsidRPr="00257DEF">
              <w:br/>
              <w:t>γ = 0º</w:t>
            </w:r>
          </w:p>
          <w:p w14:paraId="2F3B9F38" w14:textId="77777777" w:rsidR="00C04217" w:rsidRPr="00257DEF" w:rsidRDefault="00C04217" w:rsidP="002A2CB6">
            <w:pPr>
              <w:pStyle w:val="TAC"/>
            </w:pPr>
          </w:p>
          <w:p w14:paraId="1D57F4F9" w14:textId="77777777" w:rsidR="00C04217" w:rsidRPr="00257DEF" w:rsidRDefault="00C04217" w:rsidP="002A2CB6">
            <w:pPr>
              <w:pStyle w:val="TAC"/>
            </w:pPr>
          </w:p>
        </w:tc>
        <w:tc>
          <w:tcPr>
            <w:tcW w:w="1418" w:type="dxa"/>
            <w:vAlign w:val="center"/>
          </w:tcPr>
          <w:p w14:paraId="525DAED3" w14:textId="77777777" w:rsidR="00C04217" w:rsidRPr="00257DEF" w:rsidRDefault="00C04217" w:rsidP="002A2CB6">
            <w:pPr>
              <w:pStyle w:val="TAC"/>
              <w:rPr>
                <w:vertAlign w:val="subscript"/>
              </w:rPr>
            </w:pPr>
            <w:r w:rsidRPr="00257DEF">
              <w:t>θ</w:t>
            </w:r>
            <w:r w:rsidRPr="00257DEF">
              <w:rPr>
                <w:vertAlign w:val="subscript"/>
              </w:rPr>
              <w:t>Link;</w:t>
            </w:r>
            <w:r w:rsidRPr="00257DEF">
              <w:rPr>
                <w:vertAlign w:val="subscript"/>
              </w:rPr>
              <w:br/>
            </w:r>
            <w:r w:rsidRPr="00257DEF">
              <w:t>ϕ</w:t>
            </w:r>
            <w:r w:rsidRPr="00257DEF">
              <w:rPr>
                <w:vertAlign w:val="subscript"/>
              </w:rPr>
              <w:t>Link</w:t>
            </w:r>
          </w:p>
          <w:p w14:paraId="6F08C198" w14:textId="77777777" w:rsidR="00C04217" w:rsidRPr="00257DEF" w:rsidRDefault="00C04217" w:rsidP="002A2CB6">
            <w:pPr>
              <w:pStyle w:val="TAC"/>
            </w:pPr>
            <w:r w:rsidRPr="00257DEF">
              <w:t xml:space="preserve">with polarization reference </w:t>
            </w:r>
          </w:p>
          <w:p w14:paraId="3DF7E878" w14:textId="77777777" w:rsidR="00C04217" w:rsidRPr="00257DEF" w:rsidRDefault="00C04217" w:rsidP="002A2CB6">
            <w:pPr>
              <w:pStyle w:val="TAC"/>
            </w:pPr>
            <w:r w:rsidRPr="00257DEF">
              <w:t>Pol</w:t>
            </w:r>
            <w:r w:rsidRPr="00257DEF">
              <w:rPr>
                <w:vertAlign w:val="subscript"/>
              </w:rPr>
              <w:t>Link</w:t>
            </w:r>
            <w:r w:rsidRPr="00257DEF">
              <w:t xml:space="preserve"> = θ or </w:t>
            </w:r>
            <w:r w:rsidRPr="00257DEF">
              <w:rPr>
                <w:vertAlign w:val="subscript"/>
              </w:rPr>
              <w:br/>
            </w:r>
            <w:r w:rsidRPr="00257DEF">
              <w:t>ϕ</w:t>
            </w:r>
          </w:p>
        </w:tc>
        <w:tc>
          <w:tcPr>
            <w:tcW w:w="1419" w:type="dxa"/>
            <w:vAlign w:val="center"/>
          </w:tcPr>
          <w:p w14:paraId="6A9E0DFF" w14:textId="77777777" w:rsidR="00C04217" w:rsidRPr="00257DEF" w:rsidRDefault="00C04217" w:rsidP="002A2CB6">
            <w:pPr>
              <w:pStyle w:val="TAC"/>
              <w:rPr>
                <w:vertAlign w:val="subscript"/>
              </w:rPr>
            </w:pPr>
            <w:r w:rsidRPr="00257DEF">
              <w:t>θ</w:t>
            </w:r>
            <w:r w:rsidRPr="00257DEF">
              <w:rPr>
                <w:vertAlign w:val="subscript"/>
              </w:rPr>
              <w:t>Meas;</w:t>
            </w:r>
            <w:r w:rsidRPr="00257DEF">
              <w:rPr>
                <w:vertAlign w:val="subscript"/>
              </w:rPr>
              <w:br/>
            </w:r>
            <w:r w:rsidRPr="00257DEF">
              <w:t>ϕ</w:t>
            </w:r>
            <w:r w:rsidRPr="00257DEF">
              <w:rPr>
                <w:vertAlign w:val="subscript"/>
              </w:rPr>
              <w:t>Meas</w:t>
            </w:r>
          </w:p>
          <w:p w14:paraId="4C8BD7A3" w14:textId="77777777" w:rsidR="00C04217" w:rsidRPr="00257DEF" w:rsidRDefault="00C04217" w:rsidP="002A2CB6">
            <w:pPr>
              <w:pStyle w:val="TAC"/>
            </w:pPr>
            <w:r w:rsidRPr="00257DEF">
              <w:t xml:space="preserve">with polarization reference </w:t>
            </w:r>
            <w:r w:rsidRPr="00257DEF">
              <w:br/>
              <w:t>Pol</w:t>
            </w:r>
            <w:r w:rsidRPr="00257DEF">
              <w:rPr>
                <w:vertAlign w:val="subscript"/>
              </w:rPr>
              <w:t>Meas</w:t>
            </w:r>
            <w:r w:rsidRPr="00257DEF">
              <w:t xml:space="preserve"> = θ or </w:t>
            </w:r>
            <w:r w:rsidRPr="00257DEF">
              <w:rPr>
                <w:vertAlign w:val="subscript"/>
              </w:rPr>
              <w:br/>
            </w:r>
            <w:r w:rsidRPr="00257DEF">
              <w:t>ϕ</w:t>
            </w:r>
          </w:p>
        </w:tc>
        <w:tc>
          <w:tcPr>
            <w:tcW w:w="4183" w:type="dxa"/>
            <w:vAlign w:val="center"/>
          </w:tcPr>
          <w:p w14:paraId="2BDC668D"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257DEF" w:rsidRDefault="00C04217" w:rsidP="00C04217">
            <w:pPr>
              <w:keepNext/>
              <w:keepLines/>
              <w:spacing w:after="0"/>
              <w:jc w:val="center"/>
              <w:rPr>
                <w:rFonts w:eastAsia="Times New Roman"/>
                <w:sz w:val="18"/>
              </w:rPr>
            </w:pPr>
          </w:p>
        </w:tc>
      </w:tr>
      <w:tr w:rsidR="00C04217" w:rsidRPr="00257DEF"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257DEF" w:rsidRDefault="00C04217" w:rsidP="002A2CB6">
            <w:pPr>
              <w:pStyle w:val="TAN"/>
            </w:pPr>
            <w:r w:rsidRPr="00257DEF">
              <w:t>NOTE 1:</w:t>
            </w:r>
            <w:r w:rsidRPr="00257DEF">
              <w:tab/>
              <w:t>A polarization reference, as defined in relation to the reference coordinate system in J.1-1, is maintained for each signal angle, link or interferer angle, and measurement angle.</w:t>
            </w:r>
          </w:p>
          <w:p w14:paraId="41267844" w14:textId="684D3219" w:rsidR="00C04217" w:rsidRPr="00257DEF" w:rsidRDefault="00C04217" w:rsidP="002A2CB6">
            <w:pPr>
              <w:pStyle w:val="TAN"/>
            </w:pPr>
            <w:r w:rsidRPr="00257DEF">
              <w:t>NOTE 2:</w:t>
            </w:r>
            <w:r w:rsidRPr="00257DEF">
              <w:tab/>
              <w:t>The combination of rotations is captured by matrix M=</w:t>
            </w:r>
            <w:r w:rsidRPr="00257DEF">
              <w:rPr>
                <w:i/>
                <w:iCs/>
              </w:rPr>
              <w:t>R</w:t>
            </w:r>
            <w:r w:rsidRPr="00257DEF">
              <w:rPr>
                <w:i/>
                <w:iCs/>
                <w:vertAlign w:val="subscript"/>
              </w:rPr>
              <w:t>z</w:t>
            </w:r>
            <w:r w:rsidRPr="00257DEF">
              <w:t>(</w:t>
            </w:r>
            <w:r w:rsidRPr="00257DEF">
              <w:rPr>
                <w:rFonts w:ascii="Symbol" w:hAnsi="Symbol"/>
              </w:rPr>
              <w:t></w:t>
            </w:r>
            <w:r w:rsidRPr="00257DEF">
              <w:t>)•</w:t>
            </w:r>
            <w:r w:rsidRPr="00257DEF">
              <w:rPr>
                <w:i/>
                <w:iCs/>
              </w:rPr>
              <w:t>R</w:t>
            </w:r>
            <w:r w:rsidRPr="00257DEF">
              <w:rPr>
                <w:i/>
                <w:iCs/>
                <w:vertAlign w:val="subscript"/>
              </w:rPr>
              <w:t>y</w:t>
            </w:r>
            <w:r w:rsidRPr="00257DEF">
              <w:t>(</w:t>
            </w:r>
            <w:r w:rsidRPr="00257DEF">
              <w:rPr>
                <w:rFonts w:ascii="Symbol" w:hAnsi="Symbol"/>
              </w:rPr>
              <w:t></w:t>
            </w:r>
            <w:r w:rsidRPr="00257DEF">
              <w:t>)•</w:t>
            </w:r>
            <w:r w:rsidRPr="00257DEF">
              <w:rPr>
                <w:i/>
                <w:iCs/>
              </w:rPr>
              <w:t>R</w:t>
            </w:r>
            <w:r w:rsidRPr="00257DEF">
              <w:rPr>
                <w:i/>
                <w:iCs/>
                <w:vertAlign w:val="subscript"/>
              </w:rPr>
              <w:t>x</w:t>
            </w:r>
            <w:r w:rsidRPr="00257DEF">
              <w:t>(</w:t>
            </w:r>
            <w:r w:rsidRPr="00257DEF">
              <w:rPr>
                <w:rFonts w:ascii="Symbol" w:hAnsi="Symbol"/>
              </w:rPr>
              <w:t></w:t>
            </w:r>
            <w:r w:rsidRPr="00257DEF">
              <w:t>)</w:t>
            </w:r>
          </w:p>
        </w:tc>
      </w:tr>
    </w:tbl>
    <w:p w14:paraId="762704E1" w14:textId="77777777" w:rsidR="00C04217" w:rsidRPr="00257DEF" w:rsidRDefault="00C04217" w:rsidP="00C04217">
      <w:pPr>
        <w:rPr>
          <w:rFonts w:eastAsia="Times New Roman"/>
          <w:lang w:val="en-US"/>
        </w:rPr>
      </w:pPr>
    </w:p>
    <w:p w14:paraId="40771A46" w14:textId="2DE439A0" w:rsidR="00727694" w:rsidRPr="00257DEF" w:rsidRDefault="00727694" w:rsidP="00727694">
      <w:r w:rsidRPr="00257DEF">
        <w:t xml:space="preserve">For each UE requirement and test case, each of the parameters in Table </w:t>
      </w:r>
      <w:r w:rsidR="00D71A2B" w:rsidRPr="00257DEF">
        <w:t>J</w:t>
      </w:r>
      <w:r w:rsidRPr="00257DEF">
        <w:t xml:space="preserve">.2-1 </w:t>
      </w:r>
      <w:r w:rsidR="00D71A2B" w:rsidRPr="00257DEF">
        <w:t>through J.2-3 need to be recorded</w:t>
      </w:r>
      <w:r w:rsidRPr="00257DEF">
        <w:t>, such that DUT positioning, DUT beam direction, and angles of the signal, link/interferer, and measurement are specified</w:t>
      </w:r>
      <w:r w:rsidR="005A2369" w:rsidRPr="00257DEF">
        <w:rPr>
          <w:lang w:val="en-US"/>
        </w:rPr>
        <w:t xml:space="preserve"> in terms of the fixed coordinate system</w:t>
      </w:r>
      <w:r w:rsidRPr="00257DEF">
        <w:t>.</w:t>
      </w:r>
    </w:p>
    <w:p w14:paraId="3437B364" w14:textId="77777777" w:rsidR="00727694" w:rsidRPr="00257DEF" w:rsidRDefault="00727694" w:rsidP="00727694">
      <w:r w:rsidRPr="00257DEF">
        <w:t xml:space="preserve">Due to the non-commutative nature of rotations, the order of rotations is important and needs to be defined when multiple DUT orientations are tested. </w:t>
      </w:r>
    </w:p>
    <w:p w14:paraId="1813906D" w14:textId="57E9D380" w:rsidR="00044CC7" w:rsidRPr="00257DEF" w:rsidRDefault="00727694" w:rsidP="00727694">
      <w:r w:rsidRPr="00257DEF">
        <w:t>The rotations around the x, y, and z axes can be defined with the following rotation matrices</w:t>
      </w:r>
    </w:p>
    <w:p w14:paraId="47B89E17" w14:textId="7C95D783" w:rsidR="00727694" w:rsidRPr="00257DEF" w:rsidRDefault="00727694" w:rsidP="00617B38">
      <w:pPr>
        <w:pStyle w:val="EQ"/>
        <w:jc w:val="center"/>
        <w:rPr>
          <w:lang w:val="en-US"/>
        </w:rPr>
      </w:pPr>
      <w:r w:rsidRPr="00257DEF">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257DEF" w:rsidRDefault="00727694" w:rsidP="00617B38">
      <w:pPr>
        <w:pStyle w:val="EQ"/>
        <w:jc w:val="center"/>
        <w:rPr>
          <w:lang w:val="en-US"/>
        </w:rPr>
      </w:pPr>
      <w:r w:rsidRPr="00257DEF">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257DEF" w:rsidRDefault="00727694" w:rsidP="00727694">
      <w:pPr>
        <w:rPr>
          <w:lang w:val="en-US"/>
        </w:rPr>
      </w:pPr>
      <w:r w:rsidRPr="00257DEF">
        <w:rPr>
          <w:lang w:val="en-US"/>
        </w:rPr>
        <w:t>and</w:t>
      </w:r>
    </w:p>
    <w:p w14:paraId="1E3EBE6D" w14:textId="37FDE928" w:rsidR="00727694" w:rsidRPr="00257DEF" w:rsidRDefault="00727694" w:rsidP="00617B38">
      <w:pPr>
        <w:pStyle w:val="EQ"/>
        <w:jc w:val="center"/>
        <w:rPr>
          <w:lang w:val="en-US"/>
        </w:rPr>
      </w:pPr>
      <w:r w:rsidRPr="00257DEF">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257DEF">
        <w:rPr>
          <w:lang w:val="en-US"/>
        </w:rPr>
        <w:t>.</w:t>
      </w:r>
    </w:p>
    <w:p w14:paraId="0A6B1642" w14:textId="278386F1" w:rsidR="00727694" w:rsidRPr="00257DEF" w:rsidRDefault="00727694" w:rsidP="00727694">
      <w:pPr>
        <w:rPr>
          <w:lang w:val="en-US"/>
        </w:rPr>
      </w:pPr>
      <w:r w:rsidRPr="00257DEF">
        <w:rPr>
          <w:lang w:val="en-US"/>
        </w:rPr>
        <w:t xml:space="preserve">with the respective angles of rotation, </w:t>
      </w:r>
      <w:r w:rsidRPr="00257DEF">
        <w:rPr>
          <w:rFonts w:ascii="Symbol" w:hAnsi="Symbol"/>
          <w:i/>
          <w:lang w:val="en-US"/>
        </w:rPr>
        <w:t></w:t>
      </w:r>
      <w:r w:rsidRPr="00257DEF">
        <w:rPr>
          <w:rFonts w:ascii="Symbol" w:hAnsi="Symbol"/>
          <w:lang w:val="en-US"/>
        </w:rPr>
        <w:t></w:t>
      </w:r>
      <w:r w:rsidRPr="00257DEF">
        <w:rPr>
          <w:rFonts w:ascii="Symbol" w:hAnsi="Symbol"/>
          <w:lang w:val="en-US"/>
        </w:rPr>
        <w:t></w:t>
      </w:r>
      <w:r w:rsidRPr="00257DEF">
        <w:rPr>
          <w:rFonts w:ascii="Symbol" w:hAnsi="Symbol"/>
          <w:i/>
          <w:lang w:val="en-US"/>
        </w:rPr>
        <w:t></w:t>
      </w:r>
      <w:r w:rsidRPr="00257DEF">
        <w:rPr>
          <w:rFonts w:ascii="Symbol" w:hAnsi="Symbol"/>
          <w:lang w:val="en-US"/>
        </w:rPr>
        <w:t></w:t>
      </w:r>
      <w:r w:rsidRPr="00257DEF">
        <w:rPr>
          <w:rFonts w:ascii="Symbol" w:hAnsi="Symbol"/>
          <w:lang w:val="en-US"/>
        </w:rPr>
        <w:t></w:t>
      </w:r>
      <w:r w:rsidRPr="00257DEF">
        <w:rPr>
          <w:rFonts w:ascii="Symbol" w:hAnsi="Symbol"/>
          <w:i/>
          <w:lang w:val="en-US"/>
        </w:rPr>
        <w:t></w:t>
      </w:r>
      <w:r w:rsidR="00D627EB" w:rsidRPr="00257DEF">
        <w:rPr>
          <w:rFonts w:ascii="Symbol" w:hAnsi="Symbol"/>
          <w:i/>
          <w:lang w:val="en-US"/>
        </w:rPr>
        <w:t></w:t>
      </w:r>
      <w:r w:rsidRPr="00257DEF">
        <w:rPr>
          <w:lang w:val="en-US"/>
        </w:rPr>
        <w:t xml:space="preserve"> and</w:t>
      </w:r>
    </w:p>
    <w:p w14:paraId="49418F28" w14:textId="2803E1E5" w:rsidR="00727694" w:rsidRPr="00257DEF" w:rsidRDefault="00727694" w:rsidP="00617B38">
      <w:pPr>
        <w:pStyle w:val="EQ"/>
        <w:jc w:val="center"/>
        <w:rPr>
          <w:lang w:val="en-US"/>
        </w:rPr>
      </w:pPr>
      <w:r w:rsidRPr="00257DEF">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257DEF" w:rsidRDefault="00727694" w:rsidP="00727694">
      <w:pPr>
        <w:rPr>
          <w:lang w:val="en-US"/>
        </w:rPr>
      </w:pPr>
      <w:r w:rsidRPr="00257DEF">
        <w:rPr>
          <w:lang w:val="en-US"/>
        </w:rPr>
        <w:t>Additionally, any translation of the DUT can be defined with the translation matrix</w:t>
      </w:r>
    </w:p>
    <w:p w14:paraId="5C1ACA23" w14:textId="50FD7F27" w:rsidR="00727694" w:rsidRPr="00257DEF" w:rsidRDefault="00727694" w:rsidP="00617B38">
      <w:pPr>
        <w:pStyle w:val="EQ"/>
        <w:jc w:val="center"/>
        <w:rPr>
          <w:lang w:val="en-US"/>
        </w:rPr>
      </w:pPr>
      <w:r w:rsidRPr="00257DEF">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257DEF" w:rsidRDefault="00727694" w:rsidP="00727694">
      <w:pPr>
        <w:rPr>
          <w:lang w:val="en-US"/>
        </w:rPr>
      </w:pPr>
      <w:r w:rsidRPr="00257DEF">
        <w:rPr>
          <w:lang w:val="en-US"/>
        </w:rPr>
        <w:t>with offsets t</w:t>
      </w:r>
      <w:r w:rsidRPr="00257DEF">
        <w:rPr>
          <w:vertAlign w:val="subscript"/>
          <w:lang w:val="en-US"/>
        </w:rPr>
        <w:t>x</w:t>
      </w:r>
      <w:r w:rsidRPr="00257DEF">
        <w:rPr>
          <w:lang w:val="en-US"/>
        </w:rPr>
        <w:t>, t</w:t>
      </w:r>
      <w:r w:rsidRPr="00257DEF">
        <w:rPr>
          <w:vertAlign w:val="subscript"/>
          <w:lang w:val="en-US"/>
        </w:rPr>
        <w:t>y</w:t>
      </w:r>
      <w:r w:rsidRPr="00257DEF">
        <w:rPr>
          <w:lang w:val="en-US"/>
        </w:rPr>
        <w:t>, t</w:t>
      </w:r>
      <w:r w:rsidRPr="00257DEF">
        <w:rPr>
          <w:vertAlign w:val="subscript"/>
          <w:lang w:val="en-US"/>
        </w:rPr>
        <w:t>z</w:t>
      </w:r>
      <w:r w:rsidRPr="00257DEF">
        <w:rPr>
          <w:lang w:val="en-US"/>
        </w:rPr>
        <w:t xml:space="preserve"> in x, y, and z, respectively and with </w:t>
      </w:r>
    </w:p>
    <w:p w14:paraId="6DBD3346" w14:textId="325DBBE1" w:rsidR="00727694" w:rsidRPr="00257DEF" w:rsidRDefault="00727694" w:rsidP="00617B38">
      <w:pPr>
        <w:pStyle w:val="EQ"/>
        <w:jc w:val="center"/>
        <w:rPr>
          <w:lang w:val="en-US"/>
        </w:rPr>
      </w:pPr>
      <w:r w:rsidRPr="00257DEF">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257DEF" w:rsidRDefault="00727694" w:rsidP="00727694">
      <w:pPr>
        <w:rPr>
          <w:lang w:val="en-US"/>
        </w:rPr>
      </w:pPr>
      <w:r w:rsidRPr="00257DEF">
        <w:rPr>
          <w:lang w:val="en-US"/>
        </w:rPr>
        <w:t xml:space="preserve">The combination of rotations and translation is captured by the multiplication of rotation and translation matrices. </w:t>
      </w:r>
    </w:p>
    <w:p w14:paraId="526A23E0" w14:textId="77777777" w:rsidR="00727694" w:rsidRPr="00257DEF" w:rsidRDefault="00727694" w:rsidP="00727694">
      <w:pPr>
        <w:rPr>
          <w:lang w:val="en-US"/>
        </w:rPr>
      </w:pPr>
      <w:r w:rsidRPr="00257DEF">
        <w:rPr>
          <w:lang w:val="en-US"/>
        </w:rPr>
        <w:t xml:space="preserve">For instance, the matrix M </w:t>
      </w:r>
    </w:p>
    <w:p w14:paraId="4CEF359F" w14:textId="7BDCA0E4" w:rsidR="00727694" w:rsidRPr="00257DEF" w:rsidRDefault="00727694" w:rsidP="00617B38">
      <w:pPr>
        <w:pStyle w:val="EQ"/>
        <w:jc w:val="center"/>
        <w:rPr>
          <w:lang w:val="en-US"/>
        </w:rPr>
      </w:pPr>
    </w:p>
    <w:p w14:paraId="0FE8E829" w14:textId="6EB53457" w:rsidR="00727694" w:rsidRPr="00257DEF" w:rsidRDefault="00727694" w:rsidP="00727694">
      <w:pPr>
        <w:rPr>
          <w:lang w:val="en-US"/>
        </w:rPr>
      </w:pPr>
      <w:r w:rsidRPr="00257DEF">
        <w:rPr>
          <w:lang w:val="en-US"/>
        </w:rPr>
        <w:t xml:space="preserve">describes an initial rotation of the DUT around the </w:t>
      </w:r>
      <w:r w:rsidR="000C798F" w:rsidRPr="00257DEF">
        <w:rPr>
          <w:lang w:val="en-US"/>
        </w:rPr>
        <w:t xml:space="preserve">x </w:t>
      </w:r>
      <w:r w:rsidRPr="00257DEF">
        <w:rPr>
          <w:lang w:val="en-US"/>
        </w:rPr>
        <w:t xml:space="preserve">axis with angle </w:t>
      </w:r>
      <w:r w:rsidR="0015471E" w:rsidRPr="00257DEF">
        <w:rPr>
          <w:i/>
          <w:lang w:val="en-US"/>
        </w:rPr>
        <w:sym w:font="Symbol" w:char="F020"/>
      </w:r>
      <w:r w:rsidR="0015471E" w:rsidRPr="00257DEF">
        <w:rPr>
          <w:i/>
          <w:lang w:val="en-US"/>
        </w:rPr>
        <w:sym w:font="Symbol" w:char="F061"/>
      </w:r>
      <w:r w:rsidRPr="00257DEF">
        <w:rPr>
          <w:lang w:val="en-US"/>
        </w:rPr>
        <w:t xml:space="preserve">, a subsequent rotation around the y axis with angle </w:t>
      </w:r>
      <w:r w:rsidR="00DB21C3" w:rsidRPr="00257DEF">
        <w:rPr>
          <w:i/>
          <w:lang w:val="en-US"/>
        </w:rPr>
        <w:sym w:font="Symbol" w:char="F062"/>
      </w:r>
      <w:r w:rsidRPr="00257DEF">
        <w:rPr>
          <w:lang w:val="en-US"/>
        </w:rPr>
        <w:t xml:space="preserve">, and a final rotation around the </w:t>
      </w:r>
      <w:r w:rsidR="00DB21C3" w:rsidRPr="00257DEF">
        <w:rPr>
          <w:lang w:val="en-US"/>
        </w:rPr>
        <w:t xml:space="preserve">z </w:t>
      </w:r>
      <w:r w:rsidRPr="00257DEF">
        <w:rPr>
          <w:lang w:val="en-US"/>
        </w:rPr>
        <w:t xml:space="preserve">axis with angle </w:t>
      </w:r>
      <w:r w:rsidR="00DB21C3" w:rsidRPr="00257DEF">
        <w:rPr>
          <w:i/>
          <w:lang w:val="en-US"/>
        </w:rPr>
        <w:sym w:font="Symbol" w:char="F067"/>
      </w:r>
      <w:r w:rsidRPr="00257DEF">
        <w:rPr>
          <w:lang w:val="en-US"/>
        </w:rPr>
        <w:t>. After those rotations, the DUT is translated by t</w:t>
      </w:r>
      <w:r w:rsidRPr="00257DEF">
        <w:rPr>
          <w:vertAlign w:val="subscript"/>
          <w:lang w:val="en-US"/>
        </w:rPr>
        <w:t>x</w:t>
      </w:r>
      <w:r w:rsidRPr="00257DEF">
        <w:rPr>
          <w:lang w:val="en-US"/>
        </w:rPr>
        <w:t>, t</w:t>
      </w:r>
      <w:r w:rsidRPr="00257DEF">
        <w:rPr>
          <w:vertAlign w:val="subscript"/>
          <w:lang w:val="en-US"/>
        </w:rPr>
        <w:t>y</w:t>
      </w:r>
      <w:r w:rsidRPr="00257DEF">
        <w:rPr>
          <w:lang w:val="en-US"/>
        </w:rPr>
        <w:t>, t</w:t>
      </w:r>
      <w:r w:rsidRPr="00257DEF">
        <w:rPr>
          <w:vertAlign w:val="subscript"/>
          <w:lang w:val="en-US"/>
        </w:rPr>
        <w:t>z</w:t>
      </w:r>
      <w:r w:rsidRPr="00257DEF">
        <w:rPr>
          <w:lang w:val="en-US"/>
        </w:rPr>
        <w:t xml:space="preserve"> in x, y, and z, respectively.</w:t>
      </w:r>
    </w:p>
    <w:p w14:paraId="33C3374A" w14:textId="77777777" w:rsidR="00727694" w:rsidRPr="00257DEF" w:rsidRDefault="00727694" w:rsidP="00727694">
      <w:pPr>
        <w:rPr>
          <w:lang w:val="en-US"/>
        </w:rPr>
      </w:pPr>
    </w:p>
    <w:p w14:paraId="4EBCA033" w14:textId="0F633FB2" w:rsidR="00203E58" w:rsidRPr="00257DEF" w:rsidRDefault="0084567C" w:rsidP="00617B38">
      <w:pPr>
        <w:pStyle w:val="Heading1"/>
      </w:pPr>
      <w:bookmarkStart w:id="443" w:name="_Toc21339580"/>
      <w:r w:rsidRPr="00257DEF">
        <w:t>J</w:t>
      </w:r>
      <w:r w:rsidR="00203E58" w:rsidRPr="00257DEF">
        <w:t>.3</w:t>
      </w:r>
      <w:r w:rsidR="00203E58" w:rsidRPr="00257DEF">
        <w:tab/>
        <w:t>DUT positioning guidelines</w:t>
      </w:r>
      <w:bookmarkEnd w:id="443"/>
    </w:p>
    <w:p w14:paraId="01A5111F" w14:textId="77777777" w:rsidR="00203E58" w:rsidRPr="00257DEF" w:rsidRDefault="00203E58" w:rsidP="00203E58">
      <w:r w:rsidRPr="00257DEF">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257DEF" w:rsidRDefault="00203E58" w:rsidP="00203E58">
      <w:pPr>
        <w:rPr>
          <w:rFonts w:eastAsia="Times New Roman"/>
        </w:rPr>
      </w:pPr>
      <w:r w:rsidRPr="00257DEF">
        <w:t xml:space="preserve">Near-field coupling effects between the antenna and the pedestals/positioners/fixtures generally cause increased signal ripples. Re-positioning the DUT by directing the beam peak away from those areas can reduce the effect of signal ripple </w:t>
      </w:r>
      <w:r w:rsidRPr="00257DEF">
        <w:lastRenderedPageBreak/>
        <w:t xml:space="preserve">on EIRP/EIS measurements. Figure </w:t>
      </w:r>
      <w:r w:rsidR="0084567C" w:rsidRPr="00257DEF">
        <w:t>J</w:t>
      </w:r>
      <w:r w:rsidRPr="00257DEF">
        <w:t xml:space="preserve">.3-1 and </w:t>
      </w:r>
      <w:r w:rsidR="0084567C" w:rsidRPr="00257DEF">
        <w:t>J</w:t>
      </w:r>
      <w:r w:rsidRPr="00257DEF">
        <w:t>.3-2 illustrate how to reposition the DUT in distributed axes and combined axes system, when the beam peak is directed to the DUTs upper hemisphere (DUT orientation 1) or the DUTs lower hemisphere (DUT orientation 2).</w:t>
      </w:r>
      <w:r w:rsidR="0032150E" w:rsidRPr="00257DEF">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257DEF" w:rsidRDefault="00203E58" w:rsidP="00617B38">
      <w:pPr>
        <w:pStyle w:val="TH"/>
      </w:pPr>
      <w:r w:rsidRPr="00257DEF">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257DEF" w:rsidRDefault="00203E58" w:rsidP="00617B38">
      <w:pPr>
        <w:pStyle w:val="TF"/>
      </w:pPr>
      <w:r w:rsidRPr="00257DEF">
        <w:t xml:space="preserve">Figure </w:t>
      </w:r>
      <w:r w:rsidR="0084567C" w:rsidRPr="00257DEF">
        <w:t>J</w:t>
      </w:r>
      <w:r w:rsidRPr="00257DEF">
        <w:t xml:space="preserve">.3-1: DUT re-positioning for </w:t>
      </w:r>
      <w:r w:rsidR="006767D1" w:rsidRPr="00257DEF">
        <w:t xml:space="preserve">an example of </w:t>
      </w:r>
      <w:r w:rsidRPr="00257DEF">
        <w:t>distributed-axes system</w:t>
      </w:r>
    </w:p>
    <w:p w14:paraId="7D0A3109" w14:textId="77777777" w:rsidR="00203E58" w:rsidRPr="00257DEF" w:rsidRDefault="00203E58" w:rsidP="00203E58"/>
    <w:p w14:paraId="0B081983" w14:textId="650A1D58" w:rsidR="00203E58" w:rsidRPr="00257DEF" w:rsidRDefault="00203E58" w:rsidP="00617B38">
      <w:pPr>
        <w:pStyle w:val="TH"/>
      </w:pPr>
      <w:bookmarkStart w:id="444" w:name="_Ref521493134"/>
      <w:r w:rsidRPr="00257DEF">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444"/>
    <w:p w14:paraId="50C77827" w14:textId="09D2A420" w:rsidR="00203E58" w:rsidRPr="00257DEF" w:rsidRDefault="00203E58" w:rsidP="00617B38">
      <w:pPr>
        <w:pStyle w:val="TF"/>
      </w:pPr>
      <w:r w:rsidRPr="00257DEF">
        <w:t xml:space="preserve">Figure </w:t>
      </w:r>
      <w:r w:rsidR="0084567C" w:rsidRPr="00257DEF">
        <w:t>J</w:t>
      </w:r>
      <w:r w:rsidRPr="00257DEF">
        <w:t xml:space="preserve">.3-2: DUT re-positioning for </w:t>
      </w:r>
      <w:r w:rsidR="006767D1" w:rsidRPr="00257DEF">
        <w:t xml:space="preserve">an example of </w:t>
      </w:r>
      <w:r w:rsidRPr="00257DEF">
        <w:t>combined-axes system</w:t>
      </w:r>
    </w:p>
    <w:p w14:paraId="77448DE2" w14:textId="6400CDBC" w:rsidR="00203E58" w:rsidRPr="00257DEF" w:rsidRDefault="00203E58" w:rsidP="00617B38">
      <w:r w:rsidRPr="00257DEF">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257DEF" w:rsidRDefault="0084567C" w:rsidP="00203E58">
      <w:pPr>
        <w:pStyle w:val="Heading8"/>
      </w:pPr>
      <w:bookmarkStart w:id="445" w:name="_Toc21339581"/>
      <w:r w:rsidRPr="00257DEF">
        <w:t>Annex K</w:t>
      </w:r>
      <w:r w:rsidR="00D13DBB" w:rsidRPr="00257DEF">
        <w:t xml:space="preserve"> (informative)</w:t>
      </w:r>
      <w:r w:rsidRPr="00257DEF">
        <w:t>: Void</w:t>
      </w:r>
      <w:bookmarkEnd w:id="445"/>
    </w:p>
    <w:p w14:paraId="5D01DA13" w14:textId="77777777" w:rsidR="00617B38" w:rsidRPr="00257DEF" w:rsidRDefault="00617B38">
      <w:pPr>
        <w:spacing w:after="0"/>
        <w:rPr>
          <w:rFonts w:ascii="Arial" w:hAnsi="Arial"/>
          <w:sz w:val="36"/>
        </w:rPr>
      </w:pPr>
      <w:r w:rsidRPr="00257DEF">
        <w:br w:type="page"/>
      </w:r>
    </w:p>
    <w:p w14:paraId="419867D6" w14:textId="0458C81E" w:rsidR="008513DB" w:rsidRPr="00257DEF" w:rsidRDefault="00044CC7" w:rsidP="00203E58">
      <w:pPr>
        <w:pStyle w:val="Heading8"/>
      </w:pPr>
      <w:bookmarkStart w:id="446" w:name="_Toc21339582"/>
      <w:r w:rsidRPr="00257DEF">
        <w:lastRenderedPageBreak/>
        <w:t xml:space="preserve">Annex </w:t>
      </w:r>
      <w:r w:rsidR="0084567C" w:rsidRPr="00257DEF">
        <w:t xml:space="preserve">L </w:t>
      </w:r>
      <w:r w:rsidRPr="00257DEF">
        <w:t>(informative):</w:t>
      </w:r>
      <w:r w:rsidRPr="00257DEF">
        <w:br/>
        <w:t>Change history</w:t>
      </w:r>
      <w:bookmarkEnd w:id="446"/>
    </w:p>
    <w:bookmarkEnd w:id="418"/>
    <w:p w14:paraId="0ED4461A" w14:textId="77777777" w:rsidR="00044CC7" w:rsidRPr="00257DEF"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257DEF" w14:paraId="7C2088EA" w14:textId="77777777" w:rsidTr="002A2CB6">
        <w:trPr>
          <w:jc w:val="center"/>
        </w:trPr>
        <w:tc>
          <w:tcPr>
            <w:tcW w:w="9639" w:type="dxa"/>
            <w:gridSpan w:val="8"/>
            <w:tcBorders>
              <w:bottom w:val="nil"/>
            </w:tcBorders>
            <w:shd w:val="solid" w:color="FFFFFF" w:fill="auto"/>
          </w:tcPr>
          <w:p w14:paraId="00920042" w14:textId="77777777" w:rsidR="00044CC7" w:rsidRPr="00257DEF" w:rsidRDefault="00044CC7" w:rsidP="002A2CB6">
            <w:pPr>
              <w:pStyle w:val="TAH"/>
              <w:keepNext w:val="0"/>
            </w:pPr>
            <w:r w:rsidRPr="00257DEF">
              <w:t>Change history</w:t>
            </w:r>
          </w:p>
        </w:tc>
      </w:tr>
      <w:tr w:rsidR="00257DEF" w:rsidRPr="00257DEF" w14:paraId="15BB61E5" w14:textId="77777777" w:rsidTr="002A2CB6">
        <w:trPr>
          <w:jc w:val="center"/>
        </w:trPr>
        <w:tc>
          <w:tcPr>
            <w:tcW w:w="800" w:type="dxa"/>
            <w:shd w:val="pct10" w:color="auto" w:fill="FFFFFF"/>
          </w:tcPr>
          <w:p w14:paraId="073167E8" w14:textId="77777777" w:rsidR="00044CC7" w:rsidRPr="00257DEF" w:rsidRDefault="00044CC7" w:rsidP="002A2CB6">
            <w:pPr>
              <w:pStyle w:val="TAH"/>
              <w:keepNext w:val="0"/>
            </w:pPr>
            <w:r w:rsidRPr="00257DEF">
              <w:t>Date</w:t>
            </w:r>
          </w:p>
        </w:tc>
        <w:tc>
          <w:tcPr>
            <w:tcW w:w="800" w:type="dxa"/>
            <w:shd w:val="pct10" w:color="auto" w:fill="FFFFFF"/>
          </w:tcPr>
          <w:p w14:paraId="0D6BE7B5" w14:textId="77777777" w:rsidR="00044CC7" w:rsidRPr="00257DEF" w:rsidRDefault="00044CC7" w:rsidP="002A2CB6">
            <w:pPr>
              <w:pStyle w:val="TAH"/>
              <w:keepNext w:val="0"/>
            </w:pPr>
            <w:r w:rsidRPr="00257DEF">
              <w:t>Meeting</w:t>
            </w:r>
          </w:p>
        </w:tc>
        <w:tc>
          <w:tcPr>
            <w:tcW w:w="952" w:type="dxa"/>
            <w:shd w:val="pct10" w:color="auto" w:fill="FFFFFF"/>
          </w:tcPr>
          <w:p w14:paraId="7FA4B59C" w14:textId="77777777" w:rsidR="00044CC7" w:rsidRPr="00257DEF" w:rsidRDefault="00044CC7" w:rsidP="002A2CB6">
            <w:pPr>
              <w:pStyle w:val="TAH"/>
              <w:keepNext w:val="0"/>
            </w:pPr>
            <w:r w:rsidRPr="00257DEF">
              <w:t>TDoc</w:t>
            </w:r>
          </w:p>
        </w:tc>
        <w:tc>
          <w:tcPr>
            <w:tcW w:w="567" w:type="dxa"/>
            <w:shd w:val="pct10" w:color="auto" w:fill="FFFFFF"/>
          </w:tcPr>
          <w:p w14:paraId="6CD81DFA" w14:textId="77777777" w:rsidR="00044CC7" w:rsidRPr="00257DEF" w:rsidRDefault="00044CC7" w:rsidP="002A2CB6">
            <w:pPr>
              <w:pStyle w:val="TAH"/>
              <w:keepNext w:val="0"/>
            </w:pPr>
            <w:r w:rsidRPr="00257DEF">
              <w:t>CR</w:t>
            </w:r>
          </w:p>
        </w:tc>
        <w:tc>
          <w:tcPr>
            <w:tcW w:w="425" w:type="dxa"/>
            <w:shd w:val="pct10" w:color="auto" w:fill="FFFFFF"/>
          </w:tcPr>
          <w:p w14:paraId="3A02E6D9" w14:textId="77777777" w:rsidR="00044CC7" w:rsidRPr="00257DEF" w:rsidRDefault="00044CC7" w:rsidP="002A2CB6">
            <w:pPr>
              <w:pStyle w:val="TAH"/>
              <w:keepNext w:val="0"/>
            </w:pPr>
            <w:r w:rsidRPr="00257DEF">
              <w:t>Rev</w:t>
            </w:r>
          </w:p>
        </w:tc>
        <w:tc>
          <w:tcPr>
            <w:tcW w:w="425" w:type="dxa"/>
            <w:shd w:val="pct10" w:color="auto" w:fill="FFFFFF"/>
          </w:tcPr>
          <w:p w14:paraId="1C5EE362" w14:textId="77777777" w:rsidR="00044CC7" w:rsidRPr="00257DEF" w:rsidRDefault="00044CC7" w:rsidP="002A2CB6">
            <w:pPr>
              <w:pStyle w:val="TAH"/>
              <w:keepNext w:val="0"/>
            </w:pPr>
            <w:r w:rsidRPr="00257DEF">
              <w:t>Cat</w:t>
            </w:r>
          </w:p>
        </w:tc>
        <w:tc>
          <w:tcPr>
            <w:tcW w:w="4962" w:type="dxa"/>
            <w:shd w:val="pct10" w:color="auto" w:fill="FFFFFF"/>
          </w:tcPr>
          <w:p w14:paraId="7F45E430" w14:textId="77777777" w:rsidR="00044CC7" w:rsidRPr="00257DEF" w:rsidRDefault="00044CC7" w:rsidP="002A2CB6">
            <w:pPr>
              <w:pStyle w:val="TAH"/>
              <w:keepNext w:val="0"/>
            </w:pPr>
            <w:r w:rsidRPr="00257DEF">
              <w:t>Subject/Comment</w:t>
            </w:r>
          </w:p>
        </w:tc>
        <w:tc>
          <w:tcPr>
            <w:tcW w:w="708" w:type="dxa"/>
            <w:shd w:val="pct10" w:color="auto" w:fill="FFFFFF"/>
          </w:tcPr>
          <w:p w14:paraId="3750117B" w14:textId="77777777" w:rsidR="00044CC7" w:rsidRPr="00257DEF" w:rsidRDefault="00044CC7" w:rsidP="002A2CB6">
            <w:pPr>
              <w:pStyle w:val="TAH"/>
              <w:keepNext w:val="0"/>
            </w:pPr>
            <w:r w:rsidRPr="00257DEF">
              <w:t>New version</w:t>
            </w:r>
          </w:p>
        </w:tc>
      </w:tr>
      <w:tr w:rsidR="00257DEF" w:rsidRPr="00257DEF" w14:paraId="7360B9C9" w14:textId="77777777" w:rsidTr="002A2CB6">
        <w:trPr>
          <w:jc w:val="center"/>
        </w:trPr>
        <w:tc>
          <w:tcPr>
            <w:tcW w:w="800" w:type="dxa"/>
            <w:shd w:val="solid" w:color="FFFFFF" w:fill="auto"/>
          </w:tcPr>
          <w:p w14:paraId="50A7493C" w14:textId="77777777" w:rsidR="00044CC7" w:rsidRPr="00257DEF" w:rsidRDefault="00044CC7" w:rsidP="002A2CB6">
            <w:pPr>
              <w:pStyle w:val="TAC"/>
              <w:keepNext w:val="0"/>
              <w:rPr>
                <w:sz w:val="16"/>
                <w:szCs w:val="16"/>
              </w:rPr>
            </w:pPr>
            <w:r w:rsidRPr="00257DEF">
              <w:rPr>
                <w:sz w:val="16"/>
                <w:szCs w:val="16"/>
              </w:rPr>
              <w:t>2017-08</w:t>
            </w:r>
          </w:p>
        </w:tc>
        <w:tc>
          <w:tcPr>
            <w:tcW w:w="800" w:type="dxa"/>
            <w:shd w:val="solid" w:color="FFFFFF" w:fill="auto"/>
          </w:tcPr>
          <w:p w14:paraId="3CB161BB" w14:textId="77777777" w:rsidR="00044CC7" w:rsidRPr="00257DEF" w:rsidRDefault="00044CC7" w:rsidP="002A2CB6">
            <w:pPr>
              <w:pStyle w:val="TAC"/>
              <w:keepNext w:val="0"/>
              <w:rPr>
                <w:sz w:val="16"/>
                <w:szCs w:val="16"/>
              </w:rPr>
            </w:pPr>
            <w:r w:rsidRPr="00257DEF">
              <w:rPr>
                <w:sz w:val="16"/>
                <w:szCs w:val="16"/>
              </w:rPr>
              <w:t>RAN4#84</w:t>
            </w:r>
          </w:p>
        </w:tc>
        <w:tc>
          <w:tcPr>
            <w:tcW w:w="952" w:type="dxa"/>
            <w:shd w:val="solid" w:color="FFFFFF" w:fill="auto"/>
          </w:tcPr>
          <w:p w14:paraId="7BFF2217" w14:textId="77777777" w:rsidR="00044CC7" w:rsidRPr="00257DEF" w:rsidRDefault="00044CC7" w:rsidP="002A2CB6">
            <w:pPr>
              <w:pStyle w:val="TAC"/>
              <w:keepNext w:val="0"/>
              <w:jc w:val="left"/>
              <w:rPr>
                <w:sz w:val="16"/>
                <w:szCs w:val="16"/>
              </w:rPr>
            </w:pPr>
          </w:p>
        </w:tc>
        <w:tc>
          <w:tcPr>
            <w:tcW w:w="567" w:type="dxa"/>
            <w:shd w:val="solid" w:color="FFFFFF" w:fill="auto"/>
          </w:tcPr>
          <w:p w14:paraId="05CBC06C" w14:textId="77777777" w:rsidR="00044CC7" w:rsidRPr="00257DEF" w:rsidRDefault="00044CC7" w:rsidP="002A2CB6">
            <w:pPr>
              <w:pStyle w:val="TAC"/>
              <w:keepNext w:val="0"/>
              <w:rPr>
                <w:sz w:val="16"/>
                <w:szCs w:val="16"/>
              </w:rPr>
            </w:pPr>
          </w:p>
        </w:tc>
        <w:tc>
          <w:tcPr>
            <w:tcW w:w="425" w:type="dxa"/>
            <w:shd w:val="solid" w:color="FFFFFF" w:fill="auto"/>
          </w:tcPr>
          <w:p w14:paraId="74A1B0A5" w14:textId="77777777" w:rsidR="00044CC7" w:rsidRPr="00257DEF" w:rsidRDefault="00044CC7" w:rsidP="002A2CB6">
            <w:pPr>
              <w:pStyle w:val="TAC"/>
              <w:keepNext w:val="0"/>
              <w:rPr>
                <w:sz w:val="16"/>
                <w:szCs w:val="16"/>
              </w:rPr>
            </w:pPr>
          </w:p>
        </w:tc>
        <w:tc>
          <w:tcPr>
            <w:tcW w:w="425" w:type="dxa"/>
            <w:shd w:val="solid" w:color="FFFFFF" w:fill="auto"/>
          </w:tcPr>
          <w:p w14:paraId="7A0299BB" w14:textId="77777777" w:rsidR="00044CC7" w:rsidRPr="00257DEF" w:rsidRDefault="00044CC7" w:rsidP="002A2CB6">
            <w:pPr>
              <w:pStyle w:val="TAC"/>
              <w:keepNext w:val="0"/>
              <w:rPr>
                <w:sz w:val="16"/>
                <w:szCs w:val="16"/>
              </w:rPr>
            </w:pPr>
          </w:p>
        </w:tc>
        <w:tc>
          <w:tcPr>
            <w:tcW w:w="4962" w:type="dxa"/>
            <w:shd w:val="solid" w:color="FFFFFF" w:fill="auto"/>
          </w:tcPr>
          <w:p w14:paraId="50D09B6F" w14:textId="77777777" w:rsidR="00044CC7" w:rsidRPr="00257DEF" w:rsidRDefault="00044CC7" w:rsidP="002A2CB6">
            <w:pPr>
              <w:pStyle w:val="TAC"/>
              <w:keepNext w:val="0"/>
              <w:rPr>
                <w:sz w:val="16"/>
                <w:szCs w:val="16"/>
              </w:rPr>
            </w:pPr>
            <w:r w:rsidRPr="00257DEF">
              <w:rPr>
                <w:sz w:val="16"/>
                <w:szCs w:val="16"/>
              </w:rPr>
              <w:t>Initial Skeleton</w:t>
            </w:r>
          </w:p>
        </w:tc>
        <w:tc>
          <w:tcPr>
            <w:tcW w:w="708" w:type="dxa"/>
            <w:shd w:val="solid" w:color="FFFFFF" w:fill="auto"/>
          </w:tcPr>
          <w:p w14:paraId="6DE7DEF1" w14:textId="77777777" w:rsidR="00044CC7" w:rsidRPr="00257DEF" w:rsidRDefault="00044CC7" w:rsidP="002A2CB6">
            <w:pPr>
              <w:pStyle w:val="TAC"/>
              <w:keepNext w:val="0"/>
              <w:rPr>
                <w:sz w:val="16"/>
                <w:szCs w:val="16"/>
              </w:rPr>
            </w:pPr>
            <w:r w:rsidRPr="00257DEF">
              <w:rPr>
                <w:sz w:val="16"/>
                <w:szCs w:val="16"/>
              </w:rPr>
              <w:t>0.0.1</w:t>
            </w:r>
          </w:p>
        </w:tc>
      </w:tr>
      <w:tr w:rsidR="00257DEF" w:rsidRPr="00257DEF" w14:paraId="063BBF35" w14:textId="77777777" w:rsidTr="002A2CB6">
        <w:trPr>
          <w:jc w:val="center"/>
        </w:trPr>
        <w:tc>
          <w:tcPr>
            <w:tcW w:w="800" w:type="dxa"/>
            <w:shd w:val="solid" w:color="FFFFFF" w:fill="auto"/>
          </w:tcPr>
          <w:p w14:paraId="60C44622" w14:textId="77777777" w:rsidR="00044CC7" w:rsidRPr="00257DEF" w:rsidRDefault="00044CC7" w:rsidP="002A2CB6">
            <w:pPr>
              <w:pStyle w:val="TAC"/>
              <w:keepNext w:val="0"/>
              <w:rPr>
                <w:sz w:val="16"/>
                <w:szCs w:val="16"/>
              </w:rPr>
            </w:pPr>
            <w:r w:rsidRPr="00257DEF">
              <w:rPr>
                <w:sz w:val="16"/>
                <w:szCs w:val="16"/>
              </w:rPr>
              <w:t>2017-10</w:t>
            </w:r>
          </w:p>
        </w:tc>
        <w:tc>
          <w:tcPr>
            <w:tcW w:w="800" w:type="dxa"/>
            <w:shd w:val="solid" w:color="FFFFFF" w:fill="auto"/>
          </w:tcPr>
          <w:p w14:paraId="64C378C4" w14:textId="77777777" w:rsidR="00044CC7" w:rsidRPr="00257DEF" w:rsidRDefault="00044CC7" w:rsidP="002A2CB6">
            <w:pPr>
              <w:pStyle w:val="TAC"/>
              <w:keepNext w:val="0"/>
              <w:rPr>
                <w:sz w:val="16"/>
                <w:szCs w:val="16"/>
              </w:rPr>
            </w:pPr>
            <w:r w:rsidRPr="00257DEF">
              <w:rPr>
                <w:sz w:val="16"/>
                <w:szCs w:val="16"/>
              </w:rPr>
              <w:t>RAN4#84Bis</w:t>
            </w:r>
          </w:p>
        </w:tc>
        <w:tc>
          <w:tcPr>
            <w:tcW w:w="952" w:type="dxa"/>
            <w:shd w:val="solid" w:color="FFFFFF" w:fill="auto"/>
          </w:tcPr>
          <w:p w14:paraId="39FCDF0E" w14:textId="77777777" w:rsidR="00044CC7" w:rsidRPr="00257DEF" w:rsidRDefault="00044CC7" w:rsidP="002A2CB6">
            <w:pPr>
              <w:pStyle w:val="TAC"/>
              <w:keepNext w:val="0"/>
              <w:jc w:val="left"/>
              <w:rPr>
                <w:sz w:val="16"/>
                <w:szCs w:val="16"/>
              </w:rPr>
            </w:pPr>
            <w:r w:rsidRPr="00257DEF">
              <w:rPr>
                <w:sz w:val="16"/>
                <w:szCs w:val="16"/>
              </w:rPr>
              <w:t>R4-1711979</w:t>
            </w:r>
          </w:p>
        </w:tc>
        <w:tc>
          <w:tcPr>
            <w:tcW w:w="567" w:type="dxa"/>
            <w:shd w:val="solid" w:color="FFFFFF" w:fill="auto"/>
          </w:tcPr>
          <w:p w14:paraId="3505EC7C" w14:textId="77777777" w:rsidR="00044CC7" w:rsidRPr="00257DEF" w:rsidRDefault="00044CC7" w:rsidP="002A2CB6">
            <w:pPr>
              <w:pStyle w:val="TAC"/>
              <w:keepNext w:val="0"/>
              <w:rPr>
                <w:sz w:val="16"/>
                <w:szCs w:val="16"/>
              </w:rPr>
            </w:pPr>
          </w:p>
        </w:tc>
        <w:tc>
          <w:tcPr>
            <w:tcW w:w="425" w:type="dxa"/>
            <w:shd w:val="solid" w:color="FFFFFF" w:fill="auto"/>
          </w:tcPr>
          <w:p w14:paraId="3F4E2711" w14:textId="77777777" w:rsidR="00044CC7" w:rsidRPr="00257DEF" w:rsidRDefault="00044CC7" w:rsidP="002A2CB6">
            <w:pPr>
              <w:pStyle w:val="TAC"/>
              <w:keepNext w:val="0"/>
              <w:rPr>
                <w:sz w:val="16"/>
                <w:szCs w:val="16"/>
              </w:rPr>
            </w:pPr>
          </w:p>
        </w:tc>
        <w:tc>
          <w:tcPr>
            <w:tcW w:w="425" w:type="dxa"/>
            <w:shd w:val="solid" w:color="FFFFFF" w:fill="auto"/>
          </w:tcPr>
          <w:p w14:paraId="343D7EBC" w14:textId="77777777" w:rsidR="00044CC7" w:rsidRPr="00257DEF" w:rsidRDefault="00044CC7" w:rsidP="002A2CB6">
            <w:pPr>
              <w:pStyle w:val="TAC"/>
              <w:keepNext w:val="0"/>
              <w:rPr>
                <w:sz w:val="16"/>
                <w:szCs w:val="16"/>
              </w:rPr>
            </w:pPr>
          </w:p>
        </w:tc>
        <w:tc>
          <w:tcPr>
            <w:tcW w:w="4962" w:type="dxa"/>
            <w:shd w:val="solid" w:color="FFFFFF" w:fill="auto"/>
          </w:tcPr>
          <w:p w14:paraId="3633B7AE" w14:textId="77777777" w:rsidR="00044CC7" w:rsidRPr="00257DEF" w:rsidRDefault="00044CC7" w:rsidP="002A2CB6">
            <w:pPr>
              <w:pStyle w:val="TAL"/>
              <w:keepNext w:val="0"/>
              <w:rPr>
                <w:sz w:val="16"/>
                <w:szCs w:val="16"/>
              </w:rPr>
            </w:pPr>
            <w:r w:rsidRPr="00257DEF">
              <w:rPr>
                <w:sz w:val="16"/>
                <w:szCs w:val="16"/>
              </w:rPr>
              <w:t>TPs from R4#84Bis by editors</w:t>
            </w:r>
          </w:p>
        </w:tc>
        <w:tc>
          <w:tcPr>
            <w:tcW w:w="708" w:type="dxa"/>
            <w:shd w:val="solid" w:color="FFFFFF" w:fill="auto"/>
          </w:tcPr>
          <w:p w14:paraId="791A6FB1" w14:textId="77777777" w:rsidR="00044CC7" w:rsidRPr="00257DEF" w:rsidRDefault="00044CC7" w:rsidP="002A2CB6">
            <w:pPr>
              <w:pStyle w:val="TAC"/>
              <w:keepNext w:val="0"/>
              <w:rPr>
                <w:sz w:val="16"/>
                <w:szCs w:val="16"/>
              </w:rPr>
            </w:pPr>
            <w:r w:rsidRPr="00257DEF">
              <w:rPr>
                <w:sz w:val="16"/>
                <w:szCs w:val="16"/>
              </w:rPr>
              <w:t>0.1.0</w:t>
            </w:r>
          </w:p>
        </w:tc>
      </w:tr>
      <w:tr w:rsidR="00257DEF" w:rsidRPr="00257DEF" w14:paraId="5F9744EB" w14:textId="77777777" w:rsidTr="002A2CB6">
        <w:trPr>
          <w:jc w:val="center"/>
        </w:trPr>
        <w:tc>
          <w:tcPr>
            <w:tcW w:w="800" w:type="dxa"/>
            <w:shd w:val="solid" w:color="FFFFFF" w:fill="auto"/>
          </w:tcPr>
          <w:p w14:paraId="3D2308EE" w14:textId="77777777" w:rsidR="00044CC7" w:rsidRPr="00257DEF" w:rsidRDefault="00044CC7" w:rsidP="002A2CB6">
            <w:pPr>
              <w:pStyle w:val="TAC"/>
              <w:keepNext w:val="0"/>
              <w:rPr>
                <w:sz w:val="16"/>
                <w:szCs w:val="16"/>
              </w:rPr>
            </w:pPr>
            <w:r w:rsidRPr="00257DEF">
              <w:rPr>
                <w:sz w:val="16"/>
                <w:szCs w:val="16"/>
              </w:rPr>
              <w:t>2017-12</w:t>
            </w:r>
          </w:p>
        </w:tc>
        <w:tc>
          <w:tcPr>
            <w:tcW w:w="800" w:type="dxa"/>
            <w:shd w:val="solid" w:color="FFFFFF" w:fill="auto"/>
          </w:tcPr>
          <w:p w14:paraId="041A608A" w14:textId="77777777" w:rsidR="00044CC7" w:rsidRPr="00257DEF" w:rsidRDefault="00044CC7" w:rsidP="002A2CB6">
            <w:pPr>
              <w:pStyle w:val="TAC"/>
              <w:keepNext w:val="0"/>
              <w:rPr>
                <w:sz w:val="16"/>
                <w:szCs w:val="16"/>
              </w:rPr>
            </w:pPr>
            <w:r w:rsidRPr="00257DEF">
              <w:rPr>
                <w:sz w:val="16"/>
                <w:szCs w:val="16"/>
              </w:rPr>
              <w:t>RAN4#85</w:t>
            </w:r>
          </w:p>
        </w:tc>
        <w:tc>
          <w:tcPr>
            <w:tcW w:w="952" w:type="dxa"/>
            <w:shd w:val="solid" w:color="FFFFFF" w:fill="auto"/>
          </w:tcPr>
          <w:p w14:paraId="02F64BF4" w14:textId="77777777" w:rsidR="00044CC7" w:rsidRPr="00257DEF" w:rsidRDefault="00044CC7" w:rsidP="002A2CB6">
            <w:pPr>
              <w:pStyle w:val="TAC"/>
              <w:keepNext w:val="0"/>
              <w:jc w:val="left"/>
              <w:rPr>
                <w:sz w:val="16"/>
                <w:szCs w:val="16"/>
              </w:rPr>
            </w:pPr>
            <w:r w:rsidRPr="00257DEF">
              <w:rPr>
                <w:sz w:val="16"/>
                <w:szCs w:val="16"/>
              </w:rPr>
              <w:t>R4-1713806</w:t>
            </w:r>
          </w:p>
        </w:tc>
        <w:tc>
          <w:tcPr>
            <w:tcW w:w="567" w:type="dxa"/>
            <w:shd w:val="solid" w:color="FFFFFF" w:fill="auto"/>
          </w:tcPr>
          <w:p w14:paraId="3DCC7D7F" w14:textId="77777777" w:rsidR="00044CC7" w:rsidRPr="00257DEF" w:rsidRDefault="00044CC7" w:rsidP="002A2CB6">
            <w:pPr>
              <w:pStyle w:val="TAC"/>
              <w:keepNext w:val="0"/>
              <w:rPr>
                <w:sz w:val="16"/>
                <w:szCs w:val="16"/>
              </w:rPr>
            </w:pPr>
          </w:p>
        </w:tc>
        <w:tc>
          <w:tcPr>
            <w:tcW w:w="425" w:type="dxa"/>
            <w:shd w:val="solid" w:color="FFFFFF" w:fill="auto"/>
          </w:tcPr>
          <w:p w14:paraId="68F75145" w14:textId="77777777" w:rsidR="00044CC7" w:rsidRPr="00257DEF" w:rsidRDefault="00044CC7" w:rsidP="002A2CB6">
            <w:pPr>
              <w:pStyle w:val="TAC"/>
              <w:keepNext w:val="0"/>
              <w:rPr>
                <w:sz w:val="16"/>
                <w:szCs w:val="16"/>
              </w:rPr>
            </w:pPr>
          </w:p>
        </w:tc>
        <w:tc>
          <w:tcPr>
            <w:tcW w:w="425" w:type="dxa"/>
            <w:shd w:val="solid" w:color="FFFFFF" w:fill="auto"/>
          </w:tcPr>
          <w:p w14:paraId="72F5B6A1" w14:textId="77777777" w:rsidR="00044CC7" w:rsidRPr="00257DEF" w:rsidRDefault="00044CC7" w:rsidP="002A2CB6">
            <w:pPr>
              <w:pStyle w:val="TAC"/>
              <w:keepNext w:val="0"/>
              <w:rPr>
                <w:sz w:val="16"/>
                <w:szCs w:val="16"/>
              </w:rPr>
            </w:pPr>
          </w:p>
        </w:tc>
        <w:tc>
          <w:tcPr>
            <w:tcW w:w="4962" w:type="dxa"/>
            <w:shd w:val="solid" w:color="FFFFFF" w:fill="auto"/>
          </w:tcPr>
          <w:p w14:paraId="576C3446" w14:textId="77777777" w:rsidR="00044CC7" w:rsidRPr="00257DEF" w:rsidRDefault="00044CC7" w:rsidP="002A2CB6">
            <w:pPr>
              <w:pStyle w:val="TAL"/>
              <w:keepNext w:val="0"/>
              <w:rPr>
                <w:sz w:val="16"/>
                <w:szCs w:val="16"/>
              </w:rPr>
            </w:pPr>
            <w:r w:rsidRPr="00257DEF">
              <w:rPr>
                <w:sz w:val="16"/>
                <w:szCs w:val="16"/>
              </w:rPr>
              <w:t>Approved TPs from R4#85</w:t>
            </w:r>
          </w:p>
          <w:p w14:paraId="6D1E4FF2" w14:textId="77777777" w:rsidR="00044CC7" w:rsidRPr="00257DEF" w:rsidRDefault="00044CC7" w:rsidP="002A2CB6">
            <w:pPr>
              <w:pStyle w:val="TAL"/>
              <w:keepNext w:val="0"/>
              <w:rPr>
                <w:sz w:val="16"/>
                <w:szCs w:val="16"/>
              </w:rPr>
            </w:pPr>
            <w:r w:rsidRPr="00257DEF">
              <w:rPr>
                <w:sz w:val="16"/>
                <w:szCs w:val="16"/>
              </w:rPr>
              <w:t>R4-1714537, TP for TS 38.101-2: Channel Bandwidth Definition, Qualcomm Incorporated</w:t>
            </w:r>
          </w:p>
          <w:p w14:paraId="3EEDF40B" w14:textId="77777777" w:rsidR="00044CC7" w:rsidRPr="00257DEF" w:rsidRDefault="00044CC7" w:rsidP="002A2CB6">
            <w:pPr>
              <w:pStyle w:val="TAL"/>
              <w:keepNext w:val="0"/>
              <w:rPr>
                <w:sz w:val="16"/>
                <w:szCs w:val="16"/>
              </w:rPr>
            </w:pPr>
            <w:r w:rsidRPr="00257DEF">
              <w:rPr>
                <w:sz w:val="16"/>
                <w:szCs w:val="16"/>
              </w:rPr>
              <w:t xml:space="preserve">R4-1714115, TP for TS 38.101-2: Channel Arrangement, : Qualcomm Incorporated </w:t>
            </w:r>
            <w:r w:rsidR="0058105A" w:rsidRPr="00257DEF">
              <w:rPr>
                <w:sz w:val="16"/>
                <w:szCs w:val="16"/>
              </w:rPr>
              <w:t>(</w:t>
            </w:r>
            <w:r w:rsidRPr="00257DEF">
              <w:rPr>
                <w:sz w:val="16"/>
                <w:szCs w:val="16"/>
              </w:rPr>
              <w:t>Note: this TP was further discussed and edited in the reflector</w:t>
            </w:r>
            <w:r w:rsidR="0058105A" w:rsidRPr="00257DEF">
              <w:rPr>
                <w:sz w:val="16"/>
                <w:szCs w:val="16"/>
              </w:rPr>
              <w:t>)</w:t>
            </w:r>
          </w:p>
          <w:p w14:paraId="49B83106" w14:textId="77777777" w:rsidR="00044CC7" w:rsidRPr="00257DEF" w:rsidRDefault="00044CC7" w:rsidP="002A2CB6">
            <w:pPr>
              <w:pStyle w:val="TAL"/>
              <w:keepNext w:val="0"/>
              <w:rPr>
                <w:sz w:val="16"/>
                <w:szCs w:val="16"/>
              </w:rPr>
            </w:pPr>
            <w:r w:rsidRPr="00257DEF">
              <w:rPr>
                <w:sz w:val="16"/>
                <w:szCs w:val="16"/>
              </w:rPr>
              <w:t>R4-1713205, TP on general parts for 38.101-2 NR FR, : Ericsson</w:t>
            </w:r>
          </w:p>
          <w:p w14:paraId="3A3D83A7" w14:textId="77777777" w:rsidR="00044CC7" w:rsidRPr="00257DEF" w:rsidRDefault="00044CC7" w:rsidP="002A2CB6">
            <w:pPr>
              <w:pStyle w:val="TAL"/>
              <w:keepNext w:val="0"/>
              <w:rPr>
                <w:sz w:val="16"/>
                <w:szCs w:val="16"/>
              </w:rPr>
            </w:pPr>
            <w:r w:rsidRPr="00257DEF">
              <w:rPr>
                <w:sz w:val="16"/>
                <w:szCs w:val="16"/>
              </w:rPr>
              <w:t>R4-1712884, TP to TS38.101-2 on environmental conditions, Intel Corporation</w:t>
            </w:r>
          </w:p>
          <w:p w14:paraId="64F07AA7" w14:textId="4FCC3984" w:rsidR="00044CC7" w:rsidRPr="00257DEF" w:rsidRDefault="00044CC7" w:rsidP="002A2CB6">
            <w:pPr>
              <w:pStyle w:val="TAL"/>
              <w:keepNext w:val="0"/>
              <w:rPr>
                <w:sz w:val="16"/>
                <w:szCs w:val="16"/>
              </w:rPr>
            </w:pPr>
            <w:r w:rsidRPr="00257DEF">
              <w:rPr>
                <w:sz w:val="16"/>
                <w:szCs w:val="16"/>
              </w:rPr>
              <w:t xml:space="preserve">R4-1714018, TP to TS 38.101-2 for definition of UE RF </w:t>
            </w:r>
            <w:r w:rsidR="00C0573E" w:rsidRPr="00257DEF">
              <w:rPr>
                <w:sz w:val="16"/>
                <w:szCs w:val="16"/>
              </w:rPr>
              <w:t>terminologies, Anritsu</w:t>
            </w:r>
            <w:r w:rsidRPr="00257DEF">
              <w:rPr>
                <w:sz w:val="16"/>
                <w:szCs w:val="16"/>
              </w:rPr>
              <w:t xml:space="preserve"> Corporation</w:t>
            </w:r>
          </w:p>
          <w:p w14:paraId="789E4277" w14:textId="77777777" w:rsidR="00044CC7" w:rsidRPr="00257DEF" w:rsidRDefault="00044CC7" w:rsidP="002A2CB6">
            <w:pPr>
              <w:pStyle w:val="TAL"/>
              <w:keepNext w:val="0"/>
              <w:rPr>
                <w:sz w:val="16"/>
                <w:szCs w:val="16"/>
              </w:rPr>
            </w:pPr>
            <w:r w:rsidRPr="00257DEF">
              <w:rPr>
                <w:sz w:val="16"/>
                <w:szCs w:val="16"/>
              </w:rPr>
              <w:t>R4-1714447, TP on UE power class for FR2, Intel Corporation</w:t>
            </w:r>
          </w:p>
          <w:p w14:paraId="6A68BB5A" w14:textId="77777777" w:rsidR="00044CC7" w:rsidRPr="00257DEF" w:rsidRDefault="00044CC7" w:rsidP="002A2CB6">
            <w:pPr>
              <w:pStyle w:val="TAL"/>
              <w:keepNext w:val="0"/>
              <w:rPr>
                <w:sz w:val="16"/>
                <w:szCs w:val="16"/>
              </w:rPr>
            </w:pPr>
            <w:r w:rsidRPr="00257DEF">
              <w:rPr>
                <w:sz w:val="16"/>
                <w:szCs w:val="16"/>
              </w:rPr>
              <w:t>R4-1714372, TP to TS38.101-2 on EVM equalizer spectrum flatness requirements, Intel Corporation</w:t>
            </w:r>
          </w:p>
          <w:p w14:paraId="4EE849BB" w14:textId="77777777" w:rsidR="00044CC7" w:rsidRPr="00257DEF" w:rsidRDefault="00044CC7" w:rsidP="002A2CB6">
            <w:pPr>
              <w:pStyle w:val="TAL"/>
              <w:keepNext w:val="0"/>
              <w:rPr>
                <w:sz w:val="16"/>
                <w:szCs w:val="16"/>
              </w:rPr>
            </w:pPr>
            <w:r w:rsidRPr="00257DEF">
              <w:rPr>
                <w:sz w:val="16"/>
                <w:szCs w:val="16"/>
              </w:rPr>
              <w:t>R4-1714330, TP to TR 38.101-02 v0.1.0: ON/OFF mask design for NR UE transmissions for FR2, Ericsson</w:t>
            </w:r>
          </w:p>
          <w:p w14:paraId="40616333" w14:textId="77777777" w:rsidR="00044CC7" w:rsidRPr="00257DEF" w:rsidRDefault="00044CC7" w:rsidP="002A2CB6">
            <w:pPr>
              <w:pStyle w:val="TAL"/>
              <w:keepNext w:val="0"/>
              <w:rPr>
                <w:sz w:val="16"/>
                <w:szCs w:val="16"/>
              </w:rPr>
            </w:pPr>
            <w:r w:rsidRPr="00257DEF">
              <w:rPr>
                <w:sz w:val="16"/>
                <w:szCs w:val="16"/>
              </w:rPr>
              <w:t>R4-1714364, TP to TR 38.101: NR UE transmit OFF power for FR2, CATT</w:t>
            </w:r>
          </w:p>
          <w:p w14:paraId="73277451" w14:textId="77777777" w:rsidR="00044CC7" w:rsidRPr="00257DEF" w:rsidRDefault="00044CC7" w:rsidP="002A2CB6">
            <w:pPr>
              <w:pStyle w:val="TAL"/>
              <w:keepNext w:val="0"/>
              <w:rPr>
                <w:sz w:val="16"/>
                <w:szCs w:val="16"/>
              </w:rPr>
            </w:pPr>
            <w:r w:rsidRPr="00257DEF">
              <w:rPr>
                <w:sz w:val="16"/>
                <w:szCs w:val="16"/>
              </w:rPr>
              <w:t xml:space="preserve">R4-1714347, TP to TS38.101-2 on spurious emissions requirements for FR2, Intel Corporation </w:t>
            </w:r>
            <w:r w:rsidR="0058105A" w:rsidRPr="00257DEF">
              <w:rPr>
                <w:sz w:val="16"/>
                <w:szCs w:val="16"/>
              </w:rPr>
              <w:t>(</w:t>
            </w:r>
            <w:r w:rsidRPr="00257DEF">
              <w:rPr>
                <w:sz w:val="16"/>
                <w:szCs w:val="16"/>
              </w:rPr>
              <w:t>Note: this TP was further discussed and edited in the reflector</w:t>
            </w:r>
            <w:r w:rsidR="0058105A" w:rsidRPr="00257DEF">
              <w:rPr>
                <w:sz w:val="16"/>
                <w:szCs w:val="16"/>
              </w:rPr>
              <w:t>)</w:t>
            </w:r>
          </w:p>
          <w:p w14:paraId="4BA62AA1" w14:textId="77777777" w:rsidR="00044CC7" w:rsidRPr="00257DEF" w:rsidRDefault="00044CC7" w:rsidP="002A2CB6">
            <w:pPr>
              <w:pStyle w:val="TAL"/>
              <w:keepNext w:val="0"/>
              <w:rPr>
                <w:sz w:val="16"/>
                <w:szCs w:val="16"/>
              </w:rPr>
            </w:pPr>
            <w:r w:rsidRPr="00257DEF">
              <w:rPr>
                <w:sz w:val="16"/>
                <w:szCs w:val="16"/>
              </w:rPr>
              <w:t>R4-1714456, TP on REFSENS for FR2, Intel Corporation</w:t>
            </w:r>
          </w:p>
          <w:p w14:paraId="40BE4F36" w14:textId="77777777" w:rsidR="00044CC7" w:rsidRPr="00257DEF" w:rsidRDefault="00044CC7" w:rsidP="002A2CB6">
            <w:pPr>
              <w:pStyle w:val="TAL"/>
              <w:keepNext w:val="0"/>
              <w:rPr>
                <w:sz w:val="16"/>
                <w:szCs w:val="16"/>
              </w:rPr>
            </w:pPr>
            <w:r w:rsidRPr="00257DEF">
              <w:rPr>
                <w:sz w:val="16"/>
                <w:szCs w:val="16"/>
              </w:rPr>
              <w:t>R4-1714337</w:t>
            </w:r>
            <w:r w:rsidRPr="00257DEF">
              <w:rPr>
                <w:sz w:val="16"/>
                <w:szCs w:val="16"/>
              </w:rPr>
              <w:tab/>
              <w:t>TP to TS 38.101-2 ACS requirement for mmW (section 7.5), Qualcomm Incorporated</w:t>
            </w:r>
          </w:p>
          <w:p w14:paraId="5FF19399" w14:textId="77777777" w:rsidR="00044CC7" w:rsidRPr="00257DEF" w:rsidRDefault="00044CC7" w:rsidP="002A2CB6">
            <w:pPr>
              <w:pStyle w:val="TAL"/>
              <w:keepNext w:val="0"/>
              <w:rPr>
                <w:sz w:val="16"/>
                <w:szCs w:val="16"/>
              </w:rPr>
            </w:pPr>
            <w:r w:rsidRPr="00257DEF">
              <w:rPr>
                <w:sz w:val="16"/>
                <w:szCs w:val="16"/>
              </w:rPr>
              <w:t>R4-1714338, TP to TS 38.101-2 IBB requirement for mmW (section 7.6.1), Qualcomm Incorporated</w:t>
            </w:r>
          </w:p>
          <w:p w14:paraId="51B82B46" w14:textId="77777777" w:rsidR="00044CC7" w:rsidRPr="00257DEF" w:rsidRDefault="00044CC7" w:rsidP="002A2CB6">
            <w:pPr>
              <w:pStyle w:val="TAL"/>
              <w:keepNext w:val="0"/>
              <w:rPr>
                <w:sz w:val="16"/>
                <w:szCs w:val="16"/>
              </w:rPr>
            </w:pPr>
            <w:r w:rsidRPr="00257DEF">
              <w:rPr>
                <w:sz w:val="16"/>
                <w:szCs w:val="16"/>
              </w:rPr>
              <w:t>R4-1714348, TP to TS38.101-2 on Rx spurious emissions for FR2, Intel Corporation</w:t>
            </w:r>
          </w:p>
          <w:p w14:paraId="2160FC57" w14:textId="77777777" w:rsidR="00044CC7" w:rsidRPr="00257DEF" w:rsidRDefault="00044CC7" w:rsidP="002A2CB6">
            <w:pPr>
              <w:pStyle w:val="TAL"/>
              <w:keepNext w:val="0"/>
              <w:rPr>
                <w:sz w:val="16"/>
                <w:szCs w:val="16"/>
              </w:rPr>
            </w:pPr>
            <w:r w:rsidRPr="00257DEF">
              <w:rPr>
                <w:sz w:val="16"/>
                <w:szCs w:val="16"/>
              </w:rPr>
              <w:t>Min power for EVM requirement according to R4-1711568, TP to TR 38.xxx - UE minimum transmit power for range 2, CATT</w:t>
            </w:r>
          </w:p>
          <w:p w14:paraId="20BD5C44" w14:textId="77777777" w:rsidR="00044CC7" w:rsidRPr="00257DEF" w:rsidRDefault="00044CC7" w:rsidP="002A2CB6">
            <w:pPr>
              <w:pStyle w:val="TAL"/>
              <w:keepNext w:val="0"/>
              <w:rPr>
                <w:sz w:val="16"/>
                <w:szCs w:val="16"/>
              </w:rPr>
            </w:pPr>
          </w:p>
          <w:p w14:paraId="1B895B32" w14:textId="77777777" w:rsidR="00044CC7" w:rsidRPr="00257DEF" w:rsidRDefault="00044CC7" w:rsidP="002A2CB6">
            <w:pPr>
              <w:pStyle w:val="TAL"/>
              <w:keepNext w:val="0"/>
              <w:rPr>
                <w:sz w:val="16"/>
                <w:szCs w:val="16"/>
              </w:rPr>
            </w:pPr>
            <w:r w:rsidRPr="00257DE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257DEF" w:rsidRDefault="00044CC7" w:rsidP="002A2CB6">
            <w:pPr>
              <w:pStyle w:val="TAC"/>
              <w:keepNext w:val="0"/>
              <w:rPr>
                <w:sz w:val="16"/>
                <w:szCs w:val="16"/>
              </w:rPr>
            </w:pPr>
            <w:r w:rsidRPr="00257DEF">
              <w:rPr>
                <w:sz w:val="16"/>
                <w:szCs w:val="16"/>
              </w:rPr>
              <w:t>0.2.0</w:t>
            </w:r>
          </w:p>
        </w:tc>
      </w:tr>
      <w:tr w:rsidR="00257DEF" w:rsidRPr="00257DEF" w14:paraId="7D7A65A2" w14:textId="77777777" w:rsidTr="002A2CB6">
        <w:trPr>
          <w:jc w:val="center"/>
        </w:trPr>
        <w:tc>
          <w:tcPr>
            <w:tcW w:w="800" w:type="dxa"/>
            <w:shd w:val="solid" w:color="FFFFFF" w:fill="auto"/>
          </w:tcPr>
          <w:p w14:paraId="493BCA4E" w14:textId="77777777" w:rsidR="00044CC7" w:rsidRPr="00257DEF" w:rsidRDefault="00044CC7" w:rsidP="002A2CB6">
            <w:pPr>
              <w:pStyle w:val="TAC"/>
              <w:keepNext w:val="0"/>
              <w:rPr>
                <w:sz w:val="16"/>
                <w:szCs w:val="16"/>
              </w:rPr>
            </w:pPr>
            <w:r w:rsidRPr="00257DEF">
              <w:rPr>
                <w:sz w:val="16"/>
                <w:szCs w:val="16"/>
              </w:rPr>
              <w:t>2017-12</w:t>
            </w:r>
          </w:p>
        </w:tc>
        <w:tc>
          <w:tcPr>
            <w:tcW w:w="800" w:type="dxa"/>
            <w:shd w:val="solid" w:color="FFFFFF" w:fill="auto"/>
          </w:tcPr>
          <w:p w14:paraId="15CCF17F" w14:textId="77777777" w:rsidR="00044CC7" w:rsidRPr="00257DEF" w:rsidRDefault="00044CC7" w:rsidP="002A2CB6">
            <w:pPr>
              <w:pStyle w:val="TAC"/>
              <w:keepNext w:val="0"/>
              <w:rPr>
                <w:sz w:val="16"/>
                <w:szCs w:val="16"/>
              </w:rPr>
            </w:pPr>
            <w:r w:rsidRPr="00257DEF">
              <w:rPr>
                <w:sz w:val="16"/>
                <w:szCs w:val="16"/>
              </w:rPr>
              <w:t>RAN4#85</w:t>
            </w:r>
          </w:p>
        </w:tc>
        <w:tc>
          <w:tcPr>
            <w:tcW w:w="952" w:type="dxa"/>
            <w:shd w:val="solid" w:color="FFFFFF" w:fill="auto"/>
          </w:tcPr>
          <w:p w14:paraId="725962D6" w14:textId="77777777" w:rsidR="00044CC7" w:rsidRPr="00257DEF" w:rsidRDefault="00044CC7" w:rsidP="002A2CB6">
            <w:pPr>
              <w:pStyle w:val="TAC"/>
              <w:keepNext w:val="0"/>
              <w:jc w:val="left"/>
              <w:rPr>
                <w:sz w:val="16"/>
                <w:szCs w:val="16"/>
              </w:rPr>
            </w:pPr>
            <w:r w:rsidRPr="00257DEF">
              <w:rPr>
                <w:sz w:val="16"/>
                <w:szCs w:val="16"/>
              </w:rPr>
              <w:t>R4-1714570</w:t>
            </w:r>
          </w:p>
        </w:tc>
        <w:tc>
          <w:tcPr>
            <w:tcW w:w="567" w:type="dxa"/>
            <w:shd w:val="solid" w:color="FFFFFF" w:fill="auto"/>
          </w:tcPr>
          <w:p w14:paraId="6A319371" w14:textId="77777777" w:rsidR="00044CC7" w:rsidRPr="00257DEF" w:rsidRDefault="00044CC7" w:rsidP="002A2CB6">
            <w:pPr>
              <w:pStyle w:val="TAC"/>
              <w:keepNext w:val="0"/>
              <w:rPr>
                <w:sz w:val="16"/>
                <w:szCs w:val="16"/>
              </w:rPr>
            </w:pPr>
          </w:p>
        </w:tc>
        <w:tc>
          <w:tcPr>
            <w:tcW w:w="425" w:type="dxa"/>
            <w:shd w:val="solid" w:color="FFFFFF" w:fill="auto"/>
          </w:tcPr>
          <w:p w14:paraId="0AF23EE1" w14:textId="77777777" w:rsidR="00044CC7" w:rsidRPr="00257DEF" w:rsidRDefault="00044CC7" w:rsidP="002A2CB6">
            <w:pPr>
              <w:pStyle w:val="TAC"/>
              <w:keepNext w:val="0"/>
              <w:rPr>
                <w:sz w:val="16"/>
                <w:szCs w:val="16"/>
              </w:rPr>
            </w:pPr>
          </w:p>
        </w:tc>
        <w:tc>
          <w:tcPr>
            <w:tcW w:w="425" w:type="dxa"/>
            <w:shd w:val="solid" w:color="FFFFFF" w:fill="auto"/>
          </w:tcPr>
          <w:p w14:paraId="0A62F5A3" w14:textId="77777777" w:rsidR="00044CC7" w:rsidRPr="00257DEF" w:rsidRDefault="00044CC7" w:rsidP="002A2CB6">
            <w:pPr>
              <w:pStyle w:val="TAC"/>
              <w:keepNext w:val="0"/>
              <w:rPr>
                <w:sz w:val="16"/>
                <w:szCs w:val="16"/>
              </w:rPr>
            </w:pPr>
          </w:p>
        </w:tc>
        <w:tc>
          <w:tcPr>
            <w:tcW w:w="4962" w:type="dxa"/>
            <w:shd w:val="solid" w:color="FFFFFF" w:fill="auto"/>
          </w:tcPr>
          <w:p w14:paraId="11763506" w14:textId="77777777" w:rsidR="00044CC7" w:rsidRPr="00257DEF" w:rsidRDefault="00044CC7" w:rsidP="002A2CB6">
            <w:pPr>
              <w:pStyle w:val="TAL"/>
              <w:keepNext w:val="0"/>
              <w:rPr>
                <w:sz w:val="16"/>
                <w:szCs w:val="16"/>
              </w:rPr>
            </w:pPr>
            <w:r w:rsidRPr="00257DEF">
              <w:rPr>
                <w:sz w:val="16"/>
                <w:szCs w:val="16"/>
              </w:rPr>
              <w:t>Further corrections and alignments with 38.104 after email review</w:t>
            </w:r>
          </w:p>
        </w:tc>
        <w:tc>
          <w:tcPr>
            <w:tcW w:w="708" w:type="dxa"/>
            <w:shd w:val="solid" w:color="FFFFFF" w:fill="auto"/>
          </w:tcPr>
          <w:p w14:paraId="7EDCF39A" w14:textId="77777777" w:rsidR="00044CC7" w:rsidRPr="00257DEF" w:rsidRDefault="00044CC7" w:rsidP="002A2CB6">
            <w:pPr>
              <w:pStyle w:val="TAC"/>
              <w:keepNext w:val="0"/>
              <w:rPr>
                <w:sz w:val="16"/>
                <w:szCs w:val="16"/>
              </w:rPr>
            </w:pPr>
            <w:r w:rsidRPr="00257DEF">
              <w:rPr>
                <w:sz w:val="16"/>
                <w:szCs w:val="16"/>
              </w:rPr>
              <w:t>0.3.0</w:t>
            </w:r>
          </w:p>
        </w:tc>
      </w:tr>
      <w:tr w:rsidR="00257DEF" w:rsidRPr="00257DEF" w14:paraId="55BDCB82" w14:textId="77777777" w:rsidTr="002A2CB6">
        <w:trPr>
          <w:jc w:val="center"/>
        </w:trPr>
        <w:tc>
          <w:tcPr>
            <w:tcW w:w="800" w:type="dxa"/>
            <w:shd w:val="solid" w:color="FFFFFF" w:fill="auto"/>
          </w:tcPr>
          <w:p w14:paraId="5B9A0072" w14:textId="77777777" w:rsidR="00044CC7" w:rsidRPr="00257DEF" w:rsidRDefault="00044CC7" w:rsidP="002A2CB6">
            <w:pPr>
              <w:pStyle w:val="TAC"/>
              <w:keepNext w:val="0"/>
              <w:rPr>
                <w:sz w:val="16"/>
                <w:szCs w:val="16"/>
              </w:rPr>
            </w:pPr>
            <w:r w:rsidRPr="00257DEF">
              <w:rPr>
                <w:sz w:val="16"/>
                <w:szCs w:val="16"/>
              </w:rPr>
              <w:t>2017-12</w:t>
            </w:r>
          </w:p>
        </w:tc>
        <w:tc>
          <w:tcPr>
            <w:tcW w:w="800" w:type="dxa"/>
            <w:shd w:val="solid" w:color="FFFFFF" w:fill="auto"/>
          </w:tcPr>
          <w:p w14:paraId="3E0FF459" w14:textId="77777777" w:rsidR="00044CC7" w:rsidRPr="00257DEF" w:rsidRDefault="00044CC7" w:rsidP="002A2CB6">
            <w:pPr>
              <w:pStyle w:val="TAC"/>
              <w:keepNext w:val="0"/>
              <w:rPr>
                <w:sz w:val="16"/>
                <w:szCs w:val="16"/>
              </w:rPr>
            </w:pPr>
            <w:r w:rsidRPr="00257DEF">
              <w:rPr>
                <w:sz w:val="16"/>
                <w:szCs w:val="16"/>
              </w:rPr>
              <w:t>RAN#78</w:t>
            </w:r>
          </w:p>
        </w:tc>
        <w:tc>
          <w:tcPr>
            <w:tcW w:w="952" w:type="dxa"/>
            <w:shd w:val="solid" w:color="FFFFFF" w:fill="auto"/>
          </w:tcPr>
          <w:p w14:paraId="051DD97F" w14:textId="77777777" w:rsidR="00044CC7" w:rsidRPr="00257DEF" w:rsidRDefault="00044CC7" w:rsidP="002A2CB6">
            <w:pPr>
              <w:pStyle w:val="TAL"/>
              <w:keepNext w:val="0"/>
              <w:rPr>
                <w:sz w:val="16"/>
                <w:szCs w:val="16"/>
              </w:rPr>
            </w:pPr>
            <w:r w:rsidRPr="00257DEF">
              <w:rPr>
                <w:sz w:val="16"/>
                <w:szCs w:val="16"/>
              </w:rPr>
              <w:t>RP-172476</w:t>
            </w:r>
          </w:p>
        </w:tc>
        <w:tc>
          <w:tcPr>
            <w:tcW w:w="567" w:type="dxa"/>
            <w:shd w:val="solid" w:color="FFFFFF" w:fill="auto"/>
          </w:tcPr>
          <w:p w14:paraId="652D8479" w14:textId="77777777" w:rsidR="00044CC7" w:rsidRPr="00257DEF" w:rsidRDefault="00044CC7" w:rsidP="002A2CB6">
            <w:pPr>
              <w:pStyle w:val="TAL"/>
              <w:keepNext w:val="0"/>
              <w:rPr>
                <w:sz w:val="16"/>
                <w:szCs w:val="16"/>
              </w:rPr>
            </w:pPr>
          </w:p>
        </w:tc>
        <w:tc>
          <w:tcPr>
            <w:tcW w:w="425" w:type="dxa"/>
            <w:shd w:val="solid" w:color="FFFFFF" w:fill="auto"/>
          </w:tcPr>
          <w:p w14:paraId="1E3FFDA9" w14:textId="77777777" w:rsidR="00044CC7" w:rsidRPr="00257DEF" w:rsidRDefault="00044CC7" w:rsidP="002A2CB6">
            <w:pPr>
              <w:pStyle w:val="TAR"/>
              <w:keepNext w:val="0"/>
              <w:rPr>
                <w:sz w:val="16"/>
                <w:szCs w:val="16"/>
              </w:rPr>
            </w:pPr>
          </w:p>
        </w:tc>
        <w:tc>
          <w:tcPr>
            <w:tcW w:w="425" w:type="dxa"/>
            <w:shd w:val="solid" w:color="FFFFFF" w:fill="auto"/>
          </w:tcPr>
          <w:p w14:paraId="17F2FEDC" w14:textId="77777777" w:rsidR="00044CC7" w:rsidRPr="00257DEF" w:rsidRDefault="00044CC7" w:rsidP="002A2CB6">
            <w:pPr>
              <w:pStyle w:val="TAC"/>
              <w:keepNext w:val="0"/>
              <w:rPr>
                <w:sz w:val="16"/>
                <w:szCs w:val="16"/>
              </w:rPr>
            </w:pPr>
          </w:p>
        </w:tc>
        <w:tc>
          <w:tcPr>
            <w:tcW w:w="4962" w:type="dxa"/>
            <w:shd w:val="solid" w:color="FFFFFF" w:fill="auto"/>
          </w:tcPr>
          <w:p w14:paraId="6027F5D1" w14:textId="77777777" w:rsidR="00044CC7" w:rsidRPr="00257DEF" w:rsidRDefault="00044CC7" w:rsidP="002A2CB6">
            <w:pPr>
              <w:pStyle w:val="TAL"/>
              <w:keepNext w:val="0"/>
              <w:rPr>
                <w:sz w:val="16"/>
                <w:szCs w:val="16"/>
              </w:rPr>
            </w:pPr>
            <w:r w:rsidRPr="00257DEF">
              <w:rPr>
                <w:sz w:val="16"/>
                <w:szCs w:val="16"/>
              </w:rPr>
              <w:t>v1.0.0 submitted for plenary approval. Contents same as 0.3.0</w:t>
            </w:r>
          </w:p>
        </w:tc>
        <w:tc>
          <w:tcPr>
            <w:tcW w:w="708" w:type="dxa"/>
            <w:shd w:val="solid" w:color="FFFFFF" w:fill="auto"/>
          </w:tcPr>
          <w:p w14:paraId="780E4018" w14:textId="77777777" w:rsidR="00044CC7" w:rsidRPr="00257DEF" w:rsidRDefault="00044CC7" w:rsidP="002A2CB6">
            <w:pPr>
              <w:pStyle w:val="TAC"/>
              <w:keepNext w:val="0"/>
              <w:rPr>
                <w:sz w:val="16"/>
                <w:szCs w:val="16"/>
              </w:rPr>
            </w:pPr>
            <w:r w:rsidRPr="00257DEF">
              <w:rPr>
                <w:sz w:val="16"/>
                <w:szCs w:val="16"/>
              </w:rPr>
              <w:t>1.0.0</w:t>
            </w:r>
          </w:p>
        </w:tc>
      </w:tr>
      <w:tr w:rsidR="00257DEF" w:rsidRPr="00257DEF" w14:paraId="373AE71F" w14:textId="77777777" w:rsidTr="002A2CB6">
        <w:trPr>
          <w:jc w:val="center"/>
        </w:trPr>
        <w:tc>
          <w:tcPr>
            <w:tcW w:w="800" w:type="dxa"/>
            <w:shd w:val="solid" w:color="FFFFFF" w:fill="auto"/>
          </w:tcPr>
          <w:p w14:paraId="6D351E8E" w14:textId="77777777" w:rsidR="00044CC7" w:rsidRPr="00257DEF" w:rsidRDefault="00044CC7" w:rsidP="002A2CB6">
            <w:pPr>
              <w:pStyle w:val="TAC"/>
              <w:keepNext w:val="0"/>
              <w:rPr>
                <w:sz w:val="16"/>
                <w:szCs w:val="16"/>
                <w:lang w:eastAsia="ja-JP"/>
              </w:rPr>
            </w:pPr>
            <w:r w:rsidRPr="00257DEF">
              <w:rPr>
                <w:sz w:val="16"/>
                <w:szCs w:val="16"/>
                <w:lang w:eastAsia="ja-JP"/>
              </w:rPr>
              <w:t>2017-12</w:t>
            </w:r>
          </w:p>
        </w:tc>
        <w:tc>
          <w:tcPr>
            <w:tcW w:w="800" w:type="dxa"/>
            <w:shd w:val="solid" w:color="FFFFFF" w:fill="auto"/>
          </w:tcPr>
          <w:p w14:paraId="29E20FBE" w14:textId="77777777" w:rsidR="00044CC7" w:rsidRPr="00257DEF" w:rsidRDefault="00044CC7" w:rsidP="002A2CB6">
            <w:pPr>
              <w:pStyle w:val="TAC"/>
              <w:keepNext w:val="0"/>
              <w:rPr>
                <w:sz w:val="16"/>
                <w:szCs w:val="16"/>
                <w:lang w:eastAsia="ja-JP"/>
              </w:rPr>
            </w:pPr>
            <w:r w:rsidRPr="00257DEF">
              <w:rPr>
                <w:rFonts w:hint="eastAsia"/>
                <w:sz w:val="16"/>
                <w:szCs w:val="16"/>
                <w:lang w:eastAsia="ja-JP"/>
              </w:rPr>
              <w:t>RAN#78</w:t>
            </w:r>
          </w:p>
        </w:tc>
        <w:tc>
          <w:tcPr>
            <w:tcW w:w="952" w:type="dxa"/>
            <w:shd w:val="solid" w:color="FFFFFF" w:fill="auto"/>
          </w:tcPr>
          <w:p w14:paraId="6082C410" w14:textId="77777777" w:rsidR="00044CC7" w:rsidRPr="00257DEF"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257DEF" w:rsidRDefault="00044CC7" w:rsidP="002A2CB6">
            <w:pPr>
              <w:pStyle w:val="TAL"/>
              <w:keepNext w:val="0"/>
              <w:rPr>
                <w:sz w:val="16"/>
                <w:szCs w:val="16"/>
              </w:rPr>
            </w:pPr>
          </w:p>
        </w:tc>
        <w:tc>
          <w:tcPr>
            <w:tcW w:w="425" w:type="dxa"/>
            <w:shd w:val="solid" w:color="FFFFFF" w:fill="auto"/>
          </w:tcPr>
          <w:p w14:paraId="42DF2305" w14:textId="77777777" w:rsidR="00044CC7" w:rsidRPr="00257DEF" w:rsidRDefault="00044CC7" w:rsidP="002A2CB6">
            <w:pPr>
              <w:pStyle w:val="TAR"/>
              <w:keepNext w:val="0"/>
              <w:rPr>
                <w:sz w:val="16"/>
                <w:szCs w:val="16"/>
              </w:rPr>
            </w:pPr>
          </w:p>
        </w:tc>
        <w:tc>
          <w:tcPr>
            <w:tcW w:w="425" w:type="dxa"/>
            <w:shd w:val="solid" w:color="FFFFFF" w:fill="auto"/>
          </w:tcPr>
          <w:p w14:paraId="054F3C0E" w14:textId="77777777" w:rsidR="00044CC7" w:rsidRPr="00257DEF" w:rsidRDefault="00044CC7" w:rsidP="002A2CB6">
            <w:pPr>
              <w:pStyle w:val="TAC"/>
              <w:keepNext w:val="0"/>
              <w:rPr>
                <w:sz w:val="16"/>
                <w:szCs w:val="16"/>
              </w:rPr>
            </w:pPr>
          </w:p>
        </w:tc>
        <w:tc>
          <w:tcPr>
            <w:tcW w:w="4962" w:type="dxa"/>
            <w:shd w:val="solid" w:color="FFFFFF" w:fill="auto"/>
          </w:tcPr>
          <w:p w14:paraId="4BBF9244" w14:textId="77777777" w:rsidR="00044CC7" w:rsidRPr="00257DEF" w:rsidRDefault="00044CC7" w:rsidP="002A2CB6">
            <w:pPr>
              <w:pStyle w:val="TAL"/>
              <w:keepNext w:val="0"/>
              <w:rPr>
                <w:sz w:val="16"/>
                <w:szCs w:val="16"/>
                <w:lang w:eastAsia="zh-CN"/>
              </w:rPr>
            </w:pPr>
            <w:r w:rsidRPr="00257DEF">
              <w:rPr>
                <w:sz w:val="16"/>
                <w:szCs w:val="16"/>
                <w:lang w:eastAsia="zh-CN"/>
              </w:rPr>
              <w:t>Approved by plenary – Rel-15 spec under change control</w:t>
            </w:r>
          </w:p>
        </w:tc>
        <w:tc>
          <w:tcPr>
            <w:tcW w:w="708" w:type="dxa"/>
            <w:shd w:val="solid" w:color="FFFFFF" w:fill="auto"/>
          </w:tcPr>
          <w:p w14:paraId="0F5B28DA" w14:textId="77777777" w:rsidR="00044CC7" w:rsidRPr="00257DEF" w:rsidRDefault="00044CC7" w:rsidP="002A2CB6">
            <w:pPr>
              <w:pStyle w:val="TAC"/>
              <w:keepNext w:val="0"/>
              <w:rPr>
                <w:sz w:val="16"/>
                <w:szCs w:val="16"/>
                <w:lang w:eastAsia="zh-CN"/>
              </w:rPr>
            </w:pPr>
            <w:r w:rsidRPr="00257DEF">
              <w:rPr>
                <w:sz w:val="16"/>
                <w:szCs w:val="16"/>
                <w:lang w:eastAsia="zh-CN"/>
              </w:rPr>
              <w:t>15.0.0</w:t>
            </w:r>
          </w:p>
        </w:tc>
      </w:tr>
      <w:tr w:rsidR="00257DEF" w:rsidRPr="00257DEF" w14:paraId="049B1BC7" w14:textId="77777777" w:rsidTr="002A2CB6">
        <w:trPr>
          <w:jc w:val="center"/>
        </w:trPr>
        <w:tc>
          <w:tcPr>
            <w:tcW w:w="800" w:type="dxa"/>
            <w:shd w:val="solid" w:color="FFFFFF" w:fill="auto"/>
          </w:tcPr>
          <w:p w14:paraId="69C16561" w14:textId="77777777" w:rsidR="00044CC7" w:rsidRPr="00257DEF" w:rsidRDefault="00044CC7" w:rsidP="002A2CB6">
            <w:pPr>
              <w:pStyle w:val="TAC"/>
              <w:keepNext w:val="0"/>
              <w:rPr>
                <w:sz w:val="16"/>
                <w:szCs w:val="16"/>
                <w:lang w:eastAsia="ja-JP"/>
              </w:rPr>
            </w:pPr>
            <w:r w:rsidRPr="00257DEF">
              <w:rPr>
                <w:sz w:val="16"/>
                <w:szCs w:val="16"/>
                <w:lang w:eastAsia="ja-JP"/>
              </w:rPr>
              <w:t>2018-03</w:t>
            </w:r>
          </w:p>
        </w:tc>
        <w:tc>
          <w:tcPr>
            <w:tcW w:w="800" w:type="dxa"/>
            <w:shd w:val="solid" w:color="FFFFFF" w:fill="auto"/>
          </w:tcPr>
          <w:p w14:paraId="3B5B2144" w14:textId="77777777" w:rsidR="00044CC7" w:rsidRPr="00257DEF" w:rsidRDefault="00044CC7" w:rsidP="002A2CB6">
            <w:pPr>
              <w:pStyle w:val="TAC"/>
              <w:keepNext w:val="0"/>
              <w:rPr>
                <w:sz w:val="16"/>
                <w:szCs w:val="16"/>
                <w:lang w:eastAsia="ja-JP"/>
              </w:rPr>
            </w:pPr>
            <w:r w:rsidRPr="00257DEF">
              <w:rPr>
                <w:sz w:val="16"/>
                <w:szCs w:val="16"/>
                <w:lang w:eastAsia="ja-JP"/>
              </w:rPr>
              <w:t>RAN#79</w:t>
            </w:r>
          </w:p>
        </w:tc>
        <w:tc>
          <w:tcPr>
            <w:tcW w:w="952" w:type="dxa"/>
            <w:shd w:val="solid" w:color="FFFFFF" w:fill="auto"/>
          </w:tcPr>
          <w:p w14:paraId="3217FE2D" w14:textId="77777777" w:rsidR="00044CC7" w:rsidRPr="00257DEF" w:rsidRDefault="00044CC7" w:rsidP="002A2CB6">
            <w:pPr>
              <w:pStyle w:val="TAC"/>
              <w:keepNext w:val="0"/>
              <w:rPr>
                <w:sz w:val="16"/>
                <w:szCs w:val="16"/>
              </w:rPr>
            </w:pPr>
            <w:r w:rsidRPr="00257DEF">
              <w:rPr>
                <w:sz w:val="16"/>
                <w:szCs w:val="16"/>
              </w:rPr>
              <w:t>RP-180264</w:t>
            </w:r>
          </w:p>
        </w:tc>
        <w:tc>
          <w:tcPr>
            <w:tcW w:w="567" w:type="dxa"/>
            <w:shd w:val="solid" w:color="FFFFFF" w:fill="auto"/>
          </w:tcPr>
          <w:p w14:paraId="5D7EE155" w14:textId="77777777" w:rsidR="00044CC7" w:rsidRPr="00257DEF" w:rsidRDefault="00044CC7" w:rsidP="002A2CB6">
            <w:pPr>
              <w:pStyle w:val="TAL"/>
              <w:keepNext w:val="0"/>
              <w:rPr>
                <w:sz w:val="16"/>
                <w:szCs w:val="16"/>
              </w:rPr>
            </w:pPr>
            <w:r w:rsidRPr="00257DEF">
              <w:rPr>
                <w:sz w:val="16"/>
                <w:szCs w:val="16"/>
              </w:rPr>
              <w:t>0004</w:t>
            </w:r>
          </w:p>
        </w:tc>
        <w:tc>
          <w:tcPr>
            <w:tcW w:w="425" w:type="dxa"/>
            <w:shd w:val="solid" w:color="FFFFFF" w:fill="auto"/>
          </w:tcPr>
          <w:p w14:paraId="679763AD" w14:textId="77777777" w:rsidR="00044CC7" w:rsidRPr="00257DEF" w:rsidRDefault="00044CC7" w:rsidP="002A2CB6">
            <w:pPr>
              <w:pStyle w:val="TAR"/>
              <w:keepNext w:val="0"/>
              <w:rPr>
                <w:sz w:val="16"/>
                <w:szCs w:val="16"/>
              </w:rPr>
            </w:pPr>
          </w:p>
        </w:tc>
        <w:tc>
          <w:tcPr>
            <w:tcW w:w="425" w:type="dxa"/>
            <w:shd w:val="solid" w:color="FFFFFF" w:fill="auto"/>
          </w:tcPr>
          <w:p w14:paraId="35D7CFF8" w14:textId="77777777" w:rsidR="00044CC7" w:rsidRPr="00257DEF" w:rsidRDefault="00044CC7" w:rsidP="002A2CB6">
            <w:pPr>
              <w:pStyle w:val="TAC"/>
              <w:keepNext w:val="0"/>
              <w:rPr>
                <w:sz w:val="16"/>
                <w:szCs w:val="16"/>
              </w:rPr>
            </w:pPr>
            <w:r w:rsidRPr="00257DEF">
              <w:rPr>
                <w:sz w:val="16"/>
                <w:szCs w:val="16"/>
              </w:rPr>
              <w:t>F</w:t>
            </w:r>
          </w:p>
        </w:tc>
        <w:tc>
          <w:tcPr>
            <w:tcW w:w="4962" w:type="dxa"/>
            <w:shd w:val="solid" w:color="FFFFFF" w:fill="auto"/>
          </w:tcPr>
          <w:p w14:paraId="33523B0E" w14:textId="77777777" w:rsidR="00044CC7" w:rsidRPr="00257DEF" w:rsidRDefault="00044CC7" w:rsidP="002A2CB6">
            <w:pPr>
              <w:pStyle w:val="TAL"/>
              <w:keepNext w:val="0"/>
              <w:rPr>
                <w:sz w:val="16"/>
                <w:szCs w:val="16"/>
                <w:lang w:eastAsia="zh-CN"/>
              </w:rPr>
            </w:pPr>
            <w:r w:rsidRPr="00257DEF">
              <w:rPr>
                <w:sz w:val="16"/>
                <w:szCs w:val="16"/>
                <w:lang w:eastAsia="zh-CN"/>
              </w:rPr>
              <w:t>Implementation of endorsed CR on to 38.101-2</w:t>
            </w:r>
          </w:p>
          <w:p w14:paraId="74B05961" w14:textId="77777777" w:rsidR="00044CC7" w:rsidRPr="00257DEF" w:rsidRDefault="00044CC7" w:rsidP="002A2CB6">
            <w:pPr>
              <w:pStyle w:val="TAL"/>
              <w:keepNext w:val="0"/>
              <w:rPr>
                <w:sz w:val="16"/>
                <w:szCs w:val="16"/>
                <w:lang w:eastAsia="zh-CN"/>
              </w:rPr>
            </w:pPr>
            <w:r w:rsidRPr="00257DEF">
              <w:rPr>
                <w:sz w:val="16"/>
                <w:szCs w:val="16"/>
                <w:lang w:eastAsia="zh-CN"/>
              </w:rPr>
              <w:t>Endorsed draft CRs in RAN4-NR-AH#1801</w:t>
            </w:r>
          </w:p>
          <w:p w14:paraId="2C61E184" w14:textId="77777777" w:rsidR="00044CC7" w:rsidRPr="00257DEF" w:rsidRDefault="00044CC7" w:rsidP="002A2CB6">
            <w:pPr>
              <w:pStyle w:val="TAL"/>
              <w:keepNext w:val="0"/>
              <w:rPr>
                <w:sz w:val="16"/>
                <w:szCs w:val="16"/>
                <w:lang w:eastAsia="zh-CN"/>
              </w:rPr>
            </w:pPr>
            <w:r w:rsidRPr="00257DEF">
              <w:rPr>
                <w:sz w:val="16"/>
                <w:szCs w:val="16"/>
                <w:lang w:eastAsia="zh-CN"/>
              </w:rPr>
              <w:t>F: R4-1800918, Draft CR to 38.101-2 on channel bandwidth corrections (5.3.5), Nokia</w:t>
            </w:r>
          </w:p>
          <w:p w14:paraId="4215416C" w14:textId="77777777" w:rsidR="00044CC7" w:rsidRPr="00257DEF" w:rsidRDefault="00044CC7" w:rsidP="002A2CB6">
            <w:pPr>
              <w:pStyle w:val="TAL"/>
              <w:keepNext w:val="0"/>
              <w:rPr>
                <w:sz w:val="16"/>
                <w:szCs w:val="16"/>
                <w:lang w:eastAsia="zh-CN"/>
              </w:rPr>
            </w:pPr>
            <w:r w:rsidRPr="00257DEF">
              <w:rPr>
                <w:sz w:val="16"/>
                <w:szCs w:val="16"/>
                <w:lang w:eastAsia="zh-CN"/>
              </w:rPr>
              <w:t>F: R4-1801097, Modification for TS38.101-2, CATT</w:t>
            </w:r>
          </w:p>
          <w:p w14:paraId="447B961D" w14:textId="77777777" w:rsidR="00044CC7" w:rsidRPr="00257DEF" w:rsidRDefault="00044CC7" w:rsidP="002A2CB6">
            <w:pPr>
              <w:pStyle w:val="TAL"/>
              <w:keepNext w:val="0"/>
              <w:rPr>
                <w:sz w:val="16"/>
                <w:szCs w:val="16"/>
                <w:lang w:eastAsia="zh-CN"/>
              </w:rPr>
            </w:pPr>
            <w:r w:rsidRPr="00257DEF">
              <w:rPr>
                <w:sz w:val="16"/>
                <w:szCs w:val="16"/>
                <w:lang w:eastAsia="zh-CN"/>
              </w:rPr>
              <w:t>F: R4-1801098</w:t>
            </w:r>
            <w:r w:rsidR="00E536BB" w:rsidRPr="00257DEF">
              <w:rPr>
                <w:sz w:val="16"/>
                <w:szCs w:val="16"/>
                <w:lang w:eastAsia="zh-CN"/>
              </w:rPr>
              <w:tab/>
            </w:r>
            <w:r w:rsidRPr="00257DEF">
              <w:rPr>
                <w:sz w:val="16"/>
                <w:szCs w:val="16"/>
                <w:lang w:eastAsia="zh-CN"/>
              </w:rPr>
              <w:t>Draft CR for TS38.101-2:  On requirement metrics. Sumitomo Elec. Industries, Ltd</w:t>
            </w:r>
          </w:p>
          <w:p w14:paraId="543AB41F" w14:textId="77777777" w:rsidR="00044CC7" w:rsidRPr="00257DEF" w:rsidRDefault="00044CC7" w:rsidP="002A2CB6">
            <w:pPr>
              <w:pStyle w:val="TAL"/>
              <w:keepNext w:val="0"/>
              <w:rPr>
                <w:sz w:val="16"/>
                <w:szCs w:val="16"/>
                <w:lang w:eastAsia="zh-CN"/>
              </w:rPr>
            </w:pPr>
            <w:r w:rsidRPr="00257DEF">
              <w:rPr>
                <w:sz w:val="16"/>
                <w:szCs w:val="16"/>
                <w:lang w:eastAsia="zh-CN"/>
              </w:rPr>
              <w:t>F: R4-1800401, Editorial corections to 38.101-2, Qualcomm</w:t>
            </w:r>
          </w:p>
          <w:p w14:paraId="6B1CDE14" w14:textId="77777777" w:rsidR="00044CC7" w:rsidRPr="00257DEF" w:rsidRDefault="00044CC7" w:rsidP="002A2CB6">
            <w:pPr>
              <w:pStyle w:val="TAL"/>
              <w:keepNext w:val="0"/>
              <w:rPr>
                <w:sz w:val="16"/>
                <w:szCs w:val="16"/>
                <w:lang w:eastAsia="zh-CN"/>
              </w:rPr>
            </w:pPr>
            <w:r w:rsidRPr="00257DEF">
              <w:rPr>
                <w:sz w:val="16"/>
                <w:szCs w:val="16"/>
                <w:lang w:eastAsia="zh-CN"/>
              </w:rPr>
              <w:t>F: R4-1801122: Draft pCR for TS 38.101-2 version 15.0.0: Remaining ON/OFF masks for FR2 NR UE transmissions, Ericsson</w:t>
            </w:r>
          </w:p>
          <w:p w14:paraId="4D8096C8" w14:textId="77777777" w:rsidR="00044CC7" w:rsidRPr="00257DEF" w:rsidRDefault="00044CC7" w:rsidP="002A2CB6">
            <w:pPr>
              <w:pStyle w:val="TAL"/>
              <w:keepNext w:val="0"/>
              <w:rPr>
                <w:sz w:val="16"/>
                <w:szCs w:val="16"/>
                <w:lang w:eastAsia="zh-CN"/>
              </w:rPr>
            </w:pPr>
            <w:r w:rsidRPr="00257DEF">
              <w:rPr>
                <w:sz w:val="16"/>
                <w:szCs w:val="16"/>
                <w:lang w:eastAsia="zh-CN"/>
              </w:rPr>
              <w:t>F: R4-1800418, Correction of NR SEM for FR2 table, vivo</w:t>
            </w:r>
          </w:p>
          <w:p w14:paraId="592557B0" w14:textId="77777777" w:rsidR="00044CC7" w:rsidRPr="00257DEF" w:rsidRDefault="00044CC7" w:rsidP="002A2CB6">
            <w:pPr>
              <w:pStyle w:val="TAL"/>
              <w:keepNext w:val="0"/>
              <w:rPr>
                <w:sz w:val="16"/>
                <w:szCs w:val="16"/>
                <w:lang w:eastAsia="zh-CN"/>
              </w:rPr>
            </w:pPr>
            <w:r w:rsidRPr="00257DEF">
              <w:rPr>
                <w:sz w:val="16"/>
                <w:szCs w:val="16"/>
                <w:lang w:eastAsia="zh-CN"/>
              </w:rPr>
              <w:t>F: R4-1800316</w:t>
            </w:r>
            <w:r w:rsidRPr="00257DEF">
              <w:rPr>
                <w:sz w:val="16"/>
                <w:szCs w:val="16"/>
                <w:lang w:eastAsia="zh-CN"/>
              </w:rPr>
              <w:tab/>
              <w:t>Draft CR to 38.101-2: Tx spurious emission for NR FR2 (section 6.5.3 ), ZTE Corporation</w:t>
            </w:r>
          </w:p>
          <w:p w14:paraId="08A1DD66" w14:textId="77777777" w:rsidR="00044CC7" w:rsidRPr="00257DEF" w:rsidRDefault="00044CC7" w:rsidP="002A2CB6">
            <w:pPr>
              <w:pStyle w:val="TAL"/>
              <w:keepNext w:val="0"/>
              <w:rPr>
                <w:sz w:val="16"/>
                <w:szCs w:val="16"/>
                <w:lang w:eastAsia="zh-CN"/>
              </w:rPr>
            </w:pPr>
            <w:r w:rsidRPr="00257DEF">
              <w:rPr>
                <w:sz w:val="16"/>
                <w:szCs w:val="16"/>
                <w:lang w:eastAsia="zh-CN"/>
              </w:rPr>
              <w:t>F: R4-1800918</w:t>
            </w:r>
            <w:r w:rsidRPr="00257DEF">
              <w:rPr>
                <w:sz w:val="16"/>
                <w:szCs w:val="16"/>
                <w:lang w:eastAsia="zh-CN"/>
              </w:rPr>
              <w:tab/>
              <w:t>Draft CR to 38.101-2 on channel bandwidth corrections (5.3.5), Nokia</w:t>
            </w:r>
          </w:p>
          <w:p w14:paraId="44B73918" w14:textId="77777777" w:rsidR="00044CC7" w:rsidRPr="00257DEF" w:rsidRDefault="00044CC7" w:rsidP="002A2CB6">
            <w:pPr>
              <w:pStyle w:val="TAL"/>
              <w:keepNext w:val="0"/>
              <w:rPr>
                <w:sz w:val="16"/>
                <w:szCs w:val="16"/>
                <w:lang w:eastAsia="zh-CN"/>
              </w:rPr>
            </w:pPr>
            <w:r w:rsidRPr="00257DEF">
              <w:rPr>
                <w:sz w:val="16"/>
                <w:szCs w:val="16"/>
                <w:lang w:eastAsia="zh-CN"/>
              </w:rPr>
              <w:t>F: R4-1801013, Draft CR to 38.101-2: Clarifications to UE spectrum utilization section 5.3, Ericsson</w:t>
            </w:r>
          </w:p>
          <w:p w14:paraId="4416198C" w14:textId="77777777" w:rsidR="00044CC7" w:rsidRPr="00257DEF" w:rsidRDefault="00044CC7" w:rsidP="002A2CB6">
            <w:pPr>
              <w:pStyle w:val="TAL"/>
              <w:keepNext w:val="0"/>
              <w:rPr>
                <w:sz w:val="16"/>
                <w:szCs w:val="16"/>
                <w:lang w:eastAsia="zh-CN"/>
              </w:rPr>
            </w:pPr>
            <w:r w:rsidRPr="00257DEF">
              <w:rPr>
                <w:sz w:val="16"/>
                <w:szCs w:val="16"/>
                <w:lang w:eastAsia="zh-CN"/>
              </w:rPr>
              <w:t>F: R4-1801229, Draft CR to 38.101-2: Channel spacing for CA for NR FR2(section 5.4.1.2), ZTE Corporation</w:t>
            </w:r>
          </w:p>
          <w:p w14:paraId="1EDEE2CF" w14:textId="77777777" w:rsidR="00044CC7" w:rsidRPr="00257DEF" w:rsidRDefault="00044CC7" w:rsidP="002A2CB6">
            <w:pPr>
              <w:pStyle w:val="TAL"/>
              <w:keepNext w:val="0"/>
              <w:rPr>
                <w:sz w:val="16"/>
                <w:szCs w:val="16"/>
                <w:lang w:eastAsia="zh-CN"/>
              </w:rPr>
            </w:pPr>
            <w:r w:rsidRPr="00257DEF">
              <w:rPr>
                <w:sz w:val="16"/>
                <w:szCs w:val="16"/>
                <w:lang w:eastAsia="zh-CN"/>
              </w:rPr>
              <w:t>F: R4-1801232, Correction CR for channel spacing:38.101-2, Samsung</w:t>
            </w:r>
          </w:p>
          <w:p w14:paraId="67AFD598" w14:textId="77777777" w:rsidR="00044CC7" w:rsidRPr="00257DEF" w:rsidRDefault="00044CC7" w:rsidP="002A2CB6">
            <w:pPr>
              <w:pStyle w:val="TAL"/>
              <w:keepNext w:val="0"/>
              <w:rPr>
                <w:sz w:val="16"/>
                <w:szCs w:val="16"/>
                <w:lang w:eastAsia="zh-CN"/>
              </w:rPr>
            </w:pPr>
            <w:r w:rsidRPr="00257DEF">
              <w:rPr>
                <w:sz w:val="16"/>
                <w:szCs w:val="16"/>
                <w:lang w:eastAsia="zh-CN"/>
              </w:rPr>
              <w:t>F: R4-1801325, Draft CR to TS 38.101-2: Corrections on channel raster calculation in section 5.4.2, ZTE Corporation</w:t>
            </w:r>
          </w:p>
          <w:p w14:paraId="5FA22379" w14:textId="77777777" w:rsidR="00044CC7" w:rsidRPr="00257DEF" w:rsidRDefault="00044CC7" w:rsidP="002A2CB6">
            <w:pPr>
              <w:pStyle w:val="TAL"/>
              <w:keepNext w:val="0"/>
              <w:rPr>
                <w:sz w:val="16"/>
                <w:szCs w:val="16"/>
                <w:lang w:eastAsia="zh-CN"/>
              </w:rPr>
            </w:pPr>
            <w:r w:rsidRPr="00257DEF">
              <w:rPr>
                <w:sz w:val="16"/>
                <w:szCs w:val="16"/>
                <w:lang w:eastAsia="zh-CN"/>
              </w:rPr>
              <w:lastRenderedPageBreak/>
              <w:t>F: R4-1800860, Corrections of GSCN, Nokia</w:t>
            </w:r>
          </w:p>
          <w:p w14:paraId="6A37D171" w14:textId="77777777" w:rsidR="00044CC7" w:rsidRPr="00257DEF" w:rsidRDefault="00044CC7" w:rsidP="002A2CB6">
            <w:pPr>
              <w:pStyle w:val="TAL"/>
              <w:keepNext w:val="0"/>
              <w:rPr>
                <w:sz w:val="16"/>
                <w:szCs w:val="16"/>
                <w:lang w:eastAsia="zh-CN"/>
              </w:rPr>
            </w:pPr>
          </w:p>
          <w:p w14:paraId="7A6AB8E2" w14:textId="77777777" w:rsidR="00044CC7" w:rsidRPr="00257DEF" w:rsidRDefault="00044CC7" w:rsidP="002A2CB6">
            <w:pPr>
              <w:pStyle w:val="TAL"/>
              <w:keepNext w:val="0"/>
              <w:rPr>
                <w:sz w:val="16"/>
                <w:szCs w:val="16"/>
                <w:lang w:eastAsia="zh-CN"/>
              </w:rPr>
            </w:pPr>
            <w:r w:rsidRPr="00257DEF">
              <w:rPr>
                <w:sz w:val="16"/>
                <w:szCs w:val="16"/>
                <w:lang w:eastAsia="zh-CN"/>
              </w:rPr>
              <w:t>Endorsed draft CRs in RAN4#86</w:t>
            </w:r>
          </w:p>
          <w:p w14:paraId="6B43B853" w14:textId="77777777" w:rsidR="00044CC7" w:rsidRPr="00257DEF" w:rsidRDefault="00044CC7" w:rsidP="002A2CB6">
            <w:pPr>
              <w:pStyle w:val="TAL"/>
              <w:keepNext w:val="0"/>
              <w:rPr>
                <w:sz w:val="16"/>
                <w:szCs w:val="16"/>
                <w:lang w:eastAsia="zh-CN"/>
              </w:rPr>
            </w:pPr>
          </w:p>
          <w:p w14:paraId="20033CAB" w14:textId="77777777" w:rsidR="00044CC7" w:rsidRPr="00257DEF" w:rsidRDefault="00044CC7" w:rsidP="002A2CB6">
            <w:pPr>
              <w:pStyle w:val="TAL"/>
              <w:keepNext w:val="0"/>
              <w:rPr>
                <w:sz w:val="16"/>
                <w:szCs w:val="16"/>
                <w:lang w:eastAsia="zh-CN"/>
              </w:rPr>
            </w:pPr>
            <w:r w:rsidRPr="00257DEF">
              <w:rPr>
                <w:sz w:val="16"/>
                <w:szCs w:val="16"/>
                <w:lang w:eastAsia="zh-CN"/>
              </w:rPr>
              <w:t>R4-1803054, Draft CR for new spec structure of 38.101-2, Ericsson</w:t>
            </w:r>
          </w:p>
          <w:p w14:paraId="373B30FB" w14:textId="77777777" w:rsidR="00044CC7" w:rsidRPr="00257DEF" w:rsidRDefault="00044CC7" w:rsidP="002A2CB6">
            <w:pPr>
              <w:pStyle w:val="TAL"/>
              <w:keepNext w:val="0"/>
              <w:rPr>
                <w:sz w:val="16"/>
                <w:szCs w:val="16"/>
                <w:lang w:eastAsia="zh-CN"/>
              </w:rPr>
            </w:pPr>
            <w:r w:rsidRPr="00257DEF">
              <w:rPr>
                <w:sz w:val="16"/>
                <w:szCs w:val="16"/>
                <w:lang w:eastAsia="zh-CN"/>
              </w:rPr>
              <w:t>R4-1801446, Modification for NR UE time mask requirement for FR2, CATT</w:t>
            </w:r>
          </w:p>
          <w:p w14:paraId="74D2E43F" w14:textId="77777777" w:rsidR="00044CC7" w:rsidRPr="00257DEF" w:rsidRDefault="00044CC7" w:rsidP="002A2CB6">
            <w:pPr>
              <w:pStyle w:val="TAL"/>
              <w:keepNext w:val="0"/>
              <w:rPr>
                <w:sz w:val="16"/>
                <w:szCs w:val="16"/>
                <w:lang w:eastAsia="zh-CN"/>
              </w:rPr>
            </w:pPr>
            <w:r w:rsidRPr="00257DEF">
              <w:rPr>
                <w:sz w:val="16"/>
                <w:szCs w:val="16"/>
                <w:lang w:eastAsia="zh-CN"/>
              </w:rPr>
              <w:t>R4-1801729, Draft CR to 38.101-2: Corrections to In-band blocking requirements, Rohde &amp; Schwarz</w:t>
            </w:r>
          </w:p>
          <w:p w14:paraId="598B47A3" w14:textId="77777777" w:rsidR="00044CC7" w:rsidRPr="00257DEF" w:rsidRDefault="00044CC7" w:rsidP="002A2CB6">
            <w:pPr>
              <w:pStyle w:val="TAL"/>
              <w:keepNext w:val="0"/>
              <w:rPr>
                <w:sz w:val="16"/>
                <w:szCs w:val="16"/>
                <w:lang w:eastAsia="zh-CN"/>
              </w:rPr>
            </w:pPr>
            <w:r w:rsidRPr="00257DEF">
              <w:rPr>
                <w:sz w:val="16"/>
                <w:szCs w:val="16"/>
                <w:lang w:eastAsia="zh-CN"/>
              </w:rPr>
              <w:t>R4-1801967, CR on EVM spectrum flatness for FR2, Huawei</w:t>
            </w:r>
          </w:p>
          <w:p w14:paraId="4F4810B4" w14:textId="77777777" w:rsidR="00044CC7" w:rsidRPr="00257DEF" w:rsidRDefault="00044CC7" w:rsidP="002A2CB6">
            <w:pPr>
              <w:pStyle w:val="TAL"/>
              <w:keepNext w:val="0"/>
              <w:rPr>
                <w:sz w:val="16"/>
                <w:szCs w:val="16"/>
                <w:lang w:eastAsia="zh-CN"/>
              </w:rPr>
            </w:pPr>
            <w:r w:rsidRPr="00257DEF">
              <w:rPr>
                <w:sz w:val="16"/>
                <w:szCs w:val="16"/>
                <w:lang w:eastAsia="zh-CN"/>
              </w:rPr>
              <w:t>R4-1802339, Draft CR to 38.101-2: Clarifications on peak directions and REFSENS, ROHDE &amp; SCHWARZ</w:t>
            </w:r>
          </w:p>
          <w:p w14:paraId="1AB5B717" w14:textId="77777777" w:rsidR="00044CC7" w:rsidRPr="00257DEF" w:rsidRDefault="00044CC7" w:rsidP="002A2CB6">
            <w:pPr>
              <w:pStyle w:val="TAL"/>
              <w:keepNext w:val="0"/>
              <w:rPr>
                <w:sz w:val="16"/>
                <w:szCs w:val="16"/>
                <w:lang w:eastAsia="zh-CN"/>
              </w:rPr>
            </w:pPr>
            <w:r w:rsidRPr="00257DEF">
              <w:rPr>
                <w:sz w:val="16"/>
                <w:szCs w:val="16"/>
                <w:lang w:eastAsia="zh-CN"/>
              </w:rPr>
              <w:t>R4-1802567, Draft CR to TS 38.101-2: Clarification of mixed numerology guardband size, Ericsson</w:t>
            </w:r>
          </w:p>
          <w:p w14:paraId="483D9DD5" w14:textId="77777777" w:rsidR="00044CC7" w:rsidRPr="00257DEF" w:rsidRDefault="00044CC7" w:rsidP="002A2CB6">
            <w:pPr>
              <w:pStyle w:val="TAL"/>
              <w:keepNext w:val="0"/>
              <w:rPr>
                <w:sz w:val="16"/>
                <w:szCs w:val="16"/>
                <w:lang w:eastAsia="zh-CN"/>
              </w:rPr>
            </w:pPr>
            <w:r w:rsidRPr="00257DEF">
              <w:rPr>
                <w:sz w:val="16"/>
                <w:szCs w:val="16"/>
                <w:lang w:eastAsia="zh-CN"/>
              </w:rPr>
              <w:t>R4-1803238, Draft CR for TS 38.101-2: ACLR requirement clarification, Huawei</w:t>
            </w:r>
          </w:p>
          <w:p w14:paraId="7EDCE238" w14:textId="77777777" w:rsidR="00044CC7" w:rsidRPr="00257DEF" w:rsidRDefault="00044CC7" w:rsidP="002A2CB6">
            <w:pPr>
              <w:pStyle w:val="TAL"/>
              <w:keepNext w:val="0"/>
              <w:rPr>
                <w:sz w:val="16"/>
                <w:szCs w:val="16"/>
                <w:lang w:eastAsia="zh-CN"/>
              </w:rPr>
            </w:pPr>
            <w:r w:rsidRPr="00257DEF">
              <w:rPr>
                <w:sz w:val="16"/>
                <w:szCs w:val="16"/>
                <w:lang w:eastAsia="zh-CN"/>
              </w:rPr>
              <w:t>R4-1803365, Draft CR to 38.101-2: Clarification on REFSENS Definition, ROHDE &amp; SCHWARZ</w:t>
            </w:r>
          </w:p>
          <w:p w14:paraId="7ADF897B" w14:textId="77777777" w:rsidR="00044CC7" w:rsidRPr="00257DEF" w:rsidRDefault="00044CC7" w:rsidP="002A2CB6">
            <w:pPr>
              <w:pStyle w:val="TAL"/>
              <w:keepNext w:val="0"/>
              <w:rPr>
                <w:sz w:val="16"/>
                <w:szCs w:val="16"/>
                <w:lang w:eastAsia="zh-CN"/>
              </w:rPr>
            </w:pPr>
            <w:r w:rsidRPr="00257DEF">
              <w:rPr>
                <w:sz w:val="16"/>
                <w:szCs w:val="16"/>
                <w:lang w:eastAsia="zh-CN"/>
              </w:rPr>
              <w:t>R4-1803453, draft CR for introduction of completed band combinations from 37.865-01-01 into 38.101-2, Ericsson</w:t>
            </w:r>
          </w:p>
          <w:p w14:paraId="6CAA3FB9" w14:textId="77777777" w:rsidR="00044CC7" w:rsidRPr="00257DEF" w:rsidRDefault="00044CC7" w:rsidP="002A2CB6">
            <w:pPr>
              <w:pStyle w:val="TAL"/>
              <w:keepNext w:val="0"/>
              <w:rPr>
                <w:sz w:val="16"/>
                <w:szCs w:val="16"/>
                <w:lang w:eastAsia="zh-CN"/>
              </w:rPr>
            </w:pPr>
            <w:r w:rsidRPr="00257DEF">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257DEF" w:rsidRDefault="00044CC7" w:rsidP="002A2CB6">
            <w:pPr>
              <w:pStyle w:val="TAC"/>
              <w:keepNext w:val="0"/>
              <w:rPr>
                <w:sz w:val="16"/>
                <w:szCs w:val="16"/>
                <w:lang w:eastAsia="zh-CN"/>
              </w:rPr>
            </w:pPr>
            <w:r w:rsidRPr="00257DEF">
              <w:rPr>
                <w:sz w:val="16"/>
                <w:szCs w:val="16"/>
                <w:lang w:eastAsia="zh-CN"/>
              </w:rPr>
              <w:lastRenderedPageBreak/>
              <w:t>15.1.0</w:t>
            </w:r>
          </w:p>
        </w:tc>
      </w:tr>
      <w:tr w:rsidR="00257DEF" w:rsidRPr="00257DEF" w14:paraId="16D90E62" w14:textId="77777777" w:rsidTr="002A2CB6">
        <w:trPr>
          <w:jc w:val="center"/>
        </w:trPr>
        <w:tc>
          <w:tcPr>
            <w:tcW w:w="800" w:type="dxa"/>
            <w:shd w:val="solid" w:color="FFFFFF" w:fill="auto"/>
          </w:tcPr>
          <w:p w14:paraId="4D8560D5" w14:textId="77777777" w:rsidR="00044CC7" w:rsidRPr="00257DEF" w:rsidRDefault="00102710" w:rsidP="002A2CB6">
            <w:pPr>
              <w:pStyle w:val="TAC"/>
              <w:keepNext w:val="0"/>
              <w:rPr>
                <w:sz w:val="16"/>
                <w:szCs w:val="16"/>
                <w:lang w:eastAsia="ja-JP"/>
              </w:rPr>
            </w:pPr>
            <w:r w:rsidRPr="00257DEF">
              <w:rPr>
                <w:sz w:val="16"/>
                <w:szCs w:val="16"/>
                <w:lang w:eastAsia="ja-JP"/>
              </w:rPr>
              <w:t>2018-06</w:t>
            </w:r>
          </w:p>
        </w:tc>
        <w:tc>
          <w:tcPr>
            <w:tcW w:w="800" w:type="dxa"/>
            <w:shd w:val="solid" w:color="FFFFFF" w:fill="auto"/>
          </w:tcPr>
          <w:p w14:paraId="10E0A66C" w14:textId="77777777" w:rsidR="00044CC7" w:rsidRPr="00257DEF" w:rsidRDefault="00102710" w:rsidP="002A2CB6">
            <w:pPr>
              <w:pStyle w:val="TAC"/>
              <w:keepNext w:val="0"/>
              <w:rPr>
                <w:sz w:val="16"/>
                <w:szCs w:val="16"/>
                <w:lang w:eastAsia="ja-JP"/>
              </w:rPr>
            </w:pPr>
            <w:r w:rsidRPr="00257DEF">
              <w:rPr>
                <w:sz w:val="16"/>
                <w:szCs w:val="16"/>
                <w:lang w:eastAsia="ja-JP"/>
              </w:rPr>
              <w:t>RAN#80</w:t>
            </w:r>
          </w:p>
        </w:tc>
        <w:tc>
          <w:tcPr>
            <w:tcW w:w="952" w:type="dxa"/>
            <w:shd w:val="solid" w:color="FFFFFF" w:fill="auto"/>
          </w:tcPr>
          <w:p w14:paraId="155D24F3" w14:textId="77777777" w:rsidR="00044CC7" w:rsidRPr="00257DEF" w:rsidRDefault="00B6320D" w:rsidP="002A2CB6">
            <w:pPr>
              <w:pStyle w:val="TAC"/>
              <w:keepNext w:val="0"/>
              <w:rPr>
                <w:sz w:val="16"/>
                <w:szCs w:val="16"/>
              </w:rPr>
            </w:pPr>
            <w:r w:rsidRPr="00257DEF">
              <w:rPr>
                <w:sz w:val="16"/>
                <w:szCs w:val="16"/>
              </w:rPr>
              <w:t>RP-181262</w:t>
            </w:r>
          </w:p>
        </w:tc>
        <w:tc>
          <w:tcPr>
            <w:tcW w:w="567" w:type="dxa"/>
            <w:shd w:val="solid" w:color="FFFFFF" w:fill="auto"/>
          </w:tcPr>
          <w:p w14:paraId="315F3C18" w14:textId="77777777" w:rsidR="00044CC7" w:rsidRPr="00257DEF" w:rsidRDefault="00B6320D" w:rsidP="002A2CB6">
            <w:pPr>
              <w:pStyle w:val="TAL"/>
              <w:keepNext w:val="0"/>
              <w:rPr>
                <w:sz w:val="16"/>
                <w:szCs w:val="16"/>
              </w:rPr>
            </w:pPr>
            <w:r w:rsidRPr="00257DEF">
              <w:rPr>
                <w:sz w:val="16"/>
                <w:szCs w:val="16"/>
              </w:rPr>
              <w:t>0010</w:t>
            </w:r>
          </w:p>
        </w:tc>
        <w:tc>
          <w:tcPr>
            <w:tcW w:w="425" w:type="dxa"/>
            <w:shd w:val="solid" w:color="FFFFFF" w:fill="auto"/>
          </w:tcPr>
          <w:p w14:paraId="2D9138F1" w14:textId="77777777" w:rsidR="00044CC7" w:rsidRPr="00257DEF" w:rsidRDefault="00044CC7" w:rsidP="002A2CB6">
            <w:pPr>
              <w:pStyle w:val="TAR"/>
              <w:keepNext w:val="0"/>
              <w:rPr>
                <w:sz w:val="16"/>
                <w:szCs w:val="16"/>
              </w:rPr>
            </w:pPr>
          </w:p>
        </w:tc>
        <w:tc>
          <w:tcPr>
            <w:tcW w:w="425" w:type="dxa"/>
            <w:shd w:val="solid" w:color="FFFFFF" w:fill="auto"/>
          </w:tcPr>
          <w:p w14:paraId="37422F52" w14:textId="77777777" w:rsidR="00044CC7" w:rsidRPr="00257DEF" w:rsidRDefault="00102710" w:rsidP="002A2CB6">
            <w:pPr>
              <w:pStyle w:val="TAC"/>
              <w:keepNext w:val="0"/>
              <w:rPr>
                <w:sz w:val="16"/>
                <w:szCs w:val="16"/>
              </w:rPr>
            </w:pPr>
            <w:r w:rsidRPr="00257DEF">
              <w:rPr>
                <w:sz w:val="16"/>
                <w:szCs w:val="16"/>
              </w:rPr>
              <w:t>F</w:t>
            </w:r>
          </w:p>
        </w:tc>
        <w:tc>
          <w:tcPr>
            <w:tcW w:w="4962" w:type="dxa"/>
            <w:shd w:val="solid" w:color="FFFFFF" w:fill="auto"/>
          </w:tcPr>
          <w:p w14:paraId="011E385B" w14:textId="77777777" w:rsidR="00B6320D" w:rsidRPr="00257DEF" w:rsidRDefault="00B6320D" w:rsidP="002A2CB6">
            <w:pPr>
              <w:pStyle w:val="TAL"/>
              <w:keepNext w:val="0"/>
              <w:rPr>
                <w:sz w:val="16"/>
                <w:szCs w:val="16"/>
                <w:lang w:eastAsia="zh-CN"/>
              </w:rPr>
            </w:pPr>
            <w:r w:rsidRPr="00257DEF">
              <w:rPr>
                <w:sz w:val="16"/>
                <w:szCs w:val="16"/>
                <w:lang w:eastAsia="zh-CN"/>
              </w:rPr>
              <w:t>CR to TS 38.101-2: Implementation of endorsed draft CRs from RAN4 #86bis and RAN4 #87</w:t>
            </w:r>
          </w:p>
          <w:p w14:paraId="7F64AD2F" w14:textId="77777777" w:rsidR="00B6320D" w:rsidRPr="00257DEF" w:rsidRDefault="00B6320D" w:rsidP="002A2CB6">
            <w:pPr>
              <w:pStyle w:val="TAL"/>
              <w:keepNext w:val="0"/>
              <w:rPr>
                <w:sz w:val="16"/>
                <w:szCs w:val="16"/>
                <w:lang w:eastAsia="zh-CN"/>
              </w:rPr>
            </w:pPr>
          </w:p>
          <w:p w14:paraId="5454D1C5" w14:textId="77777777" w:rsidR="00044CC7" w:rsidRPr="00257DEF" w:rsidRDefault="00044CC7" w:rsidP="002A2CB6">
            <w:pPr>
              <w:pStyle w:val="TAL"/>
              <w:keepNext w:val="0"/>
              <w:rPr>
                <w:sz w:val="16"/>
                <w:szCs w:val="16"/>
                <w:lang w:eastAsia="zh-CN"/>
              </w:rPr>
            </w:pPr>
            <w:r w:rsidRPr="00257DEF">
              <w:rPr>
                <w:sz w:val="16"/>
                <w:szCs w:val="16"/>
                <w:lang w:eastAsia="zh-CN"/>
              </w:rPr>
              <w:t xml:space="preserve">Endorsed </w:t>
            </w:r>
            <w:r w:rsidR="00B6320D" w:rsidRPr="00257DEF">
              <w:rPr>
                <w:sz w:val="16"/>
                <w:szCs w:val="16"/>
                <w:lang w:eastAsia="zh-CN"/>
              </w:rPr>
              <w:t xml:space="preserve">draft </w:t>
            </w:r>
            <w:r w:rsidRPr="00257DEF">
              <w:rPr>
                <w:sz w:val="16"/>
                <w:szCs w:val="16"/>
                <w:lang w:eastAsia="zh-CN"/>
              </w:rPr>
              <w:t>CRs from R</w:t>
            </w:r>
            <w:r w:rsidR="00102710" w:rsidRPr="00257DEF">
              <w:rPr>
                <w:sz w:val="16"/>
                <w:szCs w:val="16"/>
                <w:lang w:eastAsia="zh-CN"/>
              </w:rPr>
              <w:t>AN</w:t>
            </w:r>
            <w:r w:rsidRPr="00257DEF">
              <w:rPr>
                <w:sz w:val="16"/>
                <w:szCs w:val="16"/>
                <w:lang w:eastAsia="zh-CN"/>
              </w:rPr>
              <w:t>4#86Bis</w:t>
            </w:r>
          </w:p>
          <w:p w14:paraId="550054F2" w14:textId="77777777" w:rsidR="00044CC7" w:rsidRPr="00257DEF" w:rsidRDefault="00044CC7" w:rsidP="002A2CB6">
            <w:pPr>
              <w:pStyle w:val="TAL"/>
              <w:keepNext w:val="0"/>
              <w:rPr>
                <w:sz w:val="16"/>
                <w:szCs w:val="16"/>
                <w:lang w:eastAsia="zh-CN"/>
              </w:rPr>
            </w:pPr>
            <w:r w:rsidRPr="00257DEF">
              <w:rPr>
                <w:sz w:val="16"/>
                <w:szCs w:val="16"/>
                <w:lang w:eastAsia="zh-CN"/>
              </w:rPr>
              <w:t>R4-1803736, Draft CR on channel raster entry of band n258 for TS 38.101-2, ZTE Wistron Telecom AB</w:t>
            </w:r>
          </w:p>
          <w:p w14:paraId="08C7B4B7" w14:textId="77777777" w:rsidR="00102710" w:rsidRPr="00257DEF" w:rsidRDefault="00102710" w:rsidP="002A2CB6">
            <w:pPr>
              <w:pStyle w:val="TAL"/>
              <w:keepNext w:val="0"/>
              <w:rPr>
                <w:sz w:val="16"/>
                <w:szCs w:val="16"/>
                <w:lang w:eastAsia="zh-CN"/>
              </w:rPr>
            </w:pPr>
            <w:r w:rsidRPr="00257DEF">
              <w:rPr>
                <w:sz w:val="16"/>
                <w:szCs w:val="16"/>
                <w:lang w:eastAsia="zh-CN"/>
              </w:rPr>
              <w:t>R4-1804022, CR for modifications and clarifications for NR FR2 CA BW Classes, Nokia</w:t>
            </w:r>
          </w:p>
          <w:p w14:paraId="706C7A10" w14:textId="77777777" w:rsidR="00E270FF" w:rsidRPr="00257DEF" w:rsidRDefault="00E270FF" w:rsidP="002A2CB6">
            <w:pPr>
              <w:pStyle w:val="TAL"/>
              <w:keepNext w:val="0"/>
              <w:rPr>
                <w:sz w:val="16"/>
                <w:szCs w:val="16"/>
                <w:lang w:eastAsia="zh-CN"/>
              </w:rPr>
            </w:pPr>
            <w:r w:rsidRPr="00257DEF">
              <w:rPr>
                <w:sz w:val="16"/>
                <w:szCs w:val="16"/>
                <w:lang w:eastAsia="zh-CN"/>
              </w:rPr>
              <w:t>R4-1804585, Draft CR to 38.101-2: IBE Section Update, Qualcomm, Inc.</w:t>
            </w:r>
          </w:p>
          <w:p w14:paraId="0C93B0C0" w14:textId="77777777" w:rsidR="00E270FF" w:rsidRPr="00257DEF" w:rsidRDefault="00E270FF" w:rsidP="002A2CB6">
            <w:pPr>
              <w:pStyle w:val="TAL"/>
              <w:keepNext w:val="0"/>
              <w:rPr>
                <w:sz w:val="16"/>
                <w:szCs w:val="16"/>
                <w:lang w:eastAsia="zh-CN"/>
              </w:rPr>
            </w:pPr>
            <w:r w:rsidRPr="00257DEF">
              <w:rPr>
                <w:sz w:val="16"/>
                <w:szCs w:val="16"/>
                <w:lang w:eastAsia="zh-CN"/>
              </w:rPr>
              <w:t>R4-1804657, Introduction of UE to UE coexistence requirements requirements for FR2, Qualcomm Incorporated</w:t>
            </w:r>
          </w:p>
          <w:p w14:paraId="18F06FD2" w14:textId="77777777" w:rsidR="009C33C8" w:rsidRPr="00257DEF" w:rsidRDefault="009C33C8" w:rsidP="002A2CB6">
            <w:pPr>
              <w:pStyle w:val="TAL"/>
              <w:keepNext w:val="0"/>
              <w:rPr>
                <w:sz w:val="16"/>
                <w:szCs w:val="16"/>
                <w:lang w:eastAsia="zh-CN"/>
              </w:rPr>
            </w:pPr>
            <w:r w:rsidRPr="00257DEF">
              <w:rPr>
                <w:sz w:val="16"/>
                <w:szCs w:val="16"/>
                <w:lang w:eastAsia="zh-CN"/>
              </w:rPr>
              <w:t>R4-1804949, Corrections to 5.3.3 in TS 38.101-2, Nokia</w:t>
            </w:r>
          </w:p>
          <w:p w14:paraId="5AFE9C5C" w14:textId="77777777" w:rsidR="00F3405A" w:rsidRPr="00257DEF" w:rsidRDefault="00F3405A" w:rsidP="002A2CB6">
            <w:pPr>
              <w:pStyle w:val="TAL"/>
              <w:keepNext w:val="0"/>
              <w:rPr>
                <w:sz w:val="16"/>
                <w:szCs w:val="16"/>
                <w:lang w:eastAsia="zh-CN"/>
              </w:rPr>
            </w:pPr>
            <w:r w:rsidRPr="00257DEF">
              <w:rPr>
                <w:sz w:val="16"/>
                <w:szCs w:val="16"/>
                <w:lang w:eastAsia="zh-CN"/>
              </w:rPr>
              <w:t>R4-1805641, Corrections of BCS for n257 intraband contiguous CA in 38.101-2, Nokia</w:t>
            </w:r>
          </w:p>
          <w:p w14:paraId="74C163CA" w14:textId="77777777" w:rsidR="00F3405A" w:rsidRPr="00257DEF" w:rsidRDefault="00F3405A" w:rsidP="002A2CB6">
            <w:pPr>
              <w:pStyle w:val="TAL"/>
              <w:keepNext w:val="0"/>
              <w:rPr>
                <w:sz w:val="16"/>
                <w:szCs w:val="16"/>
                <w:lang w:eastAsia="zh-CN"/>
              </w:rPr>
            </w:pPr>
            <w:r w:rsidRPr="00257DEF">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257DEF" w:rsidRDefault="00F3405A" w:rsidP="002A2CB6">
            <w:pPr>
              <w:pStyle w:val="TAL"/>
              <w:keepNext w:val="0"/>
              <w:rPr>
                <w:sz w:val="16"/>
                <w:szCs w:val="16"/>
                <w:lang w:eastAsia="zh-CN"/>
              </w:rPr>
            </w:pPr>
            <w:r w:rsidRPr="00257DEF">
              <w:rPr>
                <w:sz w:val="16"/>
                <w:szCs w:val="16"/>
                <w:lang w:eastAsia="zh-CN"/>
              </w:rPr>
              <w:t>R4-1805704, Update of UE emission requirements for FR2, Qualcomm Incorporated</w:t>
            </w:r>
          </w:p>
          <w:p w14:paraId="327A9586" w14:textId="77777777" w:rsidR="007561C8" w:rsidRPr="00257DEF" w:rsidRDefault="007561C8" w:rsidP="002A2CB6">
            <w:pPr>
              <w:pStyle w:val="TAL"/>
              <w:keepNext w:val="0"/>
              <w:rPr>
                <w:sz w:val="16"/>
                <w:szCs w:val="16"/>
                <w:lang w:eastAsia="zh-CN"/>
              </w:rPr>
            </w:pPr>
            <w:r w:rsidRPr="00257DEF">
              <w:rPr>
                <w:sz w:val="16"/>
                <w:szCs w:val="16"/>
                <w:lang w:eastAsia="zh-CN"/>
              </w:rPr>
              <w:t>R4-1805705, Draft CR to 38.101-2: Update of section 7.1, Rohde &amp; Schwarz</w:t>
            </w:r>
          </w:p>
          <w:p w14:paraId="23C6F778" w14:textId="77777777" w:rsidR="00F054F3" w:rsidRPr="00257DEF" w:rsidRDefault="00F054F3" w:rsidP="002A2CB6">
            <w:pPr>
              <w:pStyle w:val="TAL"/>
              <w:keepNext w:val="0"/>
              <w:rPr>
                <w:sz w:val="16"/>
                <w:szCs w:val="16"/>
                <w:lang w:eastAsia="zh-CN"/>
              </w:rPr>
            </w:pPr>
            <w:r w:rsidRPr="00257DEF">
              <w:rPr>
                <w:sz w:val="16"/>
                <w:szCs w:val="16"/>
                <w:lang w:eastAsia="zh-CN"/>
              </w:rPr>
              <w:t>R4-1805757, Update of ACS requirement for FR2, Qualcomm Incorporated</w:t>
            </w:r>
          </w:p>
          <w:p w14:paraId="23107C81" w14:textId="77777777" w:rsidR="008D5287" w:rsidRPr="00257DEF" w:rsidRDefault="008D5287" w:rsidP="002A2CB6">
            <w:pPr>
              <w:pStyle w:val="TAL"/>
              <w:keepNext w:val="0"/>
              <w:rPr>
                <w:sz w:val="16"/>
                <w:szCs w:val="16"/>
                <w:lang w:eastAsia="zh-CN"/>
              </w:rPr>
            </w:pPr>
            <w:r w:rsidRPr="00257DEF">
              <w:rPr>
                <w:sz w:val="16"/>
                <w:szCs w:val="16"/>
                <w:lang w:eastAsia="zh-CN"/>
              </w:rPr>
              <w:t>R4-1805771, Update of IBB requirement for FR2, Qualcomm Incorporated</w:t>
            </w:r>
          </w:p>
          <w:p w14:paraId="4A852665" w14:textId="77777777" w:rsidR="008909BC" w:rsidRPr="00257DEF" w:rsidRDefault="008909BC" w:rsidP="002A2CB6">
            <w:pPr>
              <w:pStyle w:val="TAL"/>
              <w:keepNext w:val="0"/>
              <w:rPr>
                <w:sz w:val="16"/>
                <w:szCs w:val="16"/>
                <w:lang w:eastAsia="zh-CN"/>
              </w:rPr>
            </w:pPr>
            <w:r w:rsidRPr="00257DEF">
              <w:rPr>
                <w:sz w:val="16"/>
                <w:szCs w:val="16"/>
                <w:lang w:eastAsia="zh-CN"/>
              </w:rPr>
              <w:t>R4-1805775, draft CR for TS 38.101-2 on US 28 GHz band number, Qualcomm Incorporated</w:t>
            </w:r>
          </w:p>
          <w:p w14:paraId="711EE01B" w14:textId="77777777" w:rsidR="006971E2" w:rsidRPr="00257DEF" w:rsidRDefault="006971E2" w:rsidP="002A2CB6">
            <w:pPr>
              <w:pStyle w:val="TAL"/>
              <w:keepNext w:val="0"/>
              <w:rPr>
                <w:sz w:val="16"/>
                <w:szCs w:val="16"/>
                <w:lang w:eastAsia="zh-CN"/>
              </w:rPr>
            </w:pPr>
            <w:r w:rsidRPr="00257DEF">
              <w:rPr>
                <w:sz w:val="16"/>
                <w:szCs w:val="16"/>
                <w:lang w:eastAsia="zh-CN"/>
              </w:rPr>
              <w:t>R4-1805949, Draft CR on minimum guardband of SCS 240 kHz SSB for TS 38.101-2, ZTE Wistron Telecom AB</w:t>
            </w:r>
          </w:p>
          <w:p w14:paraId="48886FD5" w14:textId="77777777" w:rsidR="006971E2" w:rsidRPr="00F41FB2" w:rsidRDefault="006971E2" w:rsidP="002A2CB6">
            <w:pPr>
              <w:pStyle w:val="TAL"/>
              <w:keepNext w:val="0"/>
              <w:rPr>
                <w:sz w:val="16"/>
                <w:szCs w:val="16"/>
                <w:lang w:val="sv-FI" w:eastAsia="zh-CN"/>
              </w:rPr>
            </w:pPr>
            <w:r w:rsidRPr="00F41FB2">
              <w:rPr>
                <w:sz w:val="16"/>
                <w:szCs w:val="16"/>
                <w:lang w:val="sv-FI" w:eastAsia="zh-CN"/>
              </w:rPr>
              <w:t>R4-1805982, draft CR for 38.101-2: sync raster, Samsung</w:t>
            </w:r>
          </w:p>
          <w:p w14:paraId="35371A51" w14:textId="77777777" w:rsidR="005A087A" w:rsidRPr="00257DEF" w:rsidRDefault="005A087A" w:rsidP="002A2CB6">
            <w:pPr>
              <w:pStyle w:val="TAL"/>
              <w:keepNext w:val="0"/>
              <w:rPr>
                <w:sz w:val="16"/>
                <w:szCs w:val="16"/>
                <w:lang w:eastAsia="zh-CN"/>
              </w:rPr>
            </w:pPr>
            <w:r w:rsidRPr="00257DEF">
              <w:rPr>
                <w:sz w:val="16"/>
                <w:szCs w:val="16"/>
                <w:lang w:eastAsia="zh-CN"/>
              </w:rPr>
              <w:t>R4-1804878, draft CR introduction completed band combinations 37.865-01-01 -&gt; 38.101-2, Ericsson</w:t>
            </w:r>
          </w:p>
          <w:p w14:paraId="1DF96A66" w14:textId="77777777" w:rsidR="005F0D1D" w:rsidRPr="00257DEF" w:rsidRDefault="005F0D1D" w:rsidP="002A2CB6">
            <w:pPr>
              <w:pStyle w:val="TAL"/>
              <w:keepNext w:val="0"/>
              <w:rPr>
                <w:sz w:val="16"/>
                <w:szCs w:val="16"/>
                <w:lang w:eastAsia="zh-CN"/>
              </w:rPr>
            </w:pPr>
            <w:r w:rsidRPr="00257DEF">
              <w:rPr>
                <w:sz w:val="16"/>
                <w:szCs w:val="16"/>
                <w:lang w:eastAsia="zh-CN"/>
              </w:rPr>
              <w:t>R4-1803628, pi/2 BPSK related CR, IITH</w:t>
            </w:r>
          </w:p>
          <w:p w14:paraId="04737DC9" w14:textId="77777777" w:rsidR="00D05E2A" w:rsidRPr="00257DEF" w:rsidRDefault="00D05E2A" w:rsidP="002A2CB6">
            <w:pPr>
              <w:pStyle w:val="TAL"/>
              <w:keepNext w:val="0"/>
              <w:rPr>
                <w:sz w:val="16"/>
                <w:szCs w:val="16"/>
                <w:lang w:eastAsia="zh-CN"/>
              </w:rPr>
            </w:pPr>
          </w:p>
          <w:p w14:paraId="5DAD3A5F" w14:textId="77777777" w:rsidR="00D05E2A" w:rsidRPr="00257DEF" w:rsidRDefault="00B6320D" w:rsidP="002A2CB6">
            <w:pPr>
              <w:pStyle w:val="TAL"/>
              <w:keepNext w:val="0"/>
              <w:rPr>
                <w:sz w:val="16"/>
                <w:szCs w:val="16"/>
                <w:lang w:eastAsia="zh-CN"/>
              </w:rPr>
            </w:pPr>
            <w:r w:rsidRPr="00257DEF">
              <w:rPr>
                <w:sz w:val="16"/>
                <w:szCs w:val="16"/>
                <w:lang w:eastAsia="zh-CN"/>
              </w:rPr>
              <w:t xml:space="preserve">Endorsed </w:t>
            </w:r>
            <w:r w:rsidR="00D05E2A" w:rsidRPr="00257DEF">
              <w:rPr>
                <w:sz w:val="16"/>
                <w:szCs w:val="16"/>
                <w:lang w:eastAsia="zh-CN"/>
              </w:rPr>
              <w:t>draft CRs from RAN#87</w:t>
            </w:r>
          </w:p>
          <w:p w14:paraId="59A52ABF" w14:textId="77777777" w:rsidR="00D05E2A" w:rsidRPr="00257DEF" w:rsidRDefault="00D05E2A" w:rsidP="002A2CB6">
            <w:pPr>
              <w:pStyle w:val="TAL"/>
              <w:keepNext w:val="0"/>
              <w:rPr>
                <w:sz w:val="16"/>
                <w:szCs w:val="16"/>
                <w:lang w:eastAsia="zh-CN"/>
              </w:rPr>
            </w:pPr>
          </w:p>
          <w:p w14:paraId="3065D23B" w14:textId="77777777" w:rsidR="00DD3495" w:rsidRPr="00257DEF" w:rsidRDefault="00DD3495" w:rsidP="002A2CB6">
            <w:pPr>
              <w:pStyle w:val="TAL"/>
              <w:keepNext w:val="0"/>
              <w:rPr>
                <w:sz w:val="16"/>
                <w:szCs w:val="16"/>
                <w:lang w:eastAsia="zh-CN"/>
              </w:rPr>
            </w:pPr>
            <w:r w:rsidRPr="00257DEF">
              <w:rPr>
                <w:sz w:val="16"/>
                <w:szCs w:val="16"/>
                <w:lang w:eastAsia="zh-CN"/>
              </w:rPr>
              <w:t>R4-1806167, Draft CR on channel raster entry of band n261 for TS 38.101-2, ZTE Corporation</w:t>
            </w:r>
          </w:p>
          <w:p w14:paraId="4D3EEA0A" w14:textId="77777777" w:rsidR="00421BC4" w:rsidRPr="00257DEF" w:rsidRDefault="00421BC4" w:rsidP="002A2CB6">
            <w:pPr>
              <w:pStyle w:val="TAL"/>
              <w:keepNext w:val="0"/>
              <w:rPr>
                <w:sz w:val="16"/>
                <w:szCs w:val="16"/>
                <w:lang w:eastAsia="zh-CN"/>
              </w:rPr>
            </w:pPr>
            <w:r w:rsidRPr="00257DEF">
              <w:rPr>
                <w:sz w:val="16"/>
                <w:szCs w:val="16"/>
                <w:lang w:eastAsia="zh-CN"/>
              </w:rPr>
              <w:t>R4-1806169, Draft CR on SSB clarification for TS 38.101-2, ZTE Corporation</w:t>
            </w:r>
          </w:p>
          <w:p w14:paraId="01A55BDA" w14:textId="77777777" w:rsidR="00D56BF2" w:rsidRPr="00257DEF" w:rsidRDefault="00D56BF2" w:rsidP="002A2CB6">
            <w:pPr>
              <w:pStyle w:val="TAL"/>
              <w:keepNext w:val="0"/>
              <w:rPr>
                <w:sz w:val="16"/>
                <w:szCs w:val="16"/>
                <w:lang w:eastAsia="zh-CN"/>
              </w:rPr>
            </w:pPr>
            <w:r w:rsidRPr="00257DEF">
              <w:rPr>
                <w:sz w:val="16"/>
                <w:szCs w:val="16"/>
                <w:lang w:eastAsia="zh-CN"/>
              </w:rPr>
              <w:t>R4-1806383, Draft CR of clarifications on TRx RF test metrics for mmWave, Anritsu Corporation</w:t>
            </w:r>
          </w:p>
          <w:p w14:paraId="3FC161FC" w14:textId="77777777" w:rsidR="003B7345" w:rsidRPr="00257DEF" w:rsidRDefault="003B7345" w:rsidP="002A2CB6">
            <w:pPr>
              <w:pStyle w:val="TAL"/>
              <w:keepNext w:val="0"/>
              <w:rPr>
                <w:sz w:val="16"/>
                <w:szCs w:val="16"/>
                <w:lang w:eastAsia="zh-CN"/>
              </w:rPr>
            </w:pPr>
            <w:r w:rsidRPr="00257DEF">
              <w:rPr>
                <w:sz w:val="16"/>
                <w:szCs w:val="16"/>
                <w:lang w:eastAsia="zh-CN"/>
              </w:rPr>
              <w:t>R4-1806946, Draft CR for TS 38.101-2: Channel raster and NR-ARFCN clarification (5.4.2), Ericsson</w:t>
            </w:r>
          </w:p>
          <w:p w14:paraId="78D8C554" w14:textId="77777777" w:rsidR="006D6EC8" w:rsidRPr="00257DEF" w:rsidRDefault="006D6EC8" w:rsidP="002A2CB6">
            <w:pPr>
              <w:pStyle w:val="TAL"/>
              <w:keepNext w:val="0"/>
              <w:rPr>
                <w:sz w:val="16"/>
                <w:szCs w:val="16"/>
                <w:lang w:eastAsia="zh-CN"/>
              </w:rPr>
            </w:pPr>
            <w:r w:rsidRPr="00257DEF">
              <w:rPr>
                <w:sz w:val="16"/>
                <w:szCs w:val="16"/>
                <w:lang w:eastAsia="zh-CN"/>
              </w:rPr>
              <w:t>R4-1807652, FR2 UE ACLR requirement for CA, Qualcomm</w:t>
            </w:r>
          </w:p>
          <w:p w14:paraId="2F172971" w14:textId="77777777" w:rsidR="00D90CF5" w:rsidRPr="00257DEF" w:rsidRDefault="00D90CF5" w:rsidP="002A2CB6">
            <w:pPr>
              <w:pStyle w:val="TAL"/>
              <w:keepNext w:val="0"/>
              <w:rPr>
                <w:sz w:val="16"/>
                <w:szCs w:val="16"/>
                <w:lang w:eastAsia="zh-CN"/>
              </w:rPr>
            </w:pPr>
            <w:r w:rsidRPr="00257DEF">
              <w:rPr>
                <w:sz w:val="16"/>
                <w:szCs w:val="16"/>
                <w:lang w:eastAsia="zh-CN"/>
              </w:rPr>
              <w:t>R4-1807655, Further refinements for UE Rx requirements in FR2, Qualcomm</w:t>
            </w:r>
          </w:p>
          <w:p w14:paraId="269DACB1" w14:textId="77777777" w:rsidR="00FE5F03" w:rsidRPr="00257DEF" w:rsidRDefault="00FE5F03" w:rsidP="002A2CB6">
            <w:pPr>
              <w:pStyle w:val="TAL"/>
              <w:keepNext w:val="0"/>
              <w:rPr>
                <w:sz w:val="16"/>
                <w:szCs w:val="16"/>
                <w:lang w:eastAsia="zh-CN"/>
              </w:rPr>
            </w:pPr>
            <w:r w:rsidRPr="00257DEF">
              <w:rPr>
                <w:sz w:val="16"/>
                <w:szCs w:val="16"/>
                <w:lang w:eastAsia="zh-CN"/>
              </w:rPr>
              <w:t>R4-1807681, Draft CR on 38.101-2 on channel raster to achieve alignment of data and SSB subcarrier grids, Nokia</w:t>
            </w:r>
          </w:p>
          <w:p w14:paraId="09F6D793" w14:textId="77777777" w:rsidR="00DC2E3B" w:rsidRPr="00257DEF" w:rsidRDefault="00DC2E3B" w:rsidP="002A2CB6">
            <w:pPr>
              <w:pStyle w:val="TAL"/>
              <w:keepNext w:val="0"/>
              <w:rPr>
                <w:sz w:val="16"/>
                <w:szCs w:val="16"/>
                <w:lang w:eastAsia="zh-CN"/>
              </w:rPr>
            </w:pPr>
            <w:r w:rsidRPr="00257DEF">
              <w:rPr>
                <w:sz w:val="16"/>
                <w:szCs w:val="16"/>
                <w:lang w:eastAsia="zh-CN"/>
              </w:rPr>
              <w:t>R4-1807853, Draft CR to TS 38.101-2: UE maximum output power for UL CA, Nokia</w:t>
            </w:r>
          </w:p>
          <w:p w14:paraId="5DB8CAA3" w14:textId="77777777" w:rsidR="00AF282D" w:rsidRPr="00257DEF" w:rsidRDefault="00AF282D" w:rsidP="002A2CB6">
            <w:pPr>
              <w:pStyle w:val="TAL"/>
              <w:keepNext w:val="0"/>
              <w:rPr>
                <w:sz w:val="16"/>
                <w:szCs w:val="16"/>
                <w:lang w:eastAsia="zh-CN"/>
              </w:rPr>
            </w:pPr>
            <w:r w:rsidRPr="00257DEF">
              <w:rPr>
                <w:sz w:val="16"/>
                <w:szCs w:val="16"/>
                <w:lang w:eastAsia="zh-CN"/>
              </w:rPr>
              <w:t>R4-1807855, Draft CR on 38.101-2: Transmit ON/OFF time mask for UL CA, Nokia</w:t>
            </w:r>
          </w:p>
          <w:p w14:paraId="1542BDD0" w14:textId="77777777" w:rsidR="00727BE9" w:rsidRPr="00257DEF" w:rsidRDefault="00727BE9" w:rsidP="002A2CB6">
            <w:pPr>
              <w:pStyle w:val="TAL"/>
              <w:keepNext w:val="0"/>
              <w:rPr>
                <w:sz w:val="16"/>
                <w:szCs w:val="16"/>
                <w:lang w:eastAsia="zh-CN"/>
              </w:rPr>
            </w:pPr>
            <w:r w:rsidRPr="00257DEF">
              <w:rPr>
                <w:sz w:val="16"/>
                <w:szCs w:val="16"/>
                <w:lang w:eastAsia="zh-CN"/>
              </w:rPr>
              <w:t>R4-1807857, Draft CR on 38.101-2: Occupied BW for UL CA, Nokia</w:t>
            </w:r>
          </w:p>
          <w:p w14:paraId="3C788BEF" w14:textId="77777777" w:rsidR="00792DB2" w:rsidRPr="00257DEF" w:rsidRDefault="00792DB2" w:rsidP="002A2CB6">
            <w:pPr>
              <w:pStyle w:val="TAL"/>
              <w:keepNext w:val="0"/>
              <w:rPr>
                <w:sz w:val="16"/>
                <w:szCs w:val="16"/>
                <w:lang w:eastAsia="zh-CN"/>
              </w:rPr>
            </w:pPr>
            <w:r w:rsidRPr="00257DEF">
              <w:rPr>
                <w:sz w:val="16"/>
                <w:szCs w:val="16"/>
                <w:lang w:eastAsia="zh-CN"/>
              </w:rPr>
              <w:lastRenderedPageBreak/>
              <w:t>R4-1808101, Draft CR to 38.101-2: On EVM Averaging Length, Wording, Qualcomm Incorporated</w:t>
            </w:r>
          </w:p>
          <w:p w14:paraId="779D3294" w14:textId="77777777" w:rsidR="00D26FD8" w:rsidRPr="00257DEF" w:rsidRDefault="00D26FD8" w:rsidP="002A2CB6">
            <w:pPr>
              <w:pStyle w:val="TAL"/>
              <w:keepNext w:val="0"/>
              <w:rPr>
                <w:sz w:val="16"/>
                <w:szCs w:val="16"/>
                <w:lang w:eastAsia="zh-CN"/>
              </w:rPr>
            </w:pPr>
            <w:r w:rsidRPr="00257DEF">
              <w:rPr>
                <w:sz w:val="16"/>
                <w:szCs w:val="16"/>
                <w:lang w:eastAsia="zh-CN"/>
              </w:rPr>
              <w:t>R4-1808105, Configured maximum output power for FR2, Ericsson</w:t>
            </w:r>
          </w:p>
          <w:p w14:paraId="64AA410A" w14:textId="77777777" w:rsidR="00AB79F3" w:rsidRPr="00257DEF" w:rsidRDefault="00AB79F3" w:rsidP="002A2CB6">
            <w:pPr>
              <w:pStyle w:val="TAL"/>
              <w:keepNext w:val="0"/>
              <w:rPr>
                <w:sz w:val="16"/>
                <w:szCs w:val="16"/>
                <w:lang w:eastAsia="zh-CN"/>
              </w:rPr>
            </w:pPr>
            <w:r w:rsidRPr="00257DEF">
              <w:rPr>
                <w:sz w:val="16"/>
                <w:szCs w:val="16"/>
                <w:lang w:eastAsia="zh-CN"/>
              </w:rPr>
              <w:t>R4-1808124, draft CR on UE RF requirement for UE type 2 in FR2, LG Electronics</w:t>
            </w:r>
          </w:p>
          <w:p w14:paraId="728DFE69" w14:textId="77777777" w:rsidR="00D40386" w:rsidRPr="00257DEF" w:rsidRDefault="00D40386" w:rsidP="002A2CB6">
            <w:pPr>
              <w:pStyle w:val="TAL"/>
              <w:keepNext w:val="0"/>
              <w:rPr>
                <w:sz w:val="16"/>
                <w:szCs w:val="16"/>
                <w:lang w:eastAsia="zh-CN"/>
              </w:rPr>
            </w:pPr>
            <w:r w:rsidRPr="00257DEF">
              <w:rPr>
                <w:sz w:val="16"/>
                <w:szCs w:val="16"/>
                <w:lang w:eastAsia="zh-CN"/>
              </w:rPr>
              <w:t>R4-1808125, Draft CR to TS 38.101-2: Minimum output and OFF Power, Nokia</w:t>
            </w:r>
          </w:p>
          <w:p w14:paraId="4C6603EB" w14:textId="77777777" w:rsidR="00757B00" w:rsidRPr="00257DEF" w:rsidRDefault="00757B00" w:rsidP="002A2CB6">
            <w:pPr>
              <w:pStyle w:val="TAL"/>
              <w:keepNext w:val="0"/>
              <w:rPr>
                <w:sz w:val="16"/>
                <w:szCs w:val="16"/>
                <w:lang w:eastAsia="zh-CN"/>
              </w:rPr>
            </w:pPr>
            <w:r w:rsidRPr="00257DEF">
              <w:rPr>
                <w:sz w:val="16"/>
                <w:szCs w:val="16"/>
                <w:lang w:eastAsia="zh-CN"/>
              </w:rPr>
              <w:t>R4-1808147, Draft CR for NR FR2 CA BW class modifications, MediaTek Inc.</w:t>
            </w:r>
          </w:p>
          <w:p w14:paraId="00B13F4B" w14:textId="77777777" w:rsidR="004F1FCD" w:rsidRPr="00257DEF" w:rsidRDefault="004F1FCD" w:rsidP="002A2CB6">
            <w:pPr>
              <w:pStyle w:val="TAL"/>
              <w:keepNext w:val="0"/>
              <w:rPr>
                <w:sz w:val="16"/>
                <w:szCs w:val="16"/>
                <w:lang w:eastAsia="zh-CN"/>
              </w:rPr>
            </w:pPr>
            <w:r w:rsidRPr="00257DEF">
              <w:rPr>
                <w:sz w:val="16"/>
                <w:szCs w:val="16"/>
                <w:lang w:eastAsia="zh-CN"/>
              </w:rPr>
              <w:t>R4-1808148, EVM equaliser spectral flatness for FR2, Ericsson</w:t>
            </w:r>
          </w:p>
          <w:p w14:paraId="2AD5C975" w14:textId="77777777" w:rsidR="00952E69" w:rsidRPr="00257DEF" w:rsidRDefault="00952E69" w:rsidP="002A2CB6">
            <w:pPr>
              <w:pStyle w:val="TAL"/>
              <w:keepNext w:val="0"/>
              <w:rPr>
                <w:sz w:val="16"/>
                <w:szCs w:val="16"/>
                <w:lang w:eastAsia="zh-CN"/>
              </w:rPr>
            </w:pPr>
            <w:r w:rsidRPr="00257DEF">
              <w:rPr>
                <w:sz w:val="16"/>
                <w:szCs w:val="16"/>
                <w:lang w:eastAsia="zh-CN"/>
              </w:rPr>
              <w:t>R4-1808149, UE Shaping Filter Requirement for pi/2 BPSK, Indian Institute of Tech (M)</w:t>
            </w:r>
          </w:p>
          <w:p w14:paraId="669E6398" w14:textId="77777777" w:rsidR="00D1578E" w:rsidRPr="00257DEF" w:rsidRDefault="00D1578E" w:rsidP="002A2CB6">
            <w:pPr>
              <w:pStyle w:val="TAL"/>
              <w:keepNext w:val="0"/>
              <w:rPr>
                <w:sz w:val="16"/>
                <w:szCs w:val="16"/>
                <w:lang w:eastAsia="zh-CN"/>
              </w:rPr>
            </w:pPr>
            <w:r w:rsidRPr="00257DEF">
              <w:rPr>
                <w:sz w:val="16"/>
                <w:szCs w:val="16"/>
                <w:lang w:eastAsia="zh-CN"/>
              </w:rPr>
              <w:t>R4-1808152, Draft CR for Finalizing UE RF Requirement for FWA, Samsung</w:t>
            </w:r>
          </w:p>
          <w:p w14:paraId="655FBE9B" w14:textId="77777777" w:rsidR="00DD0F39" w:rsidRPr="00257DEF" w:rsidRDefault="00DD0F39" w:rsidP="002A2CB6">
            <w:pPr>
              <w:pStyle w:val="TAL"/>
              <w:keepNext w:val="0"/>
              <w:rPr>
                <w:sz w:val="16"/>
                <w:szCs w:val="16"/>
                <w:lang w:eastAsia="zh-CN"/>
              </w:rPr>
            </w:pPr>
            <w:r w:rsidRPr="00257DEF">
              <w:rPr>
                <w:sz w:val="16"/>
                <w:szCs w:val="16"/>
                <w:lang w:eastAsia="zh-CN"/>
              </w:rPr>
              <w:t>R4-1808266, Draft CR for TS 38.101-2: Channel and sync raster corrections (5.4), Ericsson</w:t>
            </w:r>
          </w:p>
          <w:p w14:paraId="2520368C" w14:textId="77777777" w:rsidR="002F4807" w:rsidRPr="00257DEF" w:rsidRDefault="002F4807" w:rsidP="002A2CB6">
            <w:pPr>
              <w:pStyle w:val="TAL"/>
              <w:keepNext w:val="0"/>
              <w:rPr>
                <w:sz w:val="16"/>
                <w:szCs w:val="16"/>
                <w:lang w:eastAsia="zh-CN"/>
              </w:rPr>
            </w:pPr>
            <w:r w:rsidRPr="00257DEF">
              <w:rPr>
                <w:sz w:val="16"/>
                <w:szCs w:val="16"/>
                <w:lang w:eastAsia="zh-CN"/>
              </w:rPr>
              <w:t>R4-1808545, Draft CR on UE RF requirement for UE type 3 in FR2, Verizon</w:t>
            </w:r>
          </w:p>
          <w:p w14:paraId="5FD96476" w14:textId="77777777" w:rsidR="000422ED" w:rsidRPr="00257DEF" w:rsidRDefault="000422ED" w:rsidP="002A2CB6">
            <w:pPr>
              <w:pStyle w:val="TAL"/>
              <w:keepNext w:val="0"/>
              <w:rPr>
                <w:sz w:val="16"/>
                <w:szCs w:val="16"/>
                <w:lang w:eastAsia="zh-CN"/>
              </w:rPr>
            </w:pPr>
            <w:r w:rsidRPr="00257DEF">
              <w:rPr>
                <w:sz w:val="16"/>
                <w:szCs w:val="16"/>
                <w:lang w:eastAsia="zh-CN"/>
              </w:rPr>
              <w:t>R4-1808546, Power class 3 Spherical coverage introduction and peak EIRP requirement update, Qualcomm</w:t>
            </w:r>
          </w:p>
          <w:p w14:paraId="31EFE746" w14:textId="77777777" w:rsidR="0093622D" w:rsidRPr="00257DEF" w:rsidRDefault="0093622D" w:rsidP="002A2CB6">
            <w:pPr>
              <w:pStyle w:val="TAL"/>
              <w:keepNext w:val="0"/>
              <w:rPr>
                <w:sz w:val="16"/>
                <w:szCs w:val="16"/>
                <w:lang w:eastAsia="zh-CN"/>
              </w:rPr>
            </w:pPr>
            <w:r w:rsidRPr="00257DEF">
              <w:rPr>
                <w:sz w:val="16"/>
                <w:szCs w:val="16"/>
                <w:lang w:eastAsia="zh-CN"/>
              </w:rPr>
              <w:t>R4-1808206, Draft CR to 38.101-2: FR2 Type 1 UE Power Control, Qualcomm</w:t>
            </w:r>
          </w:p>
          <w:p w14:paraId="5B882B30" w14:textId="77777777" w:rsidR="00C24794" w:rsidRPr="00257DEF" w:rsidRDefault="00C24794" w:rsidP="002A2CB6">
            <w:pPr>
              <w:pStyle w:val="TAL"/>
              <w:keepNext w:val="0"/>
              <w:rPr>
                <w:sz w:val="16"/>
                <w:szCs w:val="16"/>
                <w:lang w:eastAsia="zh-CN"/>
              </w:rPr>
            </w:pPr>
            <w:r w:rsidRPr="00257DEF">
              <w:rPr>
                <w:sz w:val="16"/>
                <w:szCs w:val="16"/>
                <w:lang w:eastAsia="zh-CN"/>
              </w:rPr>
              <w:t>R4-1808208, Draft CR to 38.101-2: FR2 Type 1 UE CA EIS update, Qualcomm</w:t>
            </w:r>
          </w:p>
          <w:p w14:paraId="11EDCA93" w14:textId="77777777" w:rsidR="000A2FCB" w:rsidRPr="00257DEF" w:rsidRDefault="000A2FCB" w:rsidP="002A2CB6">
            <w:pPr>
              <w:pStyle w:val="TAL"/>
              <w:keepNext w:val="0"/>
              <w:rPr>
                <w:sz w:val="16"/>
                <w:szCs w:val="16"/>
                <w:lang w:eastAsia="zh-CN"/>
              </w:rPr>
            </w:pPr>
            <w:r w:rsidRPr="00257DEF">
              <w:rPr>
                <w:sz w:val="16"/>
                <w:szCs w:val="16"/>
                <w:lang w:eastAsia="zh-CN"/>
              </w:rPr>
              <w:t>R4-1808191, TP to TS38.101-2 - UE ON/OFF masks, Ericsson</w:t>
            </w:r>
          </w:p>
          <w:p w14:paraId="6A811FB9" w14:textId="77777777" w:rsidR="00971908" w:rsidRPr="00257DEF" w:rsidRDefault="00971908" w:rsidP="002A2CB6">
            <w:pPr>
              <w:pStyle w:val="TAL"/>
              <w:keepNext w:val="0"/>
              <w:rPr>
                <w:sz w:val="16"/>
                <w:szCs w:val="16"/>
                <w:lang w:eastAsia="zh-CN"/>
              </w:rPr>
            </w:pPr>
            <w:r w:rsidRPr="00257DEF">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257DEF" w:rsidRDefault="00102710" w:rsidP="002A2CB6">
            <w:pPr>
              <w:pStyle w:val="TAC"/>
              <w:keepNext w:val="0"/>
              <w:rPr>
                <w:sz w:val="16"/>
                <w:szCs w:val="16"/>
                <w:lang w:eastAsia="zh-CN"/>
              </w:rPr>
            </w:pPr>
            <w:r w:rsidRPr="00257DEF">
              <w:rPr>
                <w:sz w:val="16"/>
                <w:szCs w:val="16"/>
                <w:lang w:eastAsia="zh-CN"/>
              </w:rPr>
              <w:lastRenderedPageBreak/>
              <w:t>15.2.0</w:t>
            </w:r>
          </w:p>
        </w:tc>
      </w:tr>
      <w:tr w:rsidR="00257DEF" w:rsidRPr="00257DEF" w14:paraId="194A8517" w14:textId="77777777" w:rsidTr="002A2CB6">
        <w:trPr>
          <w:jc w:val="center"/>
        </w:trPr>
        <w:tc>
          <w:tcPr>
            <w:tcW w:w="800" w:type="dxa"/>
            <w:shd w:val="solid" w:color="FFFFFF" w:fill="auto"/>
          </w:tcPr>
          <w:p w14:paraId="20097BC7" w14:textId="77777777" w:rsidR="00315E79" w:rsidRPr="00257DEF" w:rsidRDefault="00315E79" w:rsidP="002A2CB6">
            <w:pPr>
              <w:pStyle w:val="TAC"/>
              <w:keepNext w:val="0"/>
              <w:rPr>
                <w:sz w:val="16"/>
                <w:szCs w:val="16"/>
                <w:lang w:eastAsia="ja-JP"/>
              </w:rPr>
            </w:pPr>
            <w:r w:rsidRPr="00257DEF">
              <w:rPr>
                <w:sz w:val="16"/>
                <w:szCs w:val="16"/>
                <w:lang w:eastAsia="ja-JP"/>
              </w:rPr>
              <w:t>2018-09</w:t>
            </w:r>
          </w:p>
        </w:tc>
        <w:tc>
          <w:tcPr>
            <w:tcW w:w="800" w:type="dxa"/>
            <w:shd w:val="solid" w:color="FFFFFF" w:fill="auto"/>
          </w:tcPr>
          <w:p w14:paraId="26DE4149" w14:textId="77777777" w:rsidR="00315E79" w:rsidRPr="00257DEF" w:rsidRDefault="00315E79" w:rsidP="002A2CB6">
            <w:pPr>
              <w:pStyle w:val="TAC"/>
              <w:keepNext w:val="0"/>
              <w:rPr>
                <w:sz w:val="16"/>
                <w:szCs w:val="16"/>
                <w:lang w:eastAsia="ja-JP"/>
              </w:rPr>
            </w:pPr>
            <w:r w:rsidRPr="00257DEF">
              <w:rPr>
                <w:sz w:val="16"/>
                <w:szCs w:val="16"/>
                <w:lang w:eastAsia="ja-JP"/>
              </w:rPr>
              <w:t>RAN#81</w:t>
            </w:r>
          </w:p>
        </w:tc>
        <w:tc>
          <w:tcPr>
            <w:tcW w:w="952" w:type="dxa"/>
            <w:shd w:val="solid" w:color="FFFFFF" w:fill="auto"/>
          </w:tcPr>
          <w:p w14:paraId="377B45A4" w14:textId="77777777" w:rsidR="00315E79" w:rsidRPr="00257DEF" w:rsidRDefault="00315E79" w:rsidP="002A2CB6">
            <w:pPr>
              <w:pStyle w:val="TAC"/>
              <w:keepNext w:val="0"/>
              <w:rPr>
                <w:sz w:val="16"/>
                <w:szCs w:val="16"/>
              </w:rPr>
            </w:pPr>
            <w:r w:rsidRPr="00257DEF">
              <w:rPr>
                <w:sz w:val="16"/>
                <w:szCs w:val="16"/>
              </w:rPr>
              <w:t>RP-181896</w:t>
            </w:r>
          </w:p>
        </w:tc>
        <w:tc>
          <w:tcPr>
            <w:tcW w:w="567" w:type="dxa"/>
            <w:shd w:val="solid" w:color="FFFFFF" w:fill="auto"/>
          </w:tcPr>
          <w:p w14:paraId="0F2B804B" w14:textId="77777777" w:rsidR="00315E79" w:rsidRPr="00257DEF" w:rsidRDefault="00315E79" w:rsidP="002A2CB6">
            <w:pPr>
              <w:pStyle w:val="TAL"/>
              <w:keepNext w:val="0"/>
              <w:rPr>
                <w:sz w:val="16"/>
                <w:szCs w:val="16"/>
              </w:rPr>
            </w:pPr>
            <w:r w:rsidRPr="00257DEF">
              <w:rPr>
                <w:sz w:val="16"/>
                <w:szCs w:val="16"/>
              </w:rPr>
              <w:t>0015</w:t>
            </w:r>
          </w:p>
        </w:tc>
        <w:tc>
          <w:tcPr>
            <w:tcW w:w="425" w:type="dxa"/>
            <w:shd w:val="solid" w:color="FFFFFF" w:fill="auto"/>
          </w:tcPr>
          <w:p w14:paraId="12E57D50" w14:textId="77777777" w:rsidR="00315E79" w:rsidRPr="00257DEF" w:rsidRDefault="00315E79" w:rsidP="002A2CB6">
            <w:pPr>
              <w:pStyle w:val="TAR"/>
              <w:keepNext w:val="0"/>
              <w:rPr>
                <w:sz w:val="16"/>
                <w:szCs w:val="16"/>
              </w:rPr>
            </w:pPr>
          </w:p>
        </w:tc>
        <w:tc>
          <w:tcPr>
            <w:tcW w:w="425" w:type="dxa"/>
            <w:shd w:val="solid" w:color="FFFFFF" w:fill="auto"/>
          </w:tcPr>
          <w:p w14:paraId="09052528" w14:textId="77777777" w:rsidR="00315E79" w:rsidRPr="00257DEF" w:rsidRDefault="00315E79" w:rsidP="002A2CB6">
            <w:pPr>
              <w:pStyle w:val="TAC"/>
              <w:keepNext w:val="0"/>
              <w:rPr>
                <w:sz w:val="16"/>
                <w:szCs w:val="16"/>
              </w:rPr>
            </w:pPr>
            <w:r w:rsidRPr="00257DEF">
              <w:rPr>
                <w:sz w:val="16"/>
                <w:szCs w:val="16"/>
              </w:rPr>
              <w:t>F</w:t>
            </w:r>
          </w:p>
        </w:tc>
        <w:tc>
          <w:tcPr>
            <w:tcW w:w="4962" w:type="dxa"/>
            <w:shd w:val="solid" w:color="FFFFFF" w:fill="auto"/>
          </w:tcPr>
          <w:p w14:paraId="256F20C3" w14:textId="77777777" w:rsidR="00315E79" w:rsidRPr="00257DEF" w:rsidRDefault="00315E79" w:rsidP="002A2CB6">
            <w:pPr>
              <w:pStyle w:val="TAL"/>
              <w:keepNext w:val="0"/>
              <w:rPr>
                <w:sz w:val="16"/>
                <w:szCs w:val="16"/>
                <w:lang w:eastAsia="zh-CN"/>
              </w:rPr>
            </w:pPr>
            <w:r w:rsidRPr="00257DEF">
              <w:rPr>
                <w:sz w:val="16"/>
                <w:szCs w:val="16"/>
                <w:lang w:eastAsia="zh-CN"/>
              </w:rPr>
              <w:t>Big CR for 38.101-2</w:t>
            </w:r>
          </w:p>
          <w:p w14:paraId="33489947" w14:textId="77777777" w:rsidR="00315E79" w:rsidRPr="00257DEF" w:rsidRDefault="00315E79" w:rsidP="002A2CB6">
            <w:pPr>
              <w:pStyle w:val="TAL"/>
              <w:keepNext w:val="0"/>
              <w:rPr>
                <w:sz w:val="16"/>
                <w:szCs w:val="16"/>
                <w:lang w:eastAsia="zh-CN"/>
              </w:rPr>
            </w:pPr>
          </w:p>
          <w:p w14:paraId="032D1ABA" w14:textId="77777777" w:rsidR="00315E79" w:rsidRPr="00257DEF" w:rsidRDefault="00315E79" w:rsidP="002A2CB6">
            <w:pPr>
              <w:pStyle w:val="TAL"/>
              <w:keepNext w:val="0"/>
              <w:rPr>
                <w:sz w:val="16"/>
                <w:szCs w:val="16"/>
                <w:lang w:eastAsia="zh-CN"/>
              </w:rPr>
            </w:pPr>
            <w:r w:rsidRPr="00257DEF">
              <w:rPr>
                <w:sz w:val="16"/>
                <w:szCs w:val="16"/>
                <w:lang w:eastAsia="zh-CN"/>
              </w:rPr>
              <w:t>Endorced draft CRs from RAN4#NR-AH-1807</w:t>
            </w:r>
          </w:p>
          <w:p w14:paraId="7467148E" w14:textId="77777777" w:rsidR="00315E79" w:rsidRPr="00257DEF" w:rsidRDefault="00315E79" w:rsidP="002A2CB6">
            <w:pPr>
              <w:pStyle w:val="TAL"/>
              <w:keepNext w:val="0"/>
              <w:rPr>
                <w:sz w:val="16"/>
                <w:szCs w:val="16"/>
                <w:lang w:eastAsia="zh-CN"/>
              </w:rPr>
            </w:pPr>
            <w:r w:rsidRPr="00257DEF">
              <w:rPr>
                <w:sz w:val="16"/>
                <w:szCs w:val="16"/>
                <w:lang w:eastAsia="zh-CN"/>
              </w:rPr>
              <w:t>R4-1809336, Draft CR on UL RMC for FR2 RF tests, Qualcomm Incorporated</w:t>
            </w:r>
          </w:p>
          <w:p w14:paraId="318C7444" w14:textId="77777777" w:rsidR="00315E79" w:rsidRPr="00257DEF" w:rsidRDefault="00315E79" w:rsidP="002A2CB6">
            <w:pPr>
              <w:pStyle w:val="TAL"/>
              <w:keepNext w:val="0"/>
              <w:rPr>
                <w:sz w:val="16"/>
                <w:szCs w:val="16"/>
                <w:lang w:eastAsia="zh-CN"/>
              </w:rPr>
            </w:pPr>
            <w:r w:rsidRPr="00257DEF">
              <w:rPr>
                <w:sz w:val="16"/>
                <w:szCs w:val="16"/>
                <w:lang w:eastAsia="zh-CN"/>
              </w:rPr>
              <w:t>R4-1809338, Draft CR on NR UE REFSENS SNR FRC for FR2, Intel Corporation</w:t>
            </w:r>
          </w:p>
          <w:p w14:paraId="745515AA" w14:textId="77777777" w:rsidR="00315E79" w:rsidRPr="00257DEF" w:rsidRDefault="00315E79" w:rsidP="002A2CB6">
            <w:pPr>
              <w:pStyle w:val="TAL"/>
              <w:keepNext w:val="0"/>
              <w:rPr>
                <w:sz w:val="16"/>
                <w:szCs w:val="16"/>
                <w:lang w:eastAsia="zh-CN"/>
              </w:rPr>
            </w:pPr>
            <w:r w:rsidRPr="00257DEF">
              <w:rPr>
                <w:sz w:val="16"/>
                <w:szCs w:val="16"/>
                <w:lang w:eastAsia="zh-CN"/>
              </w:rPr>
              <w:t>R4-1809397, Draft CR on measurement of receiver characteristics for FR2 RF Tests, Qualcomm Incorporated</w:t>
            </w:r>
          </w:p>
          <w:p w14:paraId="7F2D071A" w14:textId="77777777" w:rsidR="00315E79" w:rsidRPr="00257DEF" w:rsidRDefault="00315E79" w:rsidP="002A2CB6">
            <w:pPr>
              <w:pStyle w:val="TAL"/>
              <w:keepNext w:val="0"/>
              <w:rPr>
                <w:sz w:val="16"/>
                <w:szCs w:val="16"/>
                <w:lang w:eastAsia="zh-CN"/>
              </w:rPr>
            </w:pPr>
            <w:r w:rsidRPr="00257DEF">
              <w:rPr>
                <w:sz w:val="16"/>
                <w:szCs w:val="16"/>
                <w:lang w:eastAsia="zh-CN"/>
              </w:rPr>
              <w:t>R4-1809566, Draft CR on OCNG pattern for FR2 REFSENS test, Qualcomm Incorporated</w:t>
            </w:r>
          </w:p>
          <w:p w14:paraId="7D766375" w14:textId="77777777" w:rsidR="00315E79" w:rsidRPr="00257DEF" w:rsidRDefault="00315E79" w:rsidP="002A2CB6">
            <w:pPr>
              <w:pStyle w:val="TAL"/>
              <w:keepNext w:val="0"/>
              <w:rPr>
                <w:sz w:val="16"/>
                <w:szCs w:val="16"/>
                <w:lang w:eastAsia="zh-CN"/>
              </w:rPr>
            </w:pPr>
          </w:p>
          <w:p w14:paraId="41D278D0" w14:textId="77777777" w:rsidR="00315E79" w:rsidRPr="00257DEF" w:rsidRDefault="00315E79" w:rsidP="002A2CB6">
            <w:pPr>
              <w:pStyle w:val="TAL"/>
              <w:keepNext w:val="0"/>
              <w:rPr>
                <w:sz w:val="16"/>
                <w:szCs w:val="16"/>
                <w:lang w:eastAsia="zh-CN"/>
              </w:rPr>
            </w:pPr>
            <w:r w:rsidRPr="00257DEF">
              <w:rPr>
                <w:sz w:val="16"/>
                <w:szCs w:val="16"/>
                <w:lang w:eastAsia="zh-CN"/>
              </w:rPr>
              <w:t>Endorced draft CR s from RAN4#88</w:t>
            </w:r>
          </w:p>
          <w:p w14:paraId="4271A066" w14:textId="77777777" w:rsidR="00315E79" w:rsidRPr="00257DEF" w:rsidRDefault="00315E79" w:rsidP="002A2CB6">
            <w:pPr>
              <w:pStyle w:val="TAL"/>
              <w:keepNext w:val="0"/>
              <w:rPr>
                <w:sz w:val="16"/>
                <w:szCs w:val="16"/>
                <w:lang w:eastAsia="zh-CN"/>
              </w:rPr>
            </w:pPr>
          </w:p>
          <w:p w14:paraId="1C2344EB" w14:textId="77777777" w:rsidR="00315E79" w:rsidRPr="00257DEF" w:rsidRDefault="00315E79" w:rsidP="002A2CB6">
            <w:pPr>
              <w:pStyle w:val="TAL"/>
              <w:keepNext w:val="0"/>
              <w:rPr>
                <w:sz w:val="16"/>
                <w:szCs w:val="16"/>
                <w:lang w:eastAsia="zh-CN"/>
              </w:rPr>
            </w:pPr>
            <w:r w:rsidRPr="00257DEF">
              <w:rPr>
                <w:sz w:val="16"/>
                <w:szCs w:val="16"/>
                <w:lang w:eastAsia="zh-CN"/>
              </w:rPr>
              <w:t>R4-1809817, TP to TS 38.101-2 on ON/OFF time mask, Intel Corporation</w:t>
            </w:r>
          </w:p>
          <w:p w14:paraId="1017B960" w14:textId="77777777" w:rsidR="00315E79" w:rsidRPr="00257DEF" w:rsidRDefault="00315E79" w:rsidP="002A2CB6">
            <w:pPr>
              <w:pStyle w:val="TAL"/>
              <w:keepNext w:val="0"/>
              <w:rPr>
                <w:sz w:val="16"/>
                <w:szCs w:val="16"/>
                <w:lang w:eastAsia="zh-CN"/>
              </w:rPr>
            </w:pPr>
            <w:r w:rsidRPr="00257DEF">
              <w:rPr>
                <w:sz w:val="16"/>
                <w:szCs w:val="16"/>
                <w:lang w:eastAsia="zh-CN"/>
              </w:rPr>
              <w:t>R4-1809976, Draft CR for TS 38.101-2: Channel raster corrections (5.4.2), Ericsson</w:t>
            </w:r>
          </w:p>
          <w:p w14:paraId="792F4EB8" w14:textId="77777777" w:rsidR="00315E79" w:rsidRPr="00257DEF" w:rsidRDefault="00315E79" w:rsidP="002A2CB6">
            <w:pPr>
              <w:pStyle w:val="TAL"/>
              <w:keepNext w:val="0"/>
              <w:rPr>
                <w:sz w:val="16"/>
                <w:szCs w:val="16"/>
                <w:lang w:eastAsia="zh-CN"/>
              </w:rPr>
            </w:pPr>
            <w:r w:rsidRPr="00257DEF">
              <w:rPr>
                <w:sz w:val="16"/>
                <w:szCs w:val="16"/>
                <w:lang w:eastAsia="zh-CN"/>
              </w:rPr>
              <w:t>R4-1810092, Draft CR TS 38.101-2 - UE ON-OFF mask clean up, Ericsson</w:t>
            </w:r>
          </w:p>
          <w:p w14:paraId="26EBE78D" w14:textId="77777777" w:rsidR="00315E79" w:rsidRPr="00257DEF" w:rsidRDefault="00315E79" w:rsidP="002A2CB6">
            <w:pPr>
              <w:pStyle w:val="TAL"/>
              <w:keepNext w:val="0"/>
              <w:rPr>
                <w:sz w:val="16"/>
                <w:szCs w:val="16"/>
                <w:lang w:eastAsia="zh-CN"/>
              </w:rPr>
            </w:pPr>
            <w:r w:rsidRPr="00257DEF">
              <w:rPr>
                <w:sz w:val="16"/>
                <w:szCs w:val="16"/>
                <w:lang w:eastAsia="zh-CN"/>
              </w:rPr>
              <w:t>R4-1810211, Draft CR for TS 38.101-2: MPR inner and outer RB allocations formula correction, MediaTek Inc.</w:t>
            </w:r>
          </w:p>
          <w:p w14:paraId="431EC5B1" w14:textId="77777777" w:rsidR="00315E79" w:rsidRPr="00257DEF" w:rsidRDefault="00315E79" w:rsidP="002A2CB6">
            <w:pPr>
              <w:pStyle w:val="TAL"/>
              <w:keepNext w:val="0"/>
              <w:rPr>
                <w:sz w:val="16"/>
                <w:szCs w:val="16"/>
                <w:lang w:eastAsia="zh-CN"/>
              </w:rPr>
            </w:pPr>
            <w:r w:rsidRPr="00257DEF">
              <w:rPr>
                <w:sz w:val="16"/>
                <w:szCs w:val="16"/>
                <w:lang w:eastAsia="zh-CN"/>
              </w:rPr>
              <w:t>R4-1810228, draft CR on UL-MIMO requirement for Power Class 2 in FR2, LG Electronics Inc</w:t>
            </w:r>
          </w:p>
          <w:p w14:paraId="0E92FD5B" w14:textId="77777777" w:rsidR="00315E79" w:rsidRPr="00257DEF" w:rsidRDefault="00315E79" w:rsidP="002A2CB6">
            <w:pPr>
              <w:pStyle w:val="TAL"/>
              <w:keepNext w:val="0"/>
              <w:rPr>
                <w:sz w:val="16"/>
                <w:szCs w:val="16"/>
                <w:lang w:eastAsia="zh-CN"/>
              </w:rPr>
            </w:pPr>
            <w:r w:rsidRPr="00257DEF">
              <w:rPr>
                <w:sz w:val="16"/>
                <w:szCs w:val="16"/>
                <w:lang w:eastAsia="zh-CN"/>
              </w:rPr>
              <w:t>R4-1810373, Draft CR to 38.101-2: Corrections on symbols and abbreviations in section 3, ZTE Corporation</w:t>
            </w:r>
          </w:p>
          <w:p w14:paraId="380E4EAC" w14:textId="77777777" w:rsidR="00315E79" w:rsidRPr="00257DEF" w:rsidRDefault="00315E79" w:rsidP="002A2CB6">
            <w:pPr>
              <w:pStyle w:val="TAL"/>
              <w:keepNext w:val="0"/>
              <w:rPr>
                <w:sz w:val="16"/>
                <w:szCs w:val="16"/>
                <w:lang w:eastAsia="zh-CN"/>
              </w:rPr>
            </w:pPr>
            <w:r w:rsidRPr="00257DEF">
              <w:rPr>
                <w:sz w:val="16"/>
                <w:szCs w:val="16"/>
                <w:lang w:eastAsia="zh-CN"/>
              </w:rPr>
              <w:t>R4-1810805, Draft CR to TS 38.101-2: Spurious emissions, Nokia</w:t>
            </w:r>
          </w:p>
          <w:p w14:paraId="17ECE252" w14:textId="77777777" w:rsidR="00315E79" w:rsidRPr="00257DEF" w:rsidRDefault="00315E79" w:rsidP="002A2CB6">
            <w:pPr>
              <w:pStyle w:val="TAL"/>
              <w:keepNext w:val="0"/>
              <w:rPr>
                <w:sz w:val="16"/>
                <w:szCs w:val="16"/>
                <w:lang w:eastAsia="zh-CN"/>
              </w:rPr>
            </w:pPr>
            <w:r w:rsidRPr="00257DEF">
              <w:rPr>
                <w:sz w:val="16"/>
                <w:szCs w:val="16"/>
                <w:lang w:eastAsia="zh-CN"/>
              </w:rPr>
              <w:t>R4-1810863, Draft CR to 38.101-2: Addition of Transmit Modulation Annex, Rohde &amp; Schwarz</w:t>
            </w:r>
          </w:p>
          <w:p w14:paraId="75B3225A" w14:textId="77777777" w:rsidR="00315E79" w:rsidRPr="00257DEF" w:rsidRDefault="00315E79" w:rsidP="002A2CB6">
            <w:pPr>
              <w:pStyle w:val="TAL"/>
              <w:keepNext w:val="0"/>
              <w:rPr>
                <w:sz w:val="16"/>
                <w:szCs w:val="16"/>
                <w:lang w:eastAsia="zh-CN"/>
              </w:rPr>
            </w:pPr>
            <w:r w:rsidRPr="00257DEF">
              <w:rPr>
                <w:sz w:val="16"/>
                <w:szCs w:val="16"/>
                <w:lang w:eastAsia="zh-CN"/>
              </w:rPr>
              <w:t>R4-1811026, Draft CR to 38.101-2: FR2 UE CA Transmit Signal Quality update, Qualcomm Incorporated</w:t>
            </w:r>
          </w:p>
          <w:p w14:paraId="7439CA3B" w14:textId="77777777" w:rsidR="00315E79" w:rsidRPr="00257DEF" w:rsidRDefault="00315E79" w:rsidP="002A2CB6">
            <w:pPr>
              <w:pStyle w:val="TAL"/>
              <w:keepNext w:val="0"/>
              <w:rPr>
                <w:sz w:val="16"/>
                <w:szCs w:val="16"/>
                <w:lang w:eastAsia="zh-CN"/>
              </w:rPr>
            </w:pPr>
            <w:r w:rsidRPr="00257DEF">
              <w:rPr>
                <w:sz w:val="16"/>
                <w:szCs w:val="16"/>
                <w:lang w:eastAsia="zh-CN"/>
              </w:rPr>
              <w:t>R4-1811104, Finalization of SEM requirements in FR2, Qualcomm Incorporated</w:t>
            </w:r>
          </w:p>
          <w:p w14:paraId="68103D3B" w14:textId="77777777" w:rsidR="00315E79" w:rsidRPr="00257DEF" w:rsidRDefault="00315E79" w:rsidP="002A2CB6">
            <w:pPr>
              <w:pStyle w:val="TAL"/>
              <w:keepNext w:val="0"/>
              <w:rPr>
                <w:sz w:val="16"/>
                <w:szCs w:val="16"/>
                <w:lang w:eastAsia="zh-CN"/>
              </w:rPr>
            </w:pPr>
            <w:r w:rsidRPr="00257DEF">
              <w:rPr>
                <w:sz w:val="16"/>
                <w:szCs w:val="16"/>
                <w:lang w:eastAsia="zh-CN"/>
              </w:rPr>
              <w:t>R4-1811140, FR2 ULMIMO Updates and enhancements, Qualcomm Incorporated</w:t>
            </w:r>
          </w:p>
          <w:p w14:paraId="5209EDC1" w14:textId="77777777" w:rsidR="00315E79" w:rsidRPr="00257DEF" w:rsidRDefault="00315E79" w:rsidP="002A2CB6">
            <w:pPr>
              <w:pStyle w:val="TAL"/>
              <w:keepNext w:val="0"/>
              <w:rPr>
                <w:sz w:val="16"/>
                <w:szCs w:val="16"/>
                <w:lang w:eastAsia="zh-CN"/>
              </w:rPr>
            </w:pPr>
            <w:r w:rsidRPr="00257DEF">
              <w:rPr>
                <w:sz w:val="16"/>
                <w:szCs w:val="16"/>
                <w:lang w:eastAsia="zh-CN"/>
              </w:rPr>
              <w:t>R4-1811322, Draft CR to 38.101-2: REFSENS of power class 1, Intel Corporation</w:t>
            </w:r>
          </w:p>
          <w:p w14:paraId="61F2DF7A" w14:textId="77777777" w:rsidR="00315E79" w:rsidRPr="00257DEF" w:rsidRDefault="00315E79" w:rsidP="002A2CB6">
            <w:pPr>
              <w:pStyle w:val="TAL"/>
              <w:keepNext w:val="0"/>
              <w:rPr>
                <w:sz w:val="16"/>
                <w:szCs w:val="16"/>
                <w:lang w:eastAsia="zh-CN"/>
              </w:rPr>
            </w:pPr>
            <w:r w:rsidRPr="00257DEF">
              <w:rPr>
                <w:sz w:val="16"/>
                <w:szCs w:val="16"/>
                <w:lang w:eastAsia="zh-CN"/>
              </w:rPr>
              <w:t>R4-1811456, Draft CR on DL Physical Channel for FR2 RF tests, Qualcomm Inc</w:t>
            </w:r>
          </w:p>
          <w:p w14:paraId="3D742768" w14:textId="77777777" w:rsidR="00315E79" w:rsidRPr="00257DEF" w:rsidRDefault="00315E79" w:rsidP="002A2CB6">
            <w:pPr>
              <w:pStyle w:val="TAL"/>
              <w:keepNext w:val="0"/>
              <w:rPr>
                <w:sz w:val="16"/>
                <w:szCs w:val="16"/>
                <w:lang w:eastAsia="zh-CN"/>
              </w:rPr>
            </w:pPr>
            <w:r w:rsidRPr="00257DEF">
              <w:rPr>
                <w:sz w:val="16"/>
                <w:szCs w:val="16"/>
                <w:lang w:eastAsia="zh-CN"/>
              </w:rPr>
              <w:t>R4-1811460, Draft CR to 38.101-2: Correct both Table 5.5A.2-1 and Table 5.5A.2-2, Verizon</w:t>
            </w:r>
          </w:p>
          <w:p w14:paraId="2C18A3B0" w14:textId="77777777" w:rsidR="00315E79" w:rsidRPr="00257DEF" w:rsidRDefault="00315E79" w:rsidP="002A2CB6">
            <w:pPr>
              <w:pStyle w:val="TAL"/>
              <w:keepNext w:val="0"/>
              <w:rPr>
                <w:sz w:val="16"/>
                <w:szCs w:val="16"/>
                <w:lang w:eastAsia="zh-CN"/>
              </w:rPr>
            </w:pPr>
            <w:r w:rsidRPr="00257DEF">
              <w:rPr>
                <w:sz w:val="16"/>
                <w:szCs w:val="16"/>
                <w:lang w:eastAsia="zh-CN"/>
              </w:rPr>
              <w:t>R4-1811489, Draft CR to 38.101-2: FR2 Power Control, Qualcomm Incorporated</w:t>
            </w:r>
          </w:p>
          <w:p w14:paraId="484C67C9" w14:textId="77777777" w:rsidR="00315E79" w:rsidRPr="00257DEF" w:rsidRDefault="00315E79" w:rsidP="002A2CB6">
            <w:pPr>
              <w:pStyle w:val="TAL"/>
              <w:keepNext w:val="0"/>
              <w:rPr>
                <w:sz w:val="16"/>
                <w:szCs w:val="16"/>
                <w:lang w:eastAsia="zh-CN"/>
              </w:rPr>
            </w:pPr>
            <w:r w:rsidRPr="00257DEF">
              <w:rPr>
                <w:sz w:val="16"/>
                <w:szCs w:val="16"/>
                <w:lang w:eastAsia="zh-CN"/>
              </w:rPr>
              <w:t>R4-1811499, Implementation of additional requirement to protect passive EESS in 23.6-24GHz, Qualcomm Incorporated</w:t>
            </w:r>
          </w:p>
          <w:p w14:paraId="3636637C" w14:textId="77777777" w:rsidR="00315E79" w:rsidRPr="00257DEF" w:rsidRDefault="00315E79" w:rsidP="002A2CB6">
            <w:pPr>
              <w:pStyle w:val="TAL"/>
              <w:keepNext w:val="0"/>
              <w:rPr>
                <w:sz w:val="16"/>
                <w:szCs w:val="16"/>
                <w:lang w:eastAsia="zh-CN"/>
              </w:rPr>
            </w:pPr>
            <w:r w:rsidRPr="00257DEF">
              <w:rPr>
                <w:sz w:val="16"/>
                <w:szCs w:val="16"/>
                <w:lang w:eastAsia="zh-CN"/>
              </w:rPr>
              <w:t>R4-1811515, Draft CR to TS 38.101-2: Clarification on OCNG, Keysight Technologies UK Ltd</w:t>
            </w:r>
          </w:p>
          <w:p w14:paraId="5F93613D" w14:textId="77777777" w:rsidR="00315E79" w:rsidRPr="00257DEF" w:rsidRDefault="00315E79" w:rsidP="002A2CB6">
            <w:pPr>
              <w:pStyle w:val="TAL"/>
              <w:keepNext w:val="0"/>
              <w:rPr>
                <w:sz w:val="16"/>
                <w:szCs w:val="16"/>
                <w:lang w:eastAsia="zh-CN"/>
              </w:rPr>
            </w:pPr>
            <w:r w:rsidRPr="00257DEF">
              <w:rPr>
                <w:sz w:val="16"/>
                <w:szCs w:val="16"/>
                <w:lang w:eastAsia="zh-CN"/>
              </w:rPr>
              <w:t>R4-1811517, Draft CR on NR DL FRCs for FR2 UE RF requirements, Intel Corporation</w:t>
            </w:r>
          </w:p>
          <w:p w14:paraId="34064F28" w14:textId="77777777" w:rsidR="00315E79" w:rsidRPr="00257DEF" w:rsidRDefault="00315E79" w:rsidP="002A2CB6">
            <w:pPr>
              <w:pStyle w:val="TAL"/>
              <w:keepNext w:val="0"/>
              <w:rPr>
                <w:sz w:val="16"/>
                <w:szCs w:val="16"/>
                <w:lang w:eastAsia="zh-CN"/>
              </w:rPr>
            </w:pPr>
            <w:r w:rsidRPr="00257DEF">
              <w:rPr>
                <w:sz w:val="16"/>
                <w:szCs w:val="16"/>
                <w:lang w:eastAsia="zh-CN"/>
              </w:rPr>
              <w:lastRenderedPageBreak/>
              <w:t>R4-1811519, Draft CR to 38.101-2: On FR2 MPR for single CC PC1 and PC3, Qualcomm</w:t>
            </w:r>
          </w:p>
          <w:p w14:paraId="71177DE1" w14:textId="77777777" w:rsidR="00315E79" w:rsidRPr="00257DEF" w:rsidRDefault="00315E79" w:rsidP="002A2CB6">
            <w:pPr>
              <w:pStyle w:val="TAL"/>
              <w:keepNext w:val="0"/>
              <w:rPr>
                <w:sz w:val="16"/>
                <w:szCs w:val="16"/>
                <w:lang w:eastAsia="zh-CN"/>
              </w:rPr>
            </w:pPr>
            <w:r w:rsidRPr="00257DEF">
              <w:rPr>
                <w:sz w:val="16"/>
                <w:szCs w:val="16"/>
                <w:lang w:eastAsia="zh-CN"/>
              </w:rPr>
              <w:t>R4-1811520, Draft CR to 38.101-2: FR2 Max. Input Power, Qualcomm Incorporated</w:t>
            </w:r>
          </w:p>
          <w:p w14:paraId="2D452477" w14:textId="77777777" w:rsidR="00315E79" w:rsidRPr="00257DEF" w:rsidRDefault="00315E79" w:rsidP="002A2CB6">
            <w:pPr>
              <w:pStyle w:val="TAL"/>
              <w:keepNext w:val="0"/>
              <w:rPr>
                <w:sz w:val="16"/>
                <w:szCs w:val="16"/>
                <w:lang w:eastAsia="zh-CN"/>
              </w:rPr>
            </w:pPr>
            <w:r w:rsidRPr="00257DEF">
              <w:rPr>
                <w:sz w:val="16"/>
                <w:szCs w:val="16"/>
                <w:lang w:eastAsia="zh-CN"/>
              </w:rPr>
              <w:t>R4-1811524, Clearification of UL MIMO for FR2, OPPO</w:t>
            </w:r>
          </w:p>
          <w:p w14:paraId="5094A94B" w14:textId="24838C44" w:rsidR="00315E79" w:rsidRPr="00257DEF" w:rsidRDefault="00315E79" w:rsidP="002A2CB6">
            <w:pPr>
              <w:pStyle w:val="TAL"/>
              <w:keepNext w:val="0"/>
              <w:rPr>
                <w:sz w:val="16"/>
                <w:szCs w:val="16"/>
                <w:lang w:eastAsia="zh-CN"/>
              </w:rPr>
            </w:pPr>
            <w:r w:rsidRPr="00257DEF">
              <w:rPr>
                <w:sz w:val="16"/>
                <w:szCs w:val="16"/>
                <w:lang w:eastAsia="zh-CN"/>
              </w:rPr>
              <w:t>R4-1811551, Draft CR to TS 38.101-2 on channel bandwidth and spacing descriptions, Ericsson</w:t>
            </w:r>
          </w:p>
          <w:p w14:paraId="722F87B2" w14:textId="77777777" w:rsidR="00315E79" w:rsidRPr="00257DEF" w:rsidRDefault="00315E79" w:rsidP="002A2CB6">
            <w:pPr>
              <w:pStyle w:val="TAL"/>
              <w:keepNext w:val="0"/>
              <w:rPr>
                <w:sz w:val="16"/>
                <w:szCs w:val="16"/>
                <w:lang w:eastAsia="zh-CN"/>
              </w:rPr>
            </w:pPr>
            <w:r w:rsidRPr="00257DEF">
              <w:rPr>
                <w:sz w:val="16"/>
                <w:szCs w:val="16"/>
                <w:lang w:eastAsia="zh-CN"/>
              </w:rPr>
              <w:t>R4-1811554, Draft CR to 38.101-2: Corrections on description of channel raster entries, ZTE Corporation</w:t>
            </w:r>
          </w:p>
          <w:p w14:paraId="2475B59F" w14:textId="77777777" w:rsidR="00315E79" w:rsidRPr="00257DEF" w:rsidRDefault="00315E79" w:rsidP="002A2CB6">
            <w:pPr>
              <w:pStyle w:val="TAL"/>
              <w:keepNext w:val="0"/>
              <w:rPr>
                <w:sz w:val="16"/>
                <w:szCs w:val="16"/>
                <w:lang w:eastAsia="zh-CN"/>
              </w:rPr>
            </w:pPr>
            <w:r w:rsidRPr="00257DEF">
              <w:rPr>
                <w:sz w:val="16"/>
                <w:szCs w:val="16"/>
                <w:lang w:eastAsia="zh-CN"/>
              </w:rPr>
              <w:t>R4-1811802, Draft CR to TS 38.101-2 update the Pumax tolerance table for configured transmitted power, Intel Corporation</w:t>
            </w:r>
          </w:p>
          <w:p w14:paraId="52C55546" w14:textId="77777777" w:rsidR="00315E79" w:rsidRPr="00257DEF" w:rsidRDefault="00315E79" w:rsidP="002A2CB6">
            <w:pPr>
              <w:pStyle w:val="TAL"/>
              <w:keepNext w:val="0"/>
              <w:rPr>
                <w:sz w:val="16"/>
                <w:szCs w:val="16"/>
                <w:lang w:eastAsia="zh-CN"/>
              </w:rPr>
            </w:pPr>
            <w:r w:rsidRPr="00257DEF">
              <w:rPr>
                <w:sz w:val="16"/>
                <w:szCs w:val="16"/>
                <w:lang w:eastAsia="zh-CN"/>
              </w:rPr>
              <w:t>R4-1811807, Draft CR to 38.101-2: FR2 UE Transmit Signal Quality update, Qualcomm Incorporated</w:t>
            </w:r>
          </w:p>
          <w:p w14:paraId="77654754" w14:textId="77777777" w:rsidR="00315E79" w:rsidRPr="00257DEF" w:rsidRDefault="00315E79" w:rsidP="002A2CB6">
            <w:pPr>
              <w:pStyle w:val="TAL"/>
              <w:keepNext w:val="0"/>
              <w:rPr>
                <w:sz w:val="16"/>
                <w:szCs w:val="16"/>
                <w:lang w:eastAsia="zh-CN"/>
              </w:rPr>
            </w:pPr>
            <w:r w:rsidRPr="00257DEF">
              <w:rPr>
                <w:sz w:val="16"/>
                <w:szCs w:val="16"/>
                <w:lang w:eastAsia="zh-CN"/>
              </w:rPr>
              <w:t>R4-1811813, Correction on UE transmitter requirement for FR2, CATT</w:t>
            </w:r>
          </w:p>
          <w:p w14:paraId="036E46BF" w14:textId="77777777" w:rsidR="00315E79" w:rsidRPr="00257DEF" w:rsidRDefault="00315E79" w:rsidP="002A2CB6">
            <w:pPr>
              <w:pStyle w:val="TAL"/>
              <w:keepNext w:val="0"/>
              <w:rPr>
                <w:sz w:val="16"/>
                <w:szCs w:val="16"/>
                <w:lang w:eastAsia="zh-CN"/>
              </w:rPr>
            </w:pPr>
            <w:r w:rsidRPr="00257DEF">
              <w:rPr>
                <w:sz w:val="16"/>
                <w:szCs w:val="16"/>
                <w:lang w:eastAsia="zh-CN"/>
              </w:rPr>
              <w:t>R4-1811817, Updated ON/OFF mask for FR2, vivo</w:t>
            </w:r>
          </w:p>
          <w:p w14:paraId="389CD026" w14:textId="77777777" w:rsidR="00315E79" w:rsidRPr="00257DEF" w:rsidRDefault="00315E79" w:rsidP="002A2CB6">
            <w:pPr>
              <w:pStyle w:val="TAL"/>
              <w:keepNext w:val="0"/>
              <w:rPr>
                <w:sz w:val="16"/>
                <w:szCs w:val="16"/>
                <w:lang w:eastAsia="zh-CN"/>
              </w:rPr>
            </w:pPr>
            <w:r w:rsidRPr="00257DEF">
              <w:rPr>
                <w:sz w:val="16"/>
                <w:szCs w:val="16"/>
                <w:lang w:eastAsia="zh-CN"/>
              </w:rPr>
              <w:t>R4-1811800, DRAFT CR for PCmax FR2 correction, Qualcomm Incorporated</w:t>
            </w:r>
          </w:p>
        </w:tc>
        <w:tc>
          <w:tcPr>
            <w:tcW w:w="708" w:type="dxa"/>
            <w:shd w:val="solid" w:color="FFFFFF" w:fill="auto"/>
          </w:tcPr>
          <w:p w14:paraId="72EA1592" w14:textId="77777777" w:rsidR="00315E79" w:rsidRPr="00257DEF" w:rsidRDefault="00315E79" w:rsidP="002A2CB6">
            <w:pPr>
              <w:pStyle w:val="TAC"/>
              <w:keepNext w:val="0"/>
              <w:rPr>
                <w:sz w:val="16"/>
                <w:szCs w:val="16"/>
                <w:lang w:eastAsia="zh-CN"/>
              </w:rPr>
            </w:pPr>
            <w:r w:rsidRPr="00257DEF">
              <w:rPr>
                <w:sz w:val="16"/>
                <w:szCs w:val="16"/>
                <w:lang w:eastAsia="zh-CN"/>
              </w:rPr>
              <w:lastRenderedPageBreak/>
              <w:t>15.3.0</w:t>
            </w:r>
          </w:p>
        </w:tc>
      </w:tr>
      <w:tr w:rsidR="00257DEF" w:rsidRPr="00257DEF" w14:paraId="6E8E2101" w14:textId="77777777" w:rsidTr="002A2CB6">
        <w:trPr>
          <w:jc w:val="center"/>
        </w:trPr>
        <w:tc>
          <w:tcPr>
            <w:tcW w:w="800" w:type="dxa"/>
            <w:shd w:val="solid" w:color="FFFFFF" w:fill="auto"/>
          </w:tcPr>
          <w:p w14:paraId="1B49C9DC" w14:textId="5859D9D7" w:rsidR="002469F1" w:rsidRPr="00257DEF" w:rsidRDefault="000756CD" w:rsidP="002A2CB6">
            <w:pPr>
              <w:pStyle w:val="TAC"/>
              <w:keepNext w:val="0"/>
              <w:rPr>
                <w:sz w:val="16"/>
                <w:szCs w:val="16"/>
                <w:lang w:eastAsia="ja-JP"/>
              </w:rPr>
            </w:pPr>
            <w:r w:rsidRPr="00257DEF">
              <w:rPr>
                <w:sz w:val="16"/>
                <w:szCs w:val="16"/>
                <w:lang w:eastAsia="ja-JP"/>
              </w:rPr>
              <w:t>2018-12</w:t>
            </w:r>
          </w:p>
        </w:tc>
        <w:tc>
          <w:tcPr>
            <w:tcW w:w="800" w:type="dxa"/>
            <w:shd w:val="solid" w:color="FFFFFF" w:fill="auto"/>
          </w:tcPr>
          <w:p w14:paraId="78D1B8F0" w14:textId="260C7E17" w:rsidR="002469F1" w:rsidRPr="00257DEF" w:rsidRDefault="00DB3252" w:rsidP="002A2CB6">
            <w:pPr>
              <w:pStyle w:val="TAC"/>
              <w:keepNext w:val="0"/>
              <w:rPr>
                <w:sz w:val="16"/>
                <w:szCs w:val="16"/>
                <w:lang w:eastAsia="ja-JP"/>
              </w:rPr>
            </w:pPr>
            <w:r w:rsidRPr="00257DEF">
              <w:rPr>
                <w:sz w:val="16"/>
                <w:szCs w:val="16"/>
                <w:lang w:eastAsia="ja-JP"/>
              </w:rPr>
              <w:t>RAN#82</w:t>
            </w:r>
          </w:p>
        </w:tc>
        <w:tc>
          <w:tcPr>
            <w:tcW w:w="952" w:type="dxa"/>
            <w:shd w:val="solid" w:color="FFFFFF" w:fill="auto"/>
          </w:tcPr>
          <w:p w14:paraId="20B0BBFC" w14:textId="23F31369" w:rsidR="002469F1" w:rsidRPr="00257DEF" w:rsidRDefault="00DB3252" w:rsidP="002A2CB6">
            <w:pPr>
              <w:pStyle w:val="TAC"/>
              <w:keepNext w:val="0"/>
              <w:rPr>
                <w:sz w:val="16"/>
                <w:szCs w:val="16"/>
              </w:rPr>
            </w:pPr>
            <w:r w:rsidRPr="00257DEF">
              <w:rPr>
                <w:sz w:val="16"/>
                <w:szCs w:val="16"/>
              </w:rPr>
              <w:t>RP-182899</w:t>
            </w:r>
          </w:p>
        </w:tc>
        <w:tc>
          <w:tcPr>
            <w:tcW w:w="567" w:type="dxa"/>
            <w:shd w:val="solid" w:color="FFFFFF" w:fill="auto"/>
          </w:tcPr>
          <w:p w14:paraId="3728827F" w14:textId="6149A01F" w:rsidR="002469F1" w:rsidRPr="00257DEF" w:rsidRDefault="00DB3252" w:rsidP="002A2CB6">
            <w:pPr>
              <w:pStyle w:val="TAL"/>
              <w:keepNext w:val="0"/>
              <w:rPr>
                <w:sz w:val="16"/>
                <w:szCs w:val="16"/>
              </w:rPr>
            </w:pPr>
            <w:r w:rsidRPr="00257DEF">
              <w:rPr>
                <w:sz w:val="16"/>
                <w:szCs w:val="16"/>
              </w:rPr>
              <w:t>0016</w:t>
            </w:r>
          </w:p>
        </w:tc>
        <w:tc>
          <w:tcPr>
            <w:tcW w:w="425" w:type="dxa"/>
            <w:shd w:val="solid" w:color="FFFFFF" w:fill="auto"/>
          </w:tcPr>
          <w:p w14:paraId="282314B6" w14:textId="4EF31D66" w:rsidR="002469F1" w:rsidRPr="00257DEF" w:rsidRDefault="00DB3252" w:rsidP="002A2CB6">
            <w:pPr>
              <w:pStyle w:val="TAR"/>
              <w:keepNext w:val="0"/>
              <w:rPr>
                <w:sz w:val="16"/>
                <w:szCs w:val="16"/>
              </w:rPr>
            </w:pPr>
            <w:r w:rsidRPr="00257DEF">
              <w:rPr>
                <w:sz w:val="16"/>
                <w:szCs w:val="16"/>
              </w:rPr>
              <w:t>2</w:t>
            </w:r>
          </w:p>
        </w:tc>
        <w:tc>
          <w:tcPr>
            <w:tcW w:w="425" w:type="dxa"/>
            <w:shd w:val="solid" w:color="FFFFFF" w:fill="auto"/>
          </w:tcPr>
          <w:p w14:paraId="64DE4409" w14:textId="018ECA61" w:rsidR="002469F1" w:rsidRPr="00257DEF" w:rsidRDefault="00DB3252" w:rsidP="002A2CB6">
            <w:pPr>
              <w:pStyle w:val="TAC"/>
              <w:keepNext w:val="0"/>
              <w:rPr>
                <w:sz w:val="16"/>
                <w:szCs w:val="16"/>
              </w:rPr>
            </w:pPr>
            <w:r w:rsidRPr="00257DEF">
              <w:rPr>
                <w:sz w:val="16"/>
                <w:szCs w:val="16"/>
              </w:rPr>
              <w:t>F</w:t>
            </w:r>
          </w:p>
        </w:tc>
        <w:tc>
          <w:tcPr>
            <w:tcW w:w="4962" w:type="dxa"/>
            <w:shd w:val="solid" w:color="FFFFFF" w:fill="auto"/>
          </w:tcPr>
          <w:p w14:paraId="44713FC6" w14:textId="77777777" w:rsidR="002469F1" w:rsidRPr="00257DEF" w:rsidRDefault="002469F1" w:rsidP="002A2CB6">
            <w:pPr>
              <w:pStyle w:val="TAL"/>
              <w:keepNext w:val="0"/>
              <w:rPr>
                <w:sz w:val="16"/>
                <w:szCs w:val="16"/>
                <w:lang w:eastAsia="zh-CN"/>
              </w:rPr>
            </w:pPr>
            <w:r w:rsidRPr="00257DEF">
              <w:rPr>
                <w:sz w:val="16"/>
                <w:szCs w:val="16"/>
                <w:lang w:eastAsia="zh-CN"/>
              </w:rPr>
              <w:t>Endorced draft CR s from RAN4#88Bis:</w:t>
            </w:r>
          </w:p>
          <w:p w14:paraId="2D286BB5" w14:textId="77777777" w:rsidR="002469F1" w:rsidRPr="00257DEF" w:rsidRDefault="002469F1" w:rsidP="002A2CB6">
            <w:pPr>
              <w:pStyle w:val="TAL"/>
              <w:keepNext w:val="0"/>
              <w:rPr>
                <w:sz w:val="16"/>
                <w:szCs w:val="16"/>
                <w:lang w:eastAsia="zh-CN"/>
              </w:rPr>
            </w:pPr>
            <w:r w:rsidRPr="00257DEF">
              <w:rPr>
                <w:sz w:val="16"/>
                <w:szCs w:val="16"/>
                <w:lang w:eastAsia="zh-CN"/>
              </w:rPr>
              <w:t>R4-1812122, Draft CR for FR2 ACLR Measurement BW</w:t>
            </w:r>
            <w:r w:rsidRPr="00257DEF">
              <w:rPr>
                <w:sz w:val="16"/>
                <w:szCs w:val="16"/>
                <w:lang w:eastAsia="zh-CN"/>
              </w:rPr>
              <w:tab/>
              <w:t>, Qualcomm</w:t>
            </w:r>
          </w:p>
          <w:p w14:paraId="3028D5D6" w14:textId="77777777" w:rsidR="002469F1" w:rsidRPr="00257DEF" w:rsidRDefault="002469F1" w:rsidP="002A2CB6">
            <w:pPr>
              <w:pStyle w:val="TAL"/>
              <w:keepNext w:val="0"/>
              <w:rPr>
                <w:sz w:val="16"/>
                <w:szCs w:val="16"/>
                <w:lang w:eastAsia="zh-CN"/>
              </w:rPr>
            </w:pPr>
            <w:r w:rsidRPr="00257DEF">
              <w:rPr>
                <w:sz w:val="16"/>
                <w:szCs w:val="16"/>
                <w:lang w:eastAsia="zh-CN"/>
              </w:rPr>
              <w:t xml:space="preserve">R4-1812134, CR on Out of Band Blocking for FR2, Intel Corporation </w:t>
            </w:r>
            <w:r w:rsidR="00AE1F22" w:rsidRPr="00257DEF">
              <w:rPr>
                <w:sz w:val="16"/>
                <w:szCs w:val="16"/>
                <w:lang w:eastAsia="zh-CN"/>
              </w:rPr>
              <w:br/>
              <w:t>R4-1812426, draft CR of MPR for Power Class 2 in FR2</w:t>
            </w:r>
            <w:r w:rsidR="00AE1F22" w:rsidRPr="00257DEF">
              <w:rPr>
                <w:sz w:val="16"/>
                <w:szCs w:val="16"/>
                <w:lang w:eastAsia="zh-CN"/>
              </w:rPr>
              <w:tab/>
              <w:t>, LG Electronics</w:t>
            </w:r>
          </w:p>
          <w:p w14:paraId="19176A0A" w14:textId="77777777" w:rsidR="000756CD" w:rsidRPr="00257DEF" w:rsidRDefault="000756CD" w:rsidP="002A2CB6">
            <w:pPr>
              <w:pStyle w:val="TAL"/>
              <w:keepNext w:val="0"/>
              <w:rPr>
                <w:sz w:val="16"/>
                <w:szCs w:val="16"/>
                <w:lang w:eastAsia="zh-CN"/>
              </w:rPr>
            </w:pPr>
            <w:r w:rsidRPr="00257DEF">
              <w:rPr>
                <w:sz w:val="16"/>
                <w:szCs w:val="16"/>
                <w:lang w:eastAsia="zh-CN"/>
              </w:rPr>
              <w:t>R4-1812428, draft CR of transmit signal quality for Power Class 2 in FR2, LG Electronics</w:t>
            </w:r>
          </w:p>
          <w:p w14:paraId="696135D2" w14:textId="77777777" w:rsidR="00712FC0" w:rsidRPr="00257DEF" w:rsidRDefault="00712FC0" w:rsidP="002A2CB6">
            <w:pPr>
              <w:pStyle w:val="TAL"/>
              <w:keepNext w:val="0"/>
              <w:rPr>
                <w:sz w:val="16"/>
                <w:szCs w:val="16"/>
                <w:lang w:eastAsia="zh-CN"/>
              </w:rPr>
            </w:pPr>
            <w:r w:rsidRPr="00257DEF">
              <w:rPr>
                <w:sz w:val="16"/>
                <w:szCs w:val="16"/>
                <w:lang w:eastAsia="zh-CN"/>
              </w:rPr>
              <w:t>R4-1812453, Draft CR to TS 38.101-2 Adjust placement of 0dB MPR reference waveform, Intel Corporation</w:t>
            </w:r>
          </w:p>
          <w:p w14:paraId="1D8E306B" w14:textId="77777777" w:rsidR="008D1CE2" w:rsidRPr="00257DEF" w:rsidRDefault="008D1CE2" w:rsidP="002A2CB6">
            <w:pPr>
              <w:pStyle w:val="TAL"/>
              <w:keepNext w:val="0"/>
              <w:rPr>
                <w:sz w:val="16"/>
                <w:szCs w:val="16"/>
                <w:lang w:eastAsia="zh-CN"/>
              </w:rPr>
            </w:pPr>
            <w:r w:rsidRPr="00257DEF">
              <w:rPr>
                <w:sz w:val="16"/>
                <w:szCs w:val="16"/>
                <w:lang w:eastAsia="zh-CN"/>
              </w:rPr>
              <w:t>R4-1812495, Draft CR to 38.101-2: Corrections on channel raster &amp; SS raster, ZTE Corporation</w:t>
            </w:r>
          </w:p>
          <w:p w14:paraId="579EEEE6" w14:textId="77777777" w:rsidR="004057E4" w:rsidRPr="00257DEF" w:rsidRDefault="004057E4" w:rsidP="002A2CB6">
            <w:pPr>
              <w:pStyle w:val="TAL"/>
              <w:keepNext w:val="0"/>
              <w:rPr>
                <w:sz w:val="16"/>
                <w:szCs w:val="16"/>
                <w:lang w:eastAsia="zh-CN"/>
              </w:rPr>
            </w:pPr>
            <w:r w:rsidRPr="00257DEF">
              <w:rPr>
                <w:sz w:val="16"/>
                <w:szCs w:val="16"/>
                <w:lang w:eastAsia="zh-CN"/>
              </w:rPr>
              <w:t>R4-1813470, draftCR on applicability of TDD configuratiin for CA in TS 38.101-2, Huawei</w:t>
            </w:r>
          </w:p>
          <w:p w14:paraId="22F9889F" w14:textId="32FA079E" w:rsidR="000E3EBC" w:rsidRPr="00257DEF" w:rsidRDefault="000E3EBC" w:rsidP="002A2CB6">
            <w:pPr>
              <w:pStyle w:val="TAL"/>
              <w:keepNext w:val="0"/>
              <w:rPr>
                <w:sz w:val="16"/>
                <w:szCs w:val="16"/>
                <w:lang w:eastAsia="zh-CN"/>
              </w:rPr>
            </w:pPr>
            <w:r w:rsidRPr="00257DEF">
              <w:rPr>
                <w:sz w:val="16"/>
                <w:szCs w:val="16"/>
                <w:lang w:eastAsia="zh-CN"/>
              </w:rPr>
              <w:t>R4-1813472</w:t>
            </w:r>
            <w:r w:rsidR="0062149C" w:rsidRPr="00257DEF">
              <w:rPr>
                <w:sz w:val="16"/>
                <w:szCs w:val="16"/>
                <w:lang w:eastAsia="zh-CN"/>
              </w:rPr>
              <w:t xml:space="preserve">, </w:t>
            </w:r>
            <w:r w:rsidRPr="00257DEF">
              <w:rPr>
                <w:sz w:val="16"/>
                <w:szCs w:val="16"/>
                <w:lang w:eastAsia="zh-CN"/>
              </w:rPr>
              <w:t>draftCR on CA spectrum Emission for TS 38.101-2</w:t>
            </w:r>
            <w:r w:rsidR="0062149C" w:rsidRPr="00257DEF">
              <w:rPr>
                <w:sz w:val="16"/>
                <w:szCs w:val="16"/>
                <w:lang w:eastAsia="zh-CN"/>
              </w:rPr>
              <w:t xml:space="preserve">, </w:t>
            </w:r>
            <w:r w:rsidRPr="00257DEF">
              <w:rPr>
                <w:sz w:val="16"/>
                <w:szCs w:val="16"/>
                <w:lang w:eastAsia="zh-CN"/>
              </w:rPr>
              <w:t>Huawei</w:t>
            </w:r>
          </w:p>
          <w:p w14:paraId="31ECE724" w14:textId="77777777" w:rsidR="002D5C3B" w:rsidRPr="00257DEF" w:rsidRDefault="002D5C3B" w:rsidP="002A2CB6">
            <w:pPr>
              <w:pStyle w:val="TAL"/>
              <w:keepNext w:val="0"/>
              <w:rPr>
                <w:sz w:val="16"/>
                <w:szCs w:val="16"/>
                <w:lang w:eastAsia="zh-CN"/>
              </w:rPr>
            </w:pPr>
            <w:r w:rsidRPr="00257DEF">
              <w:rPr>
                <w:sz w:val="16"/>
                <w:szCs w:val="16"/>
                <w:lang w:eastAsia="zh-CN"/>
              </w:rPr>
              <w:t>R4-1813473, draftCR on coherent UL MIMO for TS 38.101-2, Huawei</w:t>
            </w:r>
          </w:p>
          <w:p w14:paraId="2D506254" w14:textId="77777777" w:rsidR="009B49A1" w:rsidRPr="00257DEF" w:rsidRDefault="009B49A1" w:rsidP="002A2CB6">
            <w:pPr>
              <w:pStyle w:val="TAL"/>
              <w:keepNext w:val="0"/>
              <w:rPr>
                <w:sz w:val="16"/>
                <w:szCs w:val="16"/>
                <w:lang w:eastAsia="zh-CN"/>
              </w:rPr>
            </w:pPr>
            <w:r w:rsidRPr="00257DEF">
              <w:rPr>
                <w:sz w:val="16"/>
                <w:szCs w:val="16"/>
                <w:lang w:eastAsia="zh-CN"/>
              </w:rPr>
              <w:t>R4-1813527, Correction to FR2 spurious emission requirement, Nokia</w:t>
            </w:r>
          </w:p>
          <w:p w14:paraId="588F8BB9" w14:textId="77777777" w:rsidR="00762BCF" w:rsidRPr="00257DEF" w:rsidRDefault="00762BCF" w:rsidP="002A2CB6">
            <w:pPr>
              <w:pStyle w:val="TAL"/>
              <w:keepNext w:val="0"/>
              <w:rPr>
                <w:sz w:val="16"/>
                <w:szCs w:val="16"/>
                <w:lang w:eastAsia="zh-CN"/>
              </w:rPr>
            </w:pPr>
            <w:r w:rsidRPr="00257DEF">
              <w:rPr>
                <w:sz w:val="16"/>
                <w:szCs w:val="16"/>
                <w:lang w:eastAsia="zh-CN"/>
              </w:rPr>
              <w:t>R4-1813585, Draft CR to Specify UL Power for FR2 REFSENS Test Cases, Keysight</w:t>
            </w:r>
          </w:p>
          <w:p w14:paraId="40A8B242" w14:textId="77777777" w:rsidR="00C36D14" w:rsidRPr="00257DEF" w:rsidRDefault="00C36D14" w:rsidP="002A2CB6">
            <w:pPr>
              <w:pStyle w:val="TAL"/>
              <w:keepNext w:val="0"/>
              <w:rPr>
                <w:sz w:val="16"/>
                <w:szCs w:val="16"/>
                <w:lang w:eastAsia="zh-CN"/>
              </w:rPr>
            </w:pPr>
            <w:r w:rsidRPr="00257DEF">
              <w:rPr>
                <w:sz w:val="16"/>
                <w:szCs w:val="16"/>
                <w:lang w:eastAsia="zh-CN"/>
              </w:rPr>
              <w:t>R4-1813815, Draft CR to 38.101-2: Corrections on configurations for intra-band non-contiguous CA, ZTE Corporation</w:t>
            </w:r>
            <w:r w:rsidR="0036240C" w:rsidRPr="00257DEF">
              <w:rPr>
                <w:sz w:val="16"/>
                <w:szCs w:val="16"/>
                <w:lang w:eastAsia="zh-CN"/>
              </w:rPr>
              <w:br/>
              <w:t>R4-1814149, Changes to FR2 UL MIMO, OPPO</w:t>
            </w:r>
          </w:p>
          <w:p w14:paraId="69F551DF" w14:textId="77777777" w:rsidR="00827049" w:rsidRPr="00257DEF" w:rsidRDefault="00827049" w:rsidP="002A2CB6">
            <w:pPr>
              <w:pStyle w:val="TAL"/>
              <w:keepNext w:val="0"/>
              <w:rPr>
                <w:sz w:val="16"/>
                <w:szCs w:val="16"/>
                <w:lang w:eastAsia="zh-CN"/>
              </w:rPr>
            </w:pPr>
            <w:r w:rsidRPr="00257DEF">
              <w:rPr>
                <w:sz w:val="16"/>
                <w:szCs w:val="16"/>
                <w:lang w:eastAsia="zh-CN"/>
              </w:rPr>
              <w:t>R4-1814180, Draft CR to TS 38.101-2 on channel arrangement descriptions, LG Electronics Inc.</w:t>
            </w:r>
          </w:p>
          <w:p w14:paraId="25320299" w14:textId="77777777" w:rsidR="001E7DDF" w:rsidRPr="00257DEF" w:rsidRDefault="001E7DDF" w:rsidP="002A2CB6">
            <w:pPr>
              <w:pStyle w:val="TAL"/>
              <w:keepNext w:val="0"/>
              <w:rPr>
                <w:sz w:val="16"/>
                <w:szCs w:val="16"/>
                <w:lang w:eastAsia="zh-CN"/>
              </w:rPr>
            </w:pPr>
            <w:r w:rsidRPr="00257DEF">
              <w:rPr>
                <w:sz w:val="16"/>
                <w:szCs w:val="16"/>
                <w:lang w:eastAsia="zh-CN"/>
              </w:rPr>
              <w:t>R4-1814181, Draft CR to 38.101-2: Corrections on the descriptions of UE channel bandwidth for CA, ZTE Corporation</w:t>
            </w:r>
          </w:p>
          <w:p w14:paraId="01415879" w14:textId="77777777" w:rsidR="00136D65" w:rsidRPr="00257DEF" w:rsidRDefault="00136D65" w:rsidP="002A2CB6">
            <w:pPr>
              <w:pStyle w:val="TAL"/>
              <w:keepNext w:val="0"/>
              <w:rPr>
                <w:sz w:val="16"/>
                <w:szCs w:val="16"/>
                <w:lang w:eastAsia="zh-CN"/>
              </w:rPr>
            </w:pPr>
            <w:r w:rsidRPr="00257DEF">
              <w:rPr>
                <w:sz w:val="16"/>
                <w:szCs w:val="16"/>
                <w:lang w:eastAsia="zh-CN"/>
              </w:rPr>
              <w:t>R4-1814163, draft CR of operating band for Power Class 2 in FR2, LG Electronics</w:t>
            </w:r>
          </w:p>
          <w:p w14:paraId="49A826B6" w14:textId="77777777" w:rsidR="002F7CB4" w:rsidRPr="00257DEF" w:rsidRDefault="002F7CB4" w:rsidP="002A2CB6">
            <w:pPr>
              <w:pStyle w:val="TAL"/>
              <w:keepNext w:val="0"/>
              <w:rPr>
                <w:sz w:val="16"/>
                <w:szCs w:val="16"/>
                <w:lang w:eastAsia="zh-CN"/>
              </w:rPr>
            </w:pPr>
            <w:r w:rsidRPr="00257DEF">
              <w:rPr>
                <w:sz w:val="16"/>
                <w:szCs w:val="16"/>
                <w:lang w:eastAsia="zh-CN"/>
              </w:rPr>
              <w:t>R4-1813834, Draft CR to 38.101-2: Update of Annex F, Rohde &amp; Schwarz</w:t>
            </w:r>
          </w:p>
          <w:p w14:paraId="5DB495AD" w14:textId="65A8E2B8" w:rsidR="000A2C11" w:rsidRPr="00257DEF" w:rsidRDefault="000A2C11" w:rsidP="002A2CB6">
            <w:pPr>
              <w:pStyle w:val="TAL"/>
              <w:keepNext w:val="0"/>
              <w:rPr>
                <w:sz w:val="16"/>
                <w:szCs w:val="16"/>
                <w:lang w:eastAsia="zh-CN"/>
              </w:rPr>
            </w:pPr>
            <w:r w:rsidRPr="00257DEF">
              <w:rPr>
                <w:sz w:val="16"/>
                <w:szCs w:val="16"/>
                <w:lang w:eastAsia="zh-CN"/>
              </w:rPr>
              <w:t>R4-1814164, draftCR on MPR  for TS 38.101-2, Huawei</w:t>
            </w:r>
            <w:r w:rsidR="00376A09" w:rsidRPr="00257DEF">
              <w:rPr>
                <w:sz w:val="16"/>
                <w:szCs w:val="16"/>
                <w:lang w:eastAsia="zh-CN"/>
              </w:rPr>
              <w:t xml:space="preserve"> </w:t>
            </w:r>
          </w:p>
          <w:p w14:paraId="206E6FDB" w14:textId="77777777" w:rsidR="00376A09" w:rsidRPr="00257DEF" w:rsidRDefault="00376A09" w:rsidP="002A2CB6">
            <w:pPr>
              <w:pStyle w:val="TAL"/>
              <w:keepNext w:val="0"/>
              <w:rPr>
                <w:sz w:val="16"/>
                <w:szCs w:val="16"/>
                <w:lang w:eastAsia="zh-CN"/>
              </w:rPr>
            </w:pPr>
            <w:r w:rsidRPr="00257DEF">
              <w:rPr>
                <w:sz w:val="16"/>
                <w:szCs w:val="16"/>
                <w:lang w:eastAsia="zh-CN"/>
              </w:rPr>
              <w:t>R4-1814165, Draft CR to 38.101-2: FR2 Power Control for CA, Qualcomm Incorporated</w:t>
            </w:r>
          </w:p>
          <w:p w14:paraId="370412C9" w14:textId="77777777" w:rsidR="00951D62" w:rsidRPr="00257DEF" w:rsidRDefault="00346D56" w:rsidP="002A2CB6">
            <w:pPr>
              <w:pStyle w:val="TAL"/>
              <w:keepNext w:val="0"/>
              <w:rPr>
                <w:sz w:val="16"/>
                <w:szCs w:val="16"/>
                <w:lang w:eastAsia="zh-CN"/>
              </w:rPr>
            </w:pPr>
            <w:r w:rsidRPr="00257DEF">
              <w:rPr>
                <w:sz w:val="16"/>
                <w:szCs w:val="16"/>
                <w:lang w:eastAsia="zh-CN"/>
              </w:rPr>
              <w:t>R4-1814170, Draft CR to 38.101-2: FR2 UL Config for EIS Testing, Qualcomm Incorporated</w:t>
            </w:r>
          </w:p>
          <w:p w14:paraId="7B134F3B" w14:textId="77777777" w:rsidR="00951D62" w:rsidRPr="00257DEF" w:rsidRDefault="00951D62" w:rsidP="002A2CB6">
            <w:pPr>
              <w:pStyle w:val="TAL"/>
              <w:keepNext w:val="0"/>
              <w:rPr>
                <w:sz w:val="16"/>
                <w:szCs w:val="16"/>
                <w:lang w:eastAsia="zh-CN"/>
              </w:rPr>
            </w:pPr>
          </w:p>
          <w:p w14:paraId="44504E33" w14:textId="482472FB" w:rsidR="00951D62" w:rsidRPr="00257DEF" w:rsidRDefault="00951D62" w:rsidP="002A2CB6">
            <w:pPr>
              <w:pStyle w:val="TAL"/>
              <w:keepNext w:val="0"/>
              <w:rPr>
                <w:sz w:val="16"/>
                <w:szCs w:val="16"/>
                <w:lang w:eastAsia="zh-CN"/>
              </w:rPr>
            </w:pPr>
            <w:r w:rsidRPr="00257DEF">
              <w:rPr>
                <w:sz w:val="16"/>
                <w:szCs w:val="16"/>
                <w:lang w:eastAsia="zh-CN"/>
              </w:rPr>
              <w:t>Endorsed draft CR</w:t>
            </w:r>
            <w:r w:rsidR="00257DEF" w:rsidRPr="00257DEF">
              <w:t>'</w:t>
            </w:r>
            <w:r w:rsidRPr="00257DEF">
              <w:rPr>
                <w:sz w:val="16"/>
                <w:szCs w:val="16"/>
                <w:lang w:eastAsia="zh-CN"/>
              </w:rPr>
              <w:t>s from RAN4#89</w:t>
            </w:r>
          </w:p>
          <w:p w14:paraId="0F8FFF9F" w14:textId="77777777" w:rsidR="00951D62" w:rsidRPr="00257DEF" w:rsidRDefault="00951D62" w:rsidP="002A2CB6">
            <w:pPr>
              <w:pStyle w:val="TAL"/>
              <w:keepNext w:val="0"/>
              <w:rPr>
                <w:sz w:val="16"/>
                <w:szCs w:val="16"/>
                <w:lang w:eastAsia="zh-CN"/>
              </w:rPr>
            </w:pPr>
            <w:r w:rsidRPr="00257DEF">
              <w:rPr>
                <w:sz w:val="16"/>
                <w:szCs w:val="16"/>
                <w:lang w:eastAsia="zh-CN"/>
              </w:rPr>
              <w:t>R4-1815951, dCR on TS38.101-2 merging draft CRs from RAN4#89, Qualcomm Incorporated</w:t>
            </w:r>
          </w:p>
          <w:p w14:paraId="3B62EB22" w14:textId="77777777" w:rsidR="00951D62" w:rsidRPr="00257DEF" w:rsidRDefault="00951D62" w:rsidP="002A2CB6">
            <w:pPr>
              <w:pStyle w:val="TAL"/>
              <w:keepNext w:val="0"/>
              <w:rPr>
                <w:sz w:val="16"/>
                <w:szCs w:val="16"/>
                <w:lang w:eastAsia="zh-CN"/>
              </w:rPr>
            </w:pPr>
            <w:r w:rsidRPr="00257DEF">
              <w:rPr>
                <w:sz w:val="16"/>
                <w:szCs w:val="16"/>
                <w:lang w:eastAsia="zh-CN"/>
              </w:rPr>
              <w:t>R4-1814497, Correction on UL MIMO requirement for PC1 UE, Samsung</w:t>
            </w:r>
          </w:p>
          <w:p w14:paraId="0FEE07BC" w14:textId="77777777" w:rsidR="00375563" w:rsidRPr="00257DEF" w:rsidRDefault="00375563" w:rsidP="002A2CB6">
            <w:pPr>
              <w:pStyle w:val="TAL"/>
              <w:keepNext w:val="0"/>
              <w:rPr>
                <w:sz w:val="16"/>
                <w:szCs w:val="16"/>
                <w:lang w:eastAsia="zh-CN"/>
              </w:rPr>
            </w:pPr>
            <w:r w:rsidRPr="00257DEF">
              <w:rPr>
                <w:sz w:val="16"/>
                <w:szCs w:val="16"/>
                <w:lang w:eastAsia="zh-CN"/>
              </w:rPr>
              <w:t>R4-1814585, Draft CR to TS 38.101-2 UL CA power control in FR2, Intel Corporation</w:t>
            </w:r>
          </w:p>
          <w:p w14:paraId="36567F88" w14:textId="77777777" w:rsidR="00CE1768" w:rsidRPr="00257DEF" w:rsidRDefault="00CE1768" w:rsidP="002A2CB6">
            <w:pPr>
              <w:pStyle w:val="TAL"/>
              <w:keepNext w:val="0"/>
              <w:rPr>
                <w:sz w:val="16"/>
                <w:szCs w:val="16"/>
                <w:lang w:eastAsia="zh-CN"/>
              </w:rPr>
            </w:pPr>
            <w:r w:rsidRPr="00257DEF">
              <w:rPr>
                <w:sz w:val="16"/>
                <w:szCs w:val="16"/>
                <w:lang w:eastAsia="zh-CN"/>
              </w:rPr>
              <w:t>R4-1814698, Draft CR to TS38.101-2 updating references, Apple Inc.</w:t>
            </w:r>
          </w:p>
          <w:p w14:paraId="7DCF26C6" w14:textId="77777777" w:rsidR="006F6F2D" w:rsidRPr="00257DEF" w:rsidRDefault="006F6F2D" w:rsidP="002A2CB6">
            <w:pPr>
              <w:pStyle w:val="TAL"/>
              <w:keepNext w:val="0"/>
              <w:rPr>
                <w:sz w:val="16"/>
                <w:szCs w:val="16"/>
                <w:lang w:eastAsia="zh-CN"/>
              </w:rPr>
            </w:pPr>
            <w:r w:rsidRPr="00257DEF">
              <w:rPr>
                <w:sz w:val="16"/>
                <w:szCs w:val="16"/>
                <w:lang w:eastAsia="zh-CN"/>
              </w:rPr>
              <w:t>R4-1815623, Draft CR to 38.101-2: FR2 Max. Input Power UL Configuration, Qualcomm Incorporated</w:t>
            </w:r>
          </w:p>
          <w:p w14:paraId="04B1FF40" w14:textId="77777777" w:rsidR="00184E10" w:rsidRPr="00257DEF" w:rsidRDefault="00184E10" w:rsidP="002A2CB6">
            <w:pPr>
              <w:pStyle w:val="TAL"/>
              <w:keepNext w:val="0"/>
              <w:rPr>
                <w:sz w:val="16"/>
                <w:szCs w:val="16"/>
                <w:lang w:eastAsia="zh-CN"/>
              </w:rPr>
            </w:pPr>
            <w:r w:rsidRPr="00257DEF">
              <w:rPr>
                <w:sz w:val="16"/>
                <w:szCs w:val="16"/>
                <w:lang w:eastAsia="zh-CN"/>
              </w:rPr>
              <w:t>R4-1815801, draft CR editorial correction in 38.101-2, Ericsson</w:t>
            </w:r>
          </w:p>
          <w:p w14:paraId="4C0C7DC5" w14:textId="77777777" w:rsidR="00EC67BF" w:rsidRPr="00257DEF" w:rsidRDefault="00EC67BF" w:rsidP="002A2CB6">
            <w:pPr>
              <w:pStyle w:val="TAL"/>
              <w:keepNext w:val="0"/>
              <w:rPr>
                <w:sz w:val="16"/>
                <w:szCs w:val="16"/>
                <w:lang w:eastAsia="zh-CN"/>
              </w:rPr>
            </w:pPr>
            <w:r w:rsidRPr="00257DEF">
              <w:rPr>
                <w:sz w:val="16"/>
                <w:szCs w:val="16"/>
                <w:lang w:eastAsia="zh-CN"/>
              </w:rPr>
              <w:t>R4-1815810, draft Rel-15 CR to 38.101-2 to include n260 fallbacks needed, Ericsson</w:t>
            </w:r>
          </w:p>
          <w:p w14:paraId="6A4DD85C" w14:textId="77777777" w:rsidR="006D2A89" w:rsidRPr="00257DEF" w:rsidRDefault="006D2A89" w:rsidP="002A2CB6">
            <w:pPr>
              <w:pStyle w:val="TAL"/>
              <w:keepNext w:val="0"/>
              <w:rPr>
                <w:sz w:val="16"/>
                <w:szCs w:val="16"/>
                <w:lang w:eastAsia="zh-CN"/>
              </w:rPr>
            </w:pPr>
            <w:r w:rsidRPr="00257DEF">
              <w:rPr>
                <w:sz w:val="16"/>
                <w:szCs w:val="16"/>
                <w:lang w:eastAsia="zh-CN"/>
              </w:rPr>
              <w:t>R4-1815942, dCR on P-MPR for FR2, Qualcomm Incorporated</w:t>
            </w:r>
          </w:p>
          <w:p w14:paraId="70E6E257" w14:textId="77777777" w:rsidR="00F97A1D" w:rsidRPr="00257DEF" w:rsidRDefault="00F97A1D" w:rsidP="002A2CB6">
            <w:pPr>
              <w:pStyle w:val="TAL"/>
              <w:keepNext w:val="0"/>
              <w:rPr>
                <w:sz w:val="16"/>
                <w:szCs w:val="16"/>
                <w:lang w:eastAsia="zh-CN"/>
              </w:rPr>
            </w:pPr>
            <w:r w:rsidRPr="00257DEF">
              <w:rPr>
                <w:sz w:val="16"/>
                <w:szCs w:val="16"/>
                <w:lang w:eastAsia="zh-CN"/>
              </w:rPr>
              <w:t>R4-1815943, dCD Coherent UL MIMO parameters for FR2, Qualcomm Incorporated</w:t>
            </w:r>
          </w:p>
          <w:p w14:paraId="2A3D5A2B" w14:textId="77777777" w:rsidR="008C6D96" w:rsidRPr="00257DEF" w:rsidRDefault="008C6D96" w:rsidP="002A2CB6">
            <w:pPr>
              <w:pStyle w:val="TAL"/>
              <w:keepNext w:val="0"/>
              <w:rPr>
                <w:sz w:val="16"/>
                <w:szCs w:val="16"/>
                <w:lang w:eastAsia="zh-CN"/>
              </w:rPr>
            </w:pPr>
            <w:r w:rsidRPr="00257DEF">
              <w:rPr>
                <w:sz w:val="16"/>
                <w:szCs w:val="16"/>
                <w:lang w:eastAsia="zh-CN"/>
              </w:rPr>
              <w:t>R4-1816205, Draft CR to TS38.101-2 correcting the Pcmax requirement, Apple Inc.</w:t>
            </w:r>
          </w:p>
          <w:p w14:paraId="65F958EE" w14:textId="77777777" w:rsidR="00895520" w:rsidRPr="00257DEF" w:rsidRDefault="00895520" w:rsidP="002A2CB6">
            <w:pPr>
              <w:pStyle w:val="TAL"/>
              <w:keepNext w:val="0"/>
              <w:rPr>
                <w:sz w:val="16"/>
                <w:szCs w:val="16"/>
                <w:lang w:eastAsia="zh-CN"/>
              </w:rPr>
            </w:pPr>
            <w:r w:rsidRPr="00257DEF">
              <w:rPr>
                <w:sz w:val="16"/>
                <w:szCs w:val="16"/>
                <w:lang w:eastAsia="zh-CN"/>
              </w:rPr>
              <w:t>R4-1816206, draft CR on Pcmax for ULCA and limitation on max aggregated ULCA BW, Qualcomm Incorporated</w:t>
            </w:r>
          </w:p>
          <w:p w14:paraId="00CE7FFF" w14:textId="77777777" w:rsidR="00B07CA1" w:rsidRPr="00257DEF" w:rsidRDefault="00B07CA1" w:rsidP="002A2CB6">
            <w:pPr>
              <w:pStyle w:val="TAL"/>
              <w:keepNext w:val="0"/>
              <w:rPr>
                <w:sz w:val="16"/>
                <w:szCs w:val="16"/>
                <w:lang w:eastAsia="zh-CN"/>
              </w:rPr>
            </w:pPr>
            <w:r w:rsidRPr="00257DEF">
              <w:rPr>
                <w:sz w:val="16"/>
                <w:szCs w:val="16"/>
                <w:lang w:eastAsia="zh-CN"/>
              </w:rPr>
              <w:lastRenderedPageBreak/>
              <w:t>R4-1816217, Draft CR to 38.101-2 on UE maximum output power with additional requirements, ZTE Corporation</w:t>
            </w:r>
          </w:p>
          <w:p w14:paraId="2C972271" w14:textId="77777777" w:rsidR="00DE4508" w:rsidRPr="00257DEF" w:rsidRDefault="00DE4508" w:rsidP="002A2CB6">
            <w:pPr>
              <w:pStyle w:val="TAL"/>
              <w:keepNext w:val="0"/>
              <w:rPr>
                <w:sz w:val="16"/>
                <w:szCs w:val="16"/>
                <w:lang w:eastAsia="zh-CN"/>
              </w:rPr>
            </w:pPr>
            <w:r w:rsidRPr="00257DEF">
              <w:rPr>
                <w:sz w:val="16"/>
                <w:szCs w:val="16"/>
                <w:lang w:eastAsia="zh-CN"/>
              </w:rPr>
              <w:t>R4-1816218, Draft CR for Introducing missing requirement for power class 4 in FR2 for TS 38.101-2, NTT DOCOMO, INC.</w:t>
            </w:r>
          </w:p>
          <w:p w14:paraId="034F5BC9" w14:textId="77777777" w:rsidR="003A6830" w:rsidRPr="00257DEF" w:rsidRDefault="003A6830" w:rsidP="002A2CB6">
            <w:pPr>
              <w:pStyle w:val="TAL"/>
              <w:keepNext w:val="0"/>
              <w:rPr>
                <w:sz w:val="16"/>
                <w:szCs w:val="16"/>
                <w:lang w:eastAsia="zh-CN"/>
              </w:rPr>
            </w:pPr>
            <w:r w:rsidRPr="00257DEF">
              <w:rPr>
                <w:sz w:val="16"/>
                <w:szCs w:val="16"/>
                <w:lang w:eastAsia="zh-CN"/>
              </w:rPr>
              <w:t>R4-1816219, draft CR of MPR for Power Class 2 in FR2, LG Electronics</w:t>
            </w:r>
          </w:p>
          <w:p w14:paraId="0FA539C9" w14:textId="77777777" w:rsidR="00305674" w:rsidRPr="00257DEF" w:rsidRDefault="007E496E" w:rsidP="002A2CB6">
            <w:pPr>
              <w:pStyle w:val="TAL"/>
              <w:keepNext w:val="0"/>
              <w:rPr>
                <w:sz w:val="16"/>
                <w:szCs w:val="16"/>
                <w:lang w:eastAsia="zh-CN"/>
              </w:rPr>
            </w:pPr>
            <w:r w:rsidRPr="00257DEF">
              <w:rPr>
                <w:sz w:val="16"/>
                <w:szCs w:val="16"/>
                <w:lang w:eastAsia="zh-CN"/>
              </w:rPr>
              <w:t>R4-1816220, Draft CR to 38.101-2: On FR2 CA MPR v2, Qualcomm Incorporated</w:t>
            </w:r>
          </w:p>
          <w:p w14:paraId="478C7193" w14:textId="77777777" w:rsidR="00E84EE5" w:rsidRPr="00257DEF" w:rsidRDefault="00E84EE5" w:rsidP="002A2CB6">
            <w:pPr>
              <w:pStyle w:val="TAL"/>
              <w:keepNext w:val="0"/>
              <w:rPr>
                <w:sz w:val="16"/>
                <w:szCs w:val="16"/>
                <w:lang w:eastAsia="zh-CN"/>
              </w:rPr>
            </w:pPr>
            <w:r w:rsidRPr="00257DEF">
              <w:rPr>
                <w:sz w:val="16"/>
                <w:szCs w:val="16"/>
                <w:lang w:eastAsia="zh-CN"/>
              </w:rPr>
              <w:t>R4-1816239, Draft CR to 38.101-2: On FR2 EESS A-MPR for n258, Qualcomm Incorporated</w:t>
            </w:r>
          </w:p>
          <w:p w14:paraId="5B17725B" w14:textId="77777777" w:rsidR="00FA2E9C" w:rsidRPr="00257DEF" w:rsidRDefault="00FA2E9C" w:rsidP="002A2CB6">
            <w:pPr>
              <w:pStyle w:val="TAL"/>
              <w:keepNext w:val="0"/>
              <w:rPr>
                <w:sz w:val="16"/>
                <w:szCs w:val="16"/>
                <w:lang w:eastAsia="zh-CN"/>
              </w:rPr>
            </w:pPr>
            <w:r w:rsidRPr="00257DEF">
              <w:rPr>
                <w:sz w:val="16"/>
                <w:szCs w:val="16"/>
                <w:lang w:eastAsia="zh-CN"/>
              </w:rPr>
              <w:t>R4-1816245, Draft CR to 38.101-2: FR2 EIS DL Signal Polarization Clarification</w:t>
            </w:r>
            <w:r w:rsidRPr="00257DEF">
              <w:rPr>
                <w:sz w:val="16"/>
                <w:szCs w:val="16"/>
                <w:lang w:eastAsia="zh-CN"/>
              </w:rPr>
              <w:tab/>
              <w:t>, Qualcomm Incorporated</w:t>
            </w:r>
          </w:p>
          <w:p w14:paraId="3F7D4FFF" w14:textId="77777777" w:rsidR="00186BB2" w:rsidRPr="00257DEF" w:rsidRDefault="00186BB2" w:rsidP="002A2CB6">
            <w:pPr>
              <w:pStyle w:val="TAL"/>
              <w:keepNext w:val="0"/>
              <w:rPr>
                <w:sz w:val="16"/>
                <w:szCs w:val="16"/>
                <w:lang w:eastAsia="zh-CN"/>
              </w:rPr>
            </w:pPr>
            <w:r w:rsidRPr="00257DEF">
              <w:rPr>
                <w:sz w:val="16"/>
                <w:szCs w:val="16"/>
                <w:lang w:eastAsia="zh-CN"/>
              </w:rPr>
              <w:t>R4-1816257, Draft CR to TS38.101-2 to correct UL CA scope for FR2 in Rel-15, Apple Inc.</w:t>
            </w:r>
          </w:p>
          <w:p w14:paraId="59256E1F" w14:textId="77777777" w:rsidR="00AC51B6" w:rsidRPr="00257DEF" w:rsidRDefault="00AC51B6" w:rsidP="002A2CB6">
            <w:pPr>
              <w:pStyle w:val="TAL"/>
              <w:keepNext w:val="0"/>
              <w:rPr>
                <w:sz w:val="16"/>
                <w:szCs w:val="16"/>
                <w:lang w:eastAsia="zh-CN"/>
              </w:rPr>
            </w:pPr>
            <w:r w:rsidRPr="00257DEF">
              <w:rPr>
                <w:sz w:val="16"/>
                <w:szCs w:val="16"/>
                <w:lang w:eastAsia="zh-CN"/>
              </w:rPr>
              <w:t>R4-1816605, TDD configuration for UE Tx test in FR2, Ericsson</w:t>
            </w:r>
          </w:p>
          <w:p w14:paraId="33CCA151" w14:textId="77777777" w:rsidR="005256D7" w:rsidRPr="00257DEF" w:rsidRDefault="005256D7" w:rsidP="002A2CB6">
            <w:pPr>
              <w:pStyle w:val="TAL"/>
              <w:keepNext w:val="0"/>
              <w:rPr>
                <w:sz w:val="16"/>
                <w:szCs w:val="16"/>
                <w:lang w:eastAsia="zh-CN"/>
              </w:rPr>
            </w:pPr>
            <w:r w:rsidRPr="00257DEF">
              <w:rPr>
                <w:sz w:val="16"/>
                <w:szCs w:val="16"/>
                <w:lang w:eastAsia="zh-CN"/>
              </w:rPr>
              <w:t>R4-1816664, Draft CR to 38.101-2 (5.3.4) RB alignment, Huawei</w:t>
            </w:r>
          </w:p>
          <w:p w14:paraId="5DAF883C" w14:textId="77777777" w:rsidR="00E11485" w:rsidRPr="00257DEF" w:rsidRDefault="00E11485" w:rsidP="002A2CB6">
            <w:pPr>
              <w:pStyle w:val="TAL"/>
              <w:keepNext w:val="0"/>
              <w:rPr>
                <w:sz w:val="16"/>
                <w:szCs w:val="16"/>
                <w:lang w:eastAsia="zh-CN"/>
              </w:rPr>
            </w:pPr>
            <w:r w:rsidRPr="00257DEF">
              <w:rPr>
                <w:sz w:val="16"/>
                <w:szCs w:val="16"/>
                <w:lang w:eastAsia="zh-CN"/>
              </w:rPr>
              <w:t>R4-1816751, Draft CR for RF exposure compliance in TS38.101-2, LG Electronics France</w:t>
            </w:r>
          </w:p>
          <w:p w14:paraId="6F37FDE9" w14:textId="77777777" w:rsidR="00702754" w:rsidRPr="00257DEF" w:rsidRDefault="00702754" w:rsidP="002A2CB6">
            <w:pPr>
              <w:pStyle w:val="TAL"/>
              <w:keepNext w:val="0"/>
              <w:rPr>
                <w:sz w:val="16"/>
                <w:szCs w:val="16"/>
                <w:lang w:eastAsia="zh-CN"/>
              </w:rPr>
            </w:pPr>
            <w:r w:rsidRPr="00257DEF">
              <w:rPr>
                <w:sz w:val="16"/>
                <w:szCs w:val="16"/>
                <w:lang w:eastAsia="zh-CN"/>
              </w:rPr>
              <w:t>R4-1816626, Draft CR to TS 38.101-2: Introducing multi-band applicability for PC3</w:t>
            </w:r>
            <w:r w:rsidRPr="00257DEF">
              <w:rPr>
                <w:sz w:val="16"/>
                <w:szCs w:val="16"/>
                <w:lang w:eastAsia="zh-CN"/>
              </w:rPr>
              <w:tab/>
              <w:t>, Apple Inc.</w:t>
            </w:r>
          </w:p>
          <w:p w14:paraId="399ED40F" w14:textId="77777777" w:rsidR="00E505A6" w:rsidRPr="00257DEF" w:rsidRDefault="00E505A6" w:rsidP="002A2CB6">
            <w:pPr>
              <w:pStyle w:val="TAL"/>
              <w:keepNext w:val="0"/>
              <w:rPr>
                <w:sz w:val="16"/>
                <w:szCs w:val="16"/>
                <w:lang w:eastAsia="zh-CN"/>
              </w:rPr>
            </w:pPr>
            <w:r w:rsidRPr="00257DEF">
              <w:rPr>
                <w:sz w:val="16"/>
                <w:szCs w:val="16"/>
                <w:lang w:eastAsia="zh-CN"/>
              </w:rPr>
              <w:t>R4-1816634, Draft CR to 38.101-2: FR2 EIS Spherical Coverage Requirement, Qualcomm Incorporated</w:t>
            </w:r>
          </w:p>
          <w:p w14:paraId="73482336" w14:textId="77777777" w:rsidR="00044463" w:rsidRPr="00257DEF" w:rsidRDefault="00044463" w:rsidP="002A2CB6">
            <w:pPr>
              <w:pStyle w:val="TAL"/>
              <w:keepNext w:val="0"/>
              <w:rPr>
                <w:sz w:val="16"/>
                <w:szCs w:val="16"/>
                <w:lang w:eastAsia="zh-CN"/>
              </w:rPr>
            </w:pPr>
            <w:r w:rsidRPr="00257DEF">
              <w:rPr>
                <w:sz w:val="16"/>
                <w:szCs w:val="16"/>
                <w:lang w:eastAsia="zh-CN"/>
              </w:rPr>
              <w:t>R4-1816639, Verification of beam correspondence, Ericsson, Sony</w:t>
            </w:r>
          </w:p>
          <w:p w14:paraId="2FB0C615" w14:textId="77777777" w:rsidR="00B212D6" w:rsidRPr="00257DEF" w:rsidRDefault="00B212D6" w:rsidP="002A2CB6">
            <w:pPr>
              <w:pStyle w:val="TAL"/>
              <w:keepNext w:val="0"/>
              <w:rPr>
                <w:sz w:val="16"/>
                <w:szCs w:val="16"/>
                <w:lang w:eastAsia="zh-CN"/>
              </w:rPr>
            </w:pPr>
            <w:r w:rsidRPr="00257DEF">
              <w:rPr>
                <w:sz w:val="16"/>
                <w:szCs w:val="16"/>
                <w:lang w:eastAsia="zh-CN"/>
              </w:rPr>
              <w:t>R4-1816633, draft CR on UE type for Power Class 2 in FR2, LG Electronics</w:t>
            </w:r>
          </w:p>
          <w:p w14:paraId="3DE4F6C5" w14:textId="2D2BF71C" w:rsidR="001330A7" w:rsidRPr="00257DEF" w:rsidRDefault="001330A7" w:rsidP="002A2CB6">
            <w:pPr>
              <w:pStyle w:val="TAL"/>
              <w:keepNext w:val="0"/>
              <w:rPr>
                <w:sz w:val="16"/>
                <w:szCs w:val="16"/>
                <w:lang w:eastAsia="zh-CN"/>
              </w:rPr>
            </w:pPr>
            <w:r w:rsidRPr="00257DEF">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257DEF" w:rsidRDefault="00330266" w:rsidP="002A2CB6">
            <w:pPr>
              <w:pStyle w:val="TAC"/>
              <w:keepNext w:val="0"/>
              <w:rPr>
                <w:sz w:val="16"/>
                <w:szCs w:val="16"/>
                <w:lang w:eastAsia="zh-CN"/>
              </w:rPr>
            </w:pPr>
            <w:r w:rsidRPr="00257DEF">
              <w:rPr>
                <w:sz w:val="16"/>
                <w:szCs w:val="16"/>
                <w:lang w:eastAsia="zh-CN"/>
              </w:rPr>
              <w:lastRenderedPageBreak/>
              <w:t>15.4.0</w:t>
            </w:r>
          </w:p>
        </w:tc>
      </w:tr>
      <w:tr w:rsidR="00257DEF" w:rsidRPr="00257DEF" w14:paraId="76B0B336" w14:textId="77777777" w:rsidTr="002A2CB6">
        <w:trPr>
          <w:jc w:val="center"/>
        </w:trPr>
        <w:tc>
          <w:tcPr>
            <w:tcW w:w="800" w:type="dxa"/>
            <w:shd w:val="solid" w:color="FFFFFF" w:fill="auto"/>
          </w:tcPr>
          <w:p w14:paraId="0ED2ADE0" w14:textId="1BD3BFBA" w:rsidR="00CB30FE" w:rsidRPr="00257DEF" w:rsidRDefault="000D0B31" w:rsidP="002A2CB6">
            <w:pPr>
              <w:pStyle w:val="TAC"/>
              <w:keepNext w:val="0"/>
              <w:rPr>
                <w:sz w:val="16"/>
                <w:szCs w:val="16"/>
                <w:lang w:eastAsia="ja-JP"/>
              </w:rPr>
            </w:pPr>
            <w:r w:rsidRPr="00257DEF">
              <w:rPr>
                <w:sz w:val="16"/>
                <w:szCs w:val="16"/>
                <w:lang w:eastAsia="ja-JP"/>
              </w:rPr>
              <w:t>2019-03</w:t>
            </w:r>
          </w:p>
        </w:tc>
        <w:tc>
          <w:tcPr>
            <w:tcW w:w="800" w:type="dxa"/>
            <w:shd w:val="solid" w:color="FFFFFF" w:fill="auto"/>
          </w:tcPr>
          <w:p w14:paraId="436521D2" w14:textId="66B4F0EF" w:rsidR="00CB30FE" w:rsidRPr="00257DEF" w:rsidRDefault="000D0B31" w:rsidP="002A2CB6">
            <w:pPr>
              <w:pStyle w:val="TAC"/>
              <w:keepNext w:val="0"/>
              <w:rPr>
                <w:sz w:val="16"/>
                <w:szCs w:val="16"/>
                <w:lang w:eastAsia="ja-JP"/>
              </w:rPr>
            </w:pPr>
            <w:r w:rsidRPr="00257DEF">
              <w:rPr>
                <w:sz w:val="16"/>
                <w:szCs w:val="16"/>
                <w:lang w:eastAsia="ja-JP"/>
              </w:rPr>
              <w:t>RAN#83</w:t>
            </w:r>
          </w:p>
        </w:tc>
        <w:tc>
          <w:tcPr>
            <w:tcW w:w="952" w:type="dxa"/>
            <w:shd w:val="solid" w:color="FFFFFF" w:fill="auto"/>
          </w:tcPr>
          <w:p w14:paraId="19CF5F04" w14:textId="12D14A3C" w:rsidR="00CB30FE" w:rsidRPr="00257DEF" w:rsidRDefault="000D0B31" w:rsidP="002A2CB6">
            <w:pPr>
              <w:pStyle w:val="TAC"/>
              <w:keepNext w:val="0"/>
              <w:rPr>
                <w:sz w:val="16"/>
                <w:szCs w:val="16"/>
              </w:rPr>
            </w:pPr>
            <w:r w:rsidRPr="00257DEF">
              <w:rPr>
                <w:sz w:val="16"/>
                <w:szCs w:val="16"/>
              </w:rPr>
              <w:t>RP-190747</w:t>
            </w:r>
          </w:p>
        </w:tc>
        <w:tc>
          <w:tcPr>
            <w:tcW w:w="567" w:type="dxa"/>
            <w:shd w:val="solid" w:color="FFFFFF" w:fill="auto"/>
          </w:tcPr>
          <w:p w14:paraId="437CDB3E" w14:textId="025323BC" w:rsidR="00CB30FE" w:rsidRPr="00257DEF" w:rsidRDefault="00D07FB0" w:rsidP="002A2CB6">
            <w:pPr>
              <w:pStyle w:val="TAL"/>
              <w:keepNext w:val="0"/>
              <w:rPr>
                <w:sz w:val="16"/>
                <w:szCs w:val="16"/>
              </w:rPr>
            </w:pPr>
            <w:r w:rsidRPr="00257DEF">
              <w:rPr>
                <w:sz w:val="16"/>
                <w:szCs w:val="16"/>
              </w:rPr>
              <w:t>0018</w:t>
            </w:r>
          </w:p>
        </w:tc>
        <w:tc>
          <w:tcPr>
            <w:tcW w:w="425" w:type="dxa"/>
            <w:shd w:val="solid" w:color="FFFFFF" w:fill="auto"/>
          </w:tcPr>
          <w:p w14:paraId="27F3BB9B" w14:textId="690E2D89" w:rsidR="00CB30FE" w:rsidRPr="00257DEF" w:rsidRDefault="00D07FB0" w:rsidP="002A2CB6">
            <w:pPr>
              <w:pStyle w:val="TAR"/>
              <w:keepNext w:val="0"/>
              <w:rPr>
                <w:sz w:val="16"/>
                <w:szCs w:val="16"/>
              </w:rPr>
            </w:pPr>
            <w:r w:rsidRPr="00257DEF">
              <w:rPr>
                <w:sz w:val="16"/>
                <w:szCs w:val="16"/>
              </w:rPr>
              <w:t>1</w:t>
            </w:r>
          </w:p>
        </w:tc>
        <w:tc>
          <w:tcPr>
            <w:tcW w:w="425" w:type="dxa"/>
            <w:shd w:val="solid" w:color="FFFFFF" w:fill="auto"/>
          </w:tcPr>
          <w:p w14:paraId="4C70FA3B" w14:textId="0D17E621" w:rsidR="00CB30FE" w:rsidRPr="00257DEF" w:rsidRDefault="00D07FB0" w:rsidP="002A2CB6">
            <w:pPr>
              <w:pStyle w:val="TAC"/>
              <w:keepNext w:val="0"/>
              <w:rPr>
                <w:sz w:val="16"/>
                <w:szCs w:val="16"/>
              </w:rPr>
            </w:pPr>
            <w:r w:rsidRPr="00257DEF">
              <w:rPr>
                <w:sz w:val="16"/>
                <w:szCs w:val="16"/>
              </w:rPr>
              <w:t>F</w:t>
            </w:r>
          </w:p>
        </w:tc>
        <w:tc>
          <w:tcPr>
            <w:tcW w:w="4962" w:type="dxa"/>
            <w:shd w:val="solid" w:color="FFFFFF" w:fill="auto"/>
          </w:tcPr>
          <w:p w14:paraId="3B2881DA" w14:textId="72C1B1FF" w:rsidR="00D07FB0" w:rsidRPr="00257DEF" w:rsidRDefault="00D07FB0" w:rsidP="002A2CB6">
            <w:pPr>
              <w:pStyle w:val="TAL"/>
              <w:keepNext w:val="0"/>
              <w:rPr>
                <w:sz w:val="16"/>
                <w:szCs w:val="16"/>
                <w:lang w:eastAsia="zh-CN"/>
              </w:rPr>
            </w:pPr>
            <w:r w:rsidRPr="00257DEF">
              <w:rPr>
                <w:sz w:val="16"/>
                <w:szCs w:val="16"/>
                <w:lang w:eastAsia="zh-CN"/>
              </w:rPr>
              <w:t>CR to TS 38.101-2: Implementation of endorsed draft CRs from RAN4#90 plus PC3 MPR changes to accommodate FR2 OBW</w:t>
            </w:r>
          </w:p>
          <w:p w14:paraId="0BD68950" w14:textId="77777777" w:rsidR="00D07FB0" w:rsidRPr="00257DEF" w:rsidRDefault="00D07FB0" w:rsidP="002A2CB6">
            <w:pPr>
              <w:pStyle w:val="TAL"/>
              <w:keepNext w:val="0"/>
              <w:rPr>
                <w:sz w:val="16"/>
                <w:szCs w:val="16"/>
                <w:lang w:eastAsia="zh-CN"/>
              </w:rPr>
            </w:pPr>
          </w:p>
          <w:p w14:paraId="5F325061" w14:textId="54903405" w:rsidR="00CB30FE" w:rsidRPr="00257DEF" w:rsidRDefault="00CB30FE" w:rsidP="002A2CB6">
            <w:pPr>
              <w:pStyle w:val="TAL"/>
              <w:keepNext w:val="0"/>
              <w:rPr>
                <w:sz w:val="16"/>
                <w:szCs w:val="16"/>
                <w:lang w:eastAsia="zh-CN"/>
              </w:rPr>
            </w:pPr>
            <w:r w:rsidRPr="00257DEF">
              <w:rPr>
                <w:sz w:val="16"/>
                <w:szCs w:val="16"/>
                <w:lang w:eastAsia="zh-CN"/>
              </w:rPr>
              <w:t>Endorced draft CRs from RAN4#90</w:t>
            </w:r>
          </w:p>
          <w:p w14:paraId="78926EDF" w14:textId="77777777" w:rsidR="00CB30FE" w:rsidRPr="00257DEF" w:rsidRDefault="00CB30FE" w:rsidP="002A2CB6">
            <w:pPr>
              <w:pStyle w:val="TAL"/>
              <w:keepNext w:val="0"/>
              <w:rPr>
                <w:sz w:val="16"/>
                <w:szCs w:val="16"/>
                <w:lang w:eastAsia="zh-CN"/>
              </w:rPr>
            </w:pPr>
            <w:r w:rsidRPr="00257DEF">
              <w:rPr>
                <w:sz w:val="16"/>
                <w:szCs w:val="16"/>
                <w:lang w:eastAsia="zh-CN"/>
              </w:rPr>
              <w:t>R4-1900049, Draft CR on UL RMC for FR2 UE RF Tests, Qualcomm Incorporated</w:t>
            </w:r>
          </w:p>
          <w:p w14:paraId="6CAEB8EA" w14:textId="77777777" w:rsidR="00803BD0" w:rsidRPr="00257DEF" w:rsidRDefault="00803BD0" w:rsidP="002A2CB6">
            <w:pPr>
              <w:pStyle w:val="TAL"/>
              <w:keepNext w:val="0"/>
              <w:rPr>
                <w:sz w:val="16"/>
                <w:szCs w:val="16"/>
                <w:lang w:eastAsia="zh-CN"/>
              </w:rPr>
            </w:pPr>
            <w:r w:rsidRPr="00257DEF">
              <w:rPr>
                <w:sz w:val="16"/>
                <w:szCs w:val="16"/>
                <w:lang w:eastAsia="zh-CN"/>
              </w:rPr>
              <w:t>R4-1900050, Draft CR on DL RMC for FR2 UE RF Tests, Qualcomm Incorporated</w:t>
            </w:r>
          </w:p>
          <w:p w14:paraId="72D9136F" w14:textId="77777777" w:rsidR="009E5564" w:rsidRPr="00257DEF" w:rsidRDefault="009E5564" w:rsidP="002A2CB6">
            <w:pPr>
              <w:pStyle w:val="TAL"/>
              <w:keepNext w:val="0"/>
              <w:rPr>
                <w:sz w:val="16"/>
                <w:szCs w:val="16"/>
                <w:lang w:eastAsia="zh-CN"/>
              </w:rPr>
            </w:pPr>
            <w:r w:rsidRPr="00257DEF">
              <w:rPr>
                <w:sz w:val="16"/>
                <w:szCs w:val="16"/>
                <w:lang w:eastAsia="zh-CN"/>
              </w:rPr>
              <w:t>R4-1900131, draft CR to 38101-2 Correction to EVM equalizer spectrum flatness for Pi2 BPSK, Intel Corporation</w:t>
            </w:r>
          </w:p>
          <w:p w14:paraId="314F378F" w14:textId="77777777" w:rsidR="003B66C0" w:rsidRPr="00257DEF" w:rsidRDefault="003B66C0" w:rsidP="002A2CB6">
            <w:pPr>
              <w:pStyle w:val="TAL"/>
              <w:keepNext w:val="0"/>
              <w:rPr>
                <w:sz w:val="16"/>
                <w:szCs w:val="16"/>
                <w:lang w:eastAsia="zh-CN"/>
              </w:rPr>
            </w:pPr>
            <w:r w:rsidRPr="00257DEF">
              <w:rPr>
                <w:sz w:val="16"/>
                <w:szCs w:val="16"/>
                <w:lang w:eastAsia="zh-CN"/>
              </w:rPr>
              <w:t>R4-1900132, draft CR to 38101-2 FR2 transmit modulation quality for CA, Intel Corporation</w:t>
            </w:r>
          </w:p>
          <w:p w14:paraId="1C77FD9A" w14:textId="77777777" w:rsidR="00391C37" w:rsidRPr="00257DEF" w:rsidRDefault="00391C37" w:rsidP="002A2CB6">
            <w:pPr>
              <w:pStyle w:val="TAL"/>
              <w:keepNext w:val="0"/>
              <w:rPr>
                <w:sz w:val="16"/>
                <w:szCs w:val="16"/>
                <w:lang w:eastAsia="zh-CN"/>
              </w:rPr>
            </w:pPr>
            <w:r w:rsidRPr="00257DEF">
              <w:rPr>
                <w:sz w:val="16"/>
                <w:szCs w:val="16"/>
                <w:lang w:eastAsia="zh-CN"/>
              </w:rPr>
              <w:t>R4-1900254, Draft CR on clarification of maxUplinkDutyCycle in FR2, OPPO</w:t>
            </w:r>
          </w:p>
          <w:p w14:paraId="419C5B24" w14:textId="77777777" w:rsidR="00DC5A56" w:rsidRPr="00257DEF" w:rsidRDefault="00DC5A56" w:rsidP="002A2CB6">
            <w:pPr>
              <w:pStyle w:val="TAL"/>
              <w:keepNext w:val="0"/>
              <w:rPr>
                <w:sz w:val="16"/>
                <w:szCs w:val="16"/>
                <w:lang w:eastAsia="zh-CN"/>
              </w:rPr>
            </w:pPr>
            <w:r w:rsidRPr="00257DEF">
              <w:rPr>
                <w:sz w:val="16"/>
                <w:szCs w:val="16"/>
                <w:lang w:eastAsia="zh-CN"/>
              </w:rPr>
              <w:t>R4-1900301, Draft CR: Introduction of Annex on Characteristics of the Interfering Signal, Samsung</w:t>
            </w:r>
          </w:p>
          <w:p w14:paraId="2A6677A2" w14:textId="77777777" w:rsidR="00131C8D" w:rsidRPr="00257DEF" w:rsidRDefault="00131C8D" w:rsidP="002A2CB6">
            <w:pPr>
              <w:pStyle w:val="TAL"/>
              <w:keepNext w:val="0"/>
              <w:rPr>
                <w:sz w:val="16"/>
                <w:szCs w:val="16"/>
                <w:lang w:eastAsia="zh-CN"/>
              </w:rPr>
            </w:pPr>
            <w:r w:rsidRPr="00257DEF">
              <w:rPr>
                <w:sz w:val="16"/>
                <w:szCs w:val="16"/>
                <w:lang w:eastAsia="zh-CN"/>
              </w:rPr>
              <w:t>R4-1900386, CR to 38.101-2 on CA BW Classes fallback groups, Intel Corporation</w:t>
            </w:r>
          </w:p>
          <w:p w14:paraId="5A210705" w14:textId="77777777" w:rsidR="005C3441" w:rsidRPr="00257DEF" w:rsidRDefault="005C3441" w:rsidP="002A2CB6">
            <w:pPr>
              <w:pStyle w:val="TAL"/>
              <w:keepNext w:val="0"/>
              <w:rPr>
                <w:sz w:val="16"/>
                <w:szCs w:val="16"/>
                <w:lang w:eastAsia="zh-CN"/>
              </w:rPr>
            </w:pPr>
            <w:r w:rsidRPr="00257DEF">
              <w:rPr>
                <w:sz w:val="16"/>
                <w:szCs w:val="16"/>
                <w:lang w:eastAsia="zh-CN"/>
              </w:rPr>
              <w:t>R4-1900443, CR to chance Annex E2.1, Qualcomm Incorporated</w:t>
            </w:r>
          </w:p>
          <w:p w14:paraId="5048508C" w14:textId="77777777" w:rsidR="00D04452" w:rsidRPr="00257DEF" w:rsidRDefault="00D04452" w:rsidP="002A2CB6">
            <w:pPr>
              <w:pStyle w:val="TAL"/>
              <w:keepNext w:val="0"/>
              <w:rPr>
                <w:sz w:val="16"/>
                <w:szCs w:val="16"/>
                <w:lang w:eastAsia="zh-CN"/>
              </w:rPr>
            </w:pPr>
            <w:r w:rsidRPr="00257DEF">
              <w:rPr>
                <w:sz w:val="16"/>
                <w:szCs w:val="16"/>
                <w:lang w:eastAsia="zh-CN"/>
              </w:rPr>
              <w:t>R4-1900509, Draft CR to TS 38.101-2 on BCS definition for intra-band non-contiguous CA, ZTE Corporation</w:t>
            </w:r>
          </w:p>
          <w:p w14:paraId="32A50C68" w14:textId="77777777" w:rsidR="007428AD" w:rsidRPr="00257DEF" w:rsidRDefault="007428AD" w:rsidP="002A2CB6">
            <w:pPr>
              <w:pStyle w:val="TAL"/>
              <w:keepNext w:val="0"/>
              <w:rPr>
                <w:sz w:val="16"/>
                <w:szCs w:val="16"/>
                <w:lang w:eastAsia="zh-CN"/>
              </w:rPr>
            </w:pPr>
            <w:r w:rsidRPr="00257DEF">
              <w:rPr>
                <w:sz w:val="16"/>
                <w:szCs w:val="16"/>
                <w:lang w:eastAsia="zh-CN"/>
              </w:rPr>
              <w:t>R4-1900531, draft CR on A-MPR for power class 2 in FR2, LG Electronics</w:t>
            </w:r>
          </w:p>
          <w:p w14:paraId="1326F9EA" w14:textId="04132DA0" w:rsidR="00DE3BDE" w:rsidRPr="00257DEF" w:rsidRDefault="00DE3BDE" w:rsidP="002A2CB6">
            <w:pPr>
              <w:pStyle w:val="TAL"/>
              <w:keepNext w:val="0"/>
              <w:rPr>
                <w:sz w:val="16"/>
                <w:szCs w:val="16"/>
                <w:lang w:eastAsia="zh-CN"/>
              </w:rPr>
            </w:pPr>
            <w:r w:rsidRPr="00257DEF">
              <w:rPr>
                <w:sz w:val="16"/>
                <w:szCs w:val="16"/>
                <w:lang w:eastAsia="zh-CN"/>
              </w:rPr>
              <w:t>R4-1900533, draft CR on maximum output power reduction for CA for power class 2 in FR2, LG Electronics</w:t>
            </w:r>
          </w:p>
          <w:p w14:paraId="6ECA03D3" w14:textId="4383CE9C" w:rsidR="00E857F4" w:rsidRPr="00257DEF" w:rsidRDefault="00E857F4" w:rsidP="002A2CB6">
            <w:pPr>
              <w:pStyle w:val="TAL"/>
              <w:keepNext w:val="0"/>
              <w:rPr>
                <w:sz w:val="16"/>
                <w:szCs w:val="16"/>
                <w:lang w:eastAsia="zh-CN"/>
              </w:rPr>
            </w:pPr>
            <w:r w:rsidRPr="00257DEF">
              <w:rPr>
                <w:sz w:val="16"/>
                <w:szCs w:val="16"/>
                <w:lang w:eastAsia="zh-CN"/>
              </w:rPr>
              <w:t>R4-1900535, draft CR on A-MPR for CA for power class 2 in FR2, LG Electronics</w:t>
            </w:r>
          </w:p>
          <w:p w14:paraId="3BE6BC94" w14:textId="77777777" w:rsidR="005E1E62" w:rsidRPr="00257DEF" w:rsidRDefault="005E1E62" w:rsidP="002A2CB6">
            <w:pPr>
              <w:pStyle w:val="TAL"/>
              <w:keepNext w:val="0"/>
              <w:rPr>
                <w:sz w:val="16"/>
                <w:szCs w:val="16"/>
                <w:lang w:eastAsia="zh-CN"/>
              </w:rPr>
            </w:pPr>
            <w:r w:rsidRPr="00257DEF">
              <w:rPr>
                <w:sz w:val="16"/>
                <w:szCs w:val="16"/>
                <w:lang w:eastAsia="zh-CN"/>
              </w:rPr>
              <w:t>R4-1900542, Draft CR on Measurement period of PRACH time mask, Qualcomm Incorporated</w:t>
            </w:r>
          </w:p>
          <w:p w14:paraId="3BF14622" w14:textId="77777777" w:rsidR="0027674A" w:rsidRPr="00257DEF" w:rsidRDefault="0027674A" w:rsidP="002A2CB6">
            <w:pPr>
              <w:pStyle w:val="TAL"/>
              <w:keepNext w:val="0"/>
              <w:rPr>
                <w:sz w:val="16"/>
                <w:szCs w:val="16"/>
                <w:lang w:eastAsia="zh-CN"/>
              </w:rPr>
            </w:pPr>
            <w:r w:rsidRPr="00257DEF">
              <w:rPr>
                <w:sz w:val="16"/>
                <w:szCs w:val="16"/>
                <w:lang w:eastAsia="zh-CN"/>
              </w:rPr>
              <w:t>R4-1900677, Draft CR to 38.101-2: FR2 ULMIMO max. output power, Qualcomm Incorporated</w:t>
            </w:r>
          </w:p>
          <w:p w14:paraId="2FECF595" w14:textId="77777777" w:rsidR="008237E5" w:rsidRPr="00257DEF" w:rsidRDefault="008237E5" w:rsidP="002A2CB6">
            <w:pPr>
              <w:pStyle w:val="TAL"/>
              <w:keepNext w:val="0"/>
              <w:rPr>
                <w:sz w:val="16"/>
                <w:szCs w:val="16"/>
                <w:lang w:eastAsia="zh-CN"/>
              </w:rPr>
            </w:pPr>
            <w:r w:rsidRPr="00257DEF">
              <w:rPr>
                <w:sz w:val="16"/>
                <w:szCs w:val="16"/>
                <w:lang w:eastAsia="zh-CN"/>
              </w:rPr>
              <w:t>R4-1900674, Draft CR to 38.101-2: UL config for DL NC CA, Qualcomm Incorporated</w:t>
            </w:r>
          </w:p>
          <w:p w14:paraId="511D069F" w14:textId="77777777" w:rsidR="006D0320" w:rsidRPr="00257DEF" w:rsidRDefault="006D0320" w:rsidP="002A2CB6">
            <w:pPr>
              <w:pStyle w:val="TAL"/>
              <w:keepNext w:val="0"/>
              <w:rPr>
                <w:sz w:val="16"/>
                <w:szCs w:val="16"/>
                <w:lang w:eastAsia="zh-CN"/>
              </w:rPr>
            </w:pPr>
            <w:r w:rsidRPr="00257DEF">
              <w:rPr>
                <w:sz w:val="16"/>
                <w:szCs w:val="16"/>
                <w:lang w:eastAsia="zh-CN"/>
              </w:rPr>
              <w:t>R4-1900678, Draft CR to 38.101-2: EVM Requirement for PRACH, Qualcomm Incorporated</w:t>
            </w:r>
          </w:p>
          <w:p w14:paraId="2A563BC4" w14:textId="77777777" w:rsidR="00F33638" w:rsidRPr="00257DEF" w:rsidRDefault="00F33638" w:rsidP="002A2CB6">
            <w:pPr>
              <w:pStyle w:val="TAL"/>
              <w:keepNext w:val="0"/>
              <w:rPr>
                <w:sz w:val="16"/>
                <w:szCs w:val="16"/>
                <w:lang w:eastAsia="zh-CN"/>
              </w:rPr>
            </w:pPr>
            <w:r w:rsidRPr="00257DEF">
              <w:rPr>
                <w:sz w:val="16"/>
                <w:szCs w:val="16"/>
                <w:lang w:eastAsia="zh-CN"/>
              </w:rPr>
              <w:t>R4-1900679,Draft CR to 38.101-2: IBB requirement update</w:t>
            </w:r>
            <w:r w:rsidR="00F13E8A" w:rsidRPr="00257DEF">
              <w:rPr>
                <w:sz w:val="16"/>
                <w:szCs w:val="16"/>
                <w:lang w:eastAsia="zh-CN"/>
              </w:rPr>
              <w:t xml:space="preserve">, </w:t>
            </w:r>
            <w:r w:rsidRPr="00257DEF">
              <w:rPr>
                <w:sz w:val="16"/>
                <w:szCs w:val="16"/>
                <w:lang w:eastAsia="zh-CN"/>
              </w:rPr>
              <w:t>Qualcomm Incorporated</w:t>
            </w:r>
          </w:p>
          <w:p w14:paraId="1D40C072" w14:textId="77777777" w:rsidR="006440DC" w:rsidRPr="00257DEF" w:rsidRDefault="006440DC" w:rsidP="002A2CB6">
            <w:pPr>
              <w:pStyle w:val="TAL"/>
              <w:keepNext w:val="0"/>
              <w:rPr>
                <w:sz w:val="16"/>
                <w:szCs w:val="16"/>
                <w:lang w:eastAsia="zh-CN"/>
              </w:rPr>
            </w:pPr>
            <w:r w:rsidRPr="00257DEF">
              <w:rPr>
                <w:sz w:val="16"/>
                <w:szCs w:val="16"/>
                <w:lang w:eastAsia="zh-CN"/>
              </w:rPr>
              <w:t>R4-1900680, Draft CR to 38.101-2: Complete Pmin requirement for CA, Qualcomm Incorporated</w:t>
            </w:r>
          </w:p>
          <w:p w14:paraId="752DF1D4" w14:textId="77777777" w:rsidR="00CD20F5" w:rsidRPr="00257DEF" w:rsidRDefault="00CD20F5" w:rsidP="002A2CB6">
            <w:pPr>
              <w:pStyle w:val="TAL"/>
              <w:keepNext w:val="0"/>
              <w:rPr>
                <w:sz w:val="16"/>
                <w:szCs w:val="16"/>
                <w:lang w:eastAsia="zh-CN"/>
              </w:rPr>
            </w:pPr>
            <w:r w:rsidRPr="00257DEF">
              <w:rPr>
                <w:sz w:val="16"/>
                <w:szCs w:val="16"/>
                <w:lang w:eastAsia="zh-CN"/>
              </w:rPr>
              <w:t>R4-1900728, Update to PRACH EVM window length for FR2, Rohde &amp; Schwarz</w:t>
            </w:r>
          </w:p>
          <w:p w14:paraId="611651DF" w14:textId="77777777" w:rsidR="00EF48B4" w:rsidRPr="00257DEF" w:rsidRDefault="00EF48B4" w:rsidP="002A2CB6">
            <w:pPr>
              <w:pStyle w:val="TAL"/>
              <w:keepNext w:val="0"/>
              <w:rPr>
                <w:sz w:val="16"/>
                <w:szCs w:val="16"/>
                <w:lang w:eastAsia="zh-CN"/>
              </w:rPr>
            </w:pPr>
            <w:r w:rsidRPr="00257DEF">
              <w:rPr>
                <w:sz w:val="16"/>
                <w:szCs w:val="16"/>
                <w:lang w:eastAsia="zh-CN"/>
              </w:rPr>
              <w:t>R4-1900736, Draft CR on editorial error of TS38.101-2, LG Electronics Inc.</w:t>
            </w:r>
          </w:p>
          <w:p w14:paraId="0B41F9CC" w14:textId="77777777" w:rsidR="00454315" w:rsidRPr="00257DEF" w:rsidRDefault="00454315" w:rsidP="002A2CB6">
            <w:pPr>
              <w:pStyle w:val="TAL"/>
              <w:keepNext w:val="0"/>
              <w:rPr>
                <w:sz w:val="16"/>
                <w:szCs w:val="16"/>
                <w:lang w:eastAsia="zh-CN"/>
              </w:rPr>
            </w:pPr>
            <w:r w:rsidRPr="00257DEF">
              <w:rPr>
                <w:sz w:val="16"/>
                <w:szCs w:val="16"/>
                <w:lang w:eastAsia="zh-CN"/>
              </w:rPr>
              <w:t>R4-1900755, Draft CR on spurious emission limit in 38.101-2, Qualcomm Incorporated</w:t>
            </w:r>
          </w:p>
          <w:p w14:paraId="408B8B0B" w14:textId="77777777" w:rsidR="0056088D" w:rsidRPr="00257DEF" w:rsidRDefault="0056088D" w:rsidP="002A2CB6">
            <w:pPr>
              <w:pStyle w:val="TAL"/>
              <w:keepNext w:val="0"/>
              <w:rPr>
                <w:sz w:val="16"/>
                <w:szCs w:val="16"/>
                <w:lang w:eastAsia="zh-CN"/>
              </w:rPr>
            </w:pPr>
            <w:r w:rsidRPr="00257DEF">
              <w:rPr>
                <w:sz w:val="16"/>
                <w:szCs w:val="16"/>
                <w:lang w:eastAsia="zh-CN"/>
              </w:rPr>
              <w:t>R4-1902005, Draft CR to 38.101-2: Add annex for UE coordinate system, Qualcomm Incorporated</w:t>
            </w:r>
          </w:p>
          <w:p w14:paraId="3D04013F" w14:textId="77777777" w:rsidR="00A7722B" w:rsidRPr="00257DEF" w:rsidRDefault="00A7722B" w:rsidP="002A2CB6">
            <w:pPr>
              <w:pStyle w:val="TAL"/>
              <w:keepNext w:val="0"/>
              <w:rPr>
                <w:sz w:val="16"/>
                <w:szCs w:val="16"/>
                <w:lang w:eastAsia="zh-CN"/>
              </w:rPr>
            </w:pPr>
            <w:r w:rsidRPr="00257DEF">
              <w:rPr>
                <w:sz w:val="16"/>
                <w:szCs w:val="16"/>
                <w:lang w:eastAsia="zh-CN"/>
              </w:rPr>
              <w:t>R4-1902152, Editorial corrections for 38.101-2, Qualcomm Incorporated</w:t>
            </w:r>
          </w:p>
          <w:p w14:paraId="0204F1AC" w14:textId="77777777" w:rsidR="000C006F" w:rsidRPr="00257DEF" w:rsidRDefault="000C006F" w:rsidP="002A2CB6">
            <w:pPr>
              <w:pStyle w:val="TAL"/>
              <w:keepNext w:val="0"/>
              <w:rPr>
                <w:sz w:val="16"/>
                <w:szCs w:val="16"/>
                <w:lang w:eastAsia="zh-CN"/>
              </w:rPr>
            </w:pPr>
            <w:r w:rsidRPr="00257DEF">
              <w:rPr>
                <w:sz w:val="16"/>
                <w:szCs w:val="16"/>
                <w:lang w:eastAsia="zh-CN"/>
              </w:rPr>
              <w:lastRenderedPageBreak/>
              <w:t>R4-1902180, Draft CR to 38.101-2: correction of the relationship between minimum requirements and test requirements, Apple Inc.</w:t>
            </w:r>
          </w:p>
          <w:p w14:paraId="6160EA4C" w14:textId="77777777" w:rsidR="00B42D93" w:rsidRPr="00257DEF" w:rsidRDefault="00B42D93" w:rsidP="002A2CB6">
            <w:pPr>
              <w:pStyle w:val="TAL"/>
              <w:keepNext w:val="0"/>
              <w:rPr>
                <w:sz w:val="16"/>
                <w:szCs w:val="16"/>
                <w:lang w:eastAsia="zh-CN"/>
              </w:rPr>
            </w:pPr>
            <w:r w:rsidRPr="00257DEF">
              <w:rPr>
                <w:sz w:val="16"/>
                <w:szCs w:val="16"/>
                <w:lang w:eastAsia="zh-CN"/>
              </w:rPr>
              <w:t>R4-1902345, draft_CR TS 38.101-2 FR1 frequency range extension, Skyworks Solutions Inc.</w:t>
            </w:r>
          </w:p>
          <w:p w14:paraId="7F8ED0FD" w14:textId="77777777" w:rsidR="004F1ED1" w:rsidRPr="00257DEF" w:rsidRDefault="004F1ED1" w:rsidP="002A2CB6">
            <w:pPr>
              <w:pStyle w:val="TAL"/>
              <w:keepNext w:val="0"/>
              <w:rPr>
                <w:sz w:val="16"/>
                <w:szCs w:val="16"/>
                <w:lang w:eastAsia="zh-CN"/>
              </w:rPr>
            </w:pPr>
            <w:r w:rsidRPr="00257DEF">
              <w:rPr>
                <w:sz w:val="16"/>
                <w:szCs w:val="16"/>
                <w:lang w:eastAsia="zh-CN"/>
              </w:rPr>
              <w:t>R4-1902474, Draft CR to 38.101-2: correction of multi-band aspects in REFSENS for PC3, Apple Inc.</w:t>
            </w:r>
          </w:p>
          <w:p w14:paraId="76A6D7BB" w14:textId="77777777" w:rsidR="00CD1DAB" w:rsidRPr="00257DEF" w:rsidRDefault="00CD1DAB" w:rsidP="002A2CB6">
            <w:pPr>
              <w:pStyle w:val="TAL"/>
              <w:keepNext w:val="0"/>
              <w:rPr>
                <w:sz w:val="16"/>
                <w:szCs w:val="16"/>
                <w:lang w:eastAsia="zh-CN"/>
              </w:rPr>
            </w:pPr>
            <w:r w:rsidRPr="00257DEF">
              <w:rPr>
                <w:sz w:val="16"/>
                <w:szCs w:val="16"/>
                <w:lang w:eastAsia="zh-CN"/>
              </w:rPr>
              <w:t>R4-1902490, draftCR on maximum output power for TS 38.101-2, Huawei</w:t>
            </w:r>
          </w:p>
          <w:p w14:paraId="074F6EBC" w14:textId="77777777" w:rsidR="00330F2F" w:rsidRPr="00257DEF" w:rsidRDefault="00330F2F" w:rsidP="002A2CB6">
            <w:pPr>
              <w:pStyle w:val="TAL"/>
              <w:keepNext w:val="0"/>
              <w:rPr>
                <w:sz w:val="16"/>
                <w:szCs w:val="16"/>
                <w:lang w:eastAsia="zh-CN"/>
              </w:rPr>
            </w:pPr>
            <w:r w:rsidRPr="00257DEF">
              <w:rPr>
                <w:sz w:val="16"/>
                <w:szCs w:val="16"/>
                <w:lang w:eastAsia="zh-CN"/>
              </w:rPr>
              <w:t>R4-1902491, Draft CR for Multi-band relaxation to TS 38.101-2, NTT DOCOMO, INC.</w:t>
            </w:r>
          </w:p>
          <w:p w14:paraId="7132E456" w14:textId="77777777" w:rsidR="00D1595C" w:rsidRPr="00257DEF" w:rsidRDefault="00D1595C" w:rsidP="002A2CB6">
            <w:pPr>
              <w:pStyle w:val="TAL"/>
              <w:keepNext w:val="0"/>
              <w:rPr>
                <w:sz w:val="16"/>
                <w:szCs w:val="16"/>
                <w:lang w:eastAsia="zh-CN"/>
              </w:rPr>
            </w:pPr>
            <w:r w:rsidRPr="00257DEF">
              <w:rPr>
                <w:sz w:val="16"/>
                <w:szCs w:val="16"/>
                <w:lang w:eastAsia="zh-CN"/>
              </w:rPr>
              <w:t>R4-1902492, Draft CR on max input power in FR2, OPPO</w:t>
            </w:r>
          </w:p>
          <w:p w14:paraId="37D75EAB" w14:textId="77777777" w:rsidR="00E958EA" w:rsidRPr="00257DEF" w:rsidRDefault="00E958EA" w:rsidP="002A2CB6">
            <w:pPr>
              <w:pStyle w:val="TAL"/>
              <w:keepNext w:val="0"/>
              <w:rPr>
                <w:sz w:val="16"/>
                <w:szCs w:val="16"/>
                <w:lang w:eastAsia="zh-CN"/>
              </w:rPr>
            </w:pPr>
            <w:r w:rsidRPr="00257DEF">
              <w:rPr>
                <w:sz w:val="16"/>
                <w:szCs w:val="16"/>
                <w:lang w:eastAsia="zh-CN"/>
              </w:rPr>
              <w:t>R4-1902590, Draft CR to TS 38.101-2: Introduction of the requirement on beam correspondence, Apple Inc</w:t>
            </w:r>
          </w:p>
          <w:p w14:paraId="6094466D" w14:textId="04A966EC" w:rsidR="00BB056A" w:rsidRPr="00257DEF" w:rsidRDefault="00BB056A" w:rsidP="002A2CB6">
            <w:pPr>
              <w:pStyle w:val="TAL"/>
              <w:keepNext w:val="0"/>
              <w:rPr>
                <w:sz w:val="16"/>
                <w:szCs w:val="16"/>
                <w:lang w:eastAsia="zh-CN"/>
              </w:rPr>
            </w:pPr>
          </w:p>
          <w:p w14:paraId="71DE249A" w14:textId="614DEDC3" w:rsidR="00BB056A" w:rsidRPr="00257DEF" w:rsidRDefault="00BB056A" w:rsidP="002A2CB6">
            <w:pPr>
              <w:pStyle w:val="TAL"/>
              <w:keepNext w:val="0"/>
              <w:rPr>
                <w:sz w:val="16"/>
                <w:szCs w:val="16"/>
                <w:lang w:eastAsia="zh-CN"/>
              </w:rPr>
            </w:pPr>
            <w:r w:rsidRPr="00257DEF">
              <w:rPr>
                <w:sz w:val="16"/>
                <w:szCs w:val="16"/>
                <w:lang w:eastAsia="zh-CN"/>
              </w:rPr>
              <w:t>Further changes in RAN#83:</w:t>
            </w:r>
          </w:p>
          <w:p w14:paraId="253C89DE" w14:textId="61CD6B36" w:rsidR="00BB056A" w:rsidRPr="00257DEF" w:rsidRDefault="00BB056A" w:rsidP="002A2CB6">
            <w:pPr>
              <w:pStyle w:val="TAL"/>
              <w:keepNext w:val="0"/>
              <w:rPr>
                <w:sz w:val="16"/>
                <w:szCs w:val="16"/>
                <w:lang w:eastAsia="zh-CN"/>
              </w:rPr>
            </w:pPr>
            <w:r w:rsidRPr="00257DEF">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257DEF" w:rsidRDefault="00D07FB0" w:rsidP="002A2CB6">
            <w:pPr>
              <w:pStyle w:val="TAC"/>
              <w:keepNext w:val="0"/>
              <w:rPr>
                <w:sz w:val="16"/>
                <w:szCs w:val="16"/>
                <w:lang w:eastAsia="zh-CN"/>
              </w:rPr>
            </w:pPr>
            <w:r w:rsidRPr="00257DEF">
              <w:rPr>
                <w:sz w:val="16"/>
                <w:szCs w:val="16"/>
                <w:lang w:eastAsia="zh-CN"/>
              </w:rPr>
              <w:lastRenderedPageBreak/>
              <w:t>15.5.0</w:t>
            </w:r>
          </w:p>
        </w:tc>
      </w:tr>
      <w:tr w:rsidR="00257DEF" w:rsidRPr="00257DEF" w14:paraId="3447BCD7" w14:textId="77777777" w:rsidTr="002A2CB6">
        <w:trPr>
          <w:jc w:val="center"/>
        </w:trPr>
        <w:tc>
          <w:tcPr>
            <w:tcW w:w="800" w:type="dxa"/>
            <w:shd w:val="solid" w:color="FFFFFF" w:fill="auto"/>
          </w:tcPr>
          <w:p w14:paraId="4CC652A2" w14:textId="6EF4D749" w:rsidR="00F11215" w:rsidRPr="00257DEF" w:rsidRDefault="00F11215" w:rsidP="002A2CB6">
            <w:pPr>
              <w:pStyle w:val="TAC"/>
              <w:keepNext w:val="0"/>
              <w:rPr>
                <w:sz w:val="16"/>
                <w:szCs w:val="16"/>
                <w:lang w:eastAsia="ja-JP"/>
              </w:rPr>
            </w:pPr>
            <w:r w:rsidRPr="00257DEF">
              <w:rPr>
                <w:sz w:val="16"/>
                <w:szCs w:val="16"/>
                <w:lang w:eastAsia="ja-JP"/>
              </w:rPr>
              <w:t>2019-06</w:t>
            </w:r>
          </w:p>
        </w:tc>
        <w:tc>
          <w:tcPr>
            <w:tcW w:w="800" w:type="dxa"/>
            <w:shd w:val="solid" w:color="FFFFFF" w:fill="auto"/>
          </w:tcPr>
          <w:p w14:paraId="6F5CE2BF" w14:textId="2C967320" w:rsidR="00F11215" w:rsidRPr="00257DEF" w:rsidRDefault="00F11215" w:rsidP="002A2CB6">
            <w:pPr>
              <w:pStyle w:val="TAC"/>
              <w:keepNext w:val="0"/>
              <w:rPr>
                <w:sz w:val="16"/>
                <w:szCs w:val="16"/>
                <w:lang w:eastAsia="ja-JP"/>
              </w:rPr>
            </w:pPr>
            <w:r w:rsidRPr="00257DEF">
              <w:rPr>
                <w:sz w:val="16"/>
                <w:szCs w:val="16"/>
                <w:lang w:eastAsia="ja-JP"/>
              </w:rPr>
              <w:t>RAN#84</w:t>
            </w:r>
          </w:p>
        </w:tc>
        <w:tc>
          <w:tcPr>
            <w:tcW w:w="952" w:type="dxa"/>
            <w:shd w:val="solid" w:color="FFFFFF" w:fill="auto"/>
          </w:tcPr>
          <w:p w14:paraId="5973A7AE" w14:textId="55302F47" w:rsidR="00F11215" w:rsidRPr="00257DEF" w:rsidRDefault="00F11215" w:rsidP="002A2CB6">
            <w:pPr>
              <w:pStyle w:val="TAC"/>
              <w:keepNext w:val="0"/>
              <w:rPr>
                <w:sz w:val="16"/>
                <w:szCs w:val="16"/>
              </w:rPr>
            </w:pPr>
            <w:r w:rsidRPr="00257DEF">
              <w:rPr>
                <w:sz w:val="16"/>
                <w:szCs w:val="16"/>
              </w:rPr>
              <w:t>RP-191240</w:t>
            </w:r>
          </w:p>
        </w:tc>
        <w:tc>
          <w:tcPr>
            <w:tcW w:w="567" w:type="dxa"/>
            <w:shd w:val="solid" w:color="FFFFFF" w:fill="auto"/>
          </w:tcPr>
          <w:p w14:paraId="44F4A670" w14:textId="2E998381" w:rsidR="00F11215" w:rsidRPr="00257DEF" w:rsidRDefault="00F11215" w:rsidP="002A2CB6">
            <w:pPr>
              <w:pStyle w:val="TAL"/>
              <w:keepNext w:val="0"/>
              <w:rPr>
                <w:sz w:val="16"/>
                <w:szCs w:val="16"/>
              </w:rPr>
            </w:pPr>
            <w:r w:rsidRPr="00257DEF">
              <w:rPr>
                <w:sz w:val="16"/>
                <w:szCs w:val="16"/>
              </w:rPr>
              <w:t>0021</w:t>
            </w:r>
          </w:p>
        </w:tc>
        <w:tc>
          <w:tcPr>
            <w:tcW w:w="425" w:type="dxa"/>
            <w:shd w:val="solid" w:color="FFFFFF" w:fill="auto"/>
          </w:tcPr>
          <w:p w14:paraId="78A1E390" w14:textId="77777777" w:rsidR="00F11215" w:rsidRPr="00257DEF" w:rsidRDefault="00F11215" w:rsidP="002A2CB6">
            <w:pPr>
              <w:pStyle w:val="TAR"/>
              <w:keepNext w:val="0"/>
              <w:rPr>
                <w:sz w:val="16"/>
                <w:szCs w:val="16"/>
              </w:rPr>
            </w:pPr>
          </w:p>
        </w:tc>
        <w:tc>
          <w:tcPr>
            <w:tcW w:w="425" w:type="dxa"/>
            <w:shd w:val="solid" w:color="FFFFFF" w:fill="auto"/>
          </w:tcPr>
          <w:p w14:paraId="75A3F316" w14:textId="6254A65C" w:rsidR="00F11215" w:rsidRPr="00257DEF" w:rsidRDefault="00F11215" w:rsidP="002A2CB6">
            <w:pPr>
              <w:pStyle w:val="TAC"/>
              <w:keepNext w:val="0"/>
              <w:rPr>
                <w:sz w:val="16"/>
                <w:szCs w:val="16"/>
              </w:rPr>
            </w:pPr>
            <w:r w:rsidRPr="00257DEF">
              <w:rPr>
                <w:sz w:val="16"/>
                <w:szCs w:val="16"/>
              </w:rPr>
              <w:t>F</w:t>
            </w:r>
          </w:p>
        </w:tc>
        <w:tc>
          <w:tcPr>
            <w:tcW w:w="4962" w:type="dxa"/>
            <w:shd w:val="solid" w:color="FFFFFF" w:fill="auto"/>
          </w:tcPr>
          <w:p w14:paraId="4C2C3963" w14:textId="0653E325" w:rsidR="00F11215" w:rsidRPr="00257DEF" w:rsidRDefault="00F11215" w:rsidP="00F11215">
            <w:pPr>
              <w:pStyle w:val="TAL"/>
              <w:keepNext w:val="0"/>
              <w:rPr>
                <w:sz w:val="16"/>
                <w:szCs w:val="16"/>
                <w:lang w:eastAsia="zh-CN"/>
              </w:rPr>
            </w:pPr>
            <w:r w:rsidRPr="00257DEF">
              <w:rPr>
                <w:sz w:val="16"/>
                <w:szCs w:val="16"/>
                <w:lang w:eastAsia="zh-CN"/>
              </w:rPr>
              <w:t>CR to TS 38.101-2: Implementation of endorsed draft CRs from RAN4#90bis and RAN4#91</w:t>
            </w:r>
          </w:p>
          <w:p w14:paraId="3C72B540" w14:textId="77777777" w:rsidR="00F11215" w:rsidRPr="00257DEF" w:rsidRDefault="00F11215" w:rsidP="00F11215">
            <w:pPr>
              <w:pStyle w:val="TAL"/>
              <w:keepNext w:val="0"/>
              <w:rPr>
                <w:sz w:val="16"/>
                <w:szCs w:val="16"/>
                <w:lang w:eastAsia="zh-CN"/>
              </w:rPr>
            </w:pPr>
          </w:p>
          <w:p w14:paraId="775CFE41" w14:textId="34BC721E" w:rsidR="00F11215" w:rsidRPr="00257DEF" w:rsidRDefault="00F11215" w:rsidP="002A2CB6">
            <w:pPr>
              <w:pStyle w:val="TAL"/>
              <w:keepNext w:val="0"/>
              <w:rPr>
                <w:sz w:val="16"/>
                <w:szCs w:val="16"/>
                <w:lang w:eastAsia="zh-CN"/>
              </w:rPr>
            </w:pPr>
            <w:r w:rsidRPr="00257DEF">
              <w:rPr>
                <w:sz w:val="16"/>
                <w:szCs w:val="16"/>
                <w:lang w:eastAsia="zh-CN"/>
              </w:rPr>
              <w:t>Endorsed draft CRs from RAN4#90Bis:</w:t>
            </w:r>
          </w:p>
          <w:p w14:paraId="233A96EC" w14:textId="1EE1989D" w:rsidR="00F11215" w:rsidRPr="00257DEF" w:rsidRDefault="00F11215" w:rsidP="002A2CB6">
            <w:pPr>
              <w:pStyle w:val="TAL"/>
              <w:keepNext w:val="0"/>
              <w:ind w:left="1199" w:hanging="1170"/>
            </w:pPr>
            <w:r w:rsidRPr="00257DEF">
              <w:rPr>
                <w:sz w:val="16"/>
                <w:szCs w:val="16"/>
                <w:lang w:eastAsia="zh-CN"/>
              </w:rPr>
              <w:t xml:space="preserve">R4-1902932: </w:t>
            </w:r>
            <w:r w:rsidRPr="00257DEF">
              <w:t>Draft CR to TS 38.101-2 Correction to Pcmax, Intel Corporation</w:t>
            </w:r>
          </w:p>
          <w:p w14:paraId="4FA876C8" w14:textId="237A2480" w:rsidR="00F11215" w:rsidRPr="00257DEF" w:rsidRDefault="00F11215" w:rsidP="002A2CB6">
            <w:pPr>
              <w:pStyle w:val="TAL"/>
              <w:keepNext w:val="0"/>
              <w:ind w:left="1199" w:hanging="1170"/>
              <w:rPr>
                <w:sz w:val="16"/>
                <w:szCs w:val="16"/>
                <w:lang w:eastAsia="zh-CN"/>
              </w:rPr>
            </w:pPr>
            <w:r w:rsidRPr="00257DEF">
              <w:rPr>
                <w:sz w:val="16"/>
                <w:szCs w:val="16"/>
                <w:lang w:eastAsia="zh-CN"/>
              </w:rPr>
              <w:t>R4-1902976</w:t>
            </w:r>
            <w:r w:rsidRPr="00257DEF">
              <w:rPr>
                <w:sz w:val="16"/>
                <w:szCs w:val="16"/>
                <w:lang w:eastAsia="zh-CN"/>
              </w:rPr>
              <w:tab/>
              <w:t>Draft CR on PRACH and PUCCH format description for EVM in FR2</w:t>
            </w:r>
            <w:r w:rsidRPr="00257DEF">
              <w:rPr>
                <w:sz w:val="16"/>
                <w:szCs w:val="16"/>
                <w:lang w:eastAsia="zh-CN"/>
              </w:rPr>
              <w:tab/>
              <w:t>Anritsu corporation</w:t>
            </w:r>
            <w:r w:rsidRPr="00257DEF">
              <w:rPr>
                <w:sz w:val="16"/>
                <w:szCs w:val="16"/>
                <w:lang w:eastAsia="zh-CN"/>
              </w:rPr>
              <w:tab/>
            </w:r>
          </w:p>
          <w:p w14:paraId="1FD6F7ED" w14:textId="4E1B6067" w:rsidR="00F11215" w:rsidRPr="00257DEF" w:rsidRDefault="00F11215" w:rsidP="002A2CB6">
            <w:pPr>
              <w:pStyle w:val="TAL"/>
              <w:keepNext w:val="0"/>
              <w:ind w:left="1199" w:hanging="1170"/>
              <w:rPr>
                <w:sz w:val="16"/>
                <w:szCs w:val="16"/>
                <w:lang w:eastAsia="zh-CN"/>
              </w:rPr>
            </w:pPr>
            <w:r w:rsidRPr="00257DEF">
              <w:rPr>
                <w:sz w:val="16"/>
                <w:szCs w:val="16"/>
                <w:lang w:eastAsia="zh-CN"/>
              </w:rPr>
              <w:t>R4-1903121</w:t>
            </w:r>
            <w:r w:rsidRPr="00257DEF">
              <w:rPr>
                <w:sz w:val="16"/>
                <w:szCs w:val="16"/>
                <w:lang w:eastAsia="zh-CN"/>
              </w:rPr>
              <w:tab/>
              <w:t>Draft CR on DL power allocation for TS 38.101-2</w:t>
            </w:r>
            <w:r w:rsidRPr="00257DEF">
              <w:rPr>
                <w:sz w:val="16"/>
                <w:szCs w:val="16"/>
                <w:lang w:eastAsia="zh-CN"/>
              </w:rPr>
              <w:tab/>
              <w:t>Intel Corporation</w:t>
            </w:r>
          </w:p>
          <w:p w14:paraId="0B4E4103" w14:textId="17E8235E" w:rsidR="00F11215" w:rsidRPr="00257DEF" w:rsidRDefault="00F11215" w:rsidP="002A2CB6">
            <w:pPr>
              <w:pStyle w:val="TAL"/>
              <w:keepNext w:val="0"/>
              <w:ind w:left="1199" w:hanging="1170"/>
              <w:rPr>
                <w:sz w:val="16"/>
                <w:szCs w:val="16"/>
                <w:lang w:eastAsia="zh-CN"/>
              </w:rPr>
            </w:pPr>
            <w:r w:rsidRPr="00257DEF">
              <w:rPr>
                <w:sz w:val="16"/>
                <w:szCs w:val="16"/>
                <w:lang w:eastAsia="zh-CN"/>
              </w:rPr>
              <w:t>R4-1903242</w:t>
            </w:r>
            <w:r w:rsidRPr="00257DEF">
              <w:rPr>
                <w:sz w:val="16"/>
                <w:szCs w:val="16"/>
                <w:lang w:eastAsia="zh-CN"/>
              </w:rPr>
              <w:tab/>
              <w:t>Adding BCS definition in TS38.101-2</w:t>
            </w:r>
            <w:r w:rsidRPr="00257DEF">
              <w:rPr>
                <w:sz w:val="16"/>
                <w:szCs w:val="16"/>
                <w:lang w:eastAsia="zh-CN"/>
              </w:rPr>
              <w:tab/>
              <w:t>CATT</w:t>
            </w:r>
          </w:p>
          <w:p w14:paraId="3FA18E7C" w14:textId="6D7CC8EB" w:rsidR="00F11215" w:rsidRPr="00257DEF" w:rsidRDefault="00F11215" w:rsidP="002A2CB6">
            <w:pPr>
              <w:pStyle w:val="TAL"/>
              <w:keepNext w:val="0"/>
              <w:ind w:left="1199" w:hanging="1170"/>
              <w:rPr>
                <w:sz w:val="16"/>
                <w:szCs w:val="16"/>
                <w:lang w:eastAsia="zh-CN"/>
              </w:rPr>
            </w:pPr>
            <w:r w:rsidRPr="00257DEF">
              <w:rPr>
                <w:sz w:val="16"/>
                <w:szCs w:val="16"/>
                <w:lang w:eastAsia="zh-CN"/>
              </w:rPr>
              <w:t>R4-1903474</w:t>
            </w:r>
            <w:r w:rsidRPr="00257DEF">
              <w:rPr>
                <w:sz w:val="16"/>
                <w:szCs w:val="16"/>
                <w:lang w:eastAsia="zh-CN"/>
              </w:rPr>
              <w:tab/>
              <w:t>draft CR of in-band emission for FR2 PC2</w:t>
            </w:r>
            <w:r w:rsidRPr="00257DEF">
              <w:rPr>
                <w:sz w:val="16"/>
                <w:szCs w:val="16"/>
                <w:lang w:eastAsia="zh-CN"/>
              </w:rPr>
              <w:tab/>
              <w:t>LG Electronics</w:t>
            </w:r>
          </w:p>
          <w:p w14:paraId="6734CD37" w14:textId="3D60D504" w:rsidR="00F11215" w:rsidRPr="00257DEF" w:rsidRDefault="00F11215" w:rsidP="002A2CB6">
            <w:pPr>
              <w:pStyle w:val="TAL"/>
              <w:keepNext w:val="0"/>
              <w:ind w:left="1199" w:hanging="1170"/>
              <w:rPr>
                <w:sz w:val="16"/>
                <w:szCs w:val="16"/>
                <w:lang w:eastAsia="zh-CN"/>
              </w:rPr>
            </w:pPr>
            <w:r w:rsidRPr="00257DEF">
              <w:rPr>
                <w:sz w:val="16"/>
                <w:szCs w:val="16"/>
                <w:lang w:eastAsia="zh-CN"/>
              </w:rPr>
              <w:t>R4-1903888</w:t>
            </w:r>
            <w:r w:rsidRPr="00257DEF">
              <w:rPr>
                <w:sz w:val="16"/>
                <w:szCs w:val="16"/>
                <w:lang w:eastAsia="zh-CN"/>
              </w:rPr>
              <w:tab/>
              <w:t>Draft CR: Alignment of FR2 DL scheduling of DL RMC with UL RMC</w:t>
            </w:r>
            <w:r w:rsidRPr="00257DEF">
              <w:rPr>
                <w:sz w:val="16"/>
                <w:szCs w:val="16"/>
                <w:lang w:eastAsia="zh-CN"/>
              </w:rPr>
              <w:tab/>
              <w:t>Ericsson</w:t>
            </w:r>
          </w:p>
          <w:p w14:paraId="1C3F5325" w14:textId="6A378153" w:rsidR="00F11215" w:rsidRPr="00257DEF" w:rsidRDefault="00F11215" w:rsidP="002A2CB6">
            <w:pPr>
              <w:pStyle w:val="TAL"/>
              <w:keepNext w:val="0"/>
              <w:ind w:left="1199" w:hanging="1170"/>
              <w:rPr>
                <w:sz w:val="16"/>
                <w:szCs w:val="16"/>
                <w:lang w:eastAsia="zh-CN"/>
              </w:rPr>
            </w:pPr>
            <w:r w:rsidRPr="00257DEF">
              <w:rPr>
                <w:sz w:val="16"/>
                <w:szCs w:val="16"/>
                <w:lang w:eastAsia="zh-CN"/>
              </w:rPr>
              <w:t>R4-1904001</w:t>
            </w:r>
            <w:r w:rsidRPr="00257DEF">
              <w:rPr>
                <w:sz w:val="16"/>
                <w:szCs w:val="16"/>
                <w:lang w:eastAsia="zh-CN"/>
              </w:rPr>
              <w:tab/>
              <w:t>Draft CR for TS 38.101-2 – UE coordinate system</w:t>
            </w:r>
            <w:r w:rsidRPr="00257DEF">
              <w:rPr>
                <w:sz w:val="16"/>
                <w:szCs w:val="16"/>
                <w:lang w:eastAsia="zh-CN"/>
              </w:rPr>
              <w:tab/>
              <w:t>Rohde &amp; Schwarz</w:t>
            </w:r>
          </w:p>
          <w:p w14:paraId="6E693839" w14:textId="60AE42A0" w:rsidR="00F11215" w:rsidRPr="00257DEF" w:rsidRDefault="00F11215" w:rsidP="002A2CB6">
            <w:pPr>
              <w:pStyle w:val="TAL"/>
              <w:keepNext w:val="0"/>
              <w:ind w:left="1199" w:hanging="1170"/>
              <w:rPr>
                <w:sz w:val="16"/>
                <w:szCs w:val="16"/>
                <w:lang w:eastAsia="zh-CN"/>
              </w:rPr>
            </w:pPr>
            <w:r w:rsidRPr="00257DEF">
              <w:rPr>
                <w:sz w:val="16"/>
                <w:szCs w:val="16"/>
                <w:lang w:eastAsia="zh-CN"/>
              </w:rPr>
              <w:t>R4-1904411</w:t>
            </w:r>
            <w:r w:rsidRPr="00257DEF">
              <w:rPr>
                <w:sz w:val="16"/>
                <w:szCs w:val="16"/>
                <w:lang w:eastAsia="zh-CN"/>
              </w:rPr>
              <w:tab/>
              <w:t>draft Rel-15 CR for editorial corrections in 38.101-2</w:t>
            </w:r>
            <w:r w:rsidRPr="00257DEF">
              <w:rPr>
                <w:sz w:val="16"/>
                <w:szCs w:val="16"/>
                <w:lang w:eastAsia="zh-CN"/>
              </w:rPr>
              <w:tab/>
              <w:t>Ericsson</w:t>
            </w:r>
          </w:p>
          <w:p w14:paraId="183ED96E" w14:textId="217D79FA" w:rsidR="00F11215" w:rsidRPr="00257DEF" w:rsidRDefault="00F11215" w:rsidP="002A2CB6">
            <w:pPr>
              <w:pStyle w:val="TAL"/>
              <w:keepNext w:val="0"/>
              <w:ind w:left="1199" w:hanging="1170"/>
              <w:rPr>
                <w:sz w:val="16"/>
                <w:szCs w:val="16"/>
                <w:lang w:eastAsia="zh-CN"/>
              </w:rPr>
            </w:pPr>
            <w:r w:rsidRPr="00257DEF">
              <w:rPr>
                <w:sz w:val="16"/>
                <w:szCs w:val="16"/>
                <w:lang w:eastAsia="zh-CN"/>
              </w:rPr>
              <w:t>R4-1904553</w:t>
            </w:r>
            <w:r w:rsidRPr="00257DEF">
              <w:rPr>
                <w:sz w:val="16"/>
                <w:szCs w:val="16"/>
                <w:lang w:eastAsia="zh-CN"/>
              </w:rPr>
              <w:tab/>
              <w:t>Draft CR to 38.101-2: FR2 power dynamics DTX removal</w:t>
            </w:r>
            <w:r w:rsidRPr="00257DEF">
              <w:rPr>
                <w:sz w:val="16"/>
                <w:szCs w:val="16"/>
                <w:lang w:eastAsia="zh-CN"/>
              </w:rPr>
              <w:tab/>
              <w:t>Qualcomm Incorporated</w:t>
            </w:r>
          </w:p>
          <w:p w14:paraId="65BD3A58" w14:textId="6F9D8EAD" w:rsidR="00F11215" w:rsidRPr="00257DEF" w:rsidRDefault="00F11215" w:rsidP="002A2CB6">
            <w:pPr>
              <w:pStyle w:val="TAL"/>
              <w:keepNext w:val="0"/>
              <w:ind w:left="1199" w:hanging="1170"/>
              <w:rPr>
                <w:sz w:val="16"/>
                <w:szCs w:val="16"/>
                <w:lang w:eastAsia="zh-CN"/>
              </w:rPr>
            </w:pPr>
            <w:r w:rsidRPr="00257DEF">
              <w:rPr>
                <w:sz w:val="16"/>
                <w:szCs w:val="16"/>
                <w:lang w:eastAsia="zh-CN"/>
              </w:rPr>
              <w:t>R4-1904930</w:t>
            </w:r>
            <w:r w:rsidRPr="00257DEF">
              <w:rPr>
                <w:sz w:val="16"/>
                <w:szCs w:val="16"/>
                <w:lang w:eastAsia="zh-CN"/>
              </w:rPr>
              <w:tab/>
              <w:t>Draft CR to 38.101-2: Updating MPR wording in ULMIMO section</w:t>
            </w:r>
            <w:r w:rsidRPr="00257DEF">
              <w:rPr>
                <w:sz w:val="16"/>
                <w:szCs w:val="16"/>
                <w:lang w:eastAsia="zh-CN"/>
              </w:rPr>
              <w:tab/>
              <w:t>Qualcomm Incorporated</w:t>
            </w:r>
          </w:p>
          <w:p w14:paraId="0A778214" w14:textId="146715AC" w:rsidR="00F11215" w:rsidRPr="00257DEF" w:rsidRDefault="00F11215" w:rsidP="002A2CB6">
            <w:pPr>
              <w:pStyle w:val="TAL"/>
              <w:keepNext w:val="0"/>
              <w:ind w:left="1199" w:hanging="1170"/>
              <w:rPr>
                <w:sz w:val="16"/>
                <w:szCs w:val="16"/>
                <w:lang w:eastAsia="zh-CN"/>
              </w:rPr>
            </w:pPr>
            <w:r w:rsidRPr="00257DEF">
              <w:rPr>
                <w:sz w:val="16"/>
                <w:szCs w:val="16"/>
                <w:lang w:eastAsia="zh-CN"/>
              </w:rPr>
              <w:t>R4-1904931</w:t>
            </w:r>
            <w:r w:rsidRPr="00257DEF">
              <w:rPr>
                <w:sz w:val="16"/>
                <w:szCs w:val="16"/>
                <w:lang w:eastAsia="zh-CN"/>
              </w:rPr>
              <w:tab/>
              <w:t>Draft CR to clarify frequency of carrier leakage in RBs for FR2</w:t>
            </w:r>
            <w:r w:rsidRPr="00257DEF">
              <w:rPr>
                <w:sz w:val="16"/>
                <w:szCs w:val="16"/>
                <w:lang w:eastAsia="zh-CN"/>
              </w:rPr>
              <w:tab/>
              <w:t>Anritsu corporation</w:t>
            </w:r>
          </w:p>
          <w:p w14:paraId="51B72719" w14:textId="7EA9D361" w:rsidR="00F11215" w:rsidRPr="00257DEF" w:rsidRDefault="00F11215" w:rsidP="002A2CB6">
            <w:pPr>
              <w:pStyle w:val="TAL"/>
              <w:keepNext w:val="0"/>
              <w:ind w:left="1199" w:hanging="1170"/>
              <w:rPr>
                <w:sz w:val="16"/>
                <w:szCs w:val="16"/>
                <w:lang w:eastAsia="zh-CN"/>
              </w:rPr>
            </w:pPr>
            <w:r w:rsidRPr="00257DEF">
              <w:rPr>
                <w:sz w:val="16"/>
                <w:szCs w:val="16"/>
                <w:lang w:eastAsia="zh-CN"/>
              </w:rPr>
              <w:t>R4-1904932</w:t>
            </w:r>
            <w:r w:rsidRPr="00257DEF">
              <w:rPr>
                <w:sz w:val="16"/>
                <w:szCs w:val="16"/>
                <w:lang w:eastAsia="zh-CN"/>
              </w:rPr>
              <w:tab/>
              <w:t>Draft CR on editorial error of TS38.101-2</w:t>
            </w:r>
            <w:r w:rsidRPr="00257DEF">
              <w:rPr>
                <w:sz w:val="16"/>
                <w:szCs w:val="16"/>
                <w:lang w:eastAsia="zh-CN"/>
              </w:rPr>
              <w:tab/>
              <w:t>LG Electronics France</w:t>
            </w:r>
          </w:p>
          <w:p w14:paraId="541F365C" w14:textId="5FE2E9CD" w:rsidR="00F11215" w:rsidRPr="00257DEF" w:rsidRDefault="00F11215" w:rsidP="002A2CB6">
            <w:pPr>
              <w:pStyle w:val="TAL"/>
              <w:keepNext w:val="0"/>
              <w:ind w:left="1199" w:hanging="1170"/>
              <w:rPr>
                <w:sz w:val="16"/>
                <w:szCs w:val="16"/>
                <w:lang w:eastAsia="zh-CN"/>
              </w:rPr>
            </w:pPr>
            <w:r w:rsidRPr="00257DEF">
              <w:rPr>
                <w:sz w:val="16"/>
                <w:szCs w:val="16"/>
                <w:lang w:eastAsia="zh-CN"/>
              </w:rPr>
              <w:t>R4-1904933</w:t>
            </w:r>
            <w:r w:rsidRPr="00257DEF">
              <w:rPr>
                <w:sz w:val="16"/>
                <w:szCs w:val="16"/>
                <w:lang w:eastAsia="zh-CN"/>
              </w:rPr>
              <w:tab/>
              <w:t>Draft CR on UE optional bandwidth for FR2</w:t>
            </w:r>
            <w:r w:rsidRPr="00257DEF">
              <w:rPr>
                <w:sz w:val="16"/>
                <w:szCs w:val="16"/>
                <w:lang w:eastAsia="zh-CN"/>
              </w:rPr>
              <w:tab/>
              <w:t>Huawei, HiSilicon</w:t>
            </w:r>
          </w:p>
          <w:p w14:paraId="1F304434" w14:textId="1A033704" w:rsidR="00F11215" w:rsidRPr="00257DEF" w:rsidRDefault="00F11215" w:rsidP="002A2CB6">
            <w:pPr>
              <w:pStyle w:val="TAL"/>
              <w:keepNext w:val="0"/>
              <w:ind w:left="1199" w:hanging="1170"/>
              <w:rPr>
                <w:sz w:val="16"/>
                <w:szCs w:val="16"/>
                <w:lang w:eastAsia="zh-CN"/>
              </w:rPr>
            </w:pPr>
            <w:r w:rsidRPr="00257DEF">
              <w:rPr>
                <w:sz w:val="16"/>
                <w:szCs w:val="16"/>
                <w:lang w:eastAsia="zh-CN"/>
              </w:rPr>
              <w:t>R4-1904956</w:t>
            </w:r>
            <w:r w:rsidRPr="00257DEF">
              <w:rPr>
                <w:sz w:val="16"/>
                <w:szCs w:val="16"/>
                <w:lang w:eastAsia="zh-CN"/>
              </w:rPr>
              <w:tab/>
              <w:t>Draft CR for TS 38.101-2: Corrections to configurations for intra-band non-contiguous CA</w:t>
            </w:r>
            <w:r w:rsidRPr="00257DEF">
              <w:rPr>
                <w:sz w:val="16"/>
                <w:szCs w:val="16"/>
                <w:lang w:eastAsia="zh-CN"/>
              </w:rPr>
              <w:tab/>
              <w:t>MediaTek Inc.</w:t>
            </w:r>
          </w:p>
          <w:p w14:paraId="08624DA1" w14:textId="64708982" w:rsidR="00F11215" w:rsidRPr="00257DEF" w:rsidRDefault="00F11215" w:rsidP="002A2CB6">
            <w:pPr>
              <w:pStyle w:val="TAL"/>
              <w:keepNext w:val="0"/>
              <w:ind w:left="1199" w:hanging="1170"/>
              <w:rPr>
                <w:sz w:val="16"/>
                <w:szCs w:val="16"/>
                <w:lang w:eastAsia="zh-CN"/>
              </w:rPr>
            </w:pPr>
            <w:r w:rsidRPr="00257DEF">
              <w:rPr>
                <w:sz w:val="16"/>
                <w:szCs w:val="16"/>
                <w:lang w:eastAsia="zh-CN"/>
              </w:rPr>
              <w:t>R4-1904961</w:t>
            </w:r>
            <w:r w:rsidRPr="00257DEF">
              <w:rPr>
                <w:sz w:val="16"/>
                <w:szCs w:val="16"/>
                <w:lang w:eastAsia="zh-CN"/>
              </w:rPr>
              <w:tab/>
              <w:t>Draft CR for TR38.101-2 – Update to EVM averaging</w:t>
            </w:r>
            <w:r w:rsidRPr="00257DEF">
              <w:rPr>
                <w:sz w:val="16"/>
                <w:szCs w:val="16"/>
                <w:lang w:eastAsia="zh-CN"/>
              </w:rPr>
              <w:tab/>
              <w:t>Rohde &amp; Schwarz</w:t>
            </w:r>
          </w:p>
          <w:p w14:paraId="4C5830FE" w14:textId="42B800E7" w:rsidR="00F11215" w:rsidRPr="00257DEF" w:rsidRDefault="00F11215" w:rsidP="002A2CB6">
            <w:pPr>
              <w:pStyle w:val="TAL"/>
              <w:keepNext w:val="0"/>
              <w:ind w:left="1199" w:hanging="1170"/>
              <w:rPr>
                <w:sz w:val="16"/>
                <w:szCs w:val="16"/>
                <w:lang w:eastAsia="zh-CN"/>
              </w:rPr>
            </w:pPr>
            <w:r w:rsidRPr="00257DEF">
              <w:rPr>
                <w:sz w:val="16"/>
                <w:szCs w:val="16"/>
                <w:lang w:eastAsia="zh-CN"/>
              </w:rPr>
              <w:t>R4-1904962</w:t>
            </w:r>
            <w:r w:rsidRPr="00257DEF">
              <w:rPr>
                <w:sz w:val="16"/>
                <w:szCs w:val="16"/>
                <w:lang w:eastAsia="zh-CN"/>
              </w:rPr>
              <w:tab/>
              <w:t>Draft CR to 38.101-2: FR2 ULMIMO EVM</w:t>
            </w:r>
            <w:r w:rsidRPr="00257DEF">
              <w:rPr>
                <w:sz w:val="16"/>
                <w:szCs w:val="16"/>
                <w:lang w:eastAsia="zh-CN"/>
              </w:rPr>
              <w:tab/>
              <w:t>Qualcomm Incorporated</w:t>
            </w:r>
          </w:p>
          <w:p w14:paraId="280782B3" w14:textId="1B92BDBE" w:rsidR="00F11215" w:rsidRPr="00257DEF" w:rsidRDefault="00F11215" w:rsidP="002A2CB6">
            <w:pPr>
              <w:pStyle w:val="TAL"/>
              <w:keepNext w:val="0"/>
              <w:ind w:left="1199" w:hanging="1170"/>
              <w:rPr>
                <w:sz w:val="16"/>
                <w:szCs w:val="16"/>
                <w:lang w:eastAsia="zh-CN"/>
              </w:rPr>
            </w:pPr>
            <w:r w:rsidRPr="00257DEF">
              <w:rPr>
                <w:sz w:val="16"/>
                <w:szCs w:val="16"/>
                <w:lang w:eastAsia="zh-CN"/>
              </w:rPr>
              <w:t>R4-1904966</w:t>
            </w:r>
            <w:r w:rsidRPr="00257DEF">
              <w:rPr>
                <w:sz w:val="16"/>
                <w:szCs w:val="16"/>
                <w:lang w:eastAsia="zh-CN"/>
              </w:rPr>
              <w:tab/>
              <w:t>Draft CR to TS 38.101-2 CA maximum input level</w:t>
            </w:r>
            <w:r w:rsidRPr="00257DEF">
              <w:rPr>
                <w:sz w:val="16"/>
                <w:szCs w:val="16"/>
                <w:lang w:eastAsia="zh-CN"/>
              </w:rPr>
              <w:tab/>
              <w:t>Intel Corporation</w:t>
            </w:r>
          </w:p>
          <w:p w14:paraId="6785F438" w14:textId="4BFDD3A1" w:rsidR="00F11215" w:rsidRPr="00257DEF" w:rsidRDefault="00F11215" w:rsidP="002A2CB6">
            <w:pPr>
              <w:pStyle w:val="TAL"/>
              <w:keepNext w:val="0"/>
              <w:ind w:left="1199" w:hanging="1170"/>
              <w:rPr>
                <w:sz w:val="16"/>
                <w:szCs w:val="16"/>
                <w:lang w:eastAsia="zh-CN"/>
              </w:rPr>
            </w:pPr>
            <w:r w:rsidRPr="00257DEF">
              <w:rPr>
                <w:sz w:val="16"/>
                <w:szCs w:val="16"/>
                <w:lang w:eastAsia="zh-CN"/>
              </w:rPr>
              <w:t>R4-1904986</w:t>
            </w:r>
            <w:r w:rsidRPr="00257DEF">
              <w:rPr>
                <w:sz w:val="16"/>
                <w:szCs w:val="16"/>
                <w:lang w:eastAsia="zh-CN"/>
              </w:rPr>
              <w:tab/>
              <w:t>Draft CR for TS 38.101-2: Corrections to EVM equalizer spectrum flatness requirements</w:t>
            </w:r>
            <w:r w:rsidRPr="00257DEF">
              <w:rPr>
                <w:sz w:val="16"/>
                <w:szCs w:val="16"/>
                <w:lang w:eastAsia="zh-CN"/>
              </w:rPr>
              <w:tab/>
              <w:t>MediaTek Inc.</w:t>
            </w:r>
          </w:p>
          <w:p w14:paraId="63AC9723" w14:textId="3AAB8502" w:rsidR="00F11215" w:rsidRPr="00257DEF" w:rsidRDefault="00F11215" w:rsidP="002A2CB6">
            <w:pPr>
              <w:pStyle w:val="TAL"/>
              <w:keepNext w:val="0"/>
              <w:ind w:left="1199" w:hanging="1170"/>
              <w:rPr>
                <w:sz w:val="16"/>
                <w:szCs w:val="16"/>
                <w:lang w:eastAsia="zh-CN"/>
              </w:rPr>
            </w:pPr>
            <w:r w:rsidRPr="00257DEF">
              <w:rPr>
                <w:sz w:val="16"/>
                <w:szCs w:val="16"/>
                <w:lang w:eastAsia="zh-CN"/>
              </w:rPr>
              <w:t>R4-1904994</w:t>
            </w:r>
            <w:r w:rsidRPr="00257DEF">
              <w:rPr>
                <w:sz w:val="16"/>
                <w:szCs w:val="16"/>
                <w:lang w:eastAsia="zh-CN"/>
              </w:rPr>
              <w:tab/>
              <w:t>draft CR to 38.101-2 Correction to ACS and In-band Blocking notes</w:t>
            </w:r>
            <w:r w:rsidRPr="00257DEF">
              <w:rPr>
                <w:sz w:val="16"/>
                <w:szCs w:val="16"/>
                <w:lang w:eastAsia="zh-CN"/>
              </w:rPr>
              <w:tab/>
              <w:t>Intel Corporation</w:t>
            </w:r>
          </w:p>
          <w:p w14:paraId="611A7158" w14:textId="28F0E108" w:rsidR="00F11215" w:rsidRPr="00257DEF" w:rsidRDefault="00F11215" w:rsidP="002A2CB6">
            <w:pPr>
              <w:pStyle w:val="TAL"/>
              <w:keepNext w:val="0"/>
              <w:ind w:left="1199" w:hanging="1170"/>
              <w:rPr>
                <w:sz w:val="16"/>
                <w:szCs w:val="16"/>
                <w:lang w:eastAsia="zh-CN"/>
              </w:rPr>
            </w:pPr>
            <w:r w:rsidRPr="00257DEF">
              <w:rPr>
                <w:sz w:val="16"/>
                <w:szCs w:val="16"/>
                <w:lang w:eastAsia="zh-CN"/>
              </w:rPr>
              <w:t>R4-1905003</w:t>
            </w:r>
            <w:r w:rsidRPr="00257DEF">
              <w:rPr>
                <w:sz w:val="16"/>
                <w:szCs w:val="16"/>
                <w:lang w:eastAsia="zh-CN"/>
              </w:rPr>
              <w:tab/>
              <w:t>Draft CR to 38.101-2: FR2 PC3 and PC1 MPR</w:t>
            </w:r>
            <w:r w:rsidRPr="00257DEF">
              <w:rPr>
                <w:sz w:val="16"/>
                <w:szCs w:val="16"/>
                <w:lang w:eastAsia="zh-CN"/>
              </w:rPr>
              <w:tab/>
              <w:t>Qualcomm Incorporated</w:t>
            </w:r>
          </w:p>
          <w:p w14:paraId="3BF5AFAC" w14:textId="728BE177" w:rsidR="00F11215" w:rsidRPr="00257DEF" w:rsidRDefault="00F11215" w:rsidP="002A2CB6">
            <w:pPr>
              <w:pStyle w:val="TAL"/>
              <w:keepNext w:val="0"/>
              <w:ind w:left="1199" w:hanging="1170"/>
              <w:rPr>
                <w:sz w:val="16"/>
                <w:szCs w:val="16"/>
                <w:lang w:eastAsia="zh-CN"/>
              </w:rPr>
            </w:pPr>
            <w:r w:rsidRPr="00257DEF">
              <w:rPr>
                <w:sz w:val="16"/>
                <w:szCs w:val="16"/>
                <w:lang w:eastAsia="zh-CN"/>
              </w:rPr>
              <w:t>R4-1905005</w:t>
            </w:r>
            <w:r w:rsidRPr="00257DEF">
              <w:rPr>
                <w:sz w:val="16"/>
                <w:szCs w:val="16"/>
                <w:lang w:eastAsia="zh-CN"/>
              </w:rPr>
              <w:tab/>
              <w:t>Draft CR for 38.101-2 frequency separation class</w:t>
            </w:r>
            <w:r w:rsidRPr="00257DEF">
              <w:rPr>
                <w:sz w:val="16"/>
                <w:szCs w:val="16"/>
                <w:lang w:eastAsia="zh-CN"/>
              </w:rPr>
              <w:tab/>
              <w:t>Huawei, HiSilicon</w:t>
            </w:r>
          </w:p>
          <w:p w14:paraId="7486B3AD" w14:textId="77777777" w:rsidR="00F11215" w:rsidRPr="00257DEF" w:rsidRDefault="00F11215" w:rsidP="002A2CB6">
            <w:pPr>
              <w:pStyle w:val="TAL"/>
              <w:keepNext w:val="0"/>
              <w:rPr>
                <w:sz w:val="16"/>
                <w:szCs w:val="16"/>
                <w:lang w:eastAsia="zh-CN"/>
              </w:rPr>
            </w:pPr>
          </w:p>
          <w:p w14:paraId="7FD48BAF" w14:textId="638EC4DA" w:rsidR="00F11215" w:rsidRPr="00257DEF" w:rsidRDefault="00F11215" w:rsidP="002A2CB6">
            <w:pPr>
              <w:pStyle w:val="TAL"/>
              <w:keepNext w:val="0"/>
              <w:rPr>
                <w:sz w:val="16"/>
                <w:szCs w:val="16"/>
                <w:lang w:eastAsia="zh-CN"/>
              </w:rPr>
            </w:pPr>
            <w:r w:rsidRPr="00257DEF">
              <w:rPr>
                <w:sz w:val="16"/>
                <w:szCs w:val="16"/>
                <w:lang w:eastAsia="zh-CN"/>
              </w:rPr>
              <w:t>Endorsed draft CRs from RAN4#91:</w:t>
            </w:r>
          </w:p>
          <w:p w14:paraId="7B557D3A" w14:textId="2269F984" w:rsidR="00F11215" w:rsidRPr="00257DEF" w:rsidRDefault="00F11215" w:rsidP="002A2CB6">
            <w:pPr>
              <w:pStyle w:val="TAL"/>
              <w:keepNext w:val="0"/>
              <w:ind w:left="1199" w:hanging="1199"/>
              <w:rPr>
                <w:sz w:val="16"/>
                <w:szCs w:val="16"/>
                <w:lang w:eastAsia="zh-CN"/>
              </w:rPr>
            </w:pPr>
            <w:r w:rsidRPr="00257DEF">
              <w:rPr>
                <w:sz w:val="16"/>
                <w:szCs w:val="16"/>
                <w:lang w:eastAsia="zh-CN"/>
              </w:rPr>
              <w:t>R4-1905504</w:t>
            </w:r>
            <w:r w:rsidRPr="00257DEF">
              <w:rPr>
                <w:sz w:val="16"/>
                <w:szCs w:val="16"/>
                <w:lang w:eastAsia="zh-CN"/>
              </w:rPr>
              <w:tab/>
              <w:t>Change description 4.2(d) in Applicability of minimum requirements for TS 38.101-2</w:t>
            </w:r>
            <w:r w:rsidRPr="00257DEF">
              <w:rPr>
                <w:sz w:val="16"/>
                <w:szCs w:val="16"/>
                <w:lang w:eastAsia="zh-CN"/>
              </w:rPr>
              <w:tab/>
              <w:t>vivo</w:t>
            </w:r>
          </w:p>
          <w:p w14:paraId="5695F1B4" w14:textId="208EF7BF" w:rsidR="00F11215" w:rsidRPr="00257DEF" w:rsidRDefault="00F11215" w:rsidP="002A2CB6">
            <w:pPr>
              <w:pStyle w:val="TAL"/>
              <w:keepNext w:val="0"/>
              <w:ind w:left="1199" w:hanging="1199"/>
              <w:rPr>
                <w:sz w:val="16"/>
                <w:szCs w:val="16"/>
                <w:lang w:eastAsia="zh-CN"/>
              </w:rPr>
            </w:pPr>
            <w:r w:rsidRPr="00257DEF">
              <w:rPr>
                <w:sz w:val="16"/>
                <w:szCs w:val="16"/>
                <w:lang w:eastAsia="zh-CN"/>
              </w:rPr>
              <w:t>R4-1905685</w:t>
            </w:r>
            <w:r w:rsidRPr="00257DEF">
              <w:rPr>
                <w:sz w:val="16"/>
                <w:szCs w:val="16"/>
                <w:lang w:eastAsia="zh-CN"/>
              </w:rPr>
              <w:tab/>
              <w:t>Draft CR to 38.101-2: FR2 Sensitivity</w:t>
            </w:r>
            <w:r w:rsidRPr="00257DEF">
              <w:rPr>
                <w:sz w:val="16"/>
                <w:szCs w:val="16"/>
                <w:lang w:eastAsia="zh-CN"/>
              </w:rPr>
              <w:tab/>
              <w:t>Qualcomm Incorporated</w:t>
            </w:r>
          </w:p>
          <w:p w14:paraId="27C3253E" w14:textId="59F604F8" w:rsidR="00F11215" w:rsidRPr="00257DEF" w:rsidRDefault="00F11215" w:rsidP="002A2CB6">
            <w:pPr>
              <w:pStyle w:val="TAL"/>
              <w:keepNext w:val="0"/>
              <w:ind w:left="1199" w:hanging="1199"/>
              <w:rPr>
                <w:sz w:val="16"/>
                <w:szCs w:val="16"/>
                <w:lang w:eastAsia="zh-CN"/>
              </w:rPr>
            </w:pPr>
            <w:r w:rsidRPr="00257DEF">
              <w:rPr>
                <w:sz w:val="16"/>
                <w:szCs w:val="16"/>
                <w:lang w:eastAsia="zh-CN"/>
              </w:rPr>
              <w:t>R4-1905764</w:t>
            </w:r>
            <w:r w:rsidRPr="00257DEF">
              <w:rPr>
                <w:sz w:val="16"/>
                <w:szCs w:val="16"/>
                <w:lang w:eastAsia="zh-CN"/>
              </w:rPr>
              <w:tab/>
              <w:t>draft CR to 38.101-2 UE maximum output power reduction for UL-MIMO</w:t>
            </w:r>
            <w:r w:rsidRPr="00257DEF">
              <w:rPr>
                <w:sz w:val="16"/>
                <w:szCs w:val="16"/>
                <w:lang w:eastAsia="zh-CN"/>
              </w:rPr>
              <w:tab/>
              <w:t>Intel Corporation</w:t>
            </w:r>
          </w:p>
          <w:p w14:paraId="4E297815" w14:textId="1AFA3598" w:rsidR="00F11215" w:rsidRPr="00257DEF" w:rsidRDefault="00F11215" w:rsidP="002A2CB6">
            <w:pPr>
              <w:pStyle w:val="TAL"/>
              <w:keepNext w:val="0"/>
              <w:ind w:left="1199" w:hanging="1199"/>
              <w:rPr>
                <w:sz w:val="16"/>
                <w:szCs w:val="16"/>
                <w:lang w:eastAsia="zh-CN"/>
              </w:rPr>
            </w:pPr>
            <w:r w:rsidRPr="00257DEF">
              <w:rPr>
                <w:sz w:val="16"/>
                <w:szCs w:val="16"/>
                <w:lang w:eastAsia="zh-CN"/>
              </w:rPr>
              <w:t>R4-1905765</w:t>
            </w:r>
            <w:r w:rsidRPr="00257DEF">
              <w:rPr>
                <w:sz w:val="16"/>
                <w:szCs w:val="16"/>
                <w:lang w:eastAsia="zh-CN"/>
              </w:rPr>
              <w:tab/>
              <w:t>draft CR to 38.101-2 UE maximum output power for UL-MIMO</w:t>
            </w:r>
            <w:r w:rsidRPr="00257DEF">
              <w:rPr>
                <w:sz w:val="16"/>
                <w:szCs w:val="16"/>
                <w:lang w:eastAsia="zh-CN"/>
              </w:rPr>
              <w:tab/>
              <w:t>Intel Corporation</w:t>
            </w:r>
          </w:p>
          <w:p w14:paraId="0BE6C06B" w14:textId="690840C0" w:rsidR="00F11215" w:rsidRPr="00257DEF" w:rsidRDefault="00F11215" w:rsidP="002A2CB6">
            <w:pPr>
              <w:pStyle w:val="TAL"/>
              <w:keepNext w:val="0"/>
              <w:ind w:left="1199" w:hanging="1199"/>
              <w:rPr>
                <w:sz w:val="16"/>
                <w:szCs w:val="16"/>
                <w:lang w:eastAsia="zh-CN"/>
              </w:rPr>
            </w:pPr>
            <w:r w:rsidRPr="00257DEF">
              <w:rPr>
                <w:sz w:val="16"/>
                <w:szCs w:val="16"/>
                <w:lang w:eastAsia="zh-CN"/>
              </w:rPr>
              <w:t>R4-1905796</w:t>
            </w:r>
            <w:r w:rsidRPr="00257DEF">
              <w:rPr>
                <w:sz w:val="16"/>
                <w:szCs w:val="16"/>
                <w:lang w:eastAsia="zh-CN"/>
              </w:rPr>
              <w:tab/>
              <w:t>Correction to a description of PRB for in-band emission in FR2</w:t>
            </w:r>
            <w:r w:rsidRPr="00257DEF">
              <w:rPr>
                <w:sz w:val="16"/>
                <w:szCs w:val="16"/>
                <w:lang w:eastAsia="zh-CN"/>
              </w:rPr>
              <w:tab/>
              <w:t>Anritsu Corporation</w:t>
            </w:r>
          </w:p>
          <w:p w14:paraId="7CA8E37B" w14:textId="16B0A28F" w:rsidR="00F11215" w:rsidRPr="00257DEF" w:rsidRDefault="00F11215" w:rsidP="002A2CB6">
            <w:pPr>
              <w:pStyle w:val="TAL"/>
              <w:keepNext w:val="0"/>
              <w:ind w:left="1199" w:hanging="1199"/>
              <w:rPr>
                <w:sz w:val="16"/>
                <w:szCs w:val="16"/>
                <w:lang w:eastAsia="zh-CN"/>
              </w:rPr>
            </w:pPr>
            <w:r w:rsidRPr="00257DEF">
              <w:rPr>
                <w:sz w:val="16"/>
                <w:szCs w:val="16"/>
                <w:lang w:eastAsia="zh-CN"/>
              </w:rPr>
              <w:lastRenderedPageBreak/>
              <w:t>R4-1905798</w:t>
            </w:r>
            <w:r w:rsidRPr="00257DEF">
              <w:rPr>
                <w:sz w:val="16"/>
                <w:szCs w:val="16"/>
                <w:lang w:eastAsia="zh-CN"/>
              </w:rPr>
              <w:tab/>
              <w:t>Correction to power control in FR2</w:t>
            </w:r>
            <w:r w:rsidRPr="00257DEF">
              <w:rPr>
                <w:sz w:val="16"/>
                <w:szCs w:val="16"/>
                <w:lang w:eastAsia="zh-CN"/>
              </w:rPr>
              <w:tab/>
              <w:t>Anritsu Corporation</w:t>
            </w:r>
          </w:p>
          <w:p w14:paraId="1159064B" w14:textId="5F643B70" w:rsidR="00F11215" w:rsidRPr="00257DEF" w:rsidRDefault="00F11215" w:rsidP="002A2CB6">
            <w:pPr>
              <w:pStyle w:val="TAL"/>
              <w:keepNext w:val="0"/>
              <w:ind w:left="1199" w:hanging="1199"/>
              <w:rPr>
                <w:sz w:val="16"/>
                <w:szCs w:val="16"/>
                <w:lang w:eastAsia="zh-CN"/>
              </w:rPr>
            </w:pPr>
            <w:r w:rsidRPr="00257DEF">
              <w:rPr>
                <w:sz w:val="16"/>
                <w:szCs w:val="16"/>
                <w:lang w:eastAsia="zh-CN"/>
              </w:rPr>
              <w:t>R4-1905821</w:t>
            </w:r>
            <w:r w:rsidRPr="00257DEF">
              <w:rPr>
                <w:sz w:val="16"/>
                <w:szCs w:val="16"/>
                <w:lang w:eastAsia="zh-CN"/>
              </w:rPr>
              <w:tab/>
              <w:t>draft CR of loosening EIS for FR2 PC2</w:t>
            </w:r>
            <w:r w:rsidRPr="00257DEF">
              <w:rPr>
                <w:sz w:val="16"/>
                <w:szCs w:val="16"/>
                <w:lang w:eastAsia="zh-CN"/>
              </w:rPr>
              <w:tab/>
              <w:t>LG Electronics Inc.</w:t>
            </w:r>
          </w:p>
          <w:p w14:paraId="23491A4C" w14:textId="6252674D" w:rsidR="00F11215" w:rsidRPr="00257DEF" w:rsidRDefault="00F11215" w:rsidP="002A2CB6">
            <w:pPr>
              <w:pStyle w:val="TAL"/>
              <w:keepNext w:val="0"/>
              <w:ind w:left="1199" w:hanging="1199"/>
              <w:rPr>
                <w:sz w:val="16"/>
                <w:szCs w:val="16"/>
                <w:lang w:eastAsia="zh-CN"/>
              </w:rPr>
            </w:pPr>
            <w:r w:rsidRPr="00257DEF">
              <w:rPr>
                <w:sz w:val="16"/>
                <w:szCs w:val="16"/>
                <w:lang w:eastAsia="zh-CN"/>
              </w:rPr>
              <w:t>R4-1907003</w:t>
            </w:r>
            <w:r w:rsidRPr="00257DEF">
              <w:rPr>
                <w:sz w:val="16"/>
                <w:szCs w:val="16"/>
                <w:lang w:eastAsia="zh-CN"/>
              </w:rPr>
              <w:tab/>
              <w:t>Draft CR for editorial corrections in TS 38.101-2</w:t>
            </w:r>
            <w:r w:rsidRPr="00257DEF">
              <w:rPr>
                <w:sz w:val="16"/>
                <w:szCs w:val="16"/>
                <w:lang w:eastAsia="zh-CN"/>
              </w:rPr>
              <w:tab/>
              <w:t>Google Inc.</w:t>
            </w:r>
          </w:p>
          <w:p w14:paraId="0E51ECF0" w14:textId="32B08FE8" w:rsidR="00F11215" w:rsidRPr="00257DEF" w:rsidRDefault="00F11215" w:rsidP="002A2CB6">
            <w:pPr>
              <w:pStyle w:val="TAL"/>
              <w:keepNext w:val="0"/>
              <w:ind w:left="1199" w:hanging="1199"/>
              <w:rPr>
                <w:sz w:val="16"/>
                <w:szCs w:val="16"/>
                <w:lang w:eastAsia="zh-CN"/>
              </w:rPr>
            </w:pPr>
            <w:r w:rsidRPr="00257DEF">
              <w:rPr>
                <w:sz w:val="16"/>
                <w:szCs w:val="16"/>
                <w:lang w:eastAsia="zh-CN"/>
              </w:rPr>
              <w:t>R4-1907420</w:t>
            </w:r>
            <w:r w:rsidRPr="00257DEF">
              <w:rPr>
                <w:sz w:val="16"/>
                <w:szCs w:val="16"/>
                <w:lang w:eastAsia="zh-CN"/>
              </w:rPr>
              <w:tab/>
              <w:t>draft CR of simple application for FR2 PC2 and 4 requirements with PC3 same requirements</w:t>
            </w:r>
            <w:r w:rsidRPr="00257DEF">
              <w:rPr>
                <w:sz w:val="16"/>
                <w:szCs w:val="16"/>
                <w:lang w:eastAsia="zh-CN"/>
              </w:rPr>
              <w:tab/>
              <w:t>LG Electronics Inc.</w:t>
            </w:r>
          </w:p>
          <w:p w14:paraId="3A8D8A61" w14:textId="1D5C2992" w:rsidR="00F11215" w:rsidRPr="00257DEF" w:rsidRDefault="00F11215" w:rsidP="002A2CB6">
            <w:pPr>
              <w:pStyle w:val="TAL"/>
              <w:keepNext w:val="0"/>
              <w:ind w:left="1199" w:hanging="1199"/>
              <w:rPr>
                <w:sz w:val="16"/>
                <w:szCs w:val="16"/>
                <w:lang w:eastAsia="zh-CN"/>
              </w:rPr>
            </w:pPr>
            <w:r w:rsidRPr="00257DEF">
              <w:rPr>
                <w:sz w:val="16"/>
                <w:szCs w:val="16"/>
                <w:lang w:eastAsia="zh-CN"/>
              </w:rPr>
              <w:t>R4-1907423</w:t>
            </w:r>
            <w:r w:rsidRPr="00257DEF">
              <w:rPr>
                <w:sz w:val="16"/>
                <w:szCs w:val="16"/>
                <w:lang w:eastAsia="zh-CN"/>
              </w:rPr>
              <w:tab/>
              <w:t>Draft CR for TS 38.101-2 Correction of channel bandwidth set for NR CA</w:t>
            </w:r>
            <w:r w:rsidRPr="00257DEF">
              <w:rPr>
                <w:sz w:val="16"/>
                <w:szCs w:val="16"/>
                <w:lang w:eastAsia="zh-CN"/>
              </w:rPr>
              <w:tab/>
              <w:t>Huawei, HiSilicon, CMCC</w:t>
            </w:r>
            <w:r w:rsidRPr="00257DEF">
              <w:rPr>
                <w:sz w:val="16"/>
                <w:szCs w:val="16"/>
                <w:lang w:eastAsia="zh-CN"/>
              </w:rPr>
              <w:tab/>
            </w:r>
          </w:p>
          <w:p w14:paraId="73B38F2B" w14:textId="5D0F798F" w:rsidR="00F11215" w:rsidRPr="00257DEF" w:rsidRDefault="00F11215" w:rsidP="002A2CB6">
            <w:pPr>
              <w:pStyle w:val="TAL"/>
              <w:keepNext w:val="0"/>
              <w:ind w:left="1199" w:hanging="1199"/>
              <w:rPr>
                <w:sz w:val="16"/>
                <w:szCs w:val="16"/>
                <w:lang w:eastAsia="zh-CN"/>
              </w:rPr>
            </w:pPr>
            <w:r w:rsidRPr="00257DEF">
              <w:rPr>
                <w:sz w:val="16"/>
                <w:szCs w:val="16"/>
                <w:lang w:eastAsia="zh-CN"/>
              </w:rPr>
              <w:t>R4-1907437</w:t>
            </w:r>
            <w:r w:rsidRPr="00257DEF">
              <w:rPr>
                <w:sz w:val="16"/>
                <w:szCs w:val="16"/>
                <w:lang w:eastAsia="zh-CN"/>
              </w:rPr>
              <w:tab/>
              <w:t>Draft CR to 38.101-2: Insert definitions</w:t>
            </w:r>
            <w:r w:rsidRPr="00257DEF">
              <w:rPr>
                <w:sz w:val="16"/>
                <w:szCs w:val="16"/>
                <w:lang w:eastAsia="zh-CN"/>
              </w:rPr>
              <w:tab/>
              <w:t>Qualcomm Incorporated</w:t>
            </w:r>
          </w:p>
          <w:p w14:paraId="35B75331" w14:textId="14FE93E6" w:rsidR="00F11215" w:rsidRPr="00257DEF" w:rsidRDefault="00F11215" w:rsidP="002A2CB6">
            <w:pPr>
              <w:pStyle w:val="TAL"/>
              <w:keepNext w:val="0"/>
              <w:ind w:left="1199" w:hanging="1199"/>
              <w:rPr>
                <w:sz w:val="16"/>
                <w:szCs w:val="16"/>
                <w:lang w:eastAsia="zh-CN"/>
              </w:rPr>
            </w:pPr>
            <w:r w:rsidRPr="00257DEF">
              <w:rPr>
                <w:sz w:val="16"/>
                <w:szCs w:val="16"/>
                <w:lang w:eastAsia="zh-CN"/>
              </w:rPr>
              <w:t>R4-1907443</w:t>
            </w:r>
            <w:r w:rsidRPr="00257DEF">
              <w:rPr>
                <w:sz w:val="16"/>
                <w:szCs w:val="16"/>
                <w:lang w:eastAsia="zh-CN"/>
              </w:rPr>
              <w:tab/>
              <w:t>Draft CR to TS38.101-2 Complete FR2 MPR/A-MPR</w:t>
            </w:r>
            <w:r w:rsidRPr="00257DEF">
              <w:rPr>
                <w:sz w:val="16"/>
                <w:szCs w:val="16"/>
                <w:lang w:eastAsia="zh-CN"/>
              </w:rPr>
              <w:tab/>
              <w:t>Intel Corporation</w:t>
            </w:r>
          </w:p>
          <w:p w14:paraId="057CAA89" w14:textId="4A8E42B5" w:rsidR="00F11215" w:rsidRPr="00257DEF" w:rsidRDefault="00F11215" w:rsidP="002A2CB6">
            <w:pPr>
              <w:pStyle w:val="TAL"/>
              <w:keepNext w:val="0"/>
              <w:ind w:left="1199" w:hanging="1199"/>
              <w:rPr>
                <w:sz w:val="16"/>
                <w:szCs w:val="16"/>
                <w:lang w:eastAsia="zh-CN"/>
              </w:rPr>
            </w:pPr>
            <w:r w:rsidRPr="00257DEF">
              <w:rPr>
                <w:sz w:val="16"/>
                <w:szCs w:val="16"/>
                <w:lang w:eastAsia="zh-CN"/>
              </w:rPr>
              <w:t>R4-1907444</w:t>
            </w:r>
            <w:r w:rsidRPr="00257DEF">
              <w:rPr>
                <w:sz w:val="16"/>
                <w:szCs w:val="16"/>
                <w:lang w:eastAsia="zh-CN"/>
              </w:rPr>
              <w:tab/>
              <w:t>Amendment of the relative power tolerance requirement</w:t>
            </w:r>
            <w:r w:rsidRPr="00257DEF">
              <w:rPr>
                <w:sz w:val="16"/>
                <w:szCs w:val="16"/>
                <w:lang w:eastAsia="zh-CN"/>
              </w:rPr>
              <w:tab/>
              <w:t>Ericsson, Qualcomm Incorporated</w:t>
            </w:r>
          </w:p>
          <w:p w14:paraId="4EA1E62E" w14:textId="01B7B63E" w:rsidR="00F11215" w:rsidRPr="00257DEF" w:rsidRDefault="00F11215" w:rsidP="002A2CB6">
            <w:pPr>
              <w:pStyle w:val="TAL"/>
              <w:keepNext w:val="0"/>
              <w:ind w:left="1199" w:hanging="1199"/>
              <w:rPr>
                <w:sz w:val="16"/>
                <w:szCs w:val="16"/>
                <w:lang w:eastAsia="zh-CN"/>
              </w:rPr>
            </w:pPr>
            <w:r w:rsidRPr="00257DEF">
              <w:rPr>
                <w:sz w:val="16"/>
                <w:szCs w:val="16"/>
                <w:lang w:eastAsia="zh-CN"/>
              </w:rPr>
              <w:t>R4-1907446</w:t>
            </w:r>
            <w:r w:rsidRPr="00257DEF">
              <w:rPr>
                <w:sz w:val="16"/>
                <w:szCs w:val="16"/>
                <w:lang w:eastAsia="zh-CN"/>
              </w:rPr>
              <w:tab/>
              <w:t>Draft CR to 38.101-2: FR2 CA REFESNS</w:t>
            </w:r>
            <w:r w:rsidRPr="00257DEF">
              <w:rPr>
                <w:sz w:val="16"/>
                <w:szCs w:val="16"/>
                <w:lang w:eastAsia="zh-CN"/>
              </w:rPr>
              <w:tab/>
              <w:t>Qualcomm Incorporated</w:t>
            </w:r>
          </w:p>
          <w:p w14:paraId="7FD7097D" w14:textId="3270175A" w:rsidR="00F11215" w:rsidRPr="00257DEF" w:rsidRDefault="00F11215" w:rsidP="002A2CB6">
            <w:pPr>
              <w:pStyle w:val="TAL"/>
              <w:keepNext w:val="0"/>
              <w:ind w:left="1199" w:hanging="1199"/>
              <w:rPr>
                <w:sz w:val="16"/>
                <w:szCs w:val="16"/>
                <w:lang w:eastAsia="zh-CN"/>
              </w:rPr>
            </w:pPr>
            <w:r w:rsidRPr="00257DEF">
              <w:rPr>
                <w:sz w:val="16"/>
                <w:szCs w:val="16"/>
                <w:lang w:eastAsia="zh-CN"/>
              </w:rPr>
              <w:t>R4-1907447</w:t>
            </w:r>
            <w:r w:rsidRPr="00257DEF">
              <w:rPr>
                <w:sz w:val="16"/>
                <w:szCs w:val="16"/>
                <w:lang w:eastAsia="zh-CN"/>
              </w:rPr>
              <w:tab/>
              <w:t>Draft CR to 38.101-2 on UL RMC slot patterns</w:t>
            </w:r>
            <w:r w:rsidRPr="00257DEF">
              <w:rPr>
                <w:sz w:val="16"/>
                <w:szCs w:val="16"/>
                <w:lang w:eastAsia="zh-CN"/>
              </w:rPr>
              <w:tab/>
              <w:t>Apple Inc.</w:t>
            </w:r>
          </w:p>
          <w:p w14:paraId="113CB715" w14:textId="7AE9C8CD" w:rsidR="00F11215" w:rsidRPr="00257DEF" w:rsidRDefault="00F11215" w:rsidP="002A2CB6">
            <w:pPr>
              <w:pStyle w:val="TAL"/>
              <w:keepNext w:val="0"/>
              <w:ind w:left="1199" w:hanging="1199"/>
              <w:rPr>
                <w:sz w:val="16"/>
                <w:szCs w:val="16"/>
                <w:lang w:eastAsia="zh-CN"/>
              </w:rPr>
            </w:pPr>
            <w:r w:rsidRPr="00257DEF">
              <w:rPr>
                <w:sz w:val="16"/>
                <w:szCs w:val="16"/>
                <w:lang w:eastAsia="zh-CN"/>
              </w:rPr>
              <w:t>R4-1907466</w:t>
            </w:r>
            <w:r w:rsidRPr="00257DEF">
              <w:rPr>
                <w:sz w:val="16"/>
                <w:szCs w:val="16"/>
                <w:lang w:eastAsia="zh-CN"/>
              </w:rPr>
              <w:tab/>
              <w:t>Draft CR to 38.101-2: FR2 CA MPR enhancement</w:t>
            </w:r>
            <w:r w:rsidRPr="00257DEF">
              <w:rPr>
                <w:sz w:val="16"/>
                <w:szCs w:val="16"/>
                <w:lang w:eastAsia="zh-CN"/>
              </w:rPr>
              <w:tab/>
              <w:t>Qualcomm Incorporated</w:t>
            </w:r>
          </w:p>
          <w:p w14:paraId="75C94EC4" w14:textId="59041CC9" w:rsidR="00F11215" w:rsidRPr="00257DEF" w:rsidRDefault="00F11215" w:rsidP="002A2CB6">
            <w:pPr>
              <w:pStyle w:val="TAL"/>
              <w:keepNext w:val="0"/>
              <w:ind w:left="1199" w:hanging="1199"/>
              <w:rPr>
                <w:sz w:val="16"/>
                <w:szCs w:val="16"/>
                <w:lang w:eastAsia="zh-CN"/>
              </w:rPr>
            </w:pPr>
            <w:r w:rsidRPr="00257DEF">
              <w:rPr>
                <w:sz w:val="16"/>
                <w:szCs w:val="16"/>
                <w:lang w:eastAsia="zh-CN"/>
              </w:rPr>
              <w:t>R4-1907468</w:t>
            </w:r>
            <w:r w:rsidRPr="00257DEF">
              <w:rPr>
                <w:sz w:val="16"/>
                <w:szCs w:val="16"/>
                <w:lang w:eastAsia="zh-CN"/>
              </w:rPr>
              <w:tab/>
              <w:t>Draft CR to 38.101-2: FR2 MPR Wording CleanUp</w:t>
            </w:r>
            <w:r w:rsidRPr="00257DEF">
              <w:rPr>
                <w:sz w:val="16"/>
                <w:szCs w:val="16"/>
                <w:lang w:eastAsia="zh-CN"/>
              </w:rPr>
              <w:tab/>
              <w:t>Qualcomm Incorporated</w:t>
            </w:r>
          </w:p>
          <w:p w14:paraId="0DD130ED" w14:textId="78871F7D" w:rsidR="00F11215" w:rsidRPr="00257DEF" w:rsidRDefault="00F11215" w:rsidP="002A2CB6">
            <w:pPr>
              <w:pStyle w:val="TAL"/>
              <w:keepNext w:val="0"/>
              <w:ind w:left="1199" w:hanging="1199"/>
              <w:rPr>
                <w:sz w:val="16"/>
                <w:szCs w:val="16"/>
                <w:lang w:eastAsia="zh-CN"/>
              </w:rPr>
            </w:pPr>
            <w:r w:rsidRPr="00257DEF">
              <w:rPr>
                <w:sz w:val="16"/>
                <w:szCs w:val="16"/>
                <w:lang w:eastAsia="zh-CN"/>
              </w:rPr>
              <w:t>R4-1907473</w:t>
            </w:r>
            <w:r w:rsidRPr="00257DEF">
              <w:rPr>
                <w:sz w:val="16"/>
                <w:szCs w:val="16"/>
                <w:lang w:eastAsia="zh-CN"/>
              </w:rPr>
              <w:tab/>
              <w:t>Draft CR to TS38.101-2 on FR2 PC3 UE maxUplinkDutyCycle</w:t>
            </w:r>
            <w:r w:rsidRPr="00257DEF">
              <w:rPr>
                <w:sz w:val="16"/>
                <w:szCs w:val="16"/>
                <w:lang w:eastAsia="zh-CN"/>
              </w:rPr>
              <w:tab/>
              <w:t>Nokia, Nokia Shanghai Bell</w:t>
            </w:r>
          </w:p>
          <w:p w14:paraId="72CFE775" w14:textId="4554D9AA" w:rsidR="00F11215" w:rsidRPr="00257DEF" w:rsidRDefault="00F11215" w:rsidP="002A2CB6">
            <w:pPr>
              <w:pStyle w:val="TAL"/>
              <w:keepNext w:val="0"/>
              <w:ind w:left="1199" w:hanging="1199"/>
              <w:rPr>
                <w:sz w:val="16"/>
                <w:szCs w:val="16"/>
                <w:lang w:eastAsia="zh-CN"/>
              </w:rPr>
            </w:pPr>
            <w:r w:rsidRPr="00257DEF">
              <w:rPr>
                <w:sz w:val="16"/>
                <w:szCs w:val="16"/>
                <w:lang w:eastAsia="zh-CN"/>
              </w:rPr>
              <w:t>R4-1907478</w:t>
            </w:r>
            <w:r w:rsidRPr="00257DEF">
              <w:rPr>
                <w:sz w:val="16"/>
                <w:szCs w:val="16"/>
                <w:lang w:eastAsia="zh-CN"/>
              </w:rPr>
              <w:tab/>
              <w:t>Draft CR to TS 38.101-2 on configurations for intra-band contiguous CA</w:t>
            </w:r>
            <w:r w:rsidRPr="00257DEF">
              <w:rPr>
                <w:sz w:val="16"/>
                <w:szCs w:val="16"/>
                <w:lang w:eastAsia="zh-CN"/>
              </w:rPr>
              <w:tab/>
              <w:t>ZTE Corporation</w:t>
            </w:r>
          </w:p>
          <w:p w14:paraId="632F16B0" w14:textId="13E70301" w:rsidR="00F11215" w:rsidRPr="00257DEF" w:rsidRDefault="00F11215" w:rsidP="002A2CB6">
            <w:pPr>
              <w:pStyle w:val="TAL"/>
              <w:keepNext w:val="0"/>
              <w:ind w:left="1199" w:hanging="1199"/>
              <w:rPr>
                <w:sz w:val="16"/>
                <w:szCs w:val="16"/>
                <w:lang w:eastAsia="zh-CN"/>
              </w:rPr>
            </w:pPr>
            <w:r w:rsidRPr="00257DEF">
              <w:rPr>
                <w:sz w:val="16"/>
                <w:szCs w:val="16"/>
                <w:lang w:eastAsia="zh-CN"/>
              </w:rPr>
              <w:t>R4-1907493</w:t>
            </w:r>
            <w:r w:rsidRPr="00257DEF">
              <w:rPr>
                <w:sz w:val="16"/>
                <w:szCs w:val="16"/>
                <w:lang w:eastAsia="zh-CN"/>
              </w:rPr>
              <w:tab/>
              <w:t>Correction to Pcmax and Pumax for CA</w:t>
            </w:r>
            <w:r w:rsidRPr="00257DEF">
              <w:rPr>
                <w:sz w:val="16"/>
                <w:szCs w:val="16"/>
                <w:lang w:eastAsia="zh-CN"/>
              </w:rPr>
              <w:tab/>
              <w:t>Ericsson</w:t>
            </w:r>
          </w:p>
          <w:p w14:paraId="206B0512" w14:textId="2FB29968" w:rsidR="00F11215" w:rsidRPr="00257DEF" w:rsidRDefault="00F11215" w:rsidP="002A2CB6">
            <w:pPr>
              <w:pStyle w:val="TAL"/>
              <w:keepNext w:val="0"/>
              <w:ind w:left="1199" w:hanging="1199"/>
              <w:rPr>
                <w:sz w:val="16"/>
                <w:szCs w:val="16"/>
                <w:lang w:eastAsia="zh-CN"/>
              </w:rPr>
            </w:pPr>
            <w:r w:rsidRPr="00257DEF">
              <w:rPr>
                <w:sz w:val="16"/>
                <w:szCs w:val="16"/>
                <w:lang w:eastAsia="zh-CN"/>
              </w:rPr>
              <w:t>R4-1907611</w:t>
            </w:r>
            <w:r w:rsidRPr="00257DEF">
              <w:rPr>
                <w:sz w:val="16"/>
                <w:szCs w:val="16"/>
                <w:lang w:eastAsia="zh-CN"/>
              </w:rPr>
              <w:tab/>
              <w:t>Draft CR to TS38.101-2 on beam correspondence</w:t>
            </w:r>
            <w:r w:rsidRPr="00257DEF">
              <w:rPr>
                <w:sz w:val="16"/>
                <w:szCs w:val="16"/>
                <w:lang w:eastAsia="zh-CN"/>
              </w:rPr>
              <w:tab/>
              <w:t>Samsung, Apple, Verizon</w:t>
            </w:r>
          </w:p>
          <w:p w14:paraId="71B3FDB9" w14:textId="726C1B27" w:rsidR="00F11215" w:rsidRPr="00257DEF" w:rsidRDefault="00F11215" w:rsidP="002A2CB6">
            <w:pPr>
              <w:pStyle w:val="TAL"/>
              <w:keepNext w:val="0"/>
              <w:ind w:left="1199" w:hanging="1199"/>
              <w:rPr>
                <w:sz w:val="16"/>
                <w:szCs w:val="16"/>
                <w:lang w:eastAsia="zh-CN"/>
              </w:rPr>
            </w:pPr>
            <w:r w:rsidRPr="00257DEF">
              <w:rPr>
                <w:sz w:val="16"/>
                <w:szCs w:val="16"/>
                <w:lang w:eastAsia="zh-CN"/>
              </w:rPr>
              <w:t>R4-1907688</w:t>
            </w:r>
            <w:r w:rsidRPr="00257DEF">
              <w:rPr>
                <w:sz w:val="16"/>
                <w:szCs w:val="16"/>
                <w:lang w:eastAsia="zh-CN"/>
              </w:rPr>
              <w:tab/>
              <w:t>Correction to CA carrier spacing</w:t>
            </w:r>
            <w:r w:rsidRPr="00257DEF">
              <w:rPr>
                <w:sz w:val="16"/>
                <w:szCs w:val="16"/>
                <w:lang w:eastAsia="zh-CN"/>
              </w:rPr>
              <w:tab/>
              <w:t>Ericsson</w:t>
            </w:r>
          </w:p>
          <w:p w14:paraId="2DB182DD" w14:textId="14BC70C8" w:rsidR="00F11215" w:rsidRPr="00257DEF" w:rsidRDefault="00F11215" w:rsidP="002A2CB6">
            <w:pPr>
              <w:pStyle w:val="TAL"/>
              <w:keepNext w:val="0"/>
              <w:rPr>
                <w:sz w:val="16"/>
                <w:szCs w:val="16"/>
                <w:lang w:eastAsia="zh-CN"/>
              </w:rPr>
            </w:pPr>
          </w:p>
        </w:tc>
        <w:tc>
          <w:tcPr>
            <w:tcW w:w="708" w:type="dxa"/>
            <w:shd w:val="solid" w:color="FFFFFF" w:fill="auto"/>
          </w:tcPr>
          <w:p w14:paraId="0DF6131B" w14:textId="4554C88D" w:rsidR="00F11215" w:rsidRPr="00257DEF" w:rsidRDefault="00F11215" w:rsidP="002A2CB6">
            <w:pPr>
              <w:pStyle w:val="TAC"/>
              <w:keepNext w:val="0"/>
              <w:rPr>
                <w:sz w:val="16"/>
                <w:szCs w:val="16"/>
                <w:lang w:eastAsia="zh-CN"/>
              </w:rPr>
            </w:pPr>
            <w:r w:rsidRPr="00257DEF">
              <w:rPr>
                <w:sz w:val="16"/>
                <w:szCs w:val="16"/>
                <w:lang w:eastAsia="zh-CN"/>
              </w:rPr>
              <w:lastRenderedPageBreak/>
              <w:t>15.6.0</w:t>
            </w:r>
          </w:p>
        </w:tc>
      </w:tr>
      <w:tr w:rsidR="00257DEF" w:rsidRPr="00257DEF" w14:paraId="0E1572DE" w14:textId="77777777" w:rsidTr="002A2CB6">
        <w:trPr>
          <w:jc w:val="center"/>
        </w:trPr>
        <w:tc>
          <w:tcPr>
            <w:tcW w:w="800" w:type="dxa"/>
            <w:shd w:val="solid" w:color="FFFFFF" w:fill="auto"/>
          </w:tcPr>
          <w:p w14:paraId="51DD9585" w14:textId="2470B983" w:rsidR="00265DEA" w:rsidRPr="00257DEF" w:rsidRDefault="00265DEA" w:rsidP="00265DEA">
            <w:pPr>
              <w:pStyle w:val="TAC"/>
              <w:keepNext w:val="0"/>
              <w:rPr>
                <w:sz w:val="16"/>
                <w:szCs w:val="16"/>
                <w:lang w:eastAsia="ja-JP"/>
              </w:rPr>
            </w:pPr>
            <w:r w:rsidRPr="00257DEF">
              <w:rPr>
                <w:sz w:val="16"/>
                <w:szCs w:val="16"/>
                <w:lang w:eastAsia="ja-JP"/>
              </w:rPr>
              <w:t>2019-09</w:t>
            </w:r>
          </w:p>
        </w:tc>
        <w:tc>
          <w:tcPr>
            <w:tcW w:w="800" w:type="dxa"/>
            <w:shd w:val="solid" w:color="FFFFFF" w:fill="auto"/>
          </w:tcPr>
          <w:p w14:paraId="3CBE0075" w14:textId="3C69DA8C" w:rsidR="00265DEA" w:rsidRPr="00257DEF" w:rsidRDefault="00265DEA" w:rsidP="00265DEA">
            <w:pPr>
              <w:pStyle w:val="TAC"/>
              <w:keepNext w:val="0"/>
              <w:rPr>
                <w:sz w:val="16"/>
                <w:szCs w:val="16"/>
                <w:lang w:eastAsia="ja-JP"/>
              </w:rPr>
            </w:pPr>
            <w:r w:rsidRPr="00257DEF">
              <w:rPr>
                <w:sz w:val="16"/>
                <w:szCs w:val="16"/>
                <w:lang w:eastAsia="ja-JP"/>
              </w:rPr>
              <w:t>RAN#85</w:t>
            </w:r>
          </w:p>
        </w:tc>
        <w:tc>
          <w:tcPr>
            <w:tcW w:w="952" w:type="dxa"/>
            <w:shd w:val="solid" w:color="FFFFFF" w:fill="auto"/>
          </w:tcPr>
          <w:p w14:paraId="60246CFB" w14:textId="6E836265" w:rsidR="00265DEA" w:rsidRPr="00257DEF" w:rsidRDefault="00265DEA" w:rsidP="00265DEA">
            <w:pPr>
              <w:pStyle w:val="TAC"/>
              <w:keepNext w:val="0"/>
              <w:rPr>
                <w:sz w:val="16"/>
                <w:szCs w:val="16"/>
              </w:rPr>
            </w:pPr>
            <w:r w:rsidRPr="00257DEF">
              <w:rPr>
                <w:sz w:val="16"/>
                <w:szCs w:val="16"/>
              </w:rPr>
              <w:t>RP-192049</w:t>
            </w:r>
          </w:p>
        </w:tc>
        <w:tc>
          <w:tcPr>
            <w:tcW w:w="567" w:type="dxa"/>
            <w:shd w:val="solid" w:color="FFFFFF" w:fill="auto"/>
          </w:tcPr>
          <w:p w14:paraId="7075C946" w14:textId="5A3B702F" w:rsidR="00265DEA" w:rsidRPr="00257DEF" w:rsidRDefault="00265DEA" w:rsidP="00265DEA">
            <w:pPr>
              <w:pStyle w:val="TAL"/>
              <w:keepNext w:val="0"/>
              <w:rPr>
                <w:sz w:val="16"/>
                <w:szCs w:val="16"/>
              </w:rPr>
            </w:pPr>
            <w:r w:rsidRPr="00257DEF">
              <w:rPr>
                <w:sz w:val="16"/>
                <w:szCs w:val="16"/>
              </w:rPr>
              <w:t>0027</w:t>
            </w:r>
          </w:p>
        </w:tc>
        <w:tc>
          <w:tcPr>
            <w:tcW w:w="425" w:type="dxa"/>
            <w:shd w:val="solid" w:color="FFFFFF" w:fill="auto"/>
          </w:tcPr>
          <w:p w14:paraId="71B77870" w14:textId="77777777" w:rsidR="00265DEA" w:rsidRPr="00257DEF" w:rsidRDefault="00265DEA" w:rsidP="00265DEA">
            <w:pPr>
              <w:pStyle w:val="TAR"/>
              <w:keepNext w:val="0"/>
              <w:rPr>
                <w:sz w:val="16"/>
                <w:szCs w:val="16"/>
              </w:rPr>
            </w:pPr>
          </w:p>
        </w:tc>
        <w:tc>
          <w:tcPr>
            <w:tcW w:w="425" w:type="dxa"/>
            <w:shd w:val="solid" w:color="FFFFFF" w:fill="auto"/>
          </w:tcPr>
          <w:p w14:paraId="26946430" w14:textId="0D550C41" w:rsidR="00265DEA" w:rsidRPr="00257DEF" w:rsidRDefault="00265DEA" w:rsidP="00265DEA">
            <w:pPr>
              <w:pStyle w:val="TAC"/>
              <w:keepNext w:val="0"/>
              <w:rPr>
                <w:sz w:val="16"/>
                <w:szCs w:val="16"/>
              </w:rPr>
            </w:pPr>
            <w:r w:rsidRPr="00257DEF">
              <w:rPr>
                <w:sz w:val="16"/>
                <w:szCs w:val="16"/>
              </w:rPr>
              <w:t>F</w:t>
            </w:r>
          </w:p>
        </w:tc>
        <w:tc>
          <w:tcPr>
            <w:tcW w:w="4962" w:type="dxa"/>
            <w:shd w:val="solid" w:color="FFFFFF" w:fill="auto"/>
          </w:tcPr>
          <w:p w14:paraId="1D307521" w14:textId="1D2E7151" w:rsidR="00037BA4" w:rsidRPr="00257DEF" w:rsidRDefault="00037BA4" w:rsidP="00265DEA">
            <w:pPr>
              <w:pStyle w:val="TAL"/>
              <w:keepNext w:val="0"/>
              <w:rPr>
                <w:sz w:val="16"/>
                <w:szCs w:val="16"/>
                <w:lang w:eastAsia="zh-CN"/>
              </w:rPr>
            </w:pPr>
            <w:r w:rsidRPr="00257DEF">
              <w:rPr>
                <w:sz w:val="16"/>
                <w:szCs w:val="16"/>
                <w:lang w:eastAsia="zh-CN"/>
              </w:rPr>
              <w:t>CR to TS 38.101-2: Implementation of endorsed draft CRs from RAN4#92 (Rel-15)</w:t>
            </w:r>
          </w:p>
          <w:p w14:paraId="27203D28" w14:textId="77777777" w:rsidR="00037BA4" w:rsidRPr="00257DEF" w:rsidRDefault="00037BA4" w:rsidP="00265DEA">
            <w:pPr>
              <w:pStyle w:val="TAL"/>
              <w:keepNext w:val="0"/>
              <w:rPr>
                <w:sz w:val="16"/>
                <w:szCs w:val="16"/>
                <w:lang w:eastAsia="zh-CN"/>
              </w:rPr>
            </w:pPr>
          </w:p>
          <w:p w14:paraId="44D056AD" w14:textId="622E16E0" w:rsidR="00265DEA" w:rsidRPr="00257DEF" w:rsidRDefault="00265DEA" w:rsidP="00265DEA">
            <w:pPr>
              <w:pStyle w:val="TAL"/>
              <w:keepNext w:val="0"/>
              <w:rPr>
                <w:sz w:val="16"/>
                <w:szCs w:val="16"/>
                <w:lang w:eastAsia="zh-CN"/>
              </w:rPr>
            </w:pPr>
            <w:r w:rsidRPr="00257DEF">
              <w:rPr>
                <w:sz w:val="16"/>
                <w:szCs w:val="16"/>
                <w:lang w:eastAsia="zh-CN"/>
              </w:rPr>
              <w:t>Endorsed draft CRs from RAN4#92</w:t>
            </w:r>
          </w:p>
          <w:p w14:paraId="34CF6938" w14:textId="642043A7" w:rsidR="00265DEA" w:rsidRPr="00257DEF" w:rsidRDefault="00265DEA" w:rsidP="00265DEA">
            <w:pPr>
              <w:pStyle w:val="TAL"/>
              <w:keepNext w:val="0"/>
              <w:rPr>
                <w:sz w:val="16"/>
                <w:szCs w:val="16"/>
                <w:lang w:eastAsia="zh-CN"/>
              </w:rPr>
            </w:pPr>
            <w:r w:rsidRPr="00257DEF">
              <w:rPr>
                <w:sz w:val="16"/>
                <w:szCs w:val="16"/>
                <w:lang w:eastAsia="zh-CN"/>
              </w:rPr>
              <w:t>R4-1907999</w:t>
            </w:r>
            <w:r w:rsidRPr="00257DEF">
              <w:rPr>
                <w:sz w:val="16"/>
                <w:szCs w:val="16"/>
                <w:lang w:eastAsia="zh-CN"/>
              </w:rPr>
              <w:tab/>
              <w:t>Draft CR for NR non-contiguous CA configuration</w:t>
            </w:r>
            <w:r w:rsidRPr="00257DEF">
              <w:rPr>
                <w:sz w:val="16"/>
                <w:szCs w:val="16"/>
                <w:lang w:eastAsia="zh-CN"/>
              </w:rPr>
              <w:tab/>
              <w:t>Verizon, Nokia, Ericsson, Qualcomm</w:t>
            </w:r>
          </w:p>
          <w:p w14:paraId="7C4CC6FA" w14:textId="05FDE860" w:rsidR="00265DEA" w:rsidRPr="00257DEF" w:rsidRDefault="00265DEA" w:rsidP="00265DEA">
            <w:pPr>
              <w:pStyle w:val="TAL"/>
              <w:keepNext w:val="0"/>
              <w:rPr>
                <w:sz w:val="16"/>
                <w:szCs w:val="16"/>
                <w:lang w:eastAsia="zh-CN"/>
              </w:rPr>
            </w:pPr>
            <w:r w:rsidRPr="00257DEF">
              <w:rPr>
                <w:sz w:val="16"/>
                <w:szCs w:val="16"/>
                <w:lang w:eastAsia="zh-CN"/>
              </w:rPr>
              <w:t>R4-1908082</w:t>
            </w:r>
            <w:r w:rsidRPr="00257DEF">
              <w:rPr>
                <w:sz w:val="16"/>
                <w:szCs w:val="16"/>
                <w:lang w:eastAsia="zh-CN"/>
              </w:rPr>
              <w:tab/>
              <w:t>draft CR to TS 38.101-2 on channel spacing for CA</w:t>
            </w:r>
            <w:r w:rsidRPr="00257DEF">
              <w:rPr>
                <w:sz w:val="16"/>
                <w:szCs w:val="16"/>
                <w:lang w:eastAsia="zh-CN"/>
              </w:rPr>
              <w:tab/>
              <w:t>Samsung, ZTE</w:t>
            </w:r>
          </w:p>
          <w:p w14:paraId="78C8610C" w14:textId="4442EF26" w:rsidR="00265DEA" w:rsidRPr="00257DEF" w:rsidRDefault="00265DEA" w:rsidP="00265DEA">
            <w:pPr>
              <w:pStyle w:val="TAL"/>
              <w:keepNext w:val="0"/>
              <w:rPr>
                <w:sz w:val="16"/>
                <w:szCs w:val="16"/>
                <w:lang w:eastAsia="zh-CN"/>
              </w:rPr>
            </w:pPr>
            <w:r w:rsidRPr="00257DEF">
              <w:rPr>
                <w:sz w:val="16"/>
                <w:szCs w:val="16"/>
                <w:lang w:eastAsia="zh-CN"/>
              </w:rPr>
              <w:t>R4-1908137</w:t>
            </w:r>
            <w:r w:rsidRPr="00257DEF">
              <w:rPr>
                <w:sz w:val="16"/>
                <w:szCs w:val="16"/>
                <w:lang w:eastAsia="zh-CN"/>
              </w:rPr>
              <w:tab/>
              <w:t>Update to FR2 EVM definition</w:t>
            </w:r>
            <w:r w:rsidRPr="00257DEF">
              <w:rPr>
                <w:sz w:val="16"/>
                <w:szCs w:val="16"/>
                <w:lang w:eastAsia="zh-CN"/>
              </w:rPr>
              <w:tab/>
              <w:t>ROHDE &amp; SCHWARZ</w:t>
            </w:r>
          </w:p>
          <w:p w14:paraId="215C4492" w14:textId="77777777" w:rsidR="00265DEA" w:rsidRPr="00257DEF" w:rsidRDefault="00265DEA" w:rsidP="00265DEA">
            <w:pPr>
              <w:pStyle w:val="TAL"/>
              <w:keepNext w:val="0"/>
              <w:rPr>
                <w:sz w:val="16"/>
                <w:szCs w:val="16"/>
                <w:lang w:eastAsia="zh-CN"/>
              </w:rPr>
            </w:pPr>
            <w:r w:rsidRPr="00257DEF">
              <w:rPr>
                <w:sz w:val="16"/>
                <w:szCs w:val="16"/>
                <w:lang w:eastAsia="zh-CN"/>
              </w:rPr>
              <w:t>R4-1908153</w:t>
            </w:r>
            <w:r w:rsidRPr="00257DEF">
              <w:rPr>
                <w:sz w:val="16"/>
                <w:szCs w:val="16"/>
                <w:lang w:eastAsia="zh-CN"/>
              </w:rPr>
              <w:tab/>
              <w:t>dCR to 38.101-2: Editorial corrections for 38.101-2</w:t>
            </w:r>
            <w:r w:rsidRPr="00257DEF">
              <w:rPr>
                <w:sz w:val="16"/>
                <w:szCs w:val="16"/>
                <w:lang w:eastAsia="zh-CN"/>
              </w:rPr>
              <w:tab/>
              <w:t>Qualcomm Incorporated</w:t>
            </w:r>
          </w:p>
          <w:p w14:paraId="14E95519" w14:textId="77777777" w:rsidR="00265DEA" w:rsidRPr="00257DEF" w:rsidRDefault="00265DEA" w:rsidP="00265DEA">
            <w:pPr>
              <w:pStyle w:val="TAL"/>
              <w:keepNext w:val="0"/>
              <w:rPr>
                <w:sz w:val="16"/>
                <w:szCs w:val="16"/>
                <w:lang w:eastAsia="zh-CN"/>
              </w:rPr>
            </w:pPr>
            <w:r w:rsidRPr="00257DEF">
              <w:rPr>
                <w:sz w:val="16"/>
                <w:szCs w:val="16"/>
                <w:lang w:eastAsia="zh-CN"/>
              </w:rPr>
              <w:t>R4-1908573</w:t>
            </w:r>
            <w:r w:rsidRPr="00257DEF">
              <w:rPr>
                <w:sz w:val="16"/>
                <w:szCs w:val="16"/>
                <w:lang w:eastAsia="zh-CN"/>
              </w:rPr>
              <w:tab/>
              <w:t>Draft CR to TS 38.101-2:  corrections on Rx requirements for intra-band CA</w:t>
            </w:r>
            <w:r w:rsidRPr="00257DEF">
              <w:rPr>
                <w:sz w:val="16"/>
                <w:szCs w:val="16"/>
                <w:lang w:eastAsia="zh-CN"/>
              </w:rPr>
              <w:tab/>
              <w:t>ZTE Corporation</w:t>
            </w:r>
          </w:p>
          <w:p w14:paraId="3D46BEDD" w14:textId="073DA7A9" w:rsidR="00265DEA" w:rsidRPr="00257DEF" w:rsidRDefault="00265DEA" w:rsidP="00265DEA">
            <w:pPr>
              <w:pStyle w:val="TAL"/>
              <w:keepNext w:val="0"/>
              <w:rPr>
                <w:sz w:val="16"/>
                <w:szCs w:val="16"/>
                <w:lang w:eastAsia="zh-CN"/>
              </w:rPr>
            </w:pPr>
            <w:r w:rsidRPr="00257DEF">
              <w:rPr>
                <w:sz w:val="16"/>
                <w:szCs w:val="16"/>
                <w:lang w:eastAsia="zh-CN"/>
              </w:rPr>
              <w:t>R4-1908633</w:t>
            </w:r>
            <w:r w:rsidRPr="00257DEF">
              <w:rPr>
                <w:sz w:val="16"/>
                <w:szCs w:val="16"/>
                <w:lang w:eastAsia="zh-CN"/>
              </w:rPr>
              <w:tab/>
              <w:t>Draft CR to TS38.101-2: Corrections on EVM window length (Section F.5)</w:t>
            </w:r>
            <w:r w:rsidRPr="00257DEF">
              <w:rPr>
                <w:sz w:val="16"/>
                <w:szCs w:val="16"/>
                <w:lang w:eastAsia="zh-CN"/>
              </w:rPr>
              <w:tab/>
              <w:t>ZTE Corporation</w:t>
            </w:r>
          </w:p>
          <w:p w14:paraId="3BD4A354" w14:textId="77777777" w:rsidR="00265DEA" w:rsidRPr="00257DEF" w:rsidRDefault="00265DEA" w:rsidP="00265DEA">
            <w:pPr>
              <w:pStyle w:val="TAL"/>
              <w:keepNext w:val="0"/>
              <w:rPr>
                <w:sz w:val="16"/>
                <w:szCs w:val="16"/>
                <w:lang w:eastAsia="zh-CN"/>
              </w:rPr>
            </w:pPr>
            <w:r w:rsidRPr="00257DEF">
              <w:rPr>
                <w:sz w:val="16"/>
                <w:szCs w:val="16"/>
                <w:lang w:eastAsia="zh-CN"/>
              </w:rPr>
              <w:t>R4-1908708</w:t>
            </w:r>
            <w:r w:rsidRPr="00257DEF">
              <w:rPr>
                <w:sz w:val="16"/>
                <w:szCs w:val="16"/>
                <w:lang w:eastAsia="zh-CN"/>
              </w:rPr>
              <w:tab/>
              <w:t>Draft CR to TS38.101-2: corrections on the receiver spurious emission (section 7.9)</w:t>
            </w:r>
            <w:r w:rsidRPr="00257DEF">
              <w:rPr>
                <w:sz w:val="16"/>
                <w:szCs w:val="16"/>
                <w:lang w:eastAsia="zh-CN"/>
              </w:rPr>
              <w:tab/>
              <w:t>ZTE Corporation</w:t>
            </w:r>
          </w:p>
          <w:p w14:paraId="05B4FA56" w14:textId="77777777" w:rsidR="00265DEA" w:rsidRPr="00257DEF" w:rsidRDefault="00265DEA" w:rsidP="00265DEA">
            <w:pPr>
              <w:pStyle w:val="TAL"/>
              <w:keepNext w:val="0"/>
              <w:rPr>
                <w:sz w:val="16"/>
                <w:szCs w:val="16"/>
                <w:lang w:eastAsia="zh-CN"/>
              </w:rPr>
            </w:pPr>
            <w:r w:rsidRPr="00257DEF">
              <w:rPr>
                <w:sz w:val="16"/>
                <w:szCs w:val="16"/>
                <w:lang w:eastAsia="zh-CN"/>
              </w:rPr>
              <w:t>R4-1909117</w:t>
            </w:r>
            <w:r w:rsidRPr="00257DEF">
              <w:rPr>
                <w:sz w:val="16"/>
                <w:szCs w:val="16"/>
                <w:lang w:eastAsia="zh-CN"/>
              </w:rPr>
              <w:tab/>
              <w:t>Draft CR for 38.101-2 applicability for intra-band CA</w:t>
            </w:r>
            <w:r w:rsidRPr="00257DEF">
              <w:rPr>
                <w:sz w:val="16"/>
                <w:szCs w:val="16"/>
                <w:lang w:eastAsia="zh-CN"/>
              </w:rPr>
              <w:tab/>
              <w:t>Huawei</w:t>
            </w:r>
          </w:p>
          <w:p w14:paraId="6B291F59" w14:textId="77777777" w:rsidR="00265DEA" w:rsidRPr="00257DEF" w:rsidRDefault="00265DEA" w:rsidP="00265DEA">
            <w:pPr>
              <w:pStyle w:val="TAL"/>
              <w:keepNext w:val="0"/>
              <w:rPr>
                <w:sz w:val="16"/>
                <w:szCs w:val="16"/>
                <w:lang w:eastAsia="zh-CN"/>
              </w:rPr>
            </w:pPr>
            <w:r w:rsidRPr="00257DEF">
              <w:rPr>
                <w:sz w:val="16"/>
                <w:szCs w:val="16"/>
                <w:lang w:eastAsia="zh-CN"/>
              </w:rPr>
              <w:t>R4-1909316</w:t>
            </w:r>
            <w:r w:rsidRPr="00257DEF">
              <w:rPr>
                <w:sz w:val="16"/>
                <w:szCs w:val="16"/>
                <w:lang w:eastAsia="zh-CN"/>
              </w:rPr>
              <w:tab/>
              <w:t>Draft CR to TS 38.101-2 on symbols correction</w:t>
            </w:r>
            <w:r w:rsidRPr="00257DEF">
              <w:rPr>
                <w:sz w:val="16"/>
                <w:szCs w:val="16"/>
                <w:lang w:eastAsia="zh-CN"/>
              </w:rPr>
              <w:tab/>
              <w:t>ZTE Corporation</w:t>
            </w:r>
          </w:p>
          <w:p w14:paraId="1F62D0F0" w14:textId="77777777" w:rsidR="00265DEA" w:rsidRPr="00257DEF" w:rsidRDefault="00265DEA" w:rsidP="00265DEA">
            <w:pPr>
              <w:pStyle w:val="TAL"/>
              <w:keepNext w:val="0"/>
              <w:rPr>
                <w:sz w:val="16"/>
                <w:szCs w:val="16"/>
                <w:lang w:eastAsia="zh-CN"/>
              </w:rPr>
            </w:pPr>
            <w:r w:rsidRPr="00257DEF">
              <w:rPr>
                <w:sz w:val="16"/>
                <w:szCs w:val="16"/>
                <w:lang w:eastAsia="zh-CN"/>
              </w:rPr>
              <w:t>R4-1910235</w:t>
            </w:r>
            <w:r w:rsidRPr="00257DEF">
              <w:rPr>
                <w:sz w:val="16"/>
                <w:szCs w:val="16"/>
                <w:lang w:eastAsia="zh-CN"/>
              </w:rPr>
              <w:tab/>
              <w:t>Draft CR to TS38.101-2 for Rx RF requirements</w:t>
            </w:r>
            <w:r w:rsidRPr="00257DEF">
              <w:rPr>
                <w:sz w:val="16"/>
                <w:szCs w:val="16"/>
                <w:lang w:eastAsia="zh-CN"/>
              </w:rPr>
              <w:tab/>
              <w:t>LG Electronics Finland</w:t>
            </w:r>
          </w:p>
          <w:p w14:paraId="6F14F0ED" w14:textId="77777777" w:rsidR="00265DEA" w:rsidRPr="00257DEF" w:rsidRDefault="00265DEA" w:rsidP="00265DEA">
            <w:pPr>
              <w:pStyle w:val="TAL"/>
              <w:keepNext w:val="0"/>
              <w:rPr>
                <w:sz w:val="16"/>
                <w:szCs w:val="16"/>
                <w:lang w:eastAsia="zh-CN"/>
              </w:rPr>
            </w:pPr>
            <w:r w:rsidRPr="00257DEF">
              <w:rPr>
                <w:sz w:val="16"/>
                <w:szCs w:val="16"/>
                <w:lang w:eastAsia="zh-CN"/>
              </w:rPr>
              <w:t>R4-1910238</w:t>
            </w:r>
            <w:r w:rsidRPr="00257DEF">
              <w:rPr>
                <w:sz w:val="16"/>
                <w:szCs w:val="16"/>
                <w:lang w:eastAsia="zh-CN"/>
              </w:rPr>
              <w:tab/>
              <w:t>CR for Handling of fallbacks for combined contiguous and non-contiguous CA in FR2</w:t>
            </w:r>
            <w:r w:rsidRPr="00257DEF">
              <w:rPr>
                <w:sz w:val="16"/>
                <w:szCs w:val="16"/>
                <w:lang w:eastAsia="zh-CN"/>
              </w:rPr>
              <w:tab/>
              <w:t>Apple</w:t>
            </w:r>
          </w:p>
          <w:p w14:paraId="5BF8FFF4" w14:textId="77777777" w:rsidR="00265DEA" w:rsidRPr="00257DEF" w:rsidRDefault="00265DEA" w:rsidP="00265DEA">
            <w:pPr>
              <w:pStyle w:val="TAL"/>
              <w:keepNext w:val="0"/>
              <w:rPr>
                <w:sz w:val="16"/>
                <w:szCs w:val="16"/>
                <w:lang w:eastAsia="zh-CN"/>
              </w:rPr>
            </w:pPr>
            <w:r w:rsidRPr="00257DEF">
              <w:rPr>
                <w:sz w:val="16"/>
                <w:szCs w:val="16"/>
                <w:lang w:eastAsia="zh-CN"/>
              </w:rPr>
              <w:t>R4-1910241</w:t>
            </w:r>
            <w:r w:rsidRPr="00257DEF">
              <w:rPr>
                <w:sz w:val="16"/>
                <w:szCs w:val="16"/>
                <w:lang w:eastAsia="zh-CN"/>
              </w:rPr>
              <w:tab/>
              <w:t>Draft CR to TS 38.101-2 on NR CA configurations for FR2</w:t>
            </w:r>
            <w:r w:rsidRPr="00257DEF">
              <w:rPr>
                <w:sz w:val="16"/>
                <w:szCs w:val="16"/>
                <w:lang w:eastAsia="zh-CN"/>
              </w:rPr>
              <w:tab/>
              <w:t>ZTE Corporation</w:t>
            </w:r>
          </w:p>
          <w:p w14:paraId="31C90029" w14:textId="77777777" w:rsidR="00265DEA" w:rsidRPr="00257DEF" w:rsidRDefault="00265DEA" w:rsidP="00265DEA">
            <w:pPr>
              <w:pStyle w:val="TAL"/>
              <w:keepNext w:val="0"/>
              <w:rPr>
                <w:sz w:val="16"/>
                <w:szCs w:val="16"/>
                <w:lang w:eastAsia="zh-CN"/>
              </w:rPr>
            </w:pPr>
            <w:r w:rsidRPr="00257DEF">
              <w:rPr>
                <w:sz w:val="16"/>
                <w:szCs w:val="16"/>
                <w:lang w:eastAsia="zh-CN"/>
              </w:rPr>
              <w:t>R4-1910259</w:t>
            </w:r>
            <w:r w:rsidRPr="00257DEF">
              <w:rPr>
                <w:sz w:val="16"/>
                <w:szCs w:val="16"/>
                <w:lang w:eastAsia="zh-CN"/>
              </w:rPr>
              <w:tab/>
              <w:t>dCR to 38.101-2: Reference signal clarifications</w:t>
            </w:r>
            <w:r w:rsidRPr="00257DEF">
              <w:rPr>
                <w:sz w:val="16"/>
                <w:szCs w:val="16"/>
                <w:lang w:eastAsia="zh-CN"/>
              </w:rPr>
              <w:tab/>
              <w:t>Qualcomm Incorporated</w:t>
            </w:r>
          </w:p>
          <w:p w14:paraId="4A483341" w14:textId="77777777" w:rsidR="00265DEA" w:rsidRPr="00257DEF" w:rsidRDefault="00265DEA" w:rsidP="00265DEA">
            <w:pPr>
              <w:pStyle w:val="TAL"/>
              <w:keepNext w:val="0"/>
              <w:rPr>
                <w:sz w:val="16"/>
                <w:szCs w:val="16"/>
                <w:lang w:eastAsia="zh-CN"/>
              </w:rPr>
            </w:pPr>
            <w:r w:rsidRPr="00257DEF">
              <w:rPr>
                <w:sz w:val="16"/>
                <w:szCs w:val="16"/>
                <w:lang w:eastAsia="zh-CN"/>
              </w:rPr>
              <w:t>R4-1910261</w:t>
            </w:r>
            <w:r w:rsidRPr="00257DEF">
              <w:rPr>
                <w:sz w:val="16"/>
                <w:szCs w:val="16"/>
                <w:lang w:eastAsia="zh-CN"/>
              </w:rPr>
              <w:tab/>
              <w:t>dCR to 38.101-2: FR2 AMPR updates, including ERC 74-01 changes</w:t>
            </w:r>
            <w:r w:rsidRPr="00257DEF">
              <w:rPr>
                <w:sz w:val="16"/>
                <w:szCs w:val="16"/>
                <w:lang w:eastAsia="zh-CN"/>
              </w:rPr>
              <w:tab/>
              <w:t>Qualcomm Incorporated</w:t>
            </w:r>
          </w:p>
          <w:p w14:paraId="3C42721E" w14:textId="77777777" w:rsidR="00265DEA" w:rsidRPr="00257DEF" w:rsidRDefault="00265DEA" w:rsidP="00265DEA">
            <w:pPr>
              <w:pStyle w:val="TAL"/>
              <w:keepNext w:val="0"/>
              <w:rPr>
                <w:sz w:val="16"/>
                <w:szCs w:val="16"/>
                <w:lang w:eastAsia="zh-CN"/>
              </w:rPr>
            </w:pPr>
            <w:r w:rsidRPr="00257DEF">
              <w:rPr>
                <w:sz w:val="16"/>
                <w:szCs w:val="16"/>
                <w:lang w:eastAsia="zh-CN"/>
              </w:rPr>
              <w:t>R4-1910287</w:t>
            </w:r>
            <w:r w:rsidRPr="00257DEF">
              <w:rPr>
                <w:sz w:val="16"/>
                <w:szCs w:val="16"/>
                <w:lang w:eastAsia="zh-CN"/>
              </w:rPr>
              <w:tab/>
              <w:t>dCR to 38.101-2: FR2 CA MPR refinement</w:t>
            </w:r>
            <w:r w:rsidRPr="00257DEF">
              <w:rPr>
                <w:sz w:val="16"/>
                <w:szCs w:val="16"/>
                <w:lang w:eastAsia="zh-CN"/>
              </w:rPr>
              <w:tab/>
              <w:t>Qualcomm Incorporated</w:t>
            </w:r>
          </w:p>
          <w:p w14:paraId="26C32DBE" w14:textId="77777777" w:rsidR="00265DEA" w:rsidRPr="00257DEF" w:rsidRDefault="00265DEA" w:rsidP="00265DEA">
            <w:pPr>
              <w:pStyle w:val="TAL"/>
              <w:keepNext w:val="0"/>
              <w:rPr>
                <w:sz w:val="16"/>
                <w:szCs w:val="16"/>
                <w:lang w:eastAsia="zh-CN"/>
              </w:rPr>
            </w:pPr>
            <w:r w:rsidRPr="00257DEF">
              <w:rPr>
                <w:sz w:val="16"/>
                <w:szCs w:val="16"/>
                <w:lang w:eastAsia="zh-CN"/>
              </w:rPr>
              <w:t>R4-1910328</w:t>
            </w:r>
            <w:r w:rsidRPr="00257DEF">
              <w:rPr>
                <w:sz w:val="16"/>
                <w:szCs w:val="16"/>
                <w:lang w:eastAsia="zh-CN"/>
              </w:rPr>
              <w:tab/>
              <w:t>Draft CR to TS 38.101-2: Corrections for UL and DL RMC for FR2 tests</w:t>
            </w:r>
            <w:r w:rsidRPr="00257DEF">
              <w:rPr>
                <w:sz w:val="16"/>
                <w:szCs w:val="16"/>
                <w:lang w:eastAsia="zh-CN"/>
              </w:rPr>
              <w:tab/>
              <w:t>Intel Corporation</w:t>
            </w:r>
          </w:p>
          <w:p w14:paraId="09F87223" w14:textId="77777777" w:rsidR="00265DEA" w:rsidRPr="00257DEF" w:rsidRDefault="00265DEA" w:rsidP="00265DEA">
            <w:pPr>
              <w:pStyle w:val="TAL"/>
              <w:keepNext w:val="0"/>
              <w:rPr>
                <w:sz w:val="16"/>
                <w:szCs w:val="16"/>
                <w:lang w:eastAsia="zh-CN"/>
              </w:rPr>
            </w:pPr>
            <w:r w:rsidRPr="00257DEF">
              <w:rPr>
                <w:sz w:val="16"/>
                <w:szCs w:val="16"/>
                <w:lang w:eastAsia="zh-CN"/>
              </w:rPr>
              <w:t>R4-1910333</w:t>
            </w:r>
            <w:r w:rsidRPr="00257DEF">
              <w:rPr>
                <w:sz w:val="16"/>
                <w:szCs w:val="16"/>
                <w:lang w:eastAsia="zh-CN"/>
              </w:rPr>
              <w:tab/>
              <w:t>Draft CR for 38.101-2 reference measurement channel for beam correspondence</w:t>
            </w:r>
            <w:r w:rsidRPr="00257DEF">
              <w:rPr>
                <w:sz w:val="16"/>
                <w:szCs w:val="16"/>
                <w:lang w:eastAsia="zh-CN"/>
              </w:rPr>
              <w:tab/>
              <w:t>Huawei</w:t>
            </w:r>
          </w:p>
          <w:p w14:paraId="41280AB8" w14:textId="77777777" w:rsidR="00265DEA" w:rsidRPr="00257DEF" w:rsidRDefault="00265DEA" w:rsidP="00265DEA">
            <w:pPr>
              <w:pStyle w:val="TAL"/>
              <w:keepNext w:val="0"/>
              <w:rPr>
                <w:sz w:val="16"/>
                <w:szCs w:val="16"/>
                <w:lang w:eastAsia="zh-CN"/>
              </w:rPr>
            </w:pPr>
            <w:r w:rsidRPr="00257DEF">
              <w:rPr>
                <w:sz w:val="16"/>
                <w:szCs w:val="16"/>
                <w:lang w:eastAsia="zh-CN"/>
              </w:rPr>
              <w:t>R4-1910334</w:t>
            </w:r>
            <w:r w:rsidRPr="00257DEF">
              <w:rPr>
                <w:sz w:val="16"/>
                <w:szCs w:val="16"/>
                <w:lang w:eastAsia="zh-CN"/>
              </w:rPr>
              <w:tab/>
              <w:t>Draft CR for TS38.101-2, Editorial corrections</w:t>
            </w:r>
            <w:r w:rsidRPr="00257DEF">
              <w:rPr>
                <w:sz w:val="16"/>
                <w:szCs w:val="16"/>
                <w:lang w:eastAsia="zh-CN"/>
              </w:rPr>
              <w:tab/>
              <w:t>CATT</w:t>
            </w:r>
          </w:p>
          <w:p w14:paraId="59EF9C34" w14:textId="77777777" w:rsidR="00265DEA" w:rsidRPr="00257DEF" w:rsidRDefault="00265DEA" w:rsidP="00265DEA">
            <w:pPr>
              <w:pStyle w:val="TAL"/>
              <w:keepNext w:val="0"/>
              <w:rPr>
                <w:sz w:val="16"/>
                <w:szCs w:val="16"/>
                <w:lang w:eastAsia="zh-CN"/>
              </w:rPr>
            </w:pPr>
            <w:r w:rsidRPr="00257DEF">
              <w:rPr>
                <w:sz w:val="16"/>
                <w:szCs w:val="16"/>
                <w:lang w:eastAsia="zh-CN"/>
              </w:rPr>
              <w:t>R4-1910412</w:t>
            </w:r>
            <w:r w:rsidRPr="00257DEF">
              <w:rPr>
                <w:sz w:val="16"/>
                <w:szCs w:val="16"/>
                <w:lang w:eastAsia="zh-CN"/>
              </w:rPr>
              <w:tab/>
              <w:t>Draft CR for 38.101-2 correction for channel raster</w:t>
            </w:r>
            <w:r w:rsidRPr="00257DEF">
              <w:rPr>
                <w:sz w:val="16"/>
                <w:szCs w:val="16"/>
                <w:lang w:eastAsia="zh-CN"/>
              </w:rPr>
              <w:tab/>
              <w:t>Huawei</w:t>
            </w:r>
          </w:p>
          <w:p w14:paraId="497421D5" w14:textId="77777777" w:rsidR="00265DEA" w:rsidRPr="00257DEF" w:rsidRDefault="00265DEA" w:rsidP="00265DEA">
            <w:pPr>
              <w:pStyle w:val="TAL"/>
              <w:keepNext w:val="0"/>
              <w:rPr>
                <w:sz w:val="16"/>
                <w:szCs w:val="16"/>
                <w:lang w:eastAsia="zh-CN"/>
              </w:rPr>
            </w:pPr>
            <w:r w:rsidRPr="00257DEF">
              <w:rPr>
                <w:sz w:val="16"/>
                <w:szCs w:val="16"/>
                <w:lang w:eastAsia="zh-CN"/>
              </w:rPr>
              <w:lastRenderedPageBreak/>
              <w:t>R4-1910614</w:t>
            </w:r>
            <w:r w:rsidRPr="00257DEF">
              <w:rPr>
                <w:sz w:val="16"/>
                <w:szCs w:val="16"/>
                <w:lang w:eastAsia="zh-CN"/>
              </w:rPr>
              <w:tab/>
              <w:t>Draft CR for TS 38.101-2: Channel spacing for adjacent NR carriers</w:t>
            </w:r>
            <w:r w:rsidRPr="00257DEF">
              <w:rPr>
                <w:sz w:val="16"/>
                <w:szCs w:val="16"/>
                <w:lang w:eastAsia="zh-CN"/>
              </w:rPr>
              <w:tab/>
              <w:t>ZTE</w:t>
            </w:r>
          </w:p>
          <w:p w14:paraId="25D456E3" w14:textId="1F78661F" w:rsidR="00265DEA" w:rsidRPr="00257DEF" w:rsidRDefault="00265DEA" w:rsidP="00265DEA">
            <w:pPr>
              <w:pStyle w:val="TAL"/>
              <w:keepNext w:val="0"/>
              <w:rPr>
                <w:sz w:val="16"/>
                <w:szCs w:val="16"/>
                <w:lang w:eastAsia="zh-CN"/>
              </w:rPr>
            </w:pPr>
            <w:r w:rsidRPr="00257DEF">
              <w:rPr>
                <w:sz w:val="16"/>
                <w:szCs w:val="16"/>
                <w:lang w:eastAsia="zh-CN"/>
              </w:rPr>
              <w:t>Conditional agreements for BC for PC1/2/4 from R4-1</w:t>
            </w:r>
            <w:r w:rsidRPr="00257DEF">
              <w:rPr>
                <w:rFonts w:hint="eastAsia"/>
                <w:sz w:val="16"/>
                <w:szCs w:val="16"/>
                <w:lang w:eastAsia="zh-CN"/>
              </w:rPr>
              <w:t>902252</w:t>
            </w:r>
          </w:p>
        </w:tc>
        <w:tc>
          <w:tcPr>
            <w:tcW w:w="708" w:type="dxa"/>
            <w:shd w:val="solid" w:color="FFFFFF" w:fill="auto"/>
          </w:tcPr>
          <w:p w14:paraId="5E1606F3" w14:textId="4177AA77" w:rsidR="00265DEA" w:rsidRPr="00257DEF" w:rsidRDefault="00265DEA" w:rsidP="00265DEA">
            <w:pPr>
              <w:pStyle w:val="TAC"/>
              <w:keepNext w:val="0"/>
              <w:rPr>
                <w:sz w:val="16"/>
                <w:szCs w:val="16"/>
                <w:lang w:eastAsia="zh-CN"/>
              </w:rPr>
            </w:pPr>
            <w:r w:rsidRPr="00257DEF">
              <w:rPr>
                <w:sz w:val="16"/>
                <w:szCs w:val="16"/>
                <w:lang w:eastAsia="zh-CN"/>
              </w:rPr>
              <w:lastRenderedPageBreak/>
              <w:t>15.7.0</w:t>
            </w:r>
          </w:p>
        </w:tc>
      </w:tr>
      <w:tr w:rsidR="00910B0D" w:rsidRPr="00257DEF" w14:paraId="24EF664B" w14:textId="77777777" w:rsidTr="002A2CB6">
        <w:trPr>
          <w:jc w:val="center"/>
        </w:trPr>
        <w:tc>
          <w:tcPr>
            <w:tcW w:w="800" w:type="dxa"/>
            <w:shd w:val="solid" w:color="FFFFFF" w:fill="auto"/>
          </w:tcPr>
          <w:p w14:paraId="420DE44D" w14:textId="6872DA5E" w:rsidR="00910B0D" w:rsidRPr="00257DEF" w:rsidRDefault="00910B0D" w:rsidP="00910B0D">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29FC2994" w14:textId="2C7703A7" w:rsidR="00910B0D" w:rsidRPr="00257DEF" w:rsidRDefault="00910B0D" w:rsidP="00910B0D">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49D3D0CE" w14:textId="364067DA" w:rsidR="00910B0D" w:rsidRPr="00257DEF" w:rsidRDefault="003240CF" w:rsidP="00910B0D">
            <w:pPr>
              <w:pStyle w:val="TAC"/>
              <w:keepNext w:val="0"/>
              <w:rPr>
                <w:sz w:val="16"/>
                <w:szCs w:val="16"/>
              </w:rPr>
            </w:pPr>
            <w:r w:rsidRPr="003240CF">
              <w:rPr>
                <w:sz w:val="16"/>
                <w:szCs w:val="16"/>
              </w:rPr>
              <w:t>RP-193030</w:t>
            </w:r>
          </w:p>
        </w:tc>
        <w:tc>
          <w:tcPr>
            <w:tcW w:w="567" w:type="dxa"/>
            <w:shd w:val="solid" w:color="FFFFFF" w:fill="auto"/>
          </w:tcPr>
          <w:p w14:paraId="5DFE57F5" w14:textId="455D2391" w:rsidR="00910B0D" w:rsidRPr="00257DEF" w:rsidRDefault="00910B0D" w:rsidP="00910B0D">
            <w:pPr>
              <w:pStyle w:val="TAL"/>
              <w:keepNext w:val="0"/>
              <w:rPr>
                <w:sz w:val="16"/>
                <w:szCs w:val="16"/>
              </w:rPr>
            </w:pPr>
            <w:r w:rsidRPr="00257DEF">
              <w:rPr>
                <w:sz w:val="16"/>
                <w:szCs w:val="16"/>
              </w:rPr>
              <w:t>00</w:t>
            </w:r>
            <w:r w:rsidR="004C515D">
              <w:rPr>
                <w:sz w:val="16"/>
                <w:szCs w:val="16"/>
              </w:rPr>
              <w:t>31</w:t>
            </w:r>
          </w:p>
        </w:tc>
        <w:tc>
          <w:tcPr>
            <w:tcW w:w="425" w:type="dxa"/>
            <w:shd w:val="solid" w:color="FFFFFF" w:fill="auto"/>
          </w:tcPr>
          <w:p w14:paraId="01814C24" w14:textId="77777777" w:rsidR="00910B0D" w:rsidRPr="00257DEF" w:rsidRDefault="00910B0D" w:rsidP="00910B0D">
            <w:pPr>
              <w:pStyle w:val="TAR"/>
              <w:keepNext w:val="0"/>
              <w:rPr>
                <w:sz w:val="16"/>
                <w:szCs w:val="16"/>
              </w:rPr>
            </w:pPr>
          </w:p>
        </w:tc>
        <w:tc>
          <w:tcPr>
            <w:tcW w:w="425" w:type="dxa"/>
            <w:shd w:val="solid" w:color="FFFFFF" w:fill="auto"/>
          </w:tcPr>
          <w:p w14:paraId="5852B766" w14:textId="45949D9D" w:rsidR="00910B0D" w:rsidRPr="00257DEF" w:rsidRDefault="00910B0D" w:rsidP="00910B0D">
            <w:pPr>
              <w:pStyle w:val="TAC"/>
              <w:keepNext w:val="0"/>
              <w:rPr>
                <w:sz w:val="16"/>
                <w:szCs w:val="16"/>
              </w:rPr>
            </w:pPr>
            <w:r w:rsidRPr="00257DEF">
              <w:rPr>
                <w:sz w:val="16"/>
                <w:szCs w:val="16"/>
              </w:rPr>
              <w:t>F</w:t>
            </w:r>
          </w:p>
        </w:tc>
        <w:tc>
          <w:tcPr>
            <w:tcW w:w="4962" w:type="dxa"/>
            <w:shd w:val="solid" w:color="FFFFFF" w:fill="auto"/>
          </w:tcPr>
          <w:p w14:paraId="7852B857" w14:textId="4F1B7205" w:rsidR="00910B0D" w:rsidRPr="00257DEF" w:rsidRDefault="006375EE" w:rsidP="00910B0D">
            <w:pPr>
              <w:pStyle w:val="TAL"/>
              <w:keepNext w:val="0"/>
              <w:rPr>
                <w:sz w:val="16"/>
                <w:szCs w:val="16"/>
                <w:lang w:eastAsia="zh-CN"/>
              </w:rPr>
            </w:pPr>
            <w:r w:rsidRPr="006375EE">
              <w:rPr>
                <w:sz w:val="16"/>
                <w:szCs w:val="16"/>
                <w:lang w:eastAsia="zh-CN"/>
              </w:rPr>
              <w:t>CR to 38.101-2: DMRS exceptions</w:t>
            </w:r>
          </w:p>
        </w:tc>
        <w:tc>
          <w:tcPr>
            <w:tcW w:w="708" w:type="dxa"/>
            <w:shd w:val="solid" w:color="FFFFFF" w:fill="auto"/>
          </w:tcPr>
          <w:p w14:paraId="1876E9AE" w14:textId="01510211" w:rsidR="00910B0D" w:rsidRPr="00257DEF" w:rsidRDefault="00910B0D" w:rsidP="00910B0D">
            <w:pPr>
              <w:pStyle w:val="TAC"/>
              <w:keepNext w:val="0"/>
              <w:rPr>
                <w:sz w:val="16"/>
                <w:szCs w:val="16"/>
                <w:lang w:eastAsia="zh-CN"/>
              </w:rPr>
            </w:pPr>
            <w:r>
              <w:rPr>
                <w:sz w:val="16"/>
                <w:szCs w:val="16"/>
                <w:lang w:eastAsia="zh-CN"/>
              </w:rPr>
              <w:t>15.8.0</w:t>
            </w:r>
          </w:p>
        </w:tc>
      </w:tr>
      <w:tr w:rsidR="005C2731" w:rsidRPr="00257DEF" w14:paraId="4122EAF9" w14:textId="77777777" w:rsidTr="002A2CB6">
        <w:trPr>
          <w:jc w:val="center"/>
        </w:trPr>
        <w:tc>
          <w:tcPr>
            <w:tcW w:w="800" w:type="dxa"/>
            <w:shd w:val="solid" w:color="FFFFFF" w:fill="auto"/>
          </w:tcPr>
          <w:p w14:paraId="164B5F68" w14:textId="5E24DC69" w:rsidR="005C2731" w:rsidRPr="00257DEF" w:rsidRDefault="005C2731" w:rsidP="005C2731">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6497C357" w14:textId="472893E4" w:rsidR="005C2731" w:rsidRPr="00257DEF" w:rsidRDefault="005C2731" w:rsidP="005C2731">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2D2DC10A" w14:textId="60AD2969" w:rsidR="005C2731" w:rsidRPr="00257DEF" w:rsidRDefault="003240CF" w:rsidP="005C2731">
            <w:pPr>
              <w:pStyle w:val="TAC"/>
              <w:keepNext w:val="0"/>
              <w:rPr>
                <w:sz w:val="16"/>
                <w:szCs w:val="16"/>
              </w:rPr>
            </w:pPr>
            <w:r w:rsidRPr="003240CF">
              <w:rPr>
                <w:sz w:val="16"/>
                <w:szCs w:val="16"/>
              </w:rPr>
              <w:t>RP-193030</w:t>
            </w:r>
          </w:p>
        </w:tc>
        <w:tc>
          <w:tcPr>
            <w:tcW w:w="567" w:type="dxa"/>
            <w:shd w:val="solid" w:color="FFFFFF" w:fill="auto"/>
          </w:tcPr>
          <w:p w14:paraId="4F536DB4" w14:textId="2310A70F" w:rsidR="005C2731" w:rsidRPr="00257DEF" w:rsidRDefault="005C2731" w:rsidP="005C2731">
            <w:pPr>
              <w:pStyle w:val="TAL"/>
              <w:keepNext w:val="0"/>
              <w:rPr>
                <w:sz w:val="16"/>
                <w:szCs w:val="16"/>
              </w:rPr>
            </w:pPr>
            <w:r>
              <w:rPr>
                <w:sz w:val="16"/>
                <w:szCs w:val="16"/>
              </w:rPr>
              <w:t>0035</w:t>
            </w:r>
          </w:p>
        </w:tc>
        <w:tc>
          <w:tcPr>
            <w:tcW w:w="425" w:type="dxa"/>
            <w:shd w:val="solid" w:color="FFFFFF" w:fill="auto"/>
          </w:tcPr>
          <w:p w14:paraId="4EA480C2" w14:textId="4A0A564A" w:rsidR="005C2731" w:rsidRPr="00257DEF" w:rsidRDefault="005C2731" w:rsidP="005C2731">
            <w:pPr>
              <w:pStyle w:val="TAR"/>
              <w:keepNext w:val="0"/>
              <w:rPr>
                <w:sz w:val="16"/>
                <w:szCs w:val="16"/>
              </w:rPr>
            </w:pPr>
          </w:p>
        </w:tc>
        <w:tc>
          <w:tcPr>
            <w:tcW w:w="425" w:type="dxa"/>
            <w:shd w:val="solid" w:color="FFFFFF" w:fill="auto"/>
          </w:tcPr>
          <w:p w14:paraId="17EC81AC" w14:textId="7C8FD923" w:rsidR="005C2731" w:rsidRPr="00257DEF" w:rsidRDefault="005C2731" w:rsidP="005C2731">
            <w:pPr>
              <w:pStyle w:val="TAC"/>
              <w:keepNext w:val="0"/>
              <w:rPr>
                <w:sz w:val="16"/>
                <w:szCs w:val="16"/>
              </w:rPr>
            </w:pPr>
            <w:r w:rsidRPr="00A661C9">
              <w:rPr>
                <w:sz w:val="16"/>
                <w:szCs w:val="16"/>
              </w:rPr>
              <w:t>F</w:t>
            </w:r>
          </w:p>
        </w:tc>
        <w:tc>
          <w:tcPr>
            <w:tcW w:w="4962" w:type="dxa"/>
            <w:shd w:val="solid" w:color="FFFFFF" w:fill="auto"/>
          </w:tcPr>
          <w:p w14:paraId="67376C3D" w14:textId="6183D093" w:rsidR="005C2731" w:rsidRPr="00257DEF" w:rsidRDefault="006375EE" w:rsidP="006375EE">
            <w:pPr>
              <w:pStyle w:val="TAL"/>
              <w:rPr>
                <w:sz w:val="16"/>
                <w:szCs w:val="16"/>
                <w:lang w:eastAsia="zh-CN"/>
              </w:rPr>
            </w:pPr>
            <w:r w:rsidRPr="006375EE">
              <w:rPr>
                <w:sz w:val="16"/>
                <w:szCs w:val="16"/>
                <w:lang w:eastAsia="zh-CN"/>
              </w:rPr>
              <w:t>CR on Sync raster to SSB resource element mapping</w:t>
            </w:r>
          </w:p>
        </w:tc>
        <w:tc>
          <w:tcPr>
            <w:tcW w:w="708" w:type="dxa"/>
            <w:shd w:val="solid" w:color="FFFFFF" w:fill="auto"/>
          </w:tcPr>
          <w:p w14:paraId="5440484F" w14:textId="10B33E05" w:rsidR="005C2731" w:rsidRDefault="005C2731" w:rsidP="005C2731">
            <w:pPr>
              <w:pStyle w:val="TAC"/>
              <w:keepNext w:val="0"/>
              <w:rPr>
                <w:sz w:val="16"/>
                <w:szCs w:val="16"/>
                <w:lang w:eastAsia="zh-CN"/>
              </w:rPr>
            </w:pPr>
            <w:r w:rsidRPr="00B80AB9">
              <w:rPr>
                <w:sz w:val="16"/>
                <w:szCs w:val="16"/>
                <w:lang w:eastAsia="zh-CN"/>
              </w:rPr>
              <w:t>15.8.0</w:t>
            </w:r>
          </w:p>
        </w:tc>
      </w:tr>
      <w:tr w:rsidR="000C7FAF" w:rsidRPr="00257DEF" w14:paraId="4D0CCB4D" w14:textId="77777777" w:rsidTr="002A2CB6">
        <w:trPr>
          <w:jc w:val="center"/>
        </w:trPr>
        <w:tc>
          <w:tcPr>
            <w:tcW w:w="800" w:type="dxa"/>
            <w:shd w:val="solid" w:color="FFFFFF" w:fill="auto"/>
          </w:tcPr>
          <w:p w14:paraId="60205F52" w14:textId="7ABE734E"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54F5C965" w14:textId="775A8399"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743C0426" w14:textId="4E7EEBA8" w:rsidR="000C7FAF" w:rsidRPr="00257DEF" w:rsidRDefault="000C7FAF" w:rsidP="000C7FAF">
            <w:pPr>
              <w:pStyle w:val="TAC"/>
              <w:keepNext w:val="0"/>
              <w:rPr>
                <w:sz w:val="16"/>
                <w:szCs w:val="16"/>
              </w:rPr>
            </w:pPr>
            <w:r w:rsidRPr="003240CF">
              <w:rPr>
                <w:sz w:val="16"/>
                <w:szCs w:val="16"/>
              </w:rPr>
              <w:t>RP-19303</w:t>
            </w:r>
            <w:r>
              <w:rPr>
                <w:sz w:val="16"/>
                <w:szCs w:val="16"/>
              </w:rPr>
              <w:t>1</w:t>
            </w:r>
          </w:p>
        </w:tc>
        <w:tc>
          <w:tcPr>
            <w:tcW w:w="567" w:type="dxa"/>
            <w:shd w:val="solid" w:color="FFFFFF" w:fill="auto"/>
          </w:tcPr>
          <w:p w14:paraId="3D782B8D" w14:textId="0B4D7894" w:rsidR="000C7FAF" w:rsidRPr="00257DEF" w:rsidRDefault="000C7FAF" w:rsidP="000C7FAF">
            <w:pPr>
              <w:pStyle w:val="TAL"/>
              <w:keepNext w:val="0"/>
              <w:rPr>
                <w:sz w:val="16"/>
                <w:szCs w:val="16"/>
              </w:rPr>
            </w:pPr>
            <w:r>
              <w:rPr>
                <w:sz w:val="16"/>
                <w:szCs w:val="16"/>
              </w:rPr>
              <w:t>0037</w:t>
            </w:r>
          </w:p>
        </w:tc>
        <w:tc>
          <w:tcPr>
            <w:tcW w:w="425" w:type="dxa"/>
            <w:shd w:val="solid" w:color="FFFFFF" w:fill="auto"/>
          </w:tcPr>
          <w:p w14:paraId="462BA2E7" w14:textId="77777777" w:rsidR="000C7FAF" w:rsidRPr="00257DEF" w:rsidRDefault="000C7FAF" w:rsidP="000C7FAF">
            <w:pPr>
              <w:pStyle w:val="TAR"/>
              <w:keepNext w:val="0"/>
              <w:rPr>
                <w:sz w:val="16"/>
                <w:szCs w:val="16"/>
              </w:rPr>
            </w:pPr>
          </w:p>
        </w:tc>
        <w:tc>
          <w:tcPr>
            <w:tcW w:w="425" w:type="dxa"/>
            <w:shd w:val="solid" w:color="FFFFFF" w:fill="auto"/>
          </w:tcPr>
          <w:p w14:paraId="13155A3A" w14:textId="358A0F6C"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35332289" w14:textId="78E0B7B8" w:rsidR="000C7FAF" w:rsidRPr="00257DEF" w:rsidRDefault="00F44951" w:rsidP="000C7FAF">
            <w:pPr>
              <w:pStyle w:val="TAL"/>
              <w:keepNext w:val="0"/>
              <w:rPr>
                <w:sz w:val="16"/>
                <w:szCs w:val="16"/>
                <w:lang w:eastAsia="zh-CN"/>
              </w:rPr>
            </w:pPr>
            <w:r w:rsidRPr="00F44951">
              <w:rPr>
                <w:sz w:val="16"/>
                <w:szCs w:val="16"/>
                <w:lang w:eastAsia="zh-CN"/>
              </w:rPr>
              <w:t>CR to TS 38.101-2 Editorial error correction (R15)</w:t>
            </w:r>
          </w:p>
        </w:tc>
        <w:tc>
          <w:tcPr>
            <w:tcW w:w="708" w:type="dxa"/>
            <w:shd w:val="solid" w:color="FFFFFF" w:fill="auto"/>
          </w:tcPr>
          <w:p w14:paraId="05C0B5D8" w14:textId="475F0A3A"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0C6E8F7D" w14:textId="77777777" w:rsidTr="002A2CB6">
        <w:trPr>
          <w:jc w:val="center"/>
        </w:trPr>
        <w:tc>
          <w:tcPr>
            <w:tcW w:w="800" w:type="dxa"/>
            <w:shd w:val="solid" w:color="FFFFFF" w:fill="auto"/>
          </w:tcPr>
          <w:p w14:paraId="7EE02CC6" w14:textId="667785FB"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7922A608" w14:textId="125BE2B3"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414875B8" w14:textId="59074E33" w:rsidR="000C7FAF" w:rsidRPr="00257DEF" w:rsidRDefault="000C7FAF" w:rsidP="000C7FAF">
            <w:pPr>
              <w:pStyle w:val="TAC"/>
              <w:keepNext w:val="0"/>
              <w:rPr>
                <w:sz w:val="16"/>
                <w:szCs w:val="16"/>
              </w:rPr>
            </w:pPr>
            <w:r w:rsidRPr="003240CF">
              <w:rPr>
                <w:sz w:val="16"/>
                <w:szCs w:val="16"/>
              </w:rPr>
              <w:t>RP-193030</w:t>
            </w:r>
          </w:p>
        </w:tc>
        <w:tc>
          <w:tcPr>
            <w:tcW w:w="567" w:type="dxa"/>
            <w:shd w:val="solid" w:color="FFFFFF" w:fill="auto"/>
          </w:tcPr>
          <w:p w14:paraId="13D8F494" w14:textId="491DE742" w:rsidR="000C7FAF" w:rsidRPr="00257DEF" w:rsidRDefault="000C7FAF" w:rsidP="000C7FAF">
            <w:pPr>
              <w:pStyle w:val="TAL"/>
              <w:keepNext w:val="0"/>
              <w:rPr>
                <w:sz w:val="16"/>
                <w:szCs w:val="16"/>
              </w:rPr>
            </w:pPr>
            <w:r>
              <w:rPr>
                <w:sz w:val="16"/>
                <w:szCs w:val="16"/>
              </w:rPr>
              <w:t>0038</w:t>
            </w:r>
          </w:p>
        </w:tc>
        <w:tc>
          <w:tcPr>
            <w:tcW w:w="425" w:type="dxa"/>
            <w:shd w:val="solid" w:color="FFFFFF" w:fill="auto"/>
          </w:tcPr>
          <w:p w14:paraId="052B985A" w14:textId="77777777" w:rsidR="000C7FAF" w:rsidRPr="00257DEF" w:rsidRDefault="000C7FAF" w:rsidP="000C7FAF">
            <w:pPr>
              <w:pStyle w:val="TAR"/>
              <w:keepNext w:val="0"/>
              <w:rPr>
                <w:sz w:val="16"/>
                <w:szCs w:val="16"/>
              </w:rPr>
            </w:pPr>
          </w:p>
        </w:tc>
        <w:tc>
          <w:tcPr>
            <w:tcW w:w="425" w:type="dxa"/>
            <w:shd w:val="solid" w:color="FFFFFF" w:fill="auto"/>
          </w:tcPr>
          <w:p w14:paraId="74806C37" w14:textId="0C7E77E2"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7DC46AAB" w14:textId="04514F0D" w:rsidR="000C7FAF" w:rsidRPr="00257DEF" w:rsidRDefault="00F44951" w:rsidP="000C7FAF">
            <w:pPr>
              <w:pStyle w:val="TAL"/>
              <w:keepNext w:val="0"/>
              <w:rPr>
                <w:sz w:val="16"/>
                <w:szCs w:val="16"/>
                <w:lang w:eastAsia="zh-CN"/>
              </w:rPr>
            </w:pPr>
            <w:r w:rsidRPr="00F44951">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Default="000C7FAF" w:rsidP="000C7FAF">
            <w:pPr>
              <w:pStyle w:val="TAC"/>
              <w:keepNext w:val="0"/>
              <w:rPr>
                <w:sz w:val="16"/>
                <w:szCs w:val="16"/>
                <w:lang w:eastAsia="zh-CN"/>
              </w:rPr>
            </w:pPr>
            <w:r w:rsidRPr="00B80AB9">
              <w:rPr>
                <w:sz w:val="16"/>
                <w:szCs w:val="16"/>
                <w:lang w:eastAsia="zh-CN"/>
              </w:rPr>
              <w:t>15.8.0</w:t>
            </w:r>
          </w:p>
        </w:tc>
      </w:tr>
      <w:tr w:rsidR="003E3E83" w:rsidRPr="00257DEF" w14:paraId="7D7EDC7D" w14:textId="77777777" w:rsidTr="002A2CB6">
        <w:trPr>
          <w:jc w:val="center"/>
        </w:trPr>
        <w:tc>
          <w:tcPr>
            <w:tcW w:w="800" w:type="dxa"/>
            <w:shd w:val="solid" w:color="FFFFFF" w:fill="auto"/>
          </w:tcPr>
          <w:p w14:paraId="1790C30E" w14:textId="6A14B1CF" w:rsidR="003E3E83" w:rsidRPr="00257DEF" w:rsidRDefault="003E3E83" w:rsidP="003E3E83">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27979F25" w14:textId="36F648A9" w:rsidR="003E3E83" w:rsidRPr="00257DEF" w:rsidRDefault="003E3E83" w:rsidP="003E3E83">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7EC1049C" w14:textId="7B6ACBB2" w:rsidR="003E3E83" w:rsidRPr="00257DEF" w:rsidRDefault="003E3E83" w:rsidP="003E3E83">
            <w:pPr>
              <w:pStyle w:val="TAC"/>
              <w:keepNext w:val="0"/>
              <w:rPr>
                <w:sz w:val="16"/>
                <w:szCs w:val="16"/>
              </w:rPr>
            </w:pPr>
            <w:r w:rsidRPr="000D3D54">
              <w:rPr>
                <w:sz w:val="16"/>
                <w:szCs w:val="16"/>
              </w:rPr>
              <w:t>RP-193031</w:t>
            </w:r>
          </w:p>
        </w:tc>
        <w:tc>
          <w:tcPr>
            <w:tcW w:w="567" w:type="dxa"/>
            <w:shd w:val="solid" w:color="FFFFFF" w:fill="auto"/>
          </w:tcPr>
          <w:p w14:paraId="4DDAE163" w14:textId="4B2972E7" w:rsidR="003E3E83" w:rsidRPr="00257DEF" w:rsidRDefault="003E3E83" w:rsidP="003E3E83">
            <w:pPr>
              <w:pStyle w:val="TAL"/>
              <w:keepNext w:val="0"/>
              <w:rPr>
                <w:sz w:val="16"/>
                <w:szCs w:val="16"/>
              </w:rPr>
            </w:pPr>
            <w:r>
              <w:rPr>
                <w:sz w:val="16"/>
                <w:szCs w:val="16"/>
              </w:rPr>
              <w:t>0040</w:t>
            </w:r>
          </w:p>
        </w:tc>
        <w:tc>
          <w:tcPr>
            <w:tcW w:w="425" w:type="dxa"/>
            <w:shd w:val="solid" w:color="FFFFFF" w:fill="auto"/>
          </w:tcPr>
          <w:p w14:paraId="61057199" w14:textId="3BB760EF" w:rsidR="003E3E83" w:rsidRPr="00257DEF" w:rsidRDefault="003E3E83" w:rsidP="003E3E83">
            <w:pPr>
              <w:pStyle w:val="TAR"/>
              <w:keepNext w:val="0"/>
              <w:rPr>
                <w:sz w:val="16"/>
                <w:szCs w:val="16"/>
              </w:rPr>
            </w:pPr>
            <w:r>
              <w:rPr>
                <w:sz w:val="16"/>
                <w:szCs w:val="16"/>
              </w:rPr>
              <w:t>1</w:t>
            </w:r>
          </w:p>
        </w:tc>
        <w:tc>
          <w:tcPr>
            <w:tcW w:w="425" w:type="dxa"/>
            <w:shd w:val="solid" w:color="FFFFFF" w:fill="auto"/>
          </w:tcPr>
          <w:p w14:paraId="28E3E43C" w14:textId="6AC9BDD0" w:rsidR="003E3E83" w:rsidRPr="00257DEF" w:rsidRDefault="003E3E83" w:rsidP="003E3E83">
            <w:pPr>
              <w:pStyle w:val="TAC"/>
              <w:keepNext w:val="0"/>
              <w:rPr>
                <w:sz w:val="16"/>
                <w:szCs w:val="16"/>
              </w:rPr>
            </w:pPr>
            <w:r w:rsidRPr="00A661C9">
              <w:rPr>
                <w:sz w:val="16"/>
                <w:szCs w:val="16"/>
              </w:rPr>
              <w:t>F</w:t>
            </w:r>
          </w:p>
        </w:tc>
        <w:tc>
          <w:tcPr>
            <w:tcW w:w="4962" w:type="dxa"/>
            <w:shd w:val="solid" w:color="FFFFFF" w:fill="auto"/>
          </w:tcPr>
          <w:p w14:paraId="49B7899E" w14:textId="336E0975" w:rsidR="003E3E83" w:rsidRPr="00257DEF" w:rsidRDefault="00F44951" w:rsidP="003E3E83">
            <w:pPr>
              <w:pStyle w:val="TAL"/>
              <w:keepNext w:val="0"/>
              <w:rPr>
                <w:sz w:val="16"/>
                <w:szCs w:val="16"/>
                <w:lang w:eastAsia="zh-CN"/>
              </w:rPr>
            </w:pPr>
            <w:r w:rsidRPr="00F44951">
              <w:rPr>
                <w:sz w:val="16"/>
                <w:szCs w:val="16"/>
                <w:lang w:eastAsia="zh-CN"/>
              </w:rPr>
              <w:t>CR to TS 38.101-2 on beam correspondence side condition applicability</w:t>
            </w:r>
          </w:p>
        </w:tc>
        <w:tc>
          <w:tcPr>
            <w:tcW w:w="708" w:type="dxa"/>
            <w:shd w:val="solid" w:color="FFFFFF" w:fill="auto"/>
          </w:tcPr>
          <w:p w14:paraId="2127589A" w14:textId="4D91230D" w:rsidR="003E3E83" w:rsidRDefault="003E3E83" w:rsidP="003E3E83">
            <w:pPr>
              <w:pStyle w:val="TAC"/>
              <w:keepNext w:val="0"/>
              <w:rPr>
                <w:sz w:val="16"/>
                <w:szCs w:val="16"/>
                <w:lang w:eastAsia="zh-CN"/>
              </w:rPr>
            </w:pPr>
            <w:r w:rsidRPr="00B80AB9">
              <w:rPr>
                <w:sz w:val="16"/>
                <w:szCs w:val="16"/>
                <w:lang w:eastAsia="zh-CN"/>
              </w:rPr>
              <w:t>15.8.0</w:t>
            </w:r>
          </w:p>
        </w:tc>
      </w:tr>
      <w:tr w:rsidR="003E3E83" w:rsidRPr="00257DEF" w14:paraId="6F7174FF" w14:textId="77777777" w:rsidTr="002A2CB6">
        <w:trPr>
          <w:jc w:val="center"/>
        </w:trPr>
        <w:tc>
          <w:tcPr>
            <w:tcW w:w="800" w:type="dxa"/>
            <w:shd w:val="solid" w:color="FFFFFF" w:fill="auto"/>
          </w:tcPr>
          <w:p w14:paraId="06DDB1BB" w14:textId="214E5BE8" w:rsidR="003E3E83" w:rsidRPr="00257DEF" w:rsidRDefault="003E3E83" w:rsidP="003E3E83">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01F81267" w14:textId="562884F5" w:rsidR="003E3E83" w:rsidRPr="00257DEF" w:rsidRDefault="003E3E83" w:rsidP="003E3E83">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24E6A720" w14:textId="4B156426" w:rsidR="003E3E83" w:rsidRPr="00257DEF" w:rsidRDefault="003E3E83" w:rsidP="003E3E83">
            <w:pPr>
              <w:pStyle w:val="TAC"/>
              <w:keepNext w:val="0"/>
              <w:rPr>
                <w:sz w:val="16"/>
                <w:szCs w:val="16"/>
              </w:rPr>
            </w:pPr>
            <w:r w:rsidRPr="000D3D54">
              <w:rPr>
                <w:sz w:val="16"/>
                <w:szCs w:val="16"/>
              </w:rPr>
              <w:t>RP-193031</w:t>
            </w:r>
          </w:p>
        </w:tc>
        <w:tc>
          <w:tcPr>
            <w:tcW w:w="567" w:type="dxa"/>
            <w:shd w:val="solid" w:color="FFFFFF" w:fill="auto"/>
          </w:tcPr>
          <w:p w14:paraId="3FA648D3" w14:textId="05EEB7B9" w:rsidR="003E3E83" w:rsidRPr="00257DEF" w:rsidRDefault="003E3E83" w:rsidP="003E3E83">
            <w:pPr>
              <w:pStyle w:val="TAL"/>
              <w:keepNext w:val="0"/>
              <w:rPr>
                <w:sz w:val="16"/>
                <w:szCs w:val="16"/>
              </w:rPr>
            </w:pPr>
            <w:r>
              <w:rPr>
                <w:sz w:val="16"/>
                <w:szCs w:val="16"/>
              </w:rPr>
              <w:t>0043</w:t>
            </w:r>
          </w:p>
        </w:tc>
        <w:tc>
          <w:tcPr>
            <w:tcW w:w="425" w:type="dxa"/>
            <w:shd w:val="solid" w:color="FFFFFF" w:fill="auto"/>
          </w:tcPr>
          <w:p w14:paraId="69449B18" w14:textId="77B6E8F3" w:rsidR="003E3E83" w:rsidRPr="00257DEF" w:rsidRDefault="003E3E83" w:rsidP="003E3E83">
            <w:pPr>
              <w:pStyle w:val="TAR"/>
              <w:keepNext w:val="0"/>
              <w:rPr>
                <w:sz w:val="16"/>
                <w:szCs w:val="16"/>
              </w:rPr>
            </w:pPr>
            <w:r>
              <w:rPr>
                <w:sz w:val="16"/>
                <w:szCs w:val="16"/>
              </w:rPr>
              <w:t>1</w:t>
            </w:r>
          </w:p>
        </w:tc>
        <w:tc>
          <w:tcPr>
            <w:tcW w:w="425" w:type="dxa"/>
            <w:shd w:val="solid" w:color="FFFFFF" w:fill="auto"/>
          </w:tcPr>
          <w:p w14:paraId="07FEDCC3" w14:textId="5883D4EA" w:rsidR="003E3E83" w:rsidRPr="00257DEF" w:rsidRDefault="003E3E83" w:rsidP="003E3E83">
            <w:pPr>
              <w:pStyle w:val="TAC"/>
              <w:keepNext w:val="0"/>
              <w:rPr>
                <w:sz w:val="16"/>
                <w:szCs w:val="16"/>
              </w:rPr>
            </w:pPr>
            <w:r w:rsidRPr="00A661C9">
              <w:rPr>
                <w:sz w:val="16"/>
                <w:szCs w:val="16"/>
              </w:rPr>
              <w:t>F</w:t>
            </w:r>
          </w:p>
        </w:tc>
        <w:tc>
          <w:tcPr>
            <w:tcW w:w="4962" w:type="dxa"/>
            <w:shd w:val="solid" w:color="FFFFFF" w:fill="auto"/>
          </w:tcPr>
          <w:p w14:paraId="5767CDAD" w14:textId="7BC96FAF" w:rsidR="003E3E83" w:rsidRPr="00257DEF" w:rsidRDefault="00F44951" w:rsidP="003E3E83">
            <w:pPr>
              <w:pStyle w:val="TAL"/>
              <w:keepNext w:val="0"/>
              <w:rPr>
                <w:sz w:val="16"/>
                <w:szCs w:val="16"/>
                <w:lang w:eastAsia="zh-CN"/>
              </w:rPr>
            </w:pPr>
            <w:r w:rsidRPr="00F44951">
              <w:rPr>
                <w:sz w:val="16"/>
                <w:szCs w:val="16"/>
                <w:lang w:eastAsia="zh-CN"/>
              </w:rPr>
              <w:t>CR to TS 38.101-2: Correctin on FInterferer (offset) for CA ACS</w:t>
            </w:r>
          </w:p>
        </w:tc>
        <w:tc>
          <w:tcPr>
            <w:tcW w:w="708" w:type="dxa"/>
            <w:shd w:val="solid" w:color="FFFFFF" w:fill="auto"/>
          </w:tcPr>
          <w:p w14:paraId="444A3F76" w14:textId="53FA7FE4" w:rsidR="003E3E83" w:rsidRDefault="003E3E83" w:rsidP="003E3E83">
            <w:pPr>
              <w:pStyle w:val="TAC"/>
              <w:keepNext w:val="0"/>
              <w:rPr>
                <w:sz w:val="16"/>
                <w:szCs w:val="16"/>
                <w:lang w:eastAsia="zh-CN"/>
              </w:rPr>
            </w:pPr>
            <w:r w:rsidRPr="00B80AB9">
              <w:rPr>
                <w:sz w:val="16"/>
                <w:szCs w:val="16"/>
                <w:lang w:eastAsia="zh-CN"/>
              </w:rPr>
              <w:t>15.8.0</w:t>
            </w:r>
          </w:p>
        </w:tc>
      </w:tr>
      <w:tr w:rsidR="000C7FAF" w:rsidRPr="00257DEF" w14:paraId="22E737BF" w14:textId="77777777" w:rsidTr="002A2CB6">
        <w:trPr>
          <w:jc w:val="center"/>
        </w:trPr>
        <w:tc>
          <w:tcPr>
            <w:tcW w:w="800" w:type="dxa"/>
            <w:shd w:val="solid" w:color="FFFFFF" w:fill="auto"/>
          </w:tcPr>
          <w:p w14:paraId="6EA24063" w14:textId="6B819540"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618D0994" w14:textId="6547A7D1"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7AB55717" w14:textId="76CAE279" w:rsidR="000C7FAF" w:rsidRPr="00257DEF" w:rsidRDefault="000C7FAF" w:rsidP="000C7FAF">
            <w:pPr>
              <w:pStyle w:val="TAC"/>
              <w:keepNext w:val="0"/>
              <w:rPr>
                <w:sz w:val="16"/>
                <w:szCs w:val="16"/>
              </w:rPr>
            </w:pPr>
            <w:r w:rsidRPr="003240CF">
              <w:rPr>
                <w:sz w:val="16"/>
                <w:szCs w:val="16"/>
              </w:rPr>
              <w:t>RP-193030</w:t>
            </w:r>
          </w:p>
        </w:tc>
        <w:tc>
          <w:tcPr>
            <w:tcW w:w="567" w:type="dxa"/>
            <w:shd w:val="solid" w:color="FFFFFF" w:fill="auto"/>
          </w:tcPr>
          <w:p w14:paraId="19DB15E1" w14:textId="2ABF6822" w:rsidR="000C7FAF" w:rsidRPr="00257DEF" w:rsidRDefault="000C7FAF" w:rsidP="000C7FAF">
            <w:pPr>
              <w:pStyle w:val="TAL"/>
              <w:keepNext w:val="0"/>
              <w:rPr>
                <w:sz w:val="16"/>
                <w:szCs w:val="16"/>
              </w:rPr>
            </w:pPr>
            <w:r>
              <w:rPr>
                <w:sz w:val="16"/>
                <w:szCs w:val="16"/>
              </w:rPr>
              <w:t>0047</w:t>
            </w:r>
          </w:p>
        </w:tc>
        <w:tc>
          <w:tcPr>
            <w:tcW w:w="425" w:type="dxa"/>
            <w:shd w:val="solid" w:color="FFFFFF" w:fill="auto"/>
          </w:tcPr>
          <w:p w14:paraId="04E30A6B" w14:textId="77777777" w:rsidR="000C7FAF" w:rsidRPr="00257DEF" w:rsidRDefault="000C7FAF" w:rsidP="000C7FAF">
            <w:pPr>
              <w:pStyle w:val="TAR"/>
              <w:keepNext w:val="0"/>
              <w:rPr>
                <w:sz w:val="16"/>
                <w:szCs w:val="16"/>
              </w:rPr>
            </w:pPr>
          </w:p>
        </w:tc>
        <w:tc>
          <w:tcPr>
            <w:tcW w:w="425" w:type="dxa"/>
            <w:shd w:val="solid" w:color="FFFFFF" w:fill="auto"/>
          </w:tcPr>
          <w:p w14:paraId="15136EC2" w14:textId="548BF4B1"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258CD1AF" w14:textId="5E6824D2" w:rsidR="000C7FAF" w:rsidRPr="00257DEF" w:rsidRDefault="0040246D" w:rsidP="000C7FAF">
            <w:pPr>
              <w:pStyle w:val="TAL"/>
              <w:keepNext w:val="0"/>
              <w:rPr>
                <w:sz w:val="16"/>
                <w:szCs w:val="16"/>
                <w:lang w:eastAsia="zh-CN"/>
              </w:rPr>
            </w:pPr>
            <w:r w:rsidRPr="0040246D">
              <w:rPr>
                <w:sz w:val="16"/>
                <w:szCs w:val="16"/>
                <w:lang w:eastAsia="zh-CN"/>
              </w:rPr>
              <w:t>CR for TS 38.101-2: Editorial correction on MPR for contiguous CA notation</w:t>
            </w:r>
          </w:p>
        </w:tc>
        <w:tc>
          <w:tcPr>
            <w:tcW w:w="708" w:type="dxa"/>
            <w:shd w:val="solid" w:color="FFFFFF" w:fill="auto"/>
          </w:tcPr>
          <w:p w14:paraId="2654EBCF" w14:textId="4C092352"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1BF2E184" w14:textId="77777777" w:rsidTr="002A2CB6">
        <w:trPr>
          <w:jc w:val="center"/>
        </w:trPr>
        <w:tc>
          <w:tcPr>
            <w:tcW w:w="800" w:type="dxa"/>
            <w:shd w:val="solid" w:color="FFFFFF" w:fill="auto"/>
          </w:tcPr>
          <w:p w14:paraId="1B52622C" w14:textId="08FDE89A"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428CE5E9" w14:textId="0FD11019"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325CF0C4" w14:textId="62FAFC16" w:rsidR="000C7FAF" w:rsidRPr="00257DEF" w:rsidRDefault="003E3E83" w:rsidP="000C7FAF">
            <w:pPr>
              <w:pStyle w:val="TAC"/>
              <w:keepNext w:val="0"/>
              <w:rPr>
                <w:sz w:val="16"/>
                <w:szCs w:val="16"/>
              </w:rPr>
            </w:pPr>
            <w:r w:rsidRPr="003240CF">
              <w:rPr>
                <w:sz w:val="16"/>
                <w:szCs w:val="16"/>
              </w:rPr>
              <w:t>RP-19303</w:t>
            </w:r>
            <w:r>
              <w:rPr>
                <w:sz w:val="16"/>
                <w:szCs w:val="16"/>
              </w:rPr>
              <w:t>1</w:t>
            </w:r>
          </w:p>
        </w:tc>
        <w:tc>
          <w:tcPr>
            <w:tcW w:w="567" w:type="dxa"/>
            <w:shd w:val="solid" w:color="FFFFFF" w:fill="auto"/>
          </w:tcPr>
          <w:p w14:paraId="328D4FDE" w14:textId="7D824C03" w:rsidR="000C7FAF" w:rsidRPr="00257DEF" w:rsidRDefault="000C7FAF" w:rsidP="000C7FAF">
            <w:pPr>
              <w:pStyle w:val="TAL"/>
              <w:keepNext w:val="0"/>
              <w:rPr>
                <w:sz w:val="16"/>
                <w:szCs w:val="16"/>
              </w:rPr>
            </w:pPr>
            <w:r>
              <w:rPr>
                <w:sz w:val="16"/>
                <w:szCs w:val="16"/>
              </w:rPr>
              <w:t>0049</w:t>
            </w:r>
          </w:p>
        </w:tc>
        <w:tc>
          <w:tcPr>
            <w:tcW w:w="425" w:type="dxa"/>
            <w:shd w:val="solid" w:color="FFFFFF" w:fill="auto"/>
          </w:tcPr>
          <w:p w14:paraId="723DC81E" w14:textId="3F6CB417" w:rsidR="000C7FAF" w:rsidRPr="00257DEF" w:rsidRDefault="000C7FAF" w:rsidP="000C7FAF">
            <w:pPr>
              <w:pStyle w:val="TAR"/>
              <w:keepNext w:val="0"/>
              <w:rPr>
                <w:sz w:val="16"/>
                <w:szCs w:val="16"/>
              </w:rPr>
            </w:pPr>
            <w:r>
              <w:rPr>
                <w:sz w:val="16"/>
                <w:szCs w:val="16"/>
              </w:rPr>
              <w:t>2</w:t>
            </w:r>
          </w:p>
        </w:tc>
        <w:tc>
          <w:tcPr>
            <w:tcW w:w="425" w:type="dxa"/>
            <w:shd w:val="solid" w:color="FFFFFF" w:fill="auto"/>
          </w:tcPr>
          <w:p w14:paraId="47332A3F" w14:textId="1837026B"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10E89CC3" w14:textId="26F212C2" w:rsidR="000C7FAF" w:rsidRPr="00257DEF" w:rsidRDefault="0040246D" w:rsidP="000C7FAF">
            <w:pPr>
              <w:pStyle w:val="TAL"/>
              <w:keepNext w:val="0"/>
              <w:rPr>
                <w:sz w:val="16"/>
                <w:szCs w:val="16"/>
                <w:lang w:eastAsia="zh-CN"/>
              </w:rPr>
            </w:pPr>
            <w:r w:rsidRPr="0040246D">
              <w:rPr>
                <w:sz w:val="16"/>
                <w:szCs w:val="16"/>
                <w:lang w:eastAsia="zh-CN"/>
              </w:rPr>
              <w:t>CR for TS 38.101-2: CA bandwidth class definition amendment</w:t>
            </w:r>
          </w:p>
        </w:tc>
        <w:tc>
          <w:tcPr>
            <w:tcW w:w="708" w:type="dxa"/>
            <w:shd w:val="solid" w:color="FFFFFF" w:fill="auto"/>
          </w:tcPr>
          <w:p w14:paraId="46D2B191" w14:textId="159CE44C"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25095F3C" w14:textId="77777777" w:rsidTr="002A2CB6">
        <w:trPr>
          <w:jc w:val="center"/>
        </w:trPr>
        <w:tc>
          <w:tcPr>
            <w:tcW w:w="800" w:type="dxa"/>
            <w:shd w:val="solid" w:color="FFFFFF" w:fill="auto"/>
          </w:tcPr>
          <w:p w14:paraId="62A43985" w14:textId="626352BE"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513F95F5" w14:textId="176A1DB1"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0F68AE66" w14:textId="78E6F3DA" w:rsidR="000C7FAF" w:rsidRPr="00257DEF" w:rsidRDefault="000C7FAF" w:rsidP="000C7FAF">
            <w:pPr>
              <w:pStyle w:val="TAC"/>
              <w:keepNext w:val="0"/>
              <w:rPr>
                <w:sz w:val="16"/>
                <w:szCs w:val="16"/>
              </w:rPr>
            </w:pPr>
            <w:r w:rsidRPr="003240CF">
              <w:rPr>
                <w:sz w:val="16"/>
                <w:szCs w:val="16"/>
              </w:rPr>
              <w:t>RP-193030</w:t>
            </w:r>
          </w:p>
        </w:tc>
        <w:tc>
          <w:tcPr>
            <w:tcW w:w="567" w:type="dxa"/>
            <w:shd w:val="solid" w:color="FFFFFF" w:fill="auto"/>
          </w:tcPr>
          <w:p w14:paraId="3DF74317" w14:textId="049B116F" w:rsidR="000C7FAF" w:rsidRPr="00257DEF" w:rsidRDefault="000C7FAF" w:rsidP="000C7FAF">
            <w:pPr>
              <w:pStyle w:val="TAL"/>
              <w:keepNext w:val="0"/>
              <w:rPr>
                <w:sz w:val="16"/>
                <w:szCs w:val="16"/>
              </w:rPr>
            </w:pPr>
            <w:r>
              <w:rPr>
                <w:sz w:val="16"/>
                <w:szCs w:val="16"/>
              </w:rPr>
              <w:t>0051</w:t>
            </w:r>
          </w:p>
        </w:tc>
        <w:tc>
          <w:tcPr>
            <w:tcW w:w="425" w:type="dxa"/>
            <w:shd w:val="solid" w:color="FFFFFF" w:fill="auto"/>
          </w:tcPr>
          <w:p w14:paraId="51D5A07F" w14:textId="77777777" w:rsidR="000C7FAF" w:rsidRPr="00257DEF" w:rsidRDefault="000C7FAF" w:rsidP="000C7FAF">
            <w:pPr>
              <w:pStyle w:val="TAR"/>
              <w:keepNext w:val="0"/>
              <w:rPr>
                <w:sz w:val="16"/>
                <w:szCs w:val="16"/>
              </w:rPr>
            </w:pPr>
          </w:p>
        </w:tc>
        <w:tc>
          <w:tcPr>
            <w:tcW w:w="425" w:type="dxa"/>
            <w:shd w:val="solid" w:color="FFFFFF" w:fill="auto"/>
          </w:tcPr>
          <w:p w14:paraId="0B7B0B7F" w14:textId="11648DBA"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0A74B512" w14:textId="72483132" w:rsidR="000C7FAF" w:rsidRPr="00257DEF" w:rsidRDefault="0040246D" w:rsidP="000C7FAF">
            <w:pPr>
              <w:pStyle w:val="TAL"/>
              <w:keepNext w:val="0"/>
              <w:rPr>
                <w:sz w:val="16"/>
                <w:szCs w:val="16"/>
                <w:lang w:eastAsia="zh-CN"/>
              </w:rPr>
            </w:pPr>
            <w:r w:rsidRPr="0040246D">
              <w:rPr>
                <w:sz w:val="16"/>
                <w:szCs w:val="16"/>
                <w:lang w:eastAsia="zh-CN"/>
              </w:rPr>
              <w:t>CR to TS 38.101-2 on corrections to channel raster entries for NR band (Rel-15)</w:t>
            </w:r>
          </w:p>
        </w:tc>
        <w:tc>
          <w:tcPr>
            <w:tcW w:w="708" w:type="dxa"/>
            <w:shd w:val="solid" w:color="FFFFFF" w:fill="auto"/>
          </w:tcPr>
          <w:p w14:paraId="3A533447" w14:textId="3EEEF37A" w:rsidR="000C7FAF" w:rsidRDefault="000C7FAF" w:rsidP="000C7FAF">
            <w:pPr>
              <w:pStyle w:val="TAC"/>
              <w:keepNext w:val="0"/>
              <w:rPr>
                <w:sz w:val="16"/>
                <w:szCs w:val="16"/>
                <w:lang w:eastAsia="zh-CN"/>
              </w:rPr>
            </w:pPr>
            <w:r w:rsidRPr="00B80AB9">
              <w:rPr>
                <w:sz w:val="16"/>
                <w:szCs w:val="16"/>
                <w:lang w:eastAsia="zh-CN"/>
              </w:rPr>
              <w:t>15.8.0</w:t>
            </w:r>
          </w:p>
        </w:tc>
        <w:bookmarkStart w:id="447" w:name="_GoBack"/>
        <w:bookmarkEnd w:id="447"/>
      </w:tr>
      <w:tr w:rsidR="000C7FAF" w:rsidRPr="00257DEF" w14:paraId="52BC61B8" w14:textId="77777777" w:rsidTr="002A2CB6">
        <w:trPr>
          <w:jc w:val="center"/>
        </w:trPr>
        <w:tc>
          <w:tcPr>
            <w:tcW w:w="800" w:type="dxa"/>
            <w:shd w:val="solid" w:color="FFFFFF" w:fill="auto"/>
          </w:tcPr>
          <w:p w14:paraId="739759A9" w14:textId="5D01BA88"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10579292" w14:textId="265DEC31"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0A9EAD5B" w14:textId="11ACC4BD" w:rsidR="000C7FAF" w:rsidRPr="00257DEF" w:rsidRDefault="000C7FAF" w:rsidP="000C7FAF">
            <w:pPr>
              <w:pStyle w:val="TAC"/>
              <w:keepNext w:val="0"/>
              <w:rPr>
                <w:sz w:val="16"/>
                <w:szCs w:val="16"/>
              </w:rPr>
            </w:pPr>
            <w:r w:rsidRPr="003240CF">
              <w:rPr>
                <w:sz w:val="16"/>
                <w:szCs w:val="16"/>
              </w:rPr>
              <w:t>RP-193030</w:t>
            </w:r>
          </w:p>
        </w:tc>
        <w:tc>
          <w:tcPr>
            <w:tcW w:w="567" w:type="dxa"/>
            <w:shd w:val="solid" w:color="FFFFFF" w:fill="auto"/>
          </w:tcPr>
          <w:p w14:paraId="046D2606" w14:textId="177D8AB9" w:rsidR="000C7FAF" w:rsidRPr="00257DEF" w:rsidRDefault="000C7FAF" w:rsidP="000C7FAF">
            <w:pPr>
              <w:pStyle w:val="TAL"/>
              <w:keepNext w:val="0"/>
              <w:rPr>
                <w:sz w:val="16"/>
                <w:szCs w:val="16"/>
              </w:rPr>
            </w:pPr>
            <w:r>
              <w:rPr>
                <w:sz w:val="16"/>
                <w:szCs w:val="16"/>
              </w:rPr>
              <w:t>0055</w:t>
            </w:r>
          </w:p>
        </w:tc>
        <w:tc>
          <w:tcPr>
            <w:tcW w:w="425" w:type="dxa"/>
            <w:shd w:val="solid" w:color="FFFFFF" w:fill="auto"/>
          </w:tcPr>
          <w:p w14:paraId="6A585CDD" w14:textId="19CDF778" w:rsidR="000C7FAF" w:rsidRPr="00257DEF" w:rsidRDefault="000C7FAF" w:rsidP="000C7FAF">
            <w:pPr>
              <w:pStyle w:val="TAR"/>
              <w:keepNext w:val="0"/>
              <w:rPr>
                <w:sz w:val="16"/>
                <w:szCs w:val="16"/>
              </w:rPr>
            </w:pPr>
            <w:r>
              <w:rPr>
                <w:sz w:val="16"/>
                <w:szCs w:val="16"/>
              </w:rPr>
              <w:t>1</w:t>
            </w:r>
          </w:p>
        </w:tc>
        <w:tc>
          <w:tcPr>
            <w:tcW w:w="425" w:type="dxa"/>
            <w:shd w:val="solid" w:color="FFFFFF" w:fill="auto"/>
          </w:tcPr>
          <w:p w14:paraId="5AEF7C53" w14:textId="599DDDA7"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30816787" w14:textId="1EA4531B" w:rsidR="000C7FAF" w:rsidRPr="00257DEF" w:rsidRDefault="00AB0E32" w:rsidP="000C7FAF">
            <w:pPr>
              <w:pStyle w:val="TAL"/>
              <w:keepNext w:val="0"/>
              <w:rPr>
                <w:sz w:val="16"/>
                <w:szCs w:val="16"/>
                <w:lang w:eastAsia="zh-CN"/>
              </w:rPr>
            </w:pPr>
            <w:r w:rsidRPr="00AB0E32">
              <w:rPr>
                <w:sz w:val="16"/>
                <w:szCs w:val="16"/>
                <w:lang w:eastAsia="zh-CN"/>
              </w:rPr>
              <w:t>CR to transmit modulation quality in FR2</w:t>
            </w:r>
          </w:p>
        </w:tc>
        <w:tc>
          <w:tcPr>
            <w:tcW w:w="708" w:type="dxa"/>
            <w:shd w:val="solid" w:color="FFFFFF" w:fill="auto"/>
          </w:tcPr>
          <w:p w14:paraId="6F6D64AE" w14:textId="6FFF6E2D"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7FADF519" w14:textId="77777777" w:rsidTr="002A2CB6">
        <w:trPr>
          <w:jc w:val="center"/>
        </w:trPr>
        <w:tc>
          <w:tcPr>
            <w:tcW w:w="800" w:type="dxa"/>
            <w:shd w:val="solid" w:color="FFFFFF" w:fill="auto"/>
          </w:tcPr>
          <w:p w14:paraId="1FFDA916" w14:textId="7C3AE625"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614C7147" w14:textId="7A9C0B2E"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4CA2AB27" w14:textId="0985E6C5" w:rsidR="000C7FAF" w:rsidRPr="00257DEF" w:rsidRDefault="000C7FAF" w:rsidP="000C7FAF">
            <w:pPr>
              <w:pStyle w:val="TAC"/>
              <w:keepNext w:val="0"/>
              <w:rPr>
                <w:sz w:val="16"/>
                <w:szCs w:val="16"/>
              </w:rPr>
            </w:pPr>
            <w:r w:rsidRPr="003240CF">
              <w:rPr>
                <w:sz w:val="16"/>
                <w:szCs w:val="16"/>
              </w:rPr>
              <w:t>RP-193030</w:t>
            </w:r>
          </w:p>
        </w:tc>
        <w:tc>
          <w:tcPr>
            <w:tcW w:w="567" w:type="dxa"/>
            <w:shd w:val="solid" w:color="FFFFFF" w:fill="auto"/>
          </w:tcPr>
          <w:p w14:paraId="178CC266" w14:textId="65ADEFA1" w:rsidR="000C7FAF" w:rsidRPr="00257DEF" w:rsidRDefault="000C7FAF" w:rsidP="000C7FAF">
            <w:pPr>
              <w:pStyle w:val="TAL"/>
              <w:keepNext w:val="0"/>
              <w:rPr>
                <w:sz w:val="16"/>
                <w:szCs w:val="16"/>
              </w:rPr>
            </w:pPr>
            <w:r>
              <w:rPr>
                <w:sz w:val="16"/>
                <w:szCs w:val="16"/>
              </w:rPr>
              <w:t>0057</w:t>
            </w:r>
          </w:p>
        </w:tc>
        <w:tc>
          <w:tcPr>
            <w:tcW w:w="425" w:type="dxa"/>
            <w:shd w:val="solid" w:color="FFFFFF" w:fill="auto"/>
          </w:tcPr>
          <w:p w14:paraId="0E0A849F" w14:textId="77777777" w:rsidR="000C7FAF" w:rsidRPr="00257DEF" w:rsidRDefault="000C7FAF" w:rsidP="000C7FAF">
            <w:pPr>
              <w:pStyle w:val="TAR"/>
              <w:keepNext w:val="0"/>
              <w:rPr>
                <w:sz w:val="16"/>
                <w:szCs w:val="16"/>
              </w:rPr>
            </w:pPr>
          </w:p>
        </w:tc>
        <w:tc>
          <w:tcPr>
            <w:tcW w:w="425" w:type="dxa"/>
            <w:shd w:val="solid" w:color="FFFFFF" w:fill="auto"/>
          </w:tcPr>
          <w:p w14:paraId="448E78C4" w14:textId="184D3BA4"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28BBC91A" w14:textId="71A0B939" w:rsidR="000C7FAF" w:rsidRPr="00257DEF" w:rsidRDefault="00AB0E32" w:rsidP="000C7FAF">
            <w:pPr>
              <w:pStyle w:val="TAL"/>
              <w:keepNext w:val="0"/>
              <w:rPr>
                <w:sz w:val="16"/>
                <w:szCs w:val="16"/>
                <w:lang w:eastAsia="zh-CN"/>
              </w:rPr>
            </w:pPr>
            <w:r w:rsidRPr="00AB0E32">
              <w:rPr>
                <w:sz w:val="16"/>
                <w:szCs w:val="16"/>
                <w:lang w:eastAsia="zh-CN"/>
              </w:rPr>
              <w:t>Frequency separation class clarification REL-15</w:t>
            </w:r>
          </w:p>
        </w:tc>
        <w:tc>
          <w:tcPr>
            <w:tcW w:w="708" w:type="dxa"/>
            <w:shd w:val="solid" w:color="FFFFFF" w:fill="auto"/>
          </w:tcPr>
          <w:p w14:paraId="471EB260" w14:textId="3532B2E7"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742018E5" w14:textId="77777777" w:rsidTr="002A2CB6">
        <w:trPr>
          <w:jc w:val="center"/>
        </w:trPr>
        <w:tc>
          <w:tcPr>
            <w:tcW w:w="800" w:type="dxa"/>
            <w:shd w:val="solid" w:color="FFFFFF" w:fill="auto"/>
          </w:tcPr>
          <w:p w14:paraId="4FA0B352" w14:textId="4F65D9B9"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630C38B6" w14:textId="115E6B59"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66E89BD8" w14:textId="484DBF7B" w:rsidR="000C7FAF" w:rsidRPr="00257DEF" w:rsidRDefault="00FB72B1" w:rsidP="000C7FAF">
            <w:pPr>
              <w:pStyle w:val="TAC"/>
              <w:keepNext w:val="0"/>
              <w:rPr>
                <w:sz w:val="16"/>
                <w:szCs w:val="16"/>
              </w:rPr>
            </w:pPr>
            <w:r w:rsidRPr="003240CF">
              <w:rPr>
                <w:sz w:val="16"/>
                <w:szCs w:val="16"/>
              </w:rPr>
              <w:t>RP-19303</w:t>
            </w:r>
            <w:r>
              <w:rPr>
                <w:sz w:val="16"/>
                <w:szCs w:val="16"/>
              </w:rPr>
              <w:t>1</w:t>
            </w:r>
          </w:p>
        </w:tc>
        <w:tc>
          <w:tcPr>
            <w:tcW w:w="567" w:type="dxa"/>
            <w:shd w:val="solid" w:color="FFFFFF" w:fill="auto"/>
          </w:tcPr>
          <w:p w14:paraId="04AFA5BC" w14:textId="077EF285" w:rsidR="000C7FAF" w:rsidRPr="00257DEF" w:rsidRDefault="000C7FAF" w:rsidP="000C7FAF">
            <w:pPr>
              <w:pStyle w:val="TAL"/>
              <w:keepNext w:val="0"/>
              <w:rPr>
                <w:sz w:val="16"/>
                <w:szCs w:val="16"/>
              </w:rPr>
            </w:pPr>
            <w:r>
              <w:rPr>
                <w:sz w:val="16"/>
                <w:szCs w:val="16"/>
              </w:rPr>
              <w:t>0063</w:t>
            </w:r>
          </w:p>
        </w:tc>
        <w:tc>
          <w:tcPr>
            <w:tcW w:w="425" w:type="dxa"/>
            <w:shd w:val="solid" w:color="FFFFFF" w:fill="auto"/>
          </w:tcPr>
          <w:p w14:paraId="6175BEDD" w14:textId="6C94706D" w:rsidR="000C7FAF" w:rsidRPr="00257DEF" w:rsidRDefault="000C7FAF" w:rsidP="000C7FAF">
            <w:pPr>
              <w:pStyle w:val="TAR"/>
              <w:keepNext w:val="0"/>
              <w:rPr>
                <w:sz w:val="16"/>
                <w:szCs w:val="16"/>
              </w:rPr>
            </w:pPr>
            <w:r>
              <w:rPr>
                <w:sz w:val="16"/>
                <w:szCs w:val="16"/>
              </w:rPr>
              <w:t>1</w:t>
            </w:r>
          </w:p>
        </w:tc>
        <w:tc>
          <w:tcPr>
            <w:tcW w:w="425" w:type="dxa"/>
            <w:shd w:val="solid" w:color="FFFFFF" w:fill="auto"/>
          </w:tcPr>
          <w:p w14:paraId="7D280C82" w14:textId="65F5D299"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0474CA78" w14:textId="09DA0675" w:rsidR="000C7FAF" w:rsidRPr="00257DEF" w:rsidRDefault="00AB0E32" w:rsidP="000C7FAF">
            <w:pPr>
              <w:pStyle w:val="TAL"/>
              <w:keepNext w:val="0"/>
              <w:rPr>
                <w:sz w:val="16"/>
                <w:szCs w:val="16"/>
                <w:lang w:eastAsia="zh-CN"/>
              </w:rPr>
            </w:pPr>
            <w:r w:rsidRPr="00AB0E32">
              <w:rPr>
                <w:sz w:val="16"/>
                <w:szCs w:val="16"/>
                <w:lang w:eastAsia="zh-CN"/>
              </w:rPr>
              <w:t>CR for agreed MPR CA for FR2 intra-band contiguous</w:t>
            </w:r>
          </w:p>
        </w:tc>
        <w:tc>
          <w:tcPr>
            <w:tcW w:w="708" w:type="dxa"/>
            <w:shd w:val="solid" w:color="FFFFFF" w:fill="auto"/>
          </w:tcPr>
          <w:p w14:paraId="0F881F29" w14:textId="750619D0"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7FB40BB3" w14:textId="77777777" w:rsidTr="002A2CB6">
        <w:trPr>
          <w:jc w:val="center"/>
        </w:trPr>
        <w:tc>
          <w:tcPr>
            <w:tcW w:w="800" w:type="dxa"/>
            <w:shd w:val="solid" w:color="FFFFFF" w:fill="auto"/>
          </w:tcPr>
          <w:p w14:paraId="0E680174" w14:textId="6E48E057"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470C8726" w14:textId="7CD34D7B"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46A985A3" w14:textId="5C48A5E8" w:rsidR="000C7FAF" w:rsidRPr="00257DEF" w:rsidRDefault="000C7FAF" w:rsidP="000C7FAF">
            <w:pPr>
              <w:pStyle w:val="TAC"/>
              <w:keepNext w:val="0"/>
              <w:rPr>
                <w:sz w:val="16"/>
                <w:szCs w:val="16"/>
              </w:rPr>
            </w:pPr>
            <w:r w:rsidRPr="003240CF">
              <w:rPr>
                <w:sz w:val="16"/>
                <w:szCs w:val="16"/>
              </w:rPr>
              <w:t>RP-193030</w:t>
            </w:r>
          </w:p>
        </w:tc>
        <w:tc>
          <w:tcPr>
            <w:tcW w:w="567" w:type="dxa"/>
            <w:shd w:val="solid" w:color="FFFFFF" w:fill="auto"/>
          </w:tcPr>
          <w:p w14:paraId="707886F8" w14:textId="5EE5D204" w:rsidR="000C7FAF" w:rsidRPr="00257DEF" w:rsidRDefault="000C7FAF" w:rsidP="000C7FAF">
            <w:pPr>
              <w:pStyle w:val="TAL"/>
              <w:keepNext w:val="0"/>
              <w:rPr>
                <w:sz w:val="16"/>
                <w:szCs w:val="16"/>
              </w:rPr>
            </w:pPr>
            <w:r>
              <w:rPr>
                <w:sz w:val="16"/>
                <w:szCs w:val="16"/>
              </w:rPr>
              <w:t>0066</w:t>
            </w:r>
          </w:p>
        </w:tc>
        <w:tc>
          <w:tcPr>
            <w:tcW w:w="425" w:type="dxa"/>
            <w:shd w:val="solid" w:color="FFFFFF" w:fill="auto"/>
          </w:tcPr>
          <w:p w14:paraId="5ADEC03E" w14:textId="4E08DFA5" w:rsidR="000C7FAF" w:rsidRPr="00257DEF" w:rsidRDefault="000C7FAF" w:rsidP="000C7FAF">
            <w:pPr>
              <w:pStyle w:val="TAR"/>
              <w:keepNext w:val="0"/>
              <w:rPr>
                <w:sz w:val="16"/>
                <w:szCs w:val="16"/>
              </w:rPr>
            </w:pPr>
            <w:r>
              <w:rPr>
                <w:sz w:val="16"/>
                <w:szCs w:val="16"/>
              </w:rPr>
              <w:t>1</w:t>
            </w:r>
          </w:p>
        </w:tc>
        <w:tc>
          <w:tcPr>
            <w:tcW w:w="425" w:type="dxa"/>
            <w:shd w:val="solid" w:color="FFFFFF" w:fill="auto"/>
          </w:tcPr>
          <w:p w14:paraId="2E81F6F2" w14:textId="229D377D"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4AEB7562" w14:textId="69641AB7" w:rsidR="000C7FAF" w:rsidRPr="00257DEF" w:rsidRDefault="00AB0E32" w:rsidP="000C7FAF">
            <w:pPr>
              <w:pStyle w:val="TAL"/>
              <w:keepNext w:val="0"/>
              <w:rPr>
                <w:sz w:val="16"/>
                <w:szCs w:val="16"/>
                <w:lang w:eastAsia="zh-CN"/>
              </w:rPr>
            </w:pPr>
            <w:r w:rsidRPr="00AB0E32">
              <w:rPr>
                <w:sz w:val="16"/>
                <w:szCs w:val="16"/>
                <w:lang w:eastAsia="zh-CN"/>
              </w:rPr>
              <w:t>CR for TS 38.101-2: power classes and maxUplinkDutyCycle-FR2</w:t>
            </w:r>
          </w:p>
        </w:tc>
        <w:tc>
          <w:tcPr>
            <w:tcW w:w="708" w:type="dxa"/>
            <w:shd w:val="solid" w:color="FFFFFF" w:fill="auto"/>
          </w:tcPr>
          <w:p w14:paraId="460317C7" w14:textId="06192EDC" w:rsidR="000C7FAF" w:rsidRDefault="000C7FAF" w:rsidP="000C7FAF">
            <w:pPr>
              <w:pStyle w:val="TAC"/>
              <w:keepNext w:val="0"/>
              <w:rPr>
                <w:sz w:val="16"/>
                <w:szCs w:val="16"/>
                <w:lang w:eastAsia="zh-CN"/>
              </w:rPr>
            </w:pPr>
            <w:r w:rsidRPr="00B80AB9">
              <w:rPr>
                <w:sz w:val="16"/>
                <w:szCs w:val="16"/>
                <w:lang w:eastAsia="zh-CN"/>
              </w:rPr>
              <w:t>15.8.0</w:t>
            </w:r>
          </w:p>
        </w:tc>
      </w:tr>
      <w:tr w:rsidR="000F4986" w:rsidRPr="00257DEF" w14:paraId="7DA76632" w14:textId="77777777" w:rsidTr="002A2CB6">
        <w:trPr>
          <w:jc w:val="center"/>
        </w:trPr>
        <w:tc>
          <w:tcPr>
            <w:tcW w:w="800" w:type="dxa"/>
            <w:shd w:val="solid" w:color="FFFFFF" w:fill="auto"/>
          </w:tcPr>
          <w:p w14:paraId="3931CD23" w14:textId="51506CD5" w:rsidR="000F4986" w:rsidRPr="00257DEF" w:rsidRDefault="000F4986" w:rsidP="000F4986">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46977BF9" w14:textId="156BF8AE" w:rsidR="000F4986" w:rsidRPr="00257DEF" w:rsidRDefault="000F4986" w:rsidP="000F4986">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3C7BEB81" w14:textId="3AD4F49A" w:rsidR="000F4986" w:rsidRPr="00257DEF" w:rsidRDefault="000F4986" w:rsidP="000F4986">
            <w:pPr>
              <w:pStyle w:val="TAC"/>
              <w:keepNext w:val="0"/>
              <w:rPr>
                <w:sz w:val="16"/>
                <w:szCs w:val="16"/>
              </w:rPr>
            </w:pPr>
            <w:r w:rsidRPr="00647E8C">
              <w:rPr>
                <w:sz w:val="16"/>
                <w:szCs w:val="16"/>
              </w:rPr>
              <w:t>RP-193031</w:t>
            </w:r>
          </w:p>
        </w:tc>
        <w:tc>
          <w:tcPr>
            <w:tcW w:w="567" w:type="dxa"/>
            <w:shd w:val="solid" w:color="FFFFFF" w:fill="auto"/>
          </w:tcPr>
          <w:p w14:paraId="79068ADA" w14:textId="11E6F281" w:rsidR="000F4986" w:rsidRPr="00257DEF" w:rsidRDefault="000F4986" w:rsidP="000F4986">
            <w:pPr>
              <w:pStyle w:val="TAL"/>
              <w:keepNext w:val="0"/>
              <w:rPr>
                <w:sz w:val="16"/>
                <w:szCs w:val="16"/>
              </w:rPr>
            </w:pPr>
            <w:r>
              <w:rPr>
                <w:sz w:val="16"/>
                <w:szCs w:val="16"/>
              </w:rPr>
              <w:t>0068</w:t>
            </w:r>
          </w:p>
        </w:tc>
        <w:tc>
          <w:tcPr>
            <w:tcW w:w="425" w:type="dxa"/>
            <w:shd w:val="solid" w:color="FFFFFF" w:fill="auto"/>
          </w:tcPr>
          <w:p w14:paraId="0B09C8FB" w14:textId="77777777" w:rsidR="000F4986" w:rsidRPr="00257DEF" w:rsidRDefault="000F4986" w:rsidP="000F4986">
            <w:pPr>
              <w:pStyle w:val="TAR"/>
              <w:keepNext w:val="0"/>
              <w:rPr>
                <w:sz w:val="16"/>
                <w:szCs w:val="16"/>
              </w:rPr>
            </w:pPr>
          </w:p>
        </w:tc>
        <w:tc>
          <w:tcPr>
            <w:tcW w:w="425" w:type="dxa"/>
            <w:shd w:val="solid" w:color="FFFFFF" w:fill="auto"/>
          </w:tcPr>
          <w:p w14:paraId="116FFB5C" w14:textId="04666C36" w:rsidR="000F4986" w:rsidRPr="00257DEF" w:rsidRDefault="000F4986" w:rsidP="000F4986">
            <w:pPr>
              <w:pStyle w:val="TAC"/>
              <w:keepNext w:val="0"/>
              <w:rPr>
                <w:sz w:val="16"/>
                <w:szCs w:val="16"/>
              </w:rPr>
            </w:pPr>
            <w:r w:rsidRPr="00A661C9">
              <w:rPr>
                <w:sz w:val="16"/>
                <w:szCs w:val="16"/>
              </w:rPr>
              <w:t>F</w:t>
            </w:r>
          </w:p>
        </w:tc>
        <w:tc>
          <w:tcPr>
            <w:tcW w:w="4962" w:type="dxa"/>
            <w:shd w:val="solid" w:color="FFFFFF" w:fill="auto"/>
          </w:tcPr>
          <w:p w14:paraId="100AB86A" w14:textId="7B92EE2D" w:rsidR="000F4986" w:rsidRPr="00257DEF" w:rsidRDefault="00C601D5" w:rsidP="000F4986">
            <w:pPr>
              <w:pStyle w:val="TAL"/>
              <w:keepNext w:val="0"/>
              <w:rPr>
                <w:sz w:val="16"/>
                <w:szCs w:val="16"/>
                <w:lang w:eastAsia="zh-CN"/>
              </w:rPr>
            </w:pPr>
            <w:r w:rsidRPr="00C601D5">
              <w:rPr>
                <w:sz w:val="16"/>
                <w:szCs w:val="16"/>
                <w:lang w:eastAsia="zh-CN"/>
              </w:rPr>
              <w:t>CR for 38.101-2  on NS_202 band defintion</w:t>
            </w:r>
          </w:p>
        </w:tc>
        <w:tc>
          <w:tcPr>
            <w:tcW w:w="708" w:type="dxa"/>
            <w:shd w:val="solid" w:color="FFFFFF" w:fill="auto"/>
          </w:tcPr>
          <w:p w14:paraId="065172A2" w14:textId="0F276FCA" w:rsidR="000F4986" w:rsidRDefault="000F4986" w:rsidP="000F4986">
            <w:pPr>
              <w:pStyle w:val="TAC"/>
              <w:keepNext w:val="0"/>
              <w:rPr>
                <w:sz w:val="16"/>
                <w:szCs w:val="16"/>
                <w:lang w:eastAsia="zh-CN"/>
              </w:rPr>
            </w:pPr>
            <w:r w:rsidRPr="00B80AB9">
              <w:rPr>
                <w:sz w:val="16"/>
                <w:szCs w:val="16"/>
                <w:lang w:eastAsia="zh-CN"/>
              </w:rPr>
              <w:t>15.8.0</w:t>
            </w:r>
          </w:p>
        </w:tc>
      </w:tr>
      <w:tr w:rsidR="000F4986" w:rsidRPr="00257DEF" w14:paraId="61B1A1F8" w14:textId="77777777" w:rsidTr="002A2CB6">
        <w:trPr>
          <w:jc w:val="center"/>
        </w:trPr>
        <w:tc>
          <w:tcPr>
            <w:tcW w:w="800" w:type="dxa"/>
            <w:shd w:val="solid" w:color="FFFFFF" w:fill="auto"/>
          </w:tcPr>
          <w:p w14:paraId="54C7C43D" w14:textId="4B694A94" w:rsidR="000F4986" w:rsidRPr="00257DEF" w:rsidRDefault="000F4986" w:rsidP="000F4986">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0EC04CFA" w14:textId="215EED5A" w:rsidR="000F4986" w:rsidRPr="00257DEF" w:rsidRDefault="000F4986" w:rsidP="000F4986">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0255CD1E" w14:textId="16B89143" w:rsidR="000F4986" w:rsidRPr="00257DEF" w:rsidRDefault="000F4986" w:rsidP="000F4986">
            <w:pPr>
              <w:pStyle w:val="TAC"/>
              <w:keepNext w:val="0"/>
              <w:rPr>
                <w:sz w:val="16"/>
                <w:szCs w:val="16"/>
              </w:rPr>
            </w:pPr>
            <w:r w:rsidRPr="00647E8C">
              <w:rPr>
                <w:sz w:val="16"/>
                <w:szCs w:val="16"/>
              </w:rPr>
              <w:t>RP-193031</w:t>
            </w:r>
          </w:p>
        </w:tc>
        <w:tc>
          <w:tcPr>
            <w:tcW w:w="567" w:type="dxa"/>
            <w:shd w:val="solid" w:color="FFFFFF" w:fill="auto"/>
          </w:tcPr>
          <w:p w14:paraId="30AAB784" w14:textId="50BA146D" w:rsidR="000F4986" w:rsidRPr="00257DEF" w:rsidRDefault="000F4986" w:rsidP="000F4986">
            <w:pPr>
              <w:pStyle w:val="TAL"/>
              <w:keepNext w:val="0"/>
              <w:rPr>
                <w:sz w:val="16"/>
                <w:szCs w:val="16"/>
              </w:rPr>
            </w:pPr>
            <w:r>
              <w:rPr>
                <w:sz w:val="16"/>
                <w:szCs w:val="16"/>
              </w:rPr>
              <w:t>0078</w:t>
            </w:r>
          </w:p>
        </w:tc>
        <w:tc>
          <w:tcPr>
            <w:tcW w:w="425" w:type="dxa"/>
            <w:shd w:val="solid" w:color="FFFFFF" w:fill="auto"/>
          </w:tcPr>
          <w:p w14:paraId="204EFE9A" w14:textId="77777777" w:rsidR="000F4986" w:rsidRPr="00257DEF" w:rsidRDefault="000F4986" w:rsidP="000F4986">
            <w:pPr>
              <w:pStyle w:val="TAR"/>
              <w:keepNext w:val="0"/>
              <w:rPr>
                <w:sz w:val="16"/>
                <w:szCs w:val="16"/>
              </w:rPr>
            </w:pPr>
          </w:p>
        </w:tc>
        <w:tc>
          <w:tcPr>
            <w:tcW w:w="425" w:type="dxa"/>
            <w:shd w:val="solid" w:color="FFFFFF" w:fill="auto"/>
          </w:tcPr>
          <w:p w14:paraId="118A148B" w14:textId="304E19B7" w:rsidR="000F4986" w:rsidRPr="00257DEF" w:rsidRDefault="000F4986" w:rsidP="000F4986">
            <w:pPr>
              <w:pStyle w:val="TAC"/>
              <w:keepNext w:val="0"/>
              <w:rPr>
                <w:sz w:val="16"/>
                <w:szCs w:val="16"/>
              </w:rPr>
            </w:pPr>
            <w:r w:rsidRPr="00A661C9">
              <w:rPr>
                <w:sz w:val="16"/>
                <w:szCs w:val="16"/>
              </w:rPr>
              <w:t>F</w:t>
            </w:r>
          </w:p>
        </w:tc>
        <w:tc>
          <w:tcPr>
            <w:tcW w:w="4962" w:type="dxa"/>
            <w:shd w:val="solid" w:color="FFFFFF" w:fill="auto"/>
          </w:tcPr>
          <w:p w14:paraId="7942CD9E" w14:textId="374374A1" w:rsidR="000F4986" w:rsidRPr="00257DEF" w:rsidRDefault="00C601D5" w:rsidP="000F4986">
            <w:pPr>
              <w:pStyle w:val="TAL"/>
              <w:keepNext w:val="0"/>
              <w:rPr>
                <w:sz w:val="16"/>
                <w:szCs w:val="16"/>
                <w:lang w:eastAsia="zh-CN"/>
              </w:rPr>
            </w:pPr>
            <w:r w:rsidRPr="00C601D5">
              <w:rPr>
                <w:sz w:val="16"/>
                <w:szCs w:val="16"/>
                <w:lang w:eastAsia="zh-CN"/>
              </w:rPr>
              <w:t>CR to TS 38.101-2: Correctin on CA NRACLR</w:t>
            </w:r>
          </w:p>
        </w:tc>
        <w:tc>
          <w:tcPr>
            <w:tcW w:w="708" w:type="dxa"/>
            <w:shd w:val="solid" w:color="FFFFFF" w:fill="auto"/>
          </w:tcPr>
          <w:p w14:paraId="12D71E49" w14:textId="2C91BEF8" w:rsidR="000F4986" w:rsidRDefault="000F4986" w:rsidP="000F4986">
            <w:pPr>
              <w:pStyle w:val="TAC"/>
              <w:keepNext w:val="0"/>
              <w:rPr>
                <w:sz w:val="16"/>
                <w:szCs w:val="16"/>
                <w:lang w:eastAsia="zh-CN"/>
              </w:rPr>
            </w:pPr>
            <w:r w:rsidRPr="00B80AB9">
              <w:rPr>
                <w:sz w:val="16"/>
                <w:szCs w:val="16"/>
                <w:lang w:eastAsia="zh-CN"/>
              </w:rPr>
              <w:t>15.8.0</w:t>
            </w:r>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94314E" w14:textId="77777777" w:rsidR="00714918" w:rsidRDefault="00714918">
      <w:r>
        <w:separator/>
      </w:r>
    </w:p>
  </w:endnote>
  <w:endnote w:type="continuationSeparator" w:id="0">
    <w:p w14:paraId="442CF71F" w14:textId="77777777" w:rsidR="00714918" w:rsidRDefault="007149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Osaka">
    <w:altName w:val="MS Gothic"/>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1D0429" w:rsidRDefault="001D042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6F67EE" w14:textId="77777777" w:rsidR="00714918" w:rsidRDefault="00714918">
      <w:r>
        <w:separator/>
      </w:r>
    </w:p>
  </w:footnote>
  <w:footnote w:type="continuationSeparator" w:id="0">
    <w:p w14:paraId="12015817" w14:textId="77777777" w:rsidR="00714918" w:rsidRDefault="007149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1D0429" w:rsidRDefault="001D0429"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3FC34386" w:rsidR="001D0429" w:rsidRDefault="001D0429"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01D5">
      <w:rPr>
        <w:rFonts w:ascii="Arial" w:hAnsi="Arial" w:cs="Arial"/>
        <w:b/>
        <w:noProof/>
        <w:sz w:val="18"/>
        <w:szCs w:val="18"/>
      </w:rPr>
      <w:t>Release 15</w:t>
    </w:r>
    <w:r>
      <w:rPr>
        <w:rFonts w:ascii="Arial" w:hAnsi="Arial" w:cs="Arial"/>
        <w:b/>
        <w:sz w:val="18"/>
        <w:szCs w:val="18"/>
      </w:rPr>
      <w:fldChar w:fldCharType="end"/>
    </w:r>
  </w:p>
  <w:p w14:paraId="488265FD" w14:textId="0CD06C69" w:rsidR="001D0429" w:rsidRDefault="001D0429"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01D5">
      <w:rPr>
        <w:rFonts w:ascii="Arial" w:hAnsi="Arial" w:cs="Arial"/>
        <w:b/>
        <w:noProof/>
        <w:sz w:val="18"/>
        <w:szCs w:val="18"/>
      </w:rPr>
      <w:t>3GPP TS 38.101-2 V15.8.0 (2019-12)</w:t>
    </w:r>
    <w:r>
      <w:rPr>
        <w:rFonts w:ascii="Arial" w:hAnsi="Arial" w:cs="Arial"/>
        <w:b/>
        <w:sz w:val="18"/>
        <w:szCs w:val="18"/>
      </w:rPr>
      <w:fldChar w:fldCharType="end"/>
    </w:r>
  </w:p>
  <w:p w14:paraId="523FE2F4" w14:textId="77777777" w:rsidR="001D0429" w:rsidRDefault="001D04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7"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1"/>
  </w:num>
  <w:num w:numId="5">
    <w:abstractNumId w:val="36"/>
  </w:num>
  <w:num w:numId="6">
    <w:abstractNumId w:val="28"/>
  </w:num>
  <w:num w:numId="7">
    <w:abstractNumId w:val="14"/>
  </w:num>
  <w:num w:numId="8">
    <w:abstractNumId w:val="21"/>
  </w:num>
  <w:num w:numId="9">
    <w:abstractNumId w:val="42"/>
  </w:num>
  <w:num w:numId="10">
    <w:abstractNumId w:val="13"/>
  </w:num>
  <w:num w:numId="11">
    <w:abstractNumId w:val="34"/>
  </w:num>
  <w:num w:numId="12">
    <w:abstractNumId w:val="25"/>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20"/>
  </w:num>
  <w:num w:numId="21">
    <w:abstractNumId w:val="37"/>
  </w:num>
  <w:num w:numId="22">
    <w:abstractNumId w:val="30"/>
  </w:num>
  <w:num w:numId="23">
    <w:abstractNumId w:val="35"/>
  </w:num>
  <w:num w:numId="24">
    <w:abstractNumId w:val="19"/>
  </w:num>
  <w:num w:numId="25">
    <w:abstractNumId w:val="11"/>
  </w:num>
  <w:num w:numId="26">
    <w:abstractNumId w:val="16"/>
  </w:num>
  <w:num w:numId="27">
    <w:abstractNumId w:val="31"/>
  </w:num>
  <w:num w:numId="28">
    <w:abstractNumId w:val="39"/>
  </w:num>
  <w:num w:numId="29">
    <w:abstractNumId w:val="26"/>
  </w:num>
  <w:num w:numId="30">
    <w:abstractNumId w:val="10"/>
  </w:num>
  <w:num w:numId="31">
    <w:abstractNumId w:val="29"/>
  </w:num>
  <w:num w:numId="32">
    <w:abstractNumId w:val="18"/>
  </w:num>
  <w:num w:numId="33">
    <w:abstractNumId w:val="24"/>
  </w:num>
  <w:num w:numId="34">
    <w:abstractNumId w:val="38"/>
  </w:num>
  <w:num w:numId="35">
    <w:abstractNumId w:val="40"/>
  </w:num>
  <w:num w:numId="36">
    <w:abstractNumId w:val="43"/>
  </w:num>
  <w:num w:numId="37">
    <w:abstractNumId w:val="17"/>
  </w:num>
  <w:num w:numId="38">
    <w:abstractNumId w:val="32"/>
  </w:num>
  <w:num w:numId="39">
    <w:abstractNumId w:val="33"/>
  </w:num>
  <w:num w:numId="40">
    <w:abstractNumId w:val="9"/>
  </w:num>
  <w:num w:numId="41">
    <w:abstractNumId w:val="22"/>
  </w:num>
  <w:num w:numId="42">
    <w:abstractNumId w:val="23"/>
  </w:num>
  <w:num w:numId="43">
    <w:abstractNumId w:val="15"/>
  </w:num>
  <w:num w:numId="44">
    <w:abstractNumId w:val="27"/>
  </w:num>
  <w:num w:numId="4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E08FF"/>
    <w:rsid w:val="000E0EEE"/>
    <w:rsid w:val="000E2CF8"/>
    <w:rsid w:val="000E3EBC"/>
    <w:rsid w:val="000E4C47"/>
    <w:rsid w:val="000E4C95"/>
    <w:rsid w:val="000E550B"/>
    <w:rsid w:val="000E7100"/>
    <w:rsid w:val="000F3329"/>
    <w:rsid w:val="000F415F"/>
    <w:rsid w:val="000F4986"/>
    <w:rsid w:val="000F6DED"/>
    <w:rsid w:val="000F7A48"/>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661AE"/>
    <w:rsid w:val="001663D7"/>
    <w:rsid w:val="0017108D"/>
    <w:rsid w:val="001717AB"/>
    <w:rsid w:val="00171CBD"/>
    <w:rsid w:val="0017595F"/>
    <w:rsid w:val="00177821"/>
    <w:rsid w:val="00180A49"/>
    <w:rsid w:val="00180F0D"/>
    <w:rsid w:val="00182734"/>
    <w:rsid w:val="00183108"/>
    <w:rsid w:val="00183D8D"/>
    <w:rsid w:val="00184E10"/>
    <w:rsid w:val="001868B7"/>
    <w:rsid w:val="00186BB2"/>
    <w:rsid w:val="00186C99"/>
    <w:rsid w:val="0018747A"/>
    <w:rsid w:val="00190345"/>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74A"/>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64AD"/>
    <w:rsid w:val="002C72AC"/>
    <w:rsid w:val="002D0AE5"/>
    <w:rsid w:val="002D268E"/>
    <w:rsid w:val="002D5884"/>
    <w:rsid w:val="002D5C3B"/>
    <w:rsid w:val="002D6124"/>
    <w:rsid w:val="002D6EED"/>
    <w:rsid w:val="002E0066"/>
    <w:rsid w:val="002E01C2"/>
    <w:rsid w:val="002E5D6C"/>
    <w:rsid w:val="002E61B9"/>
    <w:rsid w:val="002F1855"/>
    <w:rsid w:val="002F2461"/>
    <w:rsid w:val="002F287E"/>
    <w:rsid w:val="002F4450"/>
    <w:rsid w:val="002F4807"/>
    <w:rsid w:val="002F56CA"/>
    <w:rsid w:val="002F5F88"/>
    <w:rsid w:val="002F7CB4"/>
    <w:rsid w:val="00300CED"/>
    <w:rsid w:val="00305409"/>
    <w:rsid w:val="00305674"/>
    <w:rsid w:val="0031050E"/>
    <w:rsid w:val="003117DC"/>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77E"/>
    <w:rsid w:val="0069355D"/>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A0F"/>
    <w:rsid w:val="00745FAB"/>
    <w:rsid w:val="007468B0"/>
    <w:rsid w:val="00746C5E"/>
    <w:rsid w:val="007472B4"/>
    <w:rsid w:val="00751624"/>
    <w:rsid w:val="00753189"/>
    <w:rsid w:val="0075337C"/>
    <w:rsid w:val="007561C8"/>
    <w:rsid w:val="00757B00"/>
    <w:rsid w:val="00762BCF"/>
    <w:rsid w:val="0076662A"/>
    <w:rsid w:val="00766D85"/>
    <w:rsid w:val="00767F58"/>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496E"/>
    <w:rsid w:val="007E5AAE"/>
    <w:rsid w:val="007E667E"/>
    <w:rsid w:val="007F05EC"/>
    <w:rsid w:val="007F21C2"/>
    <w:rsid w:val="007F3B0B"/>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48CF"/>
    <w:rsid w:val="008A5FD7"/>
    <w:rsid w:val="008A7986"/>
    <w:rsid w:val="008B1DA4"/>
    <w:rsid w:val="008B51EB"/>
    <w:rsid w:val="008B563C"/>
    <w:rsid w:val="008C11FC"/>
    <w:rsid w:val="008C3390"/>
    <w:rsid w:val="008C3B58"/>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6A36"/>
    <w:rsid w:val="00A176AA"/>
    <w:rsid w:val="00A2097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102E"/>
    <w:rsid w:val="00A923B9"/>
    <w:rsid w:val="00A94AEB"/>
    <w:rsid w:val="00A963F3"/>
    <w:rsid w:val="00A965DD"/>
    <w:rsid w:val="00AA0028"/>
    <w:rsid w:val="00AA43A2"/>
    <w:rsid w:val="00AA50EB"/>
    <w:rsid w:val="00AA7288"/>
    <w:rsid w:val="00AB0E32"/>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55C"/>
    <w:rsid w:val="00AF78D8"/>
    <w:rsid w:val="00AF79D5"/>
    <w:rsid w:val="00B009C0"/>
    <w:rsid w:val="00B0144A"/>
    <w:rsid w:val="00B01E15"/>
    <w:rsid w:val="00B037EA"/>
    <w:rsid w:val="00B04F46"/>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2178"/>
    <w:rsid w:val="00C32D1C"/>
    <w:rsid w:val="00C33093"/>
    <w:rsid w:val="00C354D9"/>
    <w:rsid w:val="00C35D70"/>
    <w:rsid w:val="00C36D14"/>
    <w:rsid w:val="00C37696"/>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3682"/>
    <w:rsid w:val="00D03AB4"/>
    <w:rsid w:val="00D03F9A"/>
    <w:rsid w:val="00D04452"/>
    <w:rsid w:val="00D0524C"/>
    <w:rsid w:val="00D05CBD"/>
    <w:rsid w:val="00D05E2A"/>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40386"/>
    <w:rsid w:val="00D433F9"/>
    <w:rsid w:val="00D4483D"/>
    <w:rsid w:val="00D455EC"/>
    <w:rsid w:val="00D46959"/>
    <w:rsid w:val="00D477D0"/>
    <w:rsid w:val="00D500A2"/>
    <w:rsid w:val="00D520F3"/>
    <w:rsid w:val="00D5488A"/>
    <w:rsid w:val="00D54BBD"/>
    <w:rsid w:val="00D56BF2"/>
    <w:rsid w:val="00D60166"/>
    <w:rsid w:val="00D62284"/>
    <w:rsid w:val="00D627EB"/>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36BB"/>
    <w:rsid w:val="00E55358"/>
    <w:rsid w:val="00E5585F"/>
    <w:rsid w:val="00E56C0F"/>
    <w:rsid w:val="00E66386"/>
    <w:rsid w:val="00E749E9"/>
    <w:rsid w:val="00E76B8A"/>
    <w:rsid w:val="00E77F47"/>
    <w:rsid w:val="00E82782"/>
    <w:rsid w:val="00E848D0"/>
    <w:rsid w:val="00E84EE5"/>
    <w:rsid w:val="00E852EF"/>
    <w:rsid w:val="00E854D1"/>
    <w:rsid w:val="00E857F4"/>
    <w:rsid w:val="00E91506"/>
    <w:rsid w:val="00E958EA"/>
    <w:rsid w:val="00E95D5B"/>
    <w:rsid w:val="00EA0CC9"/>
    <w:rsid w:val="00EA13EE"/>
    <w:rsid w:val="00EA23CE"/>
    <w:rsid w:val="00EA26B1"/>
    <w:rsid w:val="00EA452E"/>
    <w:rsid w:val="00EA7FF7"/>
    <w:rsid w:val="00EB1D6D"/>
    <w:rsid w:val="00EB3092"/>
    <w:rsid w:val="00EB321F"/>
    <w:rsid w:val="00EB5AD3"/>
    <w:rsid w:val="00EC03BC"/>
    <w:rsid w:val="00EC2E78"/>
    <w:rsid w:val="00EC3AED"/>
    <w:rsid w:val="00EC4003"/>
    <w:rsid w:val="00EC67BF"/>
    <w:rsid w:val="00EC7D54"/>
    <w:rsid w:val="00ED4A33"/>
    <w:rsid w:val="00ED6568"/>
    <w:rsid w:val="00ED7884"/>
    <w:rsid w:val="00EE0472"/>
    <w:rsid w:val="00EE37FB"/>
    <w:rsid w:val="00EE3DAD"/>
    <w:rsid w:val="00EE5040"/>
    <w:rsid w:val="00EE7D7C"/>
    <w:rsid w:val="00EE7FBD"/>
    <w:rsid w:val="00EF19BD"/>
    <w:rsid w:val="00EF1CFA"/>
    <w:rsid w:val="00EF1FA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35F1"/>
    <w:rsid w:val="00F25947"/>
    <w:rsid w:val="00F25D98"/>
    <w:rsid w:val="00F300FB"/>
    <w:rsid w:val="00F301F0"/>
    <w:rsid w:val="00F316D7"/>
    <w:rsid w:val="00F33638"/>
    <w:rsid w:val="00F3405A"/>
    <w:rsid w:val="00F343AD"/>
    <w:rsid w:val="00F34711"/>
    <w:rsid w:val="00F362FE"/>
    <w:rsid w:val="00F41FB2"/>
    <w:rsid w:val="00F42CDA"/>
    <w:rsid w:val="00F43165"/>
    <w:rsid w:val="00F44951"/>
    <w:rsid w:val="00F44BC0"/>
    <w:rsid w:val="00F53E2E"/>
    <w:rsid w:val="00F55217"/>
    <w:rsid w:val="00F57F9B"/>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B0667"/>
    <w:rsid w:val="00FB0CD0"/>
    <w:rsid w:val="00FB17F8"/>
    <w:rsid w:val="00FB24DF"/>
    <w:rsid w:val="00FB52D3"/>
    <w:rsid w:val="00FB6386"/>
    <w:rsid w:val="00FB72B1"/>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uiPriority w:val="34"/>
    <w:qFormat/>
    <w:rsid w:val="009258BD"/>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09B914-5E1E-4DFC-ADB9-A8F4122F35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144</Pages>
  <Words>47450</Words>
  <Characters>270467</Characters>
  <Application>Microsoft Office Word</Application>
  <DocSecurity>0</DocSecurity>
  <Lines>2253</Lines>
  <Paragraphs>634</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317283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41</cp:revision>
  <cp:lastPrinted>2018-10-08T07:56:00Z</cp:lastPrinted>
  <dcterms:created xsi:type="dcterms:W3CDTF">2019-12-05T13:56:00Z</dcterms:created>
  <dcterms:modified xsi:type="dcterms:W3CDTF">2020-01-08T14:30:00Z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